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0B65" w14:textId="77777777" w:rsidR="0079251F" w:rsidRDefault="0079251F">
      <w:pPr>
        <w:spacing w:after="320"/>
      </w:pPr>
    </w:p>
    <w:p w14:paraId="35D4FF21" w14:textId="77777777" w:rsidR="0079251F" w:rsidRDefault="0079251F">
      <w:pPr>
        <w:pBdr>
          <w:bottom w:val="single" w:sz="28" w:space="1" w:color="C9A84C"/>
        </w:pBdr>
        <w:spacing w:after="240"/>
      </w:pPr>
    </w:p>
    <w:p w14:paraId="474C5BDF" w14:textId="77777777" w:rsidR="0079251F" w:rsidRDefault="00000000">
      <w:pPr>
        <w:spacing w:after="80"/>
        <w:jc w:val="center"/>
      </w:pPr>
      <w:r>
        <w:rPr>
          <w:rFonts w:ascii="Arial" w:eastAsia="Arial" w:hAnsi="Arial" w:cs="Arial"/>
          <w:b/>
          <w:bCs/>
          <w:color w:val="1B2A4A"/>
          <w:sz w:val="52"/>
          <w:szCs w:val="52"/>
        </w:rPr>
        <w:t>INQUISITORIAL CONSENSUS DEBATE</w:t>
      </w:r>
    </w:p>
    <w:p w14:paraId="576D4D68" w14:textId="77777777" w:rsidR="0079251F" w:rsidRDefault="00000000">
      <w:pPr>
        <w:spacing w:after="80"/>
        <w:jc w:val="center"/>
      </w:pPr>
      <w:r>
        <w:rPr>
          <w:rFonts w:ascii="Arial" w:eastAsia="Arial" w:hAnsi="Arial" w:cs="Arial"/>
          <w:b/>
          <w:bCs/>
          <w:color w:val="C9A84C"/>
          <w:sz w:val="100"/>
          <w:szCs w:val="100"/>
        </w:rPr>
        <w:t>ICD</w:t>
      </w:r>
    </w:p>
    <w:p w14:paraId="173F6EFE" w14:textId="77777777" w:rsidR="0079251F" w:rsidRDefault="00000000">
      <w:pPr>
        <w:spacing w:after="120"/>
        <w:jc w:val="center"/>
      </w:pPr>
      <w:r>
        <w:rPr>
          <w:rFonts w:ascii="Arial" w:eastAsia="Arial" w:hAnsi="Arial" w:cs="Arial"/>
          <w:i/>
          <w:iCs/>
          <w:color w:val="1B2A4A"/>
          <w:sz w:val="30"/>
          <w:szCs w:val="30"/>
        </w:rPr>
        <w:t>Formal Framework &amp; Ruleset</w:t>
      </w:r>
    </w:p>
    <w:p w14:paraId="7791C270" w14:textId="77777777" w:rsidR="0079251F" w:rsidRDefault="0079251F">
      <w:pPr>
        <w:pBdr>
          <w:bottom w:val="single" w:sz="8" w:space="1" w:color="C9A84C"/>
        </w:pBdr>
        <w:spacing w:after="320"/>
      </w:pPr>
    </w:p>
    <w:p w14:paraId="2DDD3D6C" w14:textId="77777777" w:rsidR="0079251F" w:rsidRDefault="00000000">
      <w:pPr>
        <w:spacing w:after="60"/>
        <w:jc w:val="center"/>
      </w:pPr>
      <w:r>
        <w:rPr>
          <w:i/>
          <w:iCs/>
          <w:sz w:val="24"/>
          <w:szCs w:val="24"/>
        </w:rPr>
        <w:t>Original Format Conceived by</w:t>
      </w:r>
    </w:p>
    <w:p w14:paraId="1B8A2018" w14:textId="77777777" w:rsidR="0079251F" w:rsidRDefault="00000000">
      <w:pPr>
        <w:spacing w:after="80"/>
        <w:jc w:val="center"/>
      </w:pPr>
      <w:r>
        <w:rPr>
          <w:rFonts w:ascii="Arial" w:eastAsia="Arial" w:hAnsi="Arial" w:cs="Arial"/>
          <w:b/>
          <w:bCs/>
          <w:color w:val="1B2A4A"/>
          <w:sz w:val="36"/>
          <w:szCs w:val="36"/>
        </w:rPr>
        <w:t>MD. KAIF AL TAHSIN</w:t>
      </w:r>
    </w:p>
    <w:p w14:paraId="1CFDF39D" w14:textId="77777777" w:rsidR="0079251F" w:rsidRDefault="0079251F">
      <w:pPr>
        <w:spacing w:after="240"/>
      </w:pPr>
    </w:p>
    <w:p w14:paraId="55779F08" w14:textId="77777777" w:rsidR="0079251F" w:rsidRDefault="00000000">
      <w:pPr>
        <w:spacing w:after="40"/>
        <w:jc w:val="center"/>
      </w:pPr>
      <w:r>
        <w:rPr>
          <w:rFonts w:ascii="Arial" w:eastAsia="Arial" w:hAnsi="Arial" w:cs="Arial"/>
        </w:rPr>
        <w:t>Version 1.2  |  2026</w:t>
      </w:r>
    </w:p>
    <w:p w14:paraId="691CDD4E" w14:textId="7F143A02" w:rsidR="0079251F" w:rsidRDefault="00000000" w:rsidP="004D71DC">
      <w:pPr>
        <w:spacing w:after="60"/>
        <w:jc w:val="center"/>
      </w:pPr>
      <w:r>
        <w:rPr>
          <w:rFonts w:ascii="Arial" w:eastAsia="Arial" w:hAnsi="Arial" w:cs="Arial"/>
          <w:i/>
          <w:iCs/>
        </w:rPr>
        <w:t xml:space="preserve">DOI: </w:t>
      </w:r>
      <w:r w:rsidR="004D71DC" w:rsidRPr="004D71DC">
        <w:rPr>
          <w:rFonts w:ascii="Arial" w:eastAsia="Arial" w:hAnsi="Arial" w:cs="Arial"/>
          <w:b/>
          <w:bCs/>
          <w:i/>
          <w:iCs/>
        </w:rPr>
        <w:t>10.5281/zenodo.20338294</w:t>
      </w:r>
    </w:p>
    <w:p w14:paraId="1362ECA7" w14:textId="77777777" w:rsidR="0079251F" w:rsidRDefault="0079251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251F" w14:paraId="696C3707" w14:textId="77777777">
        <w:tblPrEx>
          <w:tblCellMar>
            <w:top w:w="0" w:type="dxa"/>
            <w:bottom w:w="0" w:type="dxa"/>
          </w:tblCellMar>
        </w:tblPrEx>
        <w:tc>
          <w:tcPr>
            <w:tcW w:w="9360" w:type="dxa"/>
            <w:tcBorders>
              <w:top w:val="single" w:sz="4" w:space="0" w:color="C9A84C"/>
              <w:left w:val="thick" w:sz="18" w:space="0" w:color="C9A84C"/>
              <w:bottom w:val="single" w:sz="4" w:space="0" w:color="C9A84C"/>
              <w:right w:val="none" w:sz="0" w:space="0" w:color="FFFFFF"/>
            </w:tcBorders>
            <w:shd w:val="clear" w:color="auto" w:fill="F4F6F9"/>
            <w:tcMar>
              <w:top w:w="120" w:type="dxa"/>
              <w:left w:w="220" w:type="dxa"/>
              <w:bottom w:w="120" w:type="dxa"/>
              <w:right w:w="120" w:type="dxa"/>
            </w:tcMar>
          </w:tcPr>
          <w:p w14:paraId="551D8B0C" w14:textId="77777777" w:rsidR="0079251F" w:rsidRDefault="00000000">
            <w:pPr>
              <w:spacing w:line="264" w:lineRule="auto"/>
            </w:pPr>
            <w:r>
              <w:rPr>
                <w:i/>
                <w:iCs/>
                <w:color w:val="1B2A4A"/>
                <w:sz w:val="21"/>
                <w:szCs w:val="21"/>
              </w:rPr>
              <w:t>Purpose: A structured debate format designed not to produce a winner, but to forge reliable, logic-tested consensus through inquisitorial interrogation and democratic observation.</w:t>
            </w:r>
          </w:p>
        </w:tc>
      </w:tr>
    </w:tbl>
    <w:p w14:paraId="7788086B" w14:textId="77777777" w:rsidR="0079251F" w:rsidRDefault="0079251F">
      <w:pPr>
        <w:spacing w:after="80"/>
      </w:pPr>
    </w:p>
    <w:p w14:paraId="38B7DAE5" w14:textId="77777777" w:rsidR="0079251F" w:rsidRDefault="00000000">
      <w:r>
        <w:br w:type="page"/>
      </w:r>
    </w:p>
    <w:p w14:paraId="00555DEF" w14:textId="77777777" w:rsidR="0079251F" w:rsidRDefault="00000000">
      <w:pPr>
        <w:pStyle w:val="Heading1"/>
      </w:pPr>
      <w:r>
        <w:lastRenderedPageBreak/>
        <w:t>Version History</w:t>
      </w:r>
    </w:p>
    <w:p w14:paraId="66014C06" w14:textId="77777777" w:rsidR="0079251F" w:rsidRDefault="0079251F">
      <w:pPr>
        <w:pBdr>
          <w:bottom w:val="single" w:sz="10" w:space="1" w:color="C9A84C"/>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0"/>
        <w:gridCol w:w="7560"/>
      </w:tblGrid>
      <w:tr w:rsidR="0079251F" w14:paraId="39BF834C"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5ACE76D8" w14:textId="77777777" w:rsidR="0079251F" w:rsidRDefault="00000000">
            <w:r>
              <w:rPr>
                <w:rFonts w:ascii="Arial" w:eastAsia="Arial" w:hAnsi="Arial" w:cs="Arial"/>
                <w:b/>
                <w:bCs/>
                <w:color w:val="FFFFFF"/>
                <w:sz w:val="19"/>
                <w:szCs w:val="19"/>
              </w:rPr>
              <w:t>Version</w:t>
            </w:r>
          </w:p>
        </w:tc>
        <w:tc>
          <w:tcPr>
            <w:tcW w:w="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3DB21D94" w14:textId="77777777" w:rsidR="0079251F" w:rsidRDefault="00000000">
            <w:r>
              <w:rPr>
                <w:rFonts w:ascii="Arial" w:eastAsia="Arial" w:hAnsi="Arial" w:cs="Arial"/>
                <w:b/>
                <w:bCs/>
                <w:color w:val="FFFFFF"/>
                <w:sz w:val="19"/>
                <w:szCs w:val="19"/>
              </w:rPr>
              <w:t>Year</w:t>
            </w:r>
          </w:p>
        </w:tc>
        <w:tc>
          <w:tcPr>
            <w:tcW w:w="75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52579D3" w14:textId="77777777" w:rsidR="0079251F" w:rsidRDefault="00000000">
            <w:r>
              <w:rPr>
                <w:rFonts w:ascii="Arial" w:eastAsia="Arial" w:hAnsi="Arial" w:cs="Arial"/>
                <w:b/>
                <w:bCs/>
                <w:color w:val="FFFFFF"/>
                <w:sz w:val="19"/>
                <w:szCs w:val="19"/>
              </w:rPr>
              <w:t>Summary of Changes</w:t>
            </w:r>
          </w:p>
        </w:tc>
      </w:tr>
      <w:tr w:rsidR="0079251F" w14:paraId="18D7EC59"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31CC6F7" w14:textId="77777777" w:rsidR="0079251F" w:rsidRDefault="00000000">
            <w:r>
              <w:rPr>
                <w:rFonts w:ascii="Arial" w:eastAsia="Arial" w:hAnsi="Arial" w:cs="Arial"/>
                <w:sz w:val="19"/>
                <w:szCs w:val="19"/>
              </w:rPr>
              <w:t>1.0</w:t>
            </w:r>
          </w:p>
        </w:tc>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209A8BB" w14:textId="77777777" w:rsidR="0079251F" w:rsidRDefault="00000000">
            <w:r>
              <w:rPr>
                <w:rFonts w:ascii="Arial" w:eastAsia="Arial" w:hAnsi="Arial" w:cs="Arial"/>
                <w:sz w:val="19"/>
                <w:szCs w:val="19"/>
              </w:rPr>
              <w:t>2026</w:t>
            </w:r>
          </w:p>
        </w:tc>
        <w:tc>
          <w:tcPr>
            <w:tcW w:w="7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79ACDDA" w14:textId="77777777" w:rsidR="0079251F" w:rsidRDefault="00000000">
            <w:r>
              <w:rPr>
                <w:rFonts w:ascii="Arial" w:eastAsia="Arial" w:hAnsi="Arial" w:cs="Arial"/>
                <w:sz w:val="19"/>
                <w:szCs w:val="19"/>
              </w:rPr>
              <w:t>Original framework. Three-body structure, Observer Panel system, Judge Panel, Supreme Judge authority, 8-phase procedure, logic penalty system, Consensus Statement.</w:t>
            </w:r>
          </w:p>
        </w:tc>
      </w:tr>
      <w:tr w:rsidR="0079251F" w14:paraId="68316B76"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E92E175" w14:textId="77777777" w:rsidR="0079251F" w:rsidRDefault="00000000">
            <w:r>
              <w:rPr>
                <w:rFonts w:ascii="Arial" w:eastAsia="Arial" w:hAnsi="Arial" w:cs="Arial"/>
                <w:sz w:val="19"/>
                <w:szCs w:val="19"/>
              </w:rPr>
              <w:t>1.1</w:t>
            </w:r>
          </w:p>
        </w:tc>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3E01826" w14:textId="77777777" w:rsidR="0079251F" w:rsidRDefault="00000000">
            <w:r>
              <w:rPr>
                <w:rFonts w:ascii="Arial" w:eastAsia="Arial" w:hAnsi="Arial" w:cs="Arial"/>
                <w:sz w:val="19"/>
                <w:szCs w:val="19"/>
              </w:rPr>
              <w:t>2026</w:t>
            </w:r>
          </w:p>
        </w:tc>
        <w:tc>
          <w:tcPr>
            <w:tcW w:w="7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70B510E" w14:textId="77777777" w:rsidR="0079251F" w:rsidRDefault="00000000">
            <w:r>
              <w:rPr>
                <w:rFonts w:ascii="Arial" w:eastAsia="Arial" w:hAnsi="Arial" w:cs="Arial"/>
                <w:sz w:val="19"/>
                <w:szCs w:val="19"/>
              </w:rPr>
              <w:t>Amendment: Supreme Judge Accountability System — Penalty Appeal Mechanism, Misconduct Declaration, Post-Session Penalty Review.</w:t>
            </w:r>
          </w:p>
        </w:tc>
      </w:tr>
      <w:tr w:rsidR="0079251F" w14:paraId="371D8903"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AF484DA" w14:textId="77777777" w:rsidR="0079251F" w:rsidRDefault="00000000">
            <w:r>
              <w:rPr>
                <w:rFonts w:ascii="Arial" w:eastAsia="Arial" w:hAnsi="Arial" w:cs="Arial"/>
                <w:sz w:val="19"/>
                <w:szCs w:val="19"/>
              </w:rPr>
              <w:t>1.2</w:t>
            </w:r>
          </w:p>
        </w:tc>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1998A1F" w14:textId="77777777" w:rsidR="0079251F" w:rsidRDefault="00000000">
            <w:r>
              <w:rPr>
                <w:rFonts w:ascii="Arial" w:eastAsia="Arial" w:hAnsi="Arial" w:cs="Arial"/>
                <w:sz w:val="19"/>
                <w:szCs w:val="19"/>
              </w:rPr>
              <w:t>2026</w:t>
            </w:r>
          </w:p>
        </w:tc>
        <w:tc>
          <w:tcPr>
            <w:tcW w:w="7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A548275" w14:textId="77777777" w:rsidR="0079251F" w:rsidRDefault="00000000">
            <w:r>
              <w:rPr>
                <w:rFonts w:ascii="Arial" w:eastAsia="Arial" w:hAnsi="Arial" w:cs="Arial"/>
                <w:sz w:val="19"/>
                <w:szCs w:val="19"/>
              </w:rPr>
              <w:t>Structural Completion Update — Observer selection protocol, Supreme Judge appointment process, time flexibility rules, Consensus Statement four-part standard, quorum rules, topic selection and scope objection, evidence tiers, observer vote transparency, hybrid/online protocol, organizer briefing standard, tournament format with Contribution Scoring.</w:t>
            </w:r>
          </w:p>
        </w:tc>
      </w:tr>
    </w:tbl>
    <w:p w14:paraId="031E0F03" w14:textId="77777777" w:rsidR="0079251F" w:rsidRDefault="0079251F">
      <w:pPr>
        <w:spacing w:after="80"/>
      </w:pPr>
    </w:p>
    <w:p w14:paraId="33328E2D" w14:textId="77777777" w:rsidR="0079251F" w:rsidRDefault="00000000">
      <w:r>
        <w:br w:type="page"/>
      </w:r>
    </w:p>
    <w:p w14:paraId="35853502" w14:textId="77777777" w:rsidR="0079251F" w:rsidRDefault="00000000">
      <w:pPr>
        <w:pStyle w:val="Heading1"/>
      </w:pPr>
      <w:r>
        <w:lastRenderedPageBreak/>
        <w:t>1.  Overview</w:t>
      </w:r>
    </w:p>
    <w:p w14:paraId="524F6458" w14:textId="77777777" w:rsidR="0079251F" w:rsidRDefault="0079251F">
      <w:pPr>
        <w:pBdr>
          <w:bottom w:val="single" w:sz="10" w:space="1" w:color="C9A84C"/>
        </w:pBdr>
        <w:spacing w:after="160"/>
      </w:pPr>
    </w:p>
    <w:p w14:paraId="4AC95CE9" w14:textId="77777777" w:rsidR="0079251F" w:rsidRDefault="00000000">
      <w:pPr>
        <w:spacing w:before="60" w:after="120" w:line="276" w:lineRule="auto"/>
        <w:jc w:val="both"/>
      </w:pPr>
      <w:r>
        <w:t xml:space="preserve">The Inquisitorial Consensus Debate (ICD) is an original structured debate format built around one foundational principle: the purpose of discourse is not to defeat an opponent, but to extract truth and build a reliable, </w:t>
      </w:r>
      <w:proofErr w:type="gramStart"/>
      <w:r>
        <w:t>collectively-tested</w:t>
      </w:r>
      <w:proofErr w:type="gramEnd"/>
      <w:r>
        <w:t xml:space="preserve"> consensus.</w:t>
      </w:r>
    </w:p>
    <w:p w14:paraId="29FE216D" w14:textId="77777777" w:rsidR="0079251F" w:rsidRDefault="00000000">
      <w:pPr>
        <w:spacing w:before="60" w:after="120" w:line="276" w:lineRule="auto"/>
        <w:jc w:val="both"/>
      </w:pPr>
      <w:r>
        <w:t xml:space="preserve">Unlike adversarial debate formats that declare a winner, ICD deploys three independent bodies — Competing Teams, Observer Panels, and a Judge Panel — each with distinct roles and power levels, creating a triangular system of checks that filters weak arguments and rewards intellectual </w:t>
      </w:r>
      <w:proofErr w:type="spellStart"/>
      <w:r>
        <w:t>rigour</w:t>
      </w:r>
      <w:proofErr w:type="spellEnd"/>
      <w:r>
        <w:t>.</w:t>
      </w:r>
    </w:p>
    <w:p w14:paraId="155510B7"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251F" w14:paraId="6D4E1543" w14:textId="77777777">
        <w:tblPrEx>
          <w:tblCellMar>
            <w:top w:w="0" w:type="dxa"/>
            <w:bottom w:w="0" w:type="dxa"/>
          </w:tblCellMar>
        </w:tblPrEx>
        <w:tc>
          <w:tcPr>
            <w:tcW w:w="9360" w:type="dxa"/>
            <w:tcBorders>
              <w:top w:val="single" w:sz="4" w:space="0" w:color="C9A84C"/>
              <w:left w:val="thick" w:sz="18" w:space="0" w:color="C9A84C"/>
              <w:bottom w:val="single" w:sz="4" w:space="0" w:color="C9A84C"/>
              <w:right w:val="none" w:sz="0" w:space="0" w:color="FFFFFF"/>
            </w:tcBorders>
            <w:shd w:val="clear" w:color="auto" w:fill="F4F6F9"/>
            <w:tcMar>
              <w:top w:w="120" w:type="dxa"/>
              <w:left w:w="220" w:type="dxa"/>
              <w:bottom w:w="120" w:type="dxa"/>
              <w:right w:w="120" w:type="dxa"/>
            </w:tcMar>
          </w:tcPr>
          <w:p w14:paraId="7B6F0635" w14:textId="77777777" w:rsidR="0079251F" w:rsidRDefault="00000000">
            <w:pPr>
              <w:spacing w:line="264" w:lineRule="auto"/>
            </w:pPr>
            <w:r>
              <w:rPr>
                <w:i/>
                <w:iCs/>
                <w:color w:val="1B2A4A"/>
                <w:sz w:val="21"/>
                <w:szCs w:val="21"/>
              </w:rPr>
              <w:t>The Core Distinction: ICD is not won. It is resolved. The end product is a consensus statement, not a scoreboard.</w:t>
            </w:r>
          </w:p>
        </w:tc>
      </w:tr>
    </w:tbl>
    <w:p w14:paraId="6792AED6" w14:textId="77777777" w:rsidR="0079251F" w:rsidRDefault="0079251F">
      <w:pPr>
        <w:spacing w:after="80"/>
      </w:pPr>
    </w:p>
    <w:p w14:paraId="014A3F8F" w14:textId="77777777" w:rsidR="0079251F" w:rsidRDefault="00000000">
      <w:pPr>
        <w:pStyle w:val="Heading2"/>
      </w:pPr>
      <w:r>
        <w:t>1.1  Design Philosophy</w:t>
      </w:r>
    </w:p>
    <w:p w14:paraId="1874EF13" w14:textId="77777777" w:rsidR="0079251F" w:rsidRDefault="00000000">
      <w:pPr>
        <w:pStyle w:val="ListParagraph"/>
        <w:numPr>
          <w:ilvl w:val="0"/>
          <w:numId w:val="2"/>
        </w:numPr>
        <w:spacing w:before="40" w:after="80" w:line="264" w:lineRule="auto"/>
      </w:pPr>
      <w:r>
        <w:t>Arguments must survive interrogation, not just persuasion.</w:t>
      </w:r>
    </w:p>
    <w:p w14:paraId="59046021" w14:textId="77777777" w:rsidR="0079251F" w:rsidRDefault="00000000">
      <w:pPr>
        <w:pStyle w:val="ListParagraph"/>
        <w:numPr>
          <w:ilvl w:val="0"/>
          <w:numId w:val="2"/>
        </w:numPr>
        <w:spacing w:before="40" w:after="80" w:line="264" w:lineRule="auto"/>
      </w:pPr>
      <w:r>
        <w:t>No single body controls the entire debate — power is distributed.</w:t>
      </w:r>
    </w:p>
    <w:p w14:paraId="17E8A81F" w14:textId="77777777" w:rsidR="0079251F" w:rsidRDefault="00000000">
      <w:pPr>
        <w:pStyle w:val="ListParagraph"/>
        <w:numPr>
          <w:ilvl w:val="0"/>
          <w:numId w:val="2"/>
        </w:numPr>
        <w:spacing w:before="40" w:after="80" w:line="264" w:lineRule="auto"/>
      </w:pPr>
      <w:r>
        <w:t>Logical quality is enforceable, not merely aspirational.</w:t>
      </w:r>
    </w:p>
    <w:p w14:paraId="53866C0D" w14:textId="77777777" w:rsidR="0079251F" w:rsidRDefault="00000000">
      <w:pPr>
        <w:pStyle w:val="ListParagraph"/>
        <w:numPr>
          <w:ilvl w:val="0"/>
          <w:numId w:val="2"/>
        </w:numPr>
        <w:spacing w:before="40" w:after="80" w:line="264" w:lineRule="auto"/>
      </w:pPr>
      <w:r>
        <w:t>Consensus is built progressively through the debate, not declared at the end.</w:t>
      </w:r>
    </w:p>
    <w:p w14:paraId="66EC10CD" w14:textId="77777777" w:rsidR="0079251F" w:rsidRDefault="0079251F">
      <w:pPr>
        <w:spacing w:after="80"/>
      </w:pPr>
    </w:p>
    <w:p w14:paraId="094D7FC3" w14:textId="77777777" w:rsidR="0079251F" w:rsidRDefault="00000000">
      <w:pPr>
        <w:pStyle w:val="Heading2"/>
      </w:pPr>
      <w:r>
        <w:t>1.2  Distinguishing ICD from Existing Formats</w:t>
      </w:r>
    </w:p>
    <w:p w14:paraId="7D2B15E8" w14:textId="77777777" w:rsidR="0079251F" w:rsidRDefault="00000000">
      <w:pPr>
        <w:spacing w:before="60" w:after="120" w:line="276" w:lineRule="auto"/>
        <w:jc w:val="both"/>
      </w:pPr>
      <w:r>
        <w:t>ICD draws conceptual DNA from several traditions but is architecturally distinct:</w:t>
      </w:r>
    </w:p>
    <w:p w14:paraId="78F45CB7"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79251F" w14:paraId="2F8CA935"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5195C700" w14:textId="77777777" w:rsidR="0079251F" w:rsidRDefault="00000000">
            <w:r>
              <w:rPr>
                <w:rFonts w:ascii="Arial" w:eastAsia="Arial" w:hAnsi="Arial" w:cs="Arial"/>
                <w:b/>
                <w:bCs/>
                <w:color w:val="FFFFFF"/>
                <w:sz w:val="19"/>
                <w:szCs w:val="19"/>
              </w:rPr>
              <w:t>Format</w:t>
            </w:r>
          </w:p>
        </w:tc>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A0021D7" w14:textId="77777777" w:rsidR="0079251F" w:rsidRDefault="00000000">
            <w:r>
              <w:rPr>
                <w:rFonts w:ascii="Arial" w:eastAsia="Arial" w:hAnsi="Arial" w:cs="Arial"/>
                <w:b/>
                <w:bCs/>
                <w:color w:val="FFFFFF"/>
                <w:sz w:val="19"/>
                <w:szCs w:val="19"/>
              </w:rPr>
              <w:t>Similarity to ICD</w:t>
            </w:r>
          </w:p>
        </w:tc>
        <w:tc>
          <w:tcPr>
            <w:tcW w:w="43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21F22F3" w14:textId="77777777" w:rsidR="0079251F" w:rsidRDefault="00000000">
            <w:r>
              <w:rPr>
                <w:rFonts w:ascii="Arial" w:eastAsia="Arial" w:hAnsi="Arial" w:cs="Arial"/>
                <w:b/>
                <w:bCs/>
                <w:color w:val="FFFFFF"/>
                <w:sz w:val="19"/>
                <w:szCs w:val="19"/>
              </w:rPr>
              <w:t>Key Difference</w:t>
            </w:r>
          </w:p>
        </w:tc>
      </w:tr>
      <w:tr w:rsidR="0079251F" w14:paraId="00C84A02"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2442381" w14:textId="77777777" w:rsidR="0079251F" w:rsidRDefault="00000000">
            <w:r>
              <w:rPr>
                <w:rFonts w:ascii="Arial" w:eastAsia="Arial" w:hAnsi="Arial" w:cs="Arial"/>
                <w:sz w:val="19"/>
                <w:szCs w:val="19"/>
              </w:rPr>
              <w:t>Structured Academic Controversy</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B12F01E" w14:textId="77777777" w:rsidR="0079251F" w:rsidRDefault="00000000">
            <w:r>
              <w:rPr>
                <w:rFonts w:ascii="Arial" w:eastAsia="Arial" w:hAnsi="Arial" w:cs="Arial"/>
                <w:sz w:val="19"/>
                <w:szCs w:val="19"/>
              </w:rPr>
              <w:t>Consensus goal over winning</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0928A16" w14:textId="77777777" w:rsidR="0079251F" w:rsidRDefault="00000000">
            <w:r>
              <w:rPr>
                <w:rFonts w:ascii="Arial" w:eastAsia="Arial" w:hAnsi="Arial" w:cs="Arial"/>
                <w:sz w:val="19"/>
                <w:szCs w:val="19"/>
              </w:rPr>
              <w:t>No observer panel; no inquisitorial judge power</w:t>
            </w:r>
          </w:p>
        </w:tc>
      </w:tr>
      <w:tr w:rsidR="0079251F" w14:paraId="77CF4870"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ECBE44D" w14:textId="77777777" w:rsidR="0079251F" w:rsidRDefault="00000000">
            <w:r>
              <w:rPr>
                <w:rFonts w:ascii="Arial" w:eastAsia="Arial" w:hAnsi="Arial" w:cs="Arial"/>
                <w:sz w:val="19"/>
                <w:szCs w:val="19"/>
              </w:rPr>
              <w:t>Fishbowl Debate</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F0232F2" w14:textId="77777777" w:rsidR="0079251F" w:rsidRDefault="00000000">
            <w:r>
              <w:rPr>
                <w:rFonts w:ascii="Arial" w:eastAsia="Arial" w:hAnsi="Arial" w:cs="Arial"/>
                <w:sz w:val="19"/>
                <w:szCs w:val="19"/>
              </w:rPr>
              <w:t>Outer ring observes inner ring</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2692C24" w14:textId="77777777" w:rsidR="0079251F" w:rsidRDefault="00000000">
            <w:r>
              <w:rPr>
                <w:rFonts w:ascii="Arial" w:eastAsia="Arial" w:hAnsi="Arial" w:cs="Arial"/>
                <w:sz w:val="19"/>
                <w:szCs w:val="19"/>
              </w:rPr>
              <w:t>Observers are passive; judges don't interrogate them</w:t>
            </w:r>
          </w:p>
        </w:tc>
      </w:tr>
      <w:tr w:rsidR="0079251F" w14:paraId="16D9A78F"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61AF3A9" w14:textId="77777777" w:rsidR="0079251F" w:rsidRDefault="00000000">
            <w:r>
              <w:rPr>
                <w:rFonts w:ascii="Arial" w:eastAsia="Arial" w:hAnsi="Arial" w:cs="Arial"/>
                <w:sz w:val="19"/>
                <w:szCs w:val="19"/>
              </w:rPr>
              <w:t>Oxford-Style Debate</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30287B7" w14:textId="77777777" w:rsidR="0079251F" w:rsidRDefault="00000000">
            <w:r>
              <w:rPr>
                <w:rFonts w:ascii="Arial" w:eastAsia="Arial" w:hAnsi="Arial" w:cs="Arial"/>
                <w:sz w:val="19"/>
                <w:szCs w:val="19"/>
              </w:rPr>
              <w:t>Audience participates by voting</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31D51D9" w14:textId="77777777" w:rsidR="0079251F" w:rsidRDefault="00000000">
            <w:r>
              <w:rPr>
                <w:rFonts w:ascii="Arial" w:eastAsia="Arial" w:hAnsi="Arial" w:cs="Arial"/>
                <w:sz w:val="19"/>
                <w:szCs w:val="19"/>
              </w:rPr>
              <w:t>Audience has no structured query role; winner is declared</w:t>
            </w:r>
          </w:p>
        </w:tc>
      </w:tr>
      <w:tr w:rsidR="0079251F" w14:paraId="183146B3"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6FDD57F" w14:textId="77777777" w:rsidR="0079251F" w:rsidRDefault="00000000">
            <w:r>
              <w:rPr>
                <w:rFonts w:ascii="Arial" w:eastAsia="Arial" w:hAnsi="Arial" w:cs="Arial"/>
                <w:sz w:val="19"/>
                <w:szCs w:val="19"/>
              </w:rPr>
              <w:t>Socratic Seminar</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2F42AA0" w14:textId="77777777" w:rsidR="0079251F" w:rsidRDefault="00000000">
            <w:r>
              <w:rPr>
                <w:rFonts w:ascii="Arial" w:eastAsia="Arial" w:hAnsi="Arial" w:cs="Arial"/>
                <w:sz w:val="19"/>
                <w:szCs w:val="19"/>
              </w:rPr>
              <w:t>Questions drive discourse</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C140C86" w14:textId="77777777" w:rsidR="0079251F" w:rsidRDefault="00000000">
            <w:r>
              <w:rPr>
                <w:rFonts w:ascii="Arial" w:eastAsia="Arial" w:hAnsi="Arial" w:cs="Arial"/>
                <w:sz w:val="19"/>
                <w:szCs w:val="19"/>
              </w:rPr>
              <w:t>No competing teams; no formal power hierarchy</w:t>
            </w:r>
          </w:p>
        </w:tc>
      </w:tr>
      <w:tr w:rsidR="0079251F" w14:paraId="6EA2C089"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5720896" w14:textId="77777777" w:rsidR="0079251F" w:rsidRDefault="00000000">
            <w:r>
              <w:rPr>
                <w:rFonts w:ascii="Arial" w:eastAsia="Arial" w:hAnsi="Arial" w:cs="Arial"/>
                <w:sz w:val="19"/>
                <w:szCs w:val="19"/>
              </w:rPr>
              <w:t>Parliamentary Debate</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2C027DF" w14:textId="77777777" w:rsidR="0079251F" w:rsidRDefault="00000000">
            <w:r>
              <w:rPr>
                <w:rFonts w:ascii="Arial" w:eastAsia="Arial" w:hAnsi="Arial" w:cs="Arial"/>
                <w:sz w:val="19"/>
                <w:szCs w:val="19"/>
              </w:rPr>
              <w:t>Strong moderator control</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0C69DDB" w14:textId="77777777" w:rsidR="0079251F" w:rsidRDefault="00000000">
            <w:r>
              <w:rPr>
                <w:rFonts w:ascii="Arial" w:eastAsia="Arial" w:hAnsi="Arial" w:cs="Arial"/>
                <w:sz w:val="19"/>
                <w:szCs w:val="19"/>
              </w:rPr>
              <w:t>Winner declared; no observer panel layer</w:t>
            </w:r>
          </w:p>
        </w:tc>
      </w:tr>
    </w:tbl>
    <w:p w14:paraId="74C129C6" w14:textId="77777777" w:rsidR="0079251F" w:rsidRDefault="0079251F">
      <w:pPr>
        <w:spacing w:after="80"/>
      </w:pPr>
    </w:p>
    <w:p w14:paraId="316C8140" w14:textId="77777777" w:rsidR="0079251F" w:rsidRDefault="00000000">
      <w:r>
        <w:br w:type="page"/>
      </w:r>
    </w:p>
    <w:p w14:paraId="2AA73284" w14:textId="77777777" w:rsidR="0079251F" w:rsidRDefault="00000000">
      <w:pPr>
        <w:pStyle w:val="Heading1"/>
      </w:pPr>
      <w:r>
        <w:lastRenderedPageBreak/>
        <w:t>2.  Structural Bodies</w:t>
      </w:r>
    </w:p>
    <w:p w14:paraId="6B49C99E" w14:textId="77777777" w:rsidR="0079251F" w:rsidRDefault="0079251F">
      <w:pPr>
        <w:pBdr>
          <w:bottom w:val="single" w:sz="10" w:space="1" w:color="C9A84C"/>
        </w:pBdr>
        <w:spacing w:after="160"/>
      </w:pPr>
    </w:p>
    <w:p w14:paraId="08C8A02C" w14:textId="77777777" w:rsidR="0079251F" w:rsidRDefault="00000000">
      <w:pPr>
        <w:spacing w:before="60" w:after="120" w:line="276" w:lineRule="auto"/>
        <w:jc w:val="both"/>
      </w:pPr>
      <w:r>
        <w:t>ICD is composed of three independent bodies arranged in a deliberate power hierarchy. Each body has defined authorities and limitations.</w:t>
      </w:r>
    </w:p>
    <w:p w14:paraId="13B56F82"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0"/>
        <w:gridCol w:w="3660"/>
      </w:tblGrid>
      <w:tr w:rsidR="0079251F" w14:paraId="555AF21C"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3283988E" w14:textId="77777777" w:rsidR="0079251F" w:rsidRDefault="00000000">
            <w:r>
              <w:rPr>
                <w:rFonts w:ascii="Arial" w:eastAsia="Arial" w:hAnsi="Arial" w:cs="Arial"/>
                <w:b/>
                <w:bCs/>
                <w:color w:val="FFFFFF"/>
                <w:sz w:val="19"/>
                <w:szCs w:val="19"/>
              </w:rPr>
              <w:t>Role</w:t>
            </w:r>
          </w:p>
        </w:tc>
        <w:tc>
          <w:tcPr>
            <w:tcW w:w="37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D80609D" w14:textId="77777777" w:rsidR="0079251F" w:rsidRDefault="00000000">
            <w:r>
              <w:rPr>
                <w:rFonts w:ascii="Arial" w:eastAsia="Arial" w:hAnsi="Arial" w:cs="Arial"/>
                <w:b/>
                <w:bCs/>
                <w:color w:val="FFFFFF"/>
                <w:sz w:val="19"/>
                <w:szCs w:val="19"/>
              </w:rPr>
              <w:t>Responsibilities</w:t>
            </w:r>
          </w:p>
        </w:tc>
        <w:tc>
          <w:tcPr>
            <w:tcW w:w="36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41076FDB" w14:textId="77777777" w:rsidR="0079251F" w:rsidRDefault="00000000">
            <w:r>
              <w:rPr>
                <w:rFonts w:ascii="Arial" w:eastAsia="Arial" w:hAnsi="Arial" w:cs="Arial"/>
                <w:b/>
                <w:bCs/>
                <w:color w:val="FFFFFF"/>
                <w:sz w:val="19"/>
                <w:szCs w:val="19"/>
              </w:rPr>
              <w:t>Restrictions</w:t>
            </w:r>
          </w:p>
        </w:tc>
      </w:tr>
      <w:tr w:rsidR="0079251F" w14:paraId="3CAF1175"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D06F5F0" w14:textId="77777777" w:rsidR="0079251F" w:rsidRDefault="00000000">
            <w:r>
              <w:rPr>
                <w:rFonts w:ascii="Arial" w:eastAsia="Arial" w:hAnsi="Arial" w:cs="Arial"/>
                <w:sz w:val="19"/>
                <w:szCs w:val="19"/>
              </w:rPr>
              <w:t>Competing Teams (A &amp; B)</w:t>
            </w:r>
          </w:p>
        </w:tc>
        <w:tc>
          <w:tcPr>
            <w:tcW w:w="3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F15C2E4" w14:textId="77777777" w:rsidR="0079251F" w:rsidRDefault="00000000">
            <w:r>
              <w:rPr>
                <w:rFonts w:ascii="Arial" w:eastAsia="Arial" w:hAnsi="Arial" w:cs="Arial"/>
                <w:sz w:val="19"/>
                <w:szCs w:val="19"/>
              </w:rPr>
              <w:t>Present, argue, and defend positions. May use any resources — open internet, AI tools, reference material, internal discussion. May speak freely during allotted turns.</w:t>
            </w:r>
          </w:p>
        </w:tc>
        <w:tc>
          <w:tcPr>
            <w:tcW w:w="3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0E28256" w14:textId="77777777" w:rsidR="0079251F" w:rsidRDefault="00000000">
            <w:r>
              <w:rPr>
                <w:rFonts w:ascii="Arial" w:eastAsia="Arial" w:hAnsi="Arial" w:cs="Arial"/>
                <w:sz w:val="19"/>
                <w:szCs w:val="19"/>
              </w:rPr>
              <w:t>No control over Observer Panels. Cannot directly address, lobby, or signal to Observers. Cannot interrupt the Judge Panel.</w:t>
            </w:r>
          </w:p>
        </w:tc>
      </w:tr>
      <w:tr w:rsidR="0079251F" w14:paraId="1629EBEF"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33D84DB" w14:textId="77777777" w:rsidR="0079251F" w:rsidRDefault="00000000">
            <w:r>
              <w:rPr>
                <w:rFonts w:ascii="Arial" w:eastAsia="Arial" w:hAnsi="Arial" w:cs="Arial"/>
                <w:sz w:val="19"/>
                <w:szCs w:val="19"/>
              </w:rPr>
              <w:t>Observer Panels (Panel 1 &amp; 2)</w:t>
            </w:r>
          </w:p>
        </w:tc>
        <w:tc>
          <w:tcPr>
            <w:tcW w:w="3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A1E86C0" w14:textId="77777777" w:rsidR="0079251F" w:rsidRDefault="00000000">
            <w:r>
              <w:rPr>
                <w:rFonts w:ascii="Arial" w:eastAsia="Arial" w:hAnsi="Arial" w:cs="Arial"/>
                <w:sz w:val="19"/>
                <w:szCs w:val="19"/>
              </w:rPr>
              <w:t xml:space="preserve">Signal agreement or disagreement when queried by judges. Provide justifications when called upon. Represent a </w:t>
            </w:r>
            <w:proofErr w:type="spellStart"/>
            <w:r>
              <w:rPr>
                <w:rFonts w:ascii="Arial" w:eastAsia="Arial" w:hAnsi="Arial" w:cs="Arial"/>
                <w:sz w:val="19"/>
                <w:szCs w:val="19"/>
              </w:rPr>
              <w:t>queryable</w:t>
            </w:r>
            <w:proofErr w:type="spellEnd"/>
            <w:r>
              <w:rPr>
                <w:rFonts w:ascii="Arial" w:eastAsia="Arial" w:hAnsi="Arial" w:cs="Arial"/>
                <w:sz w:val="19"/>
                <w:szCs w:val="19"/>
              </w:rPr>
              <w:t>, independent intelligence layer.</w:t>
            </w:r>
          </w:p>
        </w:tc>
        <w:tc>
          <w:tcPr>
            <w:tcW w:w="3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0242846" w14:textId="77777777" w:rsidR="0079251F" w:rsidRDefault="00000000">
            <w:r>
              <w:rPr>
                <w:rFonts w:ascii="Arial" w:eastAsia="Arial" w:hAnsi="Arial" w:cs="Arial"/>
                <w:sz w:val="19"/>
                <w:szCs w:val="19"/>
              </w:rPr>
              <w:t>Cannot self-initiate. Cannot speak without being called upon by a judge. No authority over Competing Teams or other Observers.</w:t>
            </w:r>
          </w:p>
        </w:tc>
      </w:tr>
      <w:tr w:rsidR="0079251F" w14:paraId="74A68663"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14CF5E1" w14:textId="77777777" w:rsidR="0079251F" w:rsidRDefault="00000000">
            <w:r>
              <w:rPr>
                <w:rFonts w:ascii="Arial" w:eastAsia="Arial" w:hAnsi="Arial" w:cs="Arial"/>
                <w:sz w:val="19"/>
                <w:szCs w:val="19"/>
              </w:rPr>
              <w:t>Judge Panel (Supreme Judge + Judges)</w:t>
            </w:r>
          </w:p>
        </w:tc>
        <w:tc>
          <w:tcPr>
            <w:tcW w:w="3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081B292" w14:textId="77777777" w:rsidR="0079251F" w:rsidRDefault="00000000">
            <w:proofErr w:type="gramStart"/>
            <w:r>
              <w:rPr>
                <w:rFonts w:ascii="Arial" w:eastAsia="Arial" w:hAnsi="Arial" w:cs="Arial"/>
                <w:sz w:val="19"/>
                <w:szCs w:val="19"/>
              </w:rPr>
              <w:t>Pose points</w:t>
            </w:r>
            <w:proofErr w:type="gramEnd"/>
            <w:r>
              <w:rPr>
                <w:rFonts w:ascii="Arial" w:eastAsia="Arial" w:hAnsi="Arial" w:cs="Arial"/>
                <w:sz w:val="19"/>
                <w:szCs w:val="19"/>
              </w:rPr>
              <w:t xml:space="preserve"> for justification. Select which observers or teams to question. Direct the flow of the debate. Issue penalties. Appoint Observer Panels. Elect the Supreme Judge.</w:t>
            </w:r>
          </w:p>
        </w:tc>
        <w:tc>
          <w:tcPr>
            <w:tcW w:w="3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AAC7237" w14:textId="77777777" w:rsidR="0079251F" w:rsidRDefault="00000000">
            <w:r>
              <w:rPr>
                <w:rFonts w:ascii="Arial" w:eastAsia="Arial" w:hAnsi="Arial" w:cs="Arial"/>
                <w:sz w:val="19"/>
                <w:szCs w:val="19"/>
              </w:rPr>
              <w:t>Non-supreme judges may not override the Supreme Judge's rulings.</w:t>
            </w:r>
          </w:p>
        </w:tc>
      </w:tr>
      <w:tr w:rsidR="0079251F" w14:paraId="3059848B"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37E7F13" w14:textId="77777777" w:rsidR="0079251F" w:rsidRDefault="00000000">
            <w:r>
              <w:rPr>
                <w:rFonts w:ascii="Arial" w:eastAsia="Arial" w:hAnsi="Arial" w:cs="Arial"/>
                <w:sz w:val="19"/>
                <w:szCs w:val="19"/>
              </w:rPr>
              <w:t>Supreme Judge</w:t>
            </w:r>
          </w:p>
        </w:tc>
        <w:tc>
          <w:tcPr>
            <w:tcW w:w="3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6DDC02A" w14:textId="77777777" w:rsidR="0079251F" w:rsidRDefault="00000000">
            <w:r>
              <w:rPr>
                <w:rFonts w:ascii="Arial" w:eastAsia="Arial" w:hAnsi="Arial" w:cs="Arial"/>
                <w:sz w:val="19"/>
                <w:szCs w:val="19"/>
              </w:rPr>
              <w:t>Full authority over all three bodies. Can restrict speaking rights, issue logic penalties, redirect debate flow, dissolve unproductive threads, and ratify the final Consensus Statement.</w:t>
            </w:r>
          </w:p>
        </w:tc>
        <w:tc>
          <w:tcPr>
            <w:tcW w:w="3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421D0F1" w14:textId="77777777" w:rsidR="0079251F" w:rsidRDefault="00000000">
            <w:r>
              <w:rPr>
                <w:rFonts w:ascii="Arial" w:eastAsia="Arial" w:hAnsi="Arial" w:cs="Arial"/>
                <w:sz w:val="19"/>
                <w:szCs w:val="19"/>
              </w:rPr>
              <w:t xml:space="preserve">Must exercise authority with wisdom and impartiality. Cannot use power to </w:t>
            </w:r>
            <w:proofErr w:type="spellStart"/>
            <w:r>
              <w:rPr>
                <w:rFonts w:ascii="Arial" w:eastAsia="Arial" w:hAnsi="Arial" w:cs="Arial"/>
                <w:sz w:val="19"/>
                <w:szCs w:val="19"/>
              </w:rPr>
              <w:t>favour</w:t>
            </w:r>
            <w:proofErr w:type="spellEnd"/>
            <w:r>
              <w:rPr>
                <w:rFonts w:ascii="Arial" w:eastAsia="Arial" w:hAnsi="Arial" w:cs="Arial"/>
                <w:sz w:val="19"/>
                <w:szCs w:val="19"/>
              </w:rPr>
              <w:t xml:space="preserve"> a team's position — only to improve the quality of discourse.</w:t>
            </w:r>
          </w:p>
        </w:tc>
      </w:tr>
    </w:tbl>
    <w:p w14:paraId="753E9DE9"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251F" w14:paraId="03CB18ED" w14:textId="77777777">
        <w:tblPrEx>
          <w:tblCellMar>
            <w:top w:w="0" w:type="dxa"/>
            <w:bottom w:w="0" w:type="dxa"/>
          </w:tblCellMar>
        </w:tblPrEx>
        <w:tc>
          <w:tcPr>
            <w:tcW w:w="9360" w:type="dxa"/>
            <w:tcBorders>
              <w:top w:val="single" w:sz="4" w:space="0" w:color="C9A84C"/>
              <w:left w:val="thick" w:sz="18" w:space="0" w:color="C9A84C"/>
              <w:bottom w:val="single" w:sz="4" w:space="0" w:color="C9A84C"/>
              <w:right w:val="none" w:sz="0" w:space="0" w:color="FFFFFF"/>
            </w:tcBorders>
            <w:shd w:val="clear" w:color="auto" w:fill="F4F6F9"/>
            <w:tcMar>
              <w:top w:w="120" w:type="dxa"/>
              <w:left w:w="220" w:type="dxa"/>
              <w:bottom w:w="120" w:type="dxa"/>
              <w:right w:w="120" w:type="dxa"/>
            </w:tcMar>
          </w:tcPr>
          <w:p w14:paraId="7E3CF68A" w14:textId="77777777" w:rsidR="0079251F" w:rsidRDefault="00000000">
            <w:pPr>
              <w:spacing w:line="264" w:lineRule="auto"/>
            </w:pPr>
            <w:r>
              <w:rPr>
                <w:i/>
                <w:iCs/>
                <w:color w:val="1B2A4A"/>
                <w:sz w:val="21"/>
                <w:szCs w:val="21"/>
              </w:rPr>
              <w:t xml:space="preserve">The Triangular Power Model: Teams produce arguments. Observers reflect on them independently. Judges interrogate both. Supreme Judge controls the entire system. </w:t>
            </w:r>
            <w:proofErr w:type="gramStart"/>
            <w:r>
              <w:rPr>
                <w:i/>
                <w:iCs/>
                <w:color w:val="1B2A4A"/>
                <w:sz w:val="21"/>
                <w:szCs w:val="21"/>
              </w:rPr>
              <w:t>No body</w:t>
            </w:r>
            <w:proofErr w:type="gramEnd"/>
            <w:r>
              <w:rPr>
                <w:i/>
                <w:iCs/>
                <w:color w:val="1B2A4A"/>
                <w:sz w:val="21"/>
                <w:szCs w:val="21"/>
              </w:rPr>
              <w:t xml:space="preserve"> can capture the process.</w:t>
            </w:r>
          </w:p>
        </w:tc>
      </w:tr>
    </w:tbl>
    <w:p w14:paraId="2187FB44" w14:textId="77777777" w:rsidR="0079251F" w:rsidRDefault="0079251F">
      <w:pPr>
        <w:spacing w:after="80"/>
      </w:pPr>
    </w:p>
    <w:p w14:paraId="78BF17E5" w14:textId="77777777" w:rsidR="0079251F" w:rsidRDefault="00000000">
      <w:r>
        <w:br w:type="page"/>
      </w:r>
    </w:p>
    <w:p w14:paraId="5604B53C" w14:textId="77777777" w:rsidR="0079251F" w:rsidRDefault="00000000">
      <w:pPr>
        <w:pStyle w:val="Heading1"/>
      </w:pPr>
      <w:r>
        <w:lastRenderedPageBreak/>
        <w:t>3.  The Observer Panel System</w:t>
      </w:r>
    </w:p>
    <w:p w14:paraId="0DA9A12E" w14:textId="77777777" w:rsidR="0079251F" w:rsidRDefault="0079251F">
      <w:pPr>
        <w:pBdr>
          <w:bottom w:val="single" w:sz="10" w:space="1" w:color="C9A84C"/>
        </w:pBdr>
        <w:spacing w:after="160"/>
      </w:pPr>
    </w:p>
    <w:p w14:paraId="3F992825" w14:textId="77777777" w:rsidR="0079251F" w:rsidRDefault="00000000">
      <w:pPr>
        <w:spacing w:before="60" w:after="120" w:line="276" w:lineRule="auto"/>
        <w:jc w:val="both"/>
      </w:pPr>
      <w:r>
        <w:t xml:space="preserve">The Observer Panel is ICD's most original structural contribution. It functions as an independent, </w:t>
      </w:r>
      <w:proofErr w:type="spellStart"/>
      <w:r>
        <w:t>queryable</w:t>
      </w:r>
      <w:proofErr w:type="spellEnd"/>
      <w:r>
        <w:t xml:space="preserve"> intelligence layer — neither audience nor judge, but a structured witness body with democratic signal capability.</w:t>
      </w:r>
    </w:p>
    <w:p w14:paraId="71A5E363" w14:textId="77777777" w:rsidR="0079251F" w:rsidRDefault="0079251F">
      <w:pPr>
        <w:spacing w:after="80"/>
      </w:pPr>
    </w:p>
    <w:p w14:paraId="041145E7" w14:textId="77777777" w:rsidR="0079251F" w:rsidRDefault="00000000">
      <w:pPr>
        <w:pStyle w:val="Heading2"/>
      </w:pPr>
      <w:r>
        <w:t>3.1  Composition</w:t>
      </w:r>
    </w:p>
    <w:p w14:paraId="25B368FD" w14:textId="77777777" w:rsidR="0079251F" w:rsidRDefault="00000000">
      <w:pPr>
        <w:pStyle w:val="ListParagraph"/>
        <w:numPr>
          <w:ilvl w:val="0"/>
          <w:numId w:val="2"/>
        </w:numPr>
        <w:spacing w:before="40" w:after="80" w:line="264" w:lineRule="auto"/>
      </w:pPr>
      <w:r>
        <w:t>There are exactly two Observer Panels (Panel 1 and Panel 2).</w:t>
      </w:r>
    </w:p>
    <w:p w14:paraId="6ECF82FB" w14:textId="77777777" w:rsidR="0079251F" w:rsidRDefault="00000000">
      <w:pPr>
        <w:pStyle w:val="ListParagraph"/>
        <w:numPr>
          <w:ilvl w:val="0"/>
          <w:numId w:val="2"/>
        </w:numPr>
        <w:spacing w:before="40" w:after="80" w:line="264" w:lineRule="auto"/>
      </w:pPr>
      <w:r>
        <w:t>Each panel is independent of both Competing Teams.</w:t>
      </w:r>
    </w:p>
    <w:p w14:paraId="29E0C58E" w14:textId="77777777" w:rsidR="0079251F" w:rsidRDefault="00000000">
      <w:pPr>
        <w:pStyle w:val="ListParagraph"/>
        <w:numPr>
          <w:ilvl w:val="0"/>
          <w:numId w:val="2"/>
        </w:numPr>
        <w:spacing w:before="40" w:after="80" w:line="264" w:lineRule="auto"/>
      </w:pPr>
      <w:r>
        <w:t>Each panel must have a minimum of three members; five is the recommended size.</w:t>
      </w:r>
    </w:p>
    <w:p w14:paraId="2F07A17E" w14:textId="77777777" w:rsidR="0079251F" w:rsidRDefault="00000000">
      <w:pPr>
        <w:pStyle w:val="ListParagraph"/>
        <w:numPr>
          <w:ilvl w:val="0"/>
          <w:numId w:val="2"/>
        </w:numPr>
        <w:spacing w:before="40" w:after="80" w:line="264" w:lineRule="auto"/>
      </w:pPr>
      <w:r>
        <w:t>Panel members may hold pre-existing viewpoints but must engage with arguments presented during the debate.</w:t>
      </w:r>
    </w:p>
    <w:p w14:paraId="52CB2E7F" w14:textId="77777777" w:rsidR="0079251F" w:rsidRDefault="0079251F">
      <w:pPr>
        <w:spacing w:after="80"/>
      </w:pPr>
    </w:p>
    <w:p w14:paraId="57C3A22A" w14:textId="77777777" w:rsidR="0079251F" w:rsidRDefault="00000000">
      <w:pPr>
        <w:pStyle w:val="Heading2"/>
      </w:pPr>
      <w:r>
        <w:t>3.2  Observer Selection Protocol</w:t>
      </w:r>
    </w:p>
    <w:p w14:paraId="073111E8" w14:textId="77777777" w:rsidR="0079251F" w:rsidRDefault="00000000">
      <w:pPr>
        <w:spacing w:before="60" w:after="120" w:line="276" w:lineRule="auto"/>
        <w:jc w:val="both"/>
      </w:pPr>
      <w:r>
        <w:t>Observer Panels are selected and appointed by the Judge Panel before the session begins. The selection must satisfy three conditions:</w:t>
      </w:r>
    </w:p>
    <w:p w14:paraId="0088B34C" w14:textId="77777777" w:rsidR="0079251F" w:rsidRDefault="00000000">
      <w:pPr>
        <w:pStyle w:val="ListParagraph"/>
        <w:numPr>
          <w:ilvl w:val="0"/>
          <w:numId w:val="2"/>
        </w:numPr>
        <w:spacing w:before="40" w:after="80" w:line="264" w:lineRule="auto"/>
      </w:pPr>
      <w:r>
        <w:t>Observers must have no prior affiliation with either Competing Team.</w:t>
      </w:r>
    </w:p>
    <w:p w14:paraId="17531F10" w14:textId="77777777" w:rsidR="0079251F" w:rsidRDefault="00000000">
      <w:pPr>
        <w:pStyle w:val="ListParagraph"/>
        <w:numPr>
          <w:ilvl w:val="0"/>
          <w:numId w:val="2"/>
        </w:numPr>
        <w:spacing w:before="40" w:after="80" w:line="264" w:lineRule="auto"/>
      </w:pPr>
      <w:r>
        <w:t>Either Competing Team may raise a formal objection to a proposed observer before Phase 0 concludes. The Supreme Judge rules on the objection immediately; that ruling is final.</w:t>
      </w:r>
    </w:p>
    <w:p w14:paraId="6ADB61FB" w14:textId="77777777" w:rsidR="0079251F" w:rsidRDefault="00000000">
      <w:pPr>
        <w:pStyle w:val="ListParagraph"/>
        <w:numPr>
          <w:ilvl w:val="0"/>
          <w:numId w:val="2"/>
        </w:numPr>
        <w:spacing w:before="40" w:after="80" w:line="264" w:lineRule="auto"/>
      </w:pPr>
      <w:r>
        <w:t>Observers are briefed on their conduct rules by a judge before the session. They are not briefed on the debate topic — they must enter Phase 1 without prior framing. This protects the independence of their initial responses.</w:t>
      </w:r>
    </w:p>
    <w:p w14:paraId="7D4AD639" w14:textId="77777777" w:rsidR="0079251F" w:rsidRDefault="0079251F">
      <w:pPr>
        <w:spacing w:after="80"/>
      </w:pPr>
    </w:p>
    <w:p w14:paraId="3B0950DA" w14:textId="77777777" w:rsidR="0079251F" w:rsidRDefault="00000000">
      <w:pPr>
        <w:pStyle w:val="Heading2"/>
      </w:pPr>
      <w:r>
        <w:t>3.3  How Observers Are Queried</w:t>
      </w:r>
    </w:p>
    <w:p w14:paraId="6F6F96AE" w14:textId="77777777" w:rsidR="0079251F" w:rsidRDefault="00000000">
      <w:pPr>
        <w:pStyle w:val="ListParagraph"/>
        <w:numPr>
          <w:ilvl w:val="0"/>
          <w:numId w:val="2"/>
        </w:numPr>
        <w:spacing w:before="40" w:after="80" w:line="264" w:lineRule="auto"/>
      </w:pPr>
      <w:r>
        <w:t>A judge poses a specific point, question, or proposition.</w:t>
      </w:r>
    </w:p>
    <w:p w14:paraId="26F48919" w14:textId="77777777" w:rsidR="0079251F" w:rsidRDefault="00000000">
      <w:pPr>
        <w:pStyle w:val="ListParagraph"/>
        <w:numPr>
          <w:ilvl w:val="0"/>
          <w:numId w:val="2"/>
        </w:numPr>
        <w:spacing w:before="40" w:after="80" w:line="264" w:lineRule="auto"/>
      </w:pPr>
      <w:r>
        <w:t>The judge specifies the scope: both panels, a single panel, or an individual observer.</w:t>
      </w:r>
    </w:p>
    <w:p w14:paraId="0E3C4F8A" w14:textId="77777777" w:rsidR="0079251F" w:rsidRDefault="00000000">
      <w:pPr>
        <w:pStyle w:val="ListParagraph"/>
        <w:numPr>
          <w:ilvl w:val="0"/>
          <w:numId w:val="2"/>
        </w:numPr>
        <w:spacing w:before="40" w:after="80" w:line="264" w:lineRule="auto"/>
      </w:pPr>
      <w:r>
        <w:t>Observers raise hands to signal agreement or disagreement.</w:t>
      </w:r>
    </w:p>
    <w:p w14:paraId="3AC4113D" w14:textId="77777777" w:rsidR="0079251F" w:rsidRDefault="00000000">
      <w:pPr>
        <w:pStyle w:val="ListParagraph"/>
        <w:numPr>
          <w:ilvl w:val="0"/>
          <w:numId w:val="2"/>
        </w:numPr>
        <w:spacing w:before="40" w:after="80" w:line="264" w:lineRule="auto"/>
      </w:pPr>
      <w:r>
        <w:t>The judge may then invite verbal justification from selected observers.</w:t>
      </w:r>
    </w:p>
    <w:p w14:paraId="0ED61C2B" w14:textId="77777777" w:rsidR="0079251F" w:rsidRDefault="0079251F">
      <w:pPr>
        <w:spacing w:after="80"/>
      </w:pPr>
    </w:p>
    <w:p w14:paraId="47034A47" w14:textId="77777777" w:rsidR="0079251F" w:rsidRDefault="00000000">
      <w:pPr>
        <w:pStyle w:val="Heading2"/>
      </w:pPr>
      <w:r>
        <w:t>3.4  Observer Vote Transparency</w:t>
      </w:r>
    </w:p>
    <w:p w14:paraId="64456985" w14:textId="77777777" w:rsidR="0079251F" w:rsidRDefault="00000000">
      <w:pPr>
        <w:spacing w:before="60" w:after="120" w:line="276" w:lineRule="auto"/>
        <w:jc w:val="both"/>
      </w:pPr>
      <w:r>
        <w:t xml:space="preserve">Individual observer hand signals are visible to the room but not individually recorded by name in the session log. The log records </w:t>
      </w:r>
      <w:proofErr w:type="gramStart"/>
      <w:r>
        <w:t>panel</w:t>
      </w:r>
      <w:proofErr w:type="gramEnd"/>
      <w:r>
        <w:t>-</w:t>
      </w:r>
      <w:proofErr w:type="gramStart"/>
      <w:r>
        <w:t>level tallies</w:t>
      </w:r>
      <w:proofErr w:type="gramEnd"/>
      <w:r>
        <w:t xml:space="preserve"> only (e.g. Panel 1: 4 agree, 1 disagree). This protects observers from social pressure while preserving meaningful signal. If an observer is </w:t>
      </w:r>
      <w:r>
        <w:lastRenderedPageBreak/>
        <w:t>called to give verbal justification, that justification is logged with attribution — because verbal statements are already public.</w:t>
      </w:r>
    </w:p>
    <w:p w14:paraId="55EE0A74" w14:textId="77777777" w:rsidR="0079251F" w:rsidRDefault="0079251F">
      <w:pPr>
        <w:spacing w:after="80"/>
      </w:pPr>
    </w:p>
    <w:p w14:paraId="2813D6A3" w14:textId="77777777" w:rsidR="0079251F" w:rsidRDefault="00000000">
      <w:pPr>
        <w:pStyle w:val="Heading2"/>
      </w:pPr>
      <w:r>
        <w:t>3.5  Observer Conduct Rules</w:t>
      </w:r>
    </w:p>
    <w:p w14:paraId="1C1E0488" w14:textId="77777777" w:rsidR="0079251F" w:rsidRDefault="00000000">
      <w:pPr>
        <w:pStyle w:val="ListParagraph"/>
        <w:numPr>
          <w:ilvl w:val="0"/>
          <w:numId w:val="2"/>
        </w:numPr>
        <w:spacing w:before="40" w:after="80" w:line="264" w:lineRule="auto"/>
      </w:pPr>
      <w:r>
        <w:t>Observers must not communicate with Competing Teams at any point during the session.</w:t>
      </w:r>
    </w:p>
    <w:p w14:paraId="46A09CAA" w14:textId="77777777" w:rsidR="0079251F" w:rsidRDefault="00000000">
      <w:pPr>
        <w:pStyle w:val="ListParagraph"/>
        <w:numPr>
          <w:ilvl w:val="0"/>
          <w:numId w:val="2"/>
        </w:numPr>
        <w:spacing w:before="40" w:after="80" w:line="264" w:lineRule="auto"/>
      </w:pPr>
      <w:r>
        <w:t>Observers may not speak unless directly invited by a judge.</w:t>
      </w:r>
    </w:p>
    <w:p w14:paraId="1AA6F5A2" w14:textId="77777777" w:rsidR="0079251F" w:rsidRDefault="00000000">
      <w:pPr>
        <w:pStyle w:val="ListParagraph"/>
        <w:numPr>
          <w:ilvl w:val="0"/>
          <w:numId w:val="2"/>
        </w:numPr>
        <w:spacing w:before="40" w:after="80" w:line="264" w:lineRule="auto"/>
      </w:pPr>
      <w:r>
        <w:t>Observers must give honest, reasoned justifications — not diplomatic hedges.</w:t>
      </w:r>
    </w:p>
    <w:p w14:paraId="122A1375" w14:textId="77777777" w:rsidR="0079251F" w:rsidRDefault="00000000">
      <w:pPr>
        <w:pStyle w:val="ListParagraph"/>
        <w:numPr>
          <w:ilvl w:val="0"/>
          <w:numId w:val="2"/>
        </w:numPr>
        <w:spacing w:before="40" w:after="80" w:line="264" w:lineRule="auto"/>
      </w:pPr>
      <w:r>
        <w:t>An observer who repeatedly gives unjustified or evasive responses may be excluded by the Supreme Judge.</w:t>
      </w:r>
    </w:p>
    <w:p w14:paraId="73392D8B"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251F" w14:paraId="3991A59B" w14:textId="77777777">
        <w:tblPrEx>
          <w:tblCellMar>
            <w:top w:w="0" w:type="dxa"/>
            <w:bottom w:w="0" w:type="dxa"/>
          </w:tblCellMar>
        </w:tblPrEx>
        <w:tc>
          <w:tcPr>
            <w:tcW w:w="9360" w:type="dxa"/>
            <w:tcBorders>
              <w:top w:val="single" w:sz="4" w:space="0" w:color="C9A84C"/>
              <w:left w:val="thick" w:sz="18" w:space="0" w:color="C9A84C"/>
              <w:bottom w:val="single" w:sz="4" w:space="0" w:color="C9A84C"/>
              <w:right w:val="none" w:sz="0" w:space="0" w:color="FFFFFF"/>
            </w:tcBorders>
            <w:shd w:val="clear" w:color="auto" w:fill="F4F6F9"/>
            <w:tcMar>
              <w:top w:w="120" w:type="dxa"/>
              <w:left w:w="220" w:type="dxa"/>
              <w:bottom w:w="120" w:type="dxa"/>
              <w:right w:w="120" w:type="dxa"/>
            </w:tcMar>
          </w:tcPr>
          <w:p w14:paraId="7395169E" w14:textId="77777777" w:rsidR="0079251F" w:rsidRDefault="00000000">
            <w:pPr>
              <w:spacing w:line="264" w:lineRule="auto"/>
            </w:pPr>
            <w:r>
              <w:rPr>
                <w:i/>
                <w:iCs/>
                <w:color w:val="1B2A4A"/>
                <w:sz w:val="21"/>
                <w:szCs w:val="21"/>
              </w:rPr>
              <w:t>Why Two Panels? Two independent panels allow the Judge Panel to detect divergence in perception. If both panels align, the argument is broadly persuasive. If they diverge, it signals a complexity worth interrogating further.</w:t>
            </w:r>
          </w:p>
        </w:tc>
      </w:tr>
    </w:tbl>
    <w:p w14:paraId="238B0F0A" w14:textId="77777777" w:rsidR="0079251F" w:rsidRDefault="0079251F">
      <w:pPr>
        <w:spacing w:after="80"/>
      </w:pPr>
    </w:p>
    <w:p w14:paraId="28CCC368" w14:textId="77777777" w:rsidR="0079251F" w:rsidRDefault="00000000">
      <w:r>
        <w:br w:type="page"/>
      </w:r>
    </w:p>
    <w:p w14:paraId="52713F47" w14:textId="77777777" w:rsidR="0079251F" w:rsidRDefault="00000000">
      <w:pPr>
        <w:pStyle w:val="Heading1"/>
      </w:pPr>
      <w:r>
        <w:lastRenderedPageBreak/>
        <w:t>4.  The Judge Panel</w:t>
      </w:r>
    </w:p>
    <w:p w14:paraId="5D95601B" w14:textId="77777777" w:rsidR="0079251F" w:rsidRDefault="0079251F">
      <w:pPr>
        <w:pBdr>
          <w:bottom w:val="single" w:sz="10" w:space="1" w:color="C9A84C"/>
        </w:pBdr>
        <w:spacing w:after="160"/>
      </w:pPr>
    </w:p>
    <w:p w14:paraId="4694D96E" w14:textId="77777777" w:rsidR="0079251F" w:rsidRDefault="00000000">
      <w:pPr>
        <w:pStyle w:val="Heading2"/>
      </w:pPr>
      <w:r>
        <w:t>4.1  Standard Judges</w:t>
      </w:r>
    </w:p>
    <w:p w14:paraId="576620D5" w14:textId="77777777" w:rsidR="0079251F" w:rsidRDefault="00000000">
      <w:pPr>
        <w:pStyle w:val="ListParagraph"/>
        <w:numPr>
          <w:ilvl w:val="0"/>
          <w:numId w:val="2"/>
        </w:numPr>
        <w:spacing w:before="40" w:after="80" w:line="264" w:lineRule="auto"/>
      </w:pPr>
      <w:r>
        <w:t>Standard judges raise points for discussion and formulate precise questions for observer panels.</w:t>
      </w:r>
    </w:p>
    <w:p w14:paraId="04067D59" w14:textId="77777777" w:rsidR="0079251F" w:rsidRDefault="00000000">
      <w:pPr>
        <w:pStyle w:val="ListParagraph"/>
        <w:numPr>
          <w:ilvl w:val="0"/>
          <w:numId w:val="2"/>
        </w:numPr>
        <w:spacing w:before="40" w:after="80" w:line="264" w:lineRule="auto"/>
      </w:pPr>
      <w:r>
        <w:t>They select which body to query: both panels, one panel, or a specific individual.</w:t>
      </w:r>
    </w:p>
    <w:p w14:paraId="08037D60" w14:textId="77777777" w:rsidR="0079251F" w:rsidRDefault="00000000">
      <w:pPr>
        <w:pStyle w:val="ListParagraph"/>
        <w:numPr>
          <w:ilvl w:val="0"/>
          <w:numId w:val="2"/>
        </w:numPr>
        <w:spacing w:before="40" w:after="80" w:line="264" w:lineRule="auto"/>
      </w:pPr>
      <w:r>
        <w:t>They may redirect a question to the Competing Teams if observer responses are insufficient.</w:t>
      </w:r>
    </w:p>
    <w:p w14:paraId="08ED8EA4" w14:textId="77777777" w:rsidR="0079251F" w:rsidRDefault="00000000">
      <w:pPr>
        <w:pStyle w:val="ListParagraph"/>
        <w:numPr>
          <w:ilvl w:val="0"/>
          <w:numId w:val="2"/>
        </w:numPr>
        <w:spacing w:before="40" w:after="80" w:line="264" w:lineRule="auto"/>
      </w:pPr>
      <w:r>
        <w:t>They operate under the authority of the Supreme Judge.</w:t>
      </w:r>
    </w:p>
    <w:p w14:paraId="1C85D6FD" w14:textId="77777777" w:rsidR="0079251F" w:rsidRDefault="0079251F">
      <w:pPr>
        <w:spacing w:after="80"/>
      </w:pPr>
    </w:p>
    <w:p w14:paraId="55955E3B" w14:textId="77777777" w:rsidR="0079251F" w:rsidRDefault="00000000">
      <w:pPr>
        <w:pStyle w:val="Heading2"/>
      </w:pPr>
      <w:r>
        <w:t>4.2  Supreme Judge Appointment</w:t>
      </w:r>
    </w:p>
    <w:p w14:paraId="5E4CF1B9" w14:textId="77777777" w:rsidR="0079251F" w:rsidRDefault="00000000">
      <w:pPr>
        <w:spacing w:before="60" w:after="120" w:line="276" w:lineRule="auto"/>
        <w:jc w:val="both"/>
      </w:pPr>
      <w:r>
        <w:t>The Supreme Judge is appointed from within the Judge Panel by a vote of the full Judge Panel before the session begins. A simple majority is required. In the event of a tied vote, the most senior judge by experience or designation assumes the role. The appointed Supreme Judge may not vote in their own appointment.</w:t>
      </w:r>
    </w:p>
    <w:p w14:paraId="48E21C73" w14:textId="77777777" w:rsidR="0079251F" w:rsidRDefault="00000000">
      <w:pPr>
        <w:spacing w:before="60" w:after="120" w:line="276" w:lineRule="auto"/>
        <w:jc w:val="both"/>
      </w:pPr>
      <w:r>
        <w:t>A judge who has prior knowledge of either Competing Team's position on the debate topic is ineligible for the Supreme Judge role in that session and must declare this conflict before the vote is held.</w:t>
      </w:r>
    </w:p>
    <w:p w14:paraId="256A443E" w14:textId="77777777" w:rsidR="0079251F" w:rsidRDefault="0079251F">
      <w:pPr>
        <w:spacing w:after="80"/>
      </w:pPr>
    </w:p>
    <w:p w14:paraId="78C8B78A" w14:textId="77777777" w:rsidR="0079251F" w:rsidRDefault="00000000">
      <w:pPr>
        <w:pStyle w:val="Heading2"/>
      </w:pPr>
      <w:r>
        <w:t>4.3  Powers of the Supreme Judge</w:t>
      </w:r>
    </w:p>
    <w:p w14:paraId="4736321A" w14:textId="77777777" w:rsidR="0079251F" w:rsidRDefault="00000000">
      <w:pPr>
        <w:pStyle w:val="ListParagraph"/>
        <w:numPr>
          <w:ilvl w:val="0"/>
          <w:numId w:val="2"/>
        </w:numPr>
        <w:spacing w:before="40" w:after="80" w:line="264" w:lineRule="auto"/>
      </w:pPr>
      <w:r>
        <w:t xml:space="preserve">Restrict — Can silence any participant from </w:t>
      </w:r>
      <w:proofErr w:type="spellStart"/>
      <w:r>
        <w:t>any body</w:t>
      </w:r>
      <w:proofErr w:type="spellEnd"/>
      <w:r>
        <w:t xml:space="preserve"> who is producing logicless, repetitive, or bad-faith arguments.</w:t>
      </w:r>
    </w:p>
    <w:p w14:paraId="052CEAC9" w14:textId="77777777" w:rsidR="0079251F" w:rsidRDefault="00000000">
      <w:pPr>
        <w:pStyle w:val="ListParagraph"/>
        <w:numPr>
          <w:ilvl w:val="0"/>
          <w:numId w:val="2"/>
        </w:numPr>
        <w:spacing w:before="40" w:after="80" w:line="264" w:lineRule="auto"/>
      </w:pPr>
      <w:proofErr w:type="spellStart"/>
      <w:r>
        <w:t>Penalise</w:t>
      </w:r>
      <w:proofErr w:type="spellEnd"/>
      <w:r>
        <w:t xml:space="preserve"> — Formally mark arguments that deteriorate into fallacy, distortion, or fabrication; these carry weight in the final consensus assessment.</w:t>
      </w:r>
    </w:p>
    <w:p w14:paraId="2737E49B" w14:textId="77777777" w:rsidR="0079251F" w:rsidRDefault="00000000">
      <w:pPr>
        <w:pStyle w:val="ListParagraph"/>
        <w:numPr>
          <w:ilvl w:val="0"/>
          <w:numId w:val="2"/>
        </w:numPr>
        <w:spacing w:before="40" w:after="80" w:line="264" w:lineRule="auto"/>
      </w:pPr>
      <w:r>
        <w:t>Dissolve — Terminate lines of discussion consuming time without producing insight.</w:t>
      </w:r>
    </w:p>
    <w:p w14:paraId="2649E201" w14:textId="77777777" w:rsidR="0079251F" w:rsidRDefault="00000000">
      <w:pPr>
        <w:pStyle w:val="ListParagraph"/>
        <w:numPr>
          <w:ilvl w:val="0"/>
          <w:numId w:val="2"/>
        </w:numPr>
        <w:spacing w:before="40" w:after="80" w:line="264" w:lineRule="auto"/>
      </w:pPr>
      <w:r>
        <w:t>Redirect — Shift focus to underexplored dimensions of the topic when the debate becomes one-dimensional.</w:t>
      </w:r>
    </w:p>
    <w:p w14:paraId="7B701614" w14:textId="77777777" w:rsidR="0079251F" w:rsidRDefault="00000000">
      <w:pPr>
        <w:pStyle w:val="ListParagraph"/>
        <w:numPr>
          <w:ilvl w:val="0"/>
          <w:numId w:val="2"/>
        </w:numPr>
        <w:spacing w:before="40" w:after="80" w:line="264" w:lineRule="auto"/>
      </w:pPr>
      <w:r>
        <w:t>Extend / Compress — Adjust phase durations within the limits defined in Section 6.3.</w:t>
      </w:r>
    </w:p>
    <w:p w14:paraId="160BF5AE" w14:textId="77777777" w:rsidR="0079251F" w:rsidRDefault="00000000">
      <w:pPr>
        <w:pStyle w:val="ListParagraph"/>
        <w:numPr>
          <w:ilvl w:val="0"/>
          <w:numId w:val="2"/>
        </w:numPr>
        <w:spacing w:before="40" w:after="80" w:line="264" w:lineRule="auto"/>
      </w:pPr>
      <w:r>
        <w:t>Ratify — Draft and formally declare the final Consensus Statement at the conclusion of the debate.</w:t>
      </w:r>
    </w:p>
    <w:p w14:paraId="63DCC3CA" w14:textId="77777777" w:rsidR="0079251F" w:rsidRDefault="0079251F">
      <w:pPr>
        <w:spacing w:after="80"/>
      </w:pPr>
    </w:p>
    <w:p w14:paraId="27500356" w14:textId="77777777" w:rsidR="0079251F" w:rsidRDefault="00000000">
      <w:pPr>
        <w:pStyle w:val="Heading2"/>
      </w:pPr>
      <w:r>
        <w:t>4.4  Constraints on the Supreme Judge</w:t>
      </w:r>
    </w:p>
    <w:p w14:paraId="439CC3BF" w14:textId="77777777" w:rsidR="0079251F" w:rsidRDefault="00000000">
      <w:pPr>
        <w:pStyle w:val="ListParagraph"/>
        <w:numPr>
          <w:ilvl w:val="0"/>
          <w:numId w:val="2"/>
        </w:numPr>
        <w:spacing w:before="40" w:after="80" w:line="264" w:lineRule="auto"/>
      </w:pPr>
      <w:r>
        <w:t>Must not use power to advantage a particular team's position.</w:t>
      </w:r>
    </w:p>
    <w:p w14:paraId="700E577E" w14:textId="77777777" w:rsidR="0079251F" w:rsidRDefault="00000000">
      <w:pPr>
        <w:pStyle w:val="ListParagraph"/>
        <w:numPr>
          <w:ilvl w:val="0"/>
          <w:numId w:val="2"/>
        </w:numPr>
        <w:spacing w:before="40" w:after="80" w:line="264" w:lineRule="auto"/>
      </w:pPr>
      <w:r>
        <w:t>Must not silence participants for expressing unpopular but logically valid views.</w:t>
      </w:r>
    </w:p>
    <w:p w14:paraId="713F6632" w14:textId="77777777" w:rsidR="0079251F" w:rsidRDefault="00000000">
      <w:pPr>
        <w:pStyle w:val="ListParagraph"/>
        <w:numPr>
          <w:ilvl w:val="0"/>
          <w:numId w:val="2"/>
        </w:numPr>
        <w:spacing w:before="40" w:after="80" w:line="264" w:lineRule="auto"/>
      </w:pPr>
      <w:r>
        <w:lastRenderedPageBreak/>
        <w:t>Must justify all penalties publicly so all parties understand the grounds.</w:t>
      </w:r>
    </w:p>
    <w:p w14:paraId="28407BE2" w14:textId="77777777" w:rsidR="0079251F" w:rsidRDefault="00000000">
      <w:pPr>
        <w:pStyle w:val="ListParagraph"/>
        <w:numPr>
          <w:ilvl w:val="0"/>
          <w:numId w:val="2"/>
        </w:numPr>
        <w:spacing w:before="40" w:after="80" w:line="264" w:lineRule="auto"/>
      </w:pPr>
      <w:r>
        <w:t>Should model the intellectual standard they require from others.</w:t>
      </w:r>
    </w:p>
    <w:p w14:paraId="4CDD6059"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251F" w14:paraId="3F44E6B8" w14:textId="77777777">
        <w:tblPrEx>
          <w:tblCellMar>
            <w:top w:w="0" w:type="dxa"/>
            <w:bottom w:w="0" w:type="dxa"/>
          </w:tblCellMar>
        </w:tblPrEx>
        <w:tc>
          <w:tcPr>
            <w:tcW w:w="9360" w:type="dxa"/>
            <w:tcBorders>
              <w:top w:val="single" w:sz="4" w:space="0" w:color="C9A84C"/>
              <w:left w:val="thick" w:sz="18" w:space="0" w:color="C9A84C"/>
              <w:bottom w:val="single" w:sz="4" w:space="0" w:color="C9A84C"/>
              <w:right w:val="none" w:sz="0" w:space="0" w:color="FFFFFF"/>
            </w:tcBorders>
            <w:shd w:val="clear" w:color="auto" w:fill="F4F6F9"/>
            <w:tcMar>
              <w:top w:w="120" w:type="dxa"/>
              <w:left w:w="220" w:type="dxa"/>
              <w:bottom w:w="120" w:type="dxa"/>
              <w:right w:w="120" w:type="dxa"/>
            </w:tcMar>
          </w:tcPr>
          <w:p w14:paraId="63C6089A" w14:textId="77777777" w:rsidR="0079251F" w:rsidRDefault="00000000">
            <w:pPr>
              <w:spacing w:line="264" w:lineRule="auto"/>
            </w:pPr>
            <w:r>
              <w:rPr>
                <w:i/>
                <w:iCs/>
                <w:color w:val="1B2A4A"/>
                <w:sz w:val="21"/>
                <w:szCs w:val="21"/>
              </w:rPr>
              <w:t>On the Wisdom Requirement: The Supreme Judge role demands more than authority — it demands judgment. An unjust Supreme Judge will corrupt the consensus. The format's integrity depends on this role being filled by someone who can distinguish weak logic from unpopular opinion, and who governs with restraint.</w:t>
            </w:r>
          </w:p>
        </w:tc>
      </w:tr>
    </w:tbl>
    <w:p w14:paraId="5153F477" w14:textId="77777777" w:rsidR="0079251F" w:rsidRDefault="0079251F">
      <w:pPr>
        <w:spacing w:after="80"/>
      </w:pPr>
    </w:p>
    <w:p w14:paraId="1CD647FC" w14:textId="77777777" w:rsidR="0079251F" w:rsidRDefault="00000000">
      <w:r>
        <w:br w:type="page"/>
      </w:r>
    </w:p>
    <w:p w14:paraId="63943E59" w14:textId="77777777" w:rsidR="0079251F" w:rsidRDefault="00000000">
      <w:pPr>
        <w:pStyle w:val="Heading1"/>
      </w:pPr>
      <w:r>
        <w:lastRenderedPageBreak/>
        <w:t>5.  Competing Teams</w:t>
      </w:r>
    </w:p>
    <w:p w14:paraId="4928D830" w14:textId="77777777" w:rsidR="0079251F" w:rsidRDefault="0079251F">
      <w:pPr>
        <w:pBdr>
          <w:bottom w:val="single" w:sz="10" w:space="1" w:color="C9A84C"/>
        </w:pBdr>
        <w:spacing w:after="160"/>
      </w:pPr>
    </w:p>
    <w:p w14:paraId="3EFA8CF1" w14:textId="77777777" w:rsidR="0079251F" w:rsidRDefault="00000000">
      <w:pPr>
        <w:pStyle w:val="Heading2"/>
      </w:pPr>
      <w:r>
        <w:t>5.1  Freedoms</w:t>
      </w:r>
    </w:p>
    <w:p w14:paraId="2CFDDBC9" w14:textId="77777777" w:rsidR="0079251F" w:rsidRDefault="00000000">
      <w:pPr>
        <w:pStyle w:val="ListParagraph"/>
        <w:numPr>
          <w:ilvl w:val="0"/>
          <w:numId w:val="2"/>
        </w:numPr>
        <w:spacing w:before="40" w:after="80" w:line="264" w:lineRule="auto"/>
      </w:pPr>
      <w:r>
        <w:t>Teams may access any external source of information during the debate — open internet, reference material, AI tools.</w:t>
      </w:r>
    </w:p>
    <w:p w14:paraId="21E56685" w14:textId="77777777" w:rsidR="0079251F" w:rsidRDefault="00000000">
      <w:pPr>
        <w:pStyle w:val="ListParagraph"/>
        <w:numPr>
          <w:ilvl w:val="0"/>
          <w:numId w:val="2"/>
        </w:numPr>
        <w:spacing w:before="40" w:after="80" w:line="264" w:lineRule="auto"/>
      </w:pPr>
      <w:r>
        <w:t>Team members may confer with each other at any time, including during the other team's arguments.</w:t>
      </w:r>
    </w:p>
    <w:p w14:paraId="789AAE24" w14:textId="77777777" w:rsidR="0079251F" w:rsidRDefault="00000000">
      <w:pPr>
        <w:pStyle w:val="ListParagraph"/>
        <w:numPr>
          <w:ilvl w:val="0"/>
          <w:numId w:val="2"/>
        </w:numPr>
        <w:spacing w:before="40" w:after="80" w:line="264" w:lineRule="auto"/>
      </w:pPr>
      <w:r>
        <w:t xml:space="preserve">Teams may revise their position during the debate in response to evidence and arguments. Position updates are encouraged, not </w:t>
      </w:r>
      <w:proofErr w:type="spellStart"/>
      <w:r>
        <w:t>penalised</w:t>
      </w:r>
      <w:proofErr w:type="spellEnd"/>
      <w:r>
        <w:t>.</w:t>
      </w:r>
    </w:p>
    <w:p w14:paraId="61179343" w14:textId="77777777" w:rsidR="0079251F" w:rsidRDefault="0079251F">
      <w:pPr>
        <w:spacing w:after="80"/>
      </w:pPr>
    </w:p>
    <w:p w14:paraId="607958AA" w14:textId="77777777" w:rsidR="0079251F" w:rsidRDefault="00000000">
      <w:pPr>
        <w:pStyle w:val="Heading2"/>
      </w:pPr>
      <w:r>
        <w:t>5.2  Evidence Standards</w:t>
      </w:r>
    </w:p>
    <w:p w14:paraId="2A4B5E1B" w14:textId="77777777" w:rsidR="0079251F" w:rsidRDefault="00000000">
      <w:pPr>
        <w:spacing w:before="60" w:after="120" w:line="276" w:lineRule="auto"/>
        <w:jc w:val="both"/>
      </w:pPr>
      <w:r>
        <w:t>All arguments must meet one of three evidence tiers. Teams must disclose which tier they are relying upon when presenting evidence.</w:t>
      </w:r>
    </w:p>
    <w:p w14:paraId="2865FE50"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6760"/>
      </w:tblGrid>
      <w:tr w:rsidR="0079251F" w14:paraId="6640BB69" w14:textId="77777777">
        <w:tblPrEx>
          <w:tblCellMar>
            <w:top w:w="0" w:type="dxa"/>
            <w:bottom w:w="0" w:type="dxa"/>
          </w:tblCellMar>
        </w:tblPrEx>
        <w:tc>
          <w:tcPr>
            <w:tcW w:w="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6BDA07FF" w14:textId="77777777" w:rsidR="0079251F" w:rsidRDefault="00000000">
            <w:r>
              <w:rPr>
                <w:rFonts w:ascii="Arial" w:eastAsia="Arial" w:hAnsi="Arial" w:cs="Arial"/>
                <w:b/>
                <w:bCs/>
                <w:color w:val="FFFFFF"/>
                <w:sz w:val="19"/>
                <w:szCs w:val="19"/>
              </w:rPr>
              <w:t>Tier</w:t>
            </w:r>
          </w:p>
        </w:tc>
        <w:tc>
          <w:tcPr>
            <w:tcW w:w="1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6719FAC" w14:textId="77777777" w:rsidR="0079251F" w:rsidRDefault="00000000">
            <w:r>
              <w:rPr>
                <w:rFonts w:ascii="Arial" w:eastAsia="Arial" w:hAnsi="Arial" w:cs="Arial"/>
                <w:b/>
                <w:bCs/>
                <w:color w:val="FFFFFF"/>
                <w:sz w:val="19"/>
                <w:szCs w:val="19"/>
              </w:rPr>
              <w:t>Type</w:t>
            </w:r>
          </w:p>
        </w:tc>
        <w:tc>
          <w:tcPr>
            <w:tcW w:w="67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00761D2" w14:textId="77777777" w:rsidR="0079251F" w:rsidRDefault="00000000">
            <w:r>
              <w:rPr>
                <w:rFonts w:ascii="Arial" w:eastAsia="Arial" w:hAnsi="Arial" w:cs="Arial"/>
                <w:b/>
                <w:bCs/>
                <w:color w:val="FFFFFF"/>
                <w:sz w:val="19"/>
                <w:szCs w:val="19"/>
              </w:rPr>
              <w:t>Weight &amp; Rules</w:t>
            </w:r>
          </w:p>
        </w:tc>
      </w:tr>
      <w:tr w:rsidR="0079251F" w14:paraId="7529431E" w14:textId="77777777">
        <w:tblPrEx>
          <w:tblCellMar>
            <w:top w:w="0" w:type="dxa"/>
            <w:bottom w:w="0" w:type="dxa"/>
          </w:tblCellMar>
        </w:tblPrEx>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C628A61" w14:textId="77777777" w:rsidR="0079251F" w:rsidRDefault="00000000">
            <w:r>
              <w:rPr>
                <w:rFonts w:ascii="Arial" w:eastAsia="Arial" w:hAnsi="Arial" w:cs="Arial"/>
                <w:sz w:val="19"/>
                <w:szCs w:val="19"/>
              </w:rPr>
              <w:t>Tier 1</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B637FE8" w14:textId="77777777" w:rsidR="0079251F" w:rsidRDefault="00000000">
            <w:r>
              <w:rPr>
                <w:rFonts w:ascii="Arial" w:eastAsia="Arial" w:hAnsi="Arial" w:cs="Arial"/>
                <w:sz w:val="19"/>
                <w:szCs w:val="19"/>
              </w:rPr>
              <w:t>Primary Source</w:t>
            </w:r>
          </w:p>
        </w:tc>
        <w:tc>
          <w:tcPr>
            <w:tcW w:w="67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32ECADC" w14:textId="77777777" w:rsidR="0079251F" w:rsidRDefault="00000000">
            <w:r>
              <w:rPr>
                <w:rFonts w:ascii="Arial" w:eastAsia="Arial" w:hAnsi="Arial" w:cs="Arial"/>
                <w:sz w:val="19"/>
                <w:szCs w:val="19"/>
              </w:rPr>
              <w:t>Peer-reviewed research, official data, primary documents. Carries full evidential weight.</w:t>
            </w:r>
          </w:p>
        </w:tc>
      </w:tr>
      <w:tr w:rsidR="0079251F" w14:paraId="39BDE695" w14:textId="77777777">
        <w:tblPrEx>
          <w:tblCellMar>
            <w:top w:w="0" w:type="dxa"/>
            <w:bottom w:w="0" w:type="dxa"/>
          </w:tblCellMar>
        </w:tblPrEx>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B00D700" w14:textId="77777777" w:rsidR="0079251F" w:rsidRDefault="00000000">
            <w:r>
              <w:rPr>
                <w:rFonts w:ascii="Arial" w:eastAsia="Arial" w:hAnsi="Arial" w:cs="Arial"/>
                <w:sz w:val="19"/>
                <w:szCs w:val="19"/>
              </w:rPr>
              <w:t>Tier 2</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A44F3A3" w14:textId="77777777" w:rsidR="0079251F" w:rsidRDefault="00000000">
            <w:r>
              <w:rPr>
                <w:rFonts w:ascii="Arial" w:eastAsia="Arial" w:hAnsi="Arial" w:cs="Arial"/>
                <w:sz w:val="19"/>
                <w:szCs w:val="19"/>
              </w:rPr>
              <w:t>Reasoned Argument</w:t>
            </w:r>
          </w:p>
        </w:tc>
        <w:tc>
          <w:tcPr>
            <w:tcW w:w="67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243AFD9" w14:textId="77777777" w:rsidR="0079251F" w:rsidRDefault="00000000">
            <w:r>
              <w:rPr>
                <w:rFonts w:ascii="Arial" w:eastAsia="Arial" w:hAnsi="Arial" w:cs="Arial"/>
                <w:sz w:val="19"/>
                <w:szCs w:val="19"/>
              </w:rPr>
              <w:t>Logical inference with clearly stated premises. Carries full weight if the reasoning holds under interrogation.</w:t>
            </w:r>
          </w:p>
        </w:tc>
      </w:tr>
      <w:tr w:rsidR="0079251F" w14:paraId="07264D83" w14:textId="77777777">
        <w:tblPrEx>
          <w:tblCellMar>
            <w:top w:w="0" w:type="dxa"/>
            <w:bottom w:w="0" w:type="dxa"/>
          </w:tblCellMar>
        </w:tblPrEx>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543B84C" w14:textId="77777777" w:rsidR="0079251F" w:rsidRDefault="00000000">
            <w:r>
              <w:rPr>
                <w:rFonts w:ascii="Arial" w:eastAsia="Arial" w:hAnsi="Arial" w:cs="Arial"/>
                <w:sz w:val="19"/>
                <w:szCs w:val="19"/>
              </w:rPr>
              <w:t>Tier 3</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202111A" w14:textId="77777777" w:rsidR="0079251F" w:rsidRDefault="00000000">
            <w:r>
              <w:rPr>
                <w:rFonts w:ascii="Arial" w:eastAsia="Arial" w:hAnsi="Arial" w:cs="Arial"/>
                <w:sz w:val="19"/>
                <w:szCs w:val="19"/>
              </w:rPr>
              <w:t>Secondary or Unverified</w:t>
            </w:r>
          </w:p>
        </w:tc>
        <w:tc>
          <w:tcPr>
            <w:tcW w:w="67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456F5F3" w14:textId="77777777" w:rsidR="0079251F" w:rsidRDefault="00000000">
            <w:r>
              <w:rPr>
                <w:rFonts w:ascii="Arial" w:eastAsia="Arial" w:hAnsi="Arial" w:cs="Arial"/>
                <w:sz w:val="19"/>
                <w:szCs w:val="19"/>
              </w:rPr>
              <w:t>Journalism, general references, AI-generated content. Must be disclosed as Tier 3. The opposing team may challenge Tier 3 evidence by requesting the primary source. If none is produced, the Supreme Judge may flag the argument as unverified in the Consensus Statement — this is a notational consequence, not an automatic penalty.</w:t>
            </w:r>
          </w:p>
        </w:tc>
      </w:tr>
    </w:tbl>
    <w:p w14:paraId="63785315" w14:textId="77777777" w:rsidR="0079251F" w:rsidRDefault="0079251F">
      <w:pPr>
        <w:spacing w:after="80"/>
      </w:pPr>
    </w:p>
    <w:p w14:paraId="1A184B2F" w14:textId="77777777" w:rsidR="0079251F" w:rsidRDefault="00000000">
      <w:pPr>
        <w:pStyle w:val="Heading2"/>
      </w:pPr>
      <w:r>
        <w:t>5.3  Responsibilities</w:t>
      </w:r>
    </w:p>
    <w:p w14:paraId="31091BE6" w14:textId="77777777" w:rsidR="0079251F" w:rsidRDefault="00000000">
      <w:pPr>
        <w:pStyle w:val="ListParagraph"/>
        <w:numPr>
          <w:ilvl w:val="0"/>
          <w:numId w:val="2"/>
        </w:numPr>
        <w:spacing w:before="40" w:after="80" w:line="264" w:lineRule="auto"/>
      </w:pPr>
      <w:r>
        <w:t>Teams must respond when called upon by the Judge Panel.</w:t>
      </w:r>
    </w:p>
    <w:p w14:paraId="45800784" w14:textId="77777777" w:rsidR="0079251F" w:rsidRDefault="00000000">
      <w:pPr>
        <w:pStyle w:val="ListParagraph"/>
        <w:numPr>
          <w:ilvl w:val="0"/>
          <w:numId w:val="2"/>
        </w:numPr>
        <w:spacing w:before="40" w:after="80" w:line="264" w:lineRule="auto"/>
      </w:pPr>
      <w:r>
        <w:t>Teams must provide sourced or reasoned justifications — assertion alone is insufficient.</w:t>
      </w:r>
    </w:p>
    <w:p w14:paraId="5BAD3F4C" w14:textId="77777777" w:rsidR="0079251F" w:rsidRDefault="00000000">
      <w:pPr>
        <w:pStyle w:val="ListParagraph"/>
        <w:numPr>
          <w:ilvl w:val="0"/>
          <w:numId w:val="2"/>
        </w:numPr>
        <w:spacing w:before="40" w:after="80" w:line="264" w:lineRule="auto"/>
      </w:pPr>
      <w:r>
        <w:t>Teams must accept and acknowledge logic penalties when issued by the Supreme Judge.</w:t>
      </w:r>
    </w:p>
    <w:p w14:paraId="2062397A" w14:textId="77777777" w:rsidR="0079251F" w:rsidRDefault="0079251F">
      <w:pPr>
        <w:spacing w:after="80"/>
      </w:pPr>
    </w:p>
    <w:p w14:paraId="7343C240" w14:textId="77777777" w:rsidR="0079251F" w:rsidRDefault="00000000">
      <w:pPr>
        <w:pStyle w:val="Heading2"/>
      </w:pPr>
      <w:r>
        <w:t>5.4  Prohibitions</w:t>
      </w:r>
    </w:p>
    <w:p w14:paraId="098015A7" w14:textId="77777777" w:rsidR="0079251F" w:rsidRDefault="00000000">
      <w:pPr>
        <w:pStyle w:val="ListParagraph"/>
        <w:numPr>
          <w:ilvl w:val="0"/>
          <w:numId w:val="2"/>
        </w:numPr>
        <w:spacing w:before="40" w:after="80" w:line="264" w:lineRule="auto"/>
      </w:pPr>
      <w:r>
        <w:t>Teams may not contact, lobby, or signal to Observer Panels at any time.</w:t>
      </w:r>
    </w:p>
    <w:p w14:paraId="11CB59A6" w14:textId="77777777" w:rsidR="0079251F" w:rsidRDefault="00000000">
      <w:pPr>
        <w:pStyle w:val="ListParagraph"/>
        <w:numPr>
          <w:ilvl w:val="0"/>
          <w:numId w:val="2"/>
        </w:numPr>
        <w:spacing w:before="40" w:after="80" w:line="264" w:lineRule="auto"/>
      </w:pPr>
      <w:r>
        <w:t>Teams may not interrupt the Judge Panel or each other outside of designated speaking turns.</w:t>
      </w:r>
    </w:p>
    <w:p w14:paraId="413AEEB3" w14:textId="77777777" w:rsidR="0079251F" w:rsidRDefault="00000000">
      <w:pPr>
        <w:pStyle w:val="ListParagraph"/>
        <w:numPr>
          <w:ilvl w:val="0"/>
          <w:numId w:val="2"/>
        </w:numPr>
        <w:spacing w:before="40" w:after="80" w:line="264" w:lineRule="auto"/>
      </w:pPr>
      <w:r>
        <w:lastRenderedPageBreak/>
        <w:t>Teams may not misrepresent sources — fabricated or distorted evidence is grounds for immediate penalty.</w:t>
      </w:r>
    </w:p>
    <w:p w14:paraId="0CE4281D" w14:textId="77777777" w:rsidR="0079251F" w:rsidRDefault="0079251F">
      <w:pPr>
        <w:spacing w:after="80"/>
      </w:pPr>
    </w:p>
    <w:p w14:paraId="27E3A745" w14:textId="77777777" w:rsidR="0079251F" w:rsidRDefault="00000000">
      <w:r>
        <w:br w:type="page"/>
      </w:r>
    </w:p>
    <w:p w14:paraId="6394C786" w14:textId="77777777" w:rsidR="0079251F" w:rsidRDefault="00000000">
      <w:pPr>
        <w:pStyle w:val="Heading1"/>
      </w:pPr>
      <w:r>
        <w:lastRenderedPageBreak/>
        <w:t>6.  Debate Procedure</w:t>
      </w:r>
    </w:p>
    <w:p w14:paraId="5DB74821" w14:textId="77777777" w:rsidR="0079251F" w:rsidRDefault="0079251F">
      <w:pPr>
        <w:pBdr>
          <w:bottom w:val="single" w:sz="10" w:space="1" w:color="C9A84C"/>
        </w:pBdr>
        <w:spacing w:after="160"/>
      </w:pPr>
    </w:p>
    <w:p w14:paraId="5B56FBC5" w14:textId="77777777" w:rsidR="0079251F" w:rsidRDefault="00000000">
      <w:pPr>
        <w:pStyle w:val="Heading2"/>
      </w:pPr>
      <w:r>
        <w:t>6.0  Topic Selection</w:t>
      </w:r>
    </w:p>
    <w:p w14:paraId="33058FFB" w14:textId="77777777" w:rsidR="0079251F" w:rsidRDefault="00000000">
      <w:pPr>
        <w:spacing w:before="60" w:after="120" w:line="276" w:lineRule="auto"/>
        <w:jc w:val="both"/>
      </w:pPr>
      <w:r>
        <w:t>The debate topic is proposed by the organizing body or the Judge Panel. Either Competing Team may raise a scope objection before Phase 0 concludes — not to reject the topic, but to request a clarification of its boundaries. The Supreme Judge rules on scope objections immediately and the ruling is final. No scope objections may be raised once Phase 1 begins.</w:t>
      </w:r>
    </w:p>
    <w:p w14:paraId="77715ABC" w14:textId="77777777" w:rsidR="0079251F" w:rsidRDefault="0079251F">
      <w:pPr>
        <w:spacing w:after="80"/>
      </w:pPr>
    </w:p>
    <w:p w14:paraId="52B2D43C" w14:textId="77777777" w:rsidR="0079251F" w:rsidRDefault="00000000">
      <w:pPr>
        <w:pStyle w:val="Heading2"/>
      </w:pPr>
      <w:r>
        <w:t>6.1  Minimum Quorum</w:t>
      </w:r>
    </w:p>
    <w:p w14:paraId="3184D80A"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79251F" w14:paraId="51E1D20F"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5060D418" w14:textId="77777777" w:rsidR="0079251F" w:rsidRDefault="00000000">
            <w:r>
              <w:rPr>
                <w:rFonts w:ascii="Arial" w:eastAsia="Arial" w:hAnsi="Arial" w:cs="Arial"/>
                <w:b/>
                <w:bCs/>
                <w:color w:val="FFFFFF"/>
                <w:sz w:val="19"/>
                <w:szCs w:val="19"/>
              </w:rPr>
              <w:t>Element</w:t>
            </w:r>
          </w:p>
        </w:tc>
        <w:tc>
          <w:tcPr>
            <w:tcW w:w="20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DB57C1B" w14:textId="77777777" w:rsidR="0079251F" w:rsidRDefault="00000000">
            <w:r>
              <w:rPr>
                <w:rFonts w:ascii="Arial" w:eastAsia="Arial" w:hAnsi="Arial" w:cs="Arial"/>
                <w:b/>
                <w:bCs/>
                <w:color w:val="FFFFFF"/>
                <w:sz w:val="19"/>
                <w:szCs w:val="19"/>
              </w:rPr>
              <w:t>Minimum</w:t>
            </w:r>
          </w:p>
        </w:tc>
        <w:tc>
          <w:tcPr>
            <w:tcW w:w="51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666D40E" w14:textId="77777777" w:rsidR="0079251F" w:rsidRDefault="00000000">
            <w:r>
              <w:rPr>
                <w:rFonts w:ascii="Arial" w:eastAsia="Arial" w:hAnsi="Arial" w:cs="Arial"/>
                <w:b/>
                <w:bCs/>
                <w:color w:val="FFFFFF"/>
                <w:sz w:val="19"/>
                <w:szCs w:val="19"/>
              </w:rPr>
              <w:t>Notes</w:t>
            </w:r>
          </w:p>
        </w:tc>
      </w:tr>
      <w:tr w:rsidR="0079251F" w14:paraId="332A57A4"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F447365" w14:textId="77777777" w:rsidR="0079251F" w:rsidRDefault="00000000">
            <w:r>
              <w:rPr>
                <w:rFonts w:ascii="Arial" w:eastAsia="Arial" w:hAnsi="Arial" w:cs="Arial"/>
                <w:sz w:val="19"/>
                <w:szCs w:val="19"/>
              </w:rPr>
              <w:t>Competing Teams</w:t>
            </w:r>
          </w:p>
        </w:t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00BE3BF" w14:textId="77777777" w:rsidR="0079251F" w:rsidRDefault="00000000">
            <w:r>
              <w:rPr>
                <w:rFonts w:ascii="Arial" w:eastAsia="Arial" w:hAnsi="Arial" w:cs="Arial"/>
                <w:sz w:val="19"/>
                <w:szCs w:val="19"/>
              </w:rPr>
              <w:t>2 members each</w:t>
            </w:r>
          </w:p>
        </w:tc>
        <w:tc>
          <w:tcPr>
            <w:tcW w:w="5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32D1278" w14:textId="77777777" w:rsidR="0079251F" w:rsidRDefault="00000000">
            <w:r>
              <w:rPr>
                <w:rFonts w:ascii="Arial" w:eastAsia="Arial" w:hAnsi="Arial" w:cs="Arial"/>
                <w:sz w:val="19"/>
                <w:szCs w:val="19"/>
              </w:rPr>
              <w:t>Cannot run as 1v1 — teams must be able to confer internally.</w:t>
            </w:r>
          </w:p>
        </w:tc>
      </w:tr>
      <w:tr w:rsidR="0079251F" w14:paraId="4E5D42D0"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A710471" w14:textId="77777777" w:rsidR="0079251F" w:rsidRDefault="00000000">
            <w:r>
              <w:rPr>
                <w:rFonts w:ascii="Arial" w:eastAsia="Arial" w:hAnsi="Arial" w:cs="Arial"/>
                <w:sz w:val="19"/>
                <w:szCs w:val="19"/>
              </w:rPr>
              <w:t>Observer Panels</w:t>
            </w:r>
          </w:p>
        </w:t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CC46965" w14:textId="77777777" w:rsidR="0079251F" w:rsidRDefault="00000000">
            <w:r>
              <w:rPr>
                <w:rFonts w:ascii="Arial" w:eastAsia="Arial" w:hAnsi="Arial" w:cs="Arial"/>
                <w:sz w:val="19"/>
                <w:szCs w:val="19"/>
              </w:rPr>
              <w:t>1 panel of 3 members</w:t>
            </w:r>
          </w:p>
        </w:tc>
        <w:tc>
          <w:tcPr>
            <w:tcW w:w="5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60C3BC1" w14:textId="77777777" w:rsidR="0079251F" w:rsidRDefault="00000000">
            <w:r>
              <w:rPr>
                <w:rFonts w:ascii="Arial" w:eastAsia="Arial" w:hAnsi="Arial" w:cs="Arial"/>
                <w:sz w:val="19"/>
                <w:szCs w:val="19"/>
              </w:rPr>
              <w:t>Single-panel ICD is permitted but flagged as a reduced-format session in the log. Consensus Statements carry the same validity but should be marked accordingly when cited.</w:t>
            </w:r>
          </w:p>
        </w:tc>
      </w:tr>
      <w:tr w:rsidR="0079251F" w14:paraId="5D7C18E8"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AD90E63" w14:textId="77777777" w:rsidR="0079251F" w:rsidRDefault="00000000">
            <w:r>
              <w:rPr>
                <w:rFonts w:ascii="Arial" w:eastAsia="Arial" w:hAnsi="Arial" w:cs="Arial"/>
                <w:sz w:val="19"/>
                <w:szCs w:val="19"/>
              </w:rPr>
              <w:t>Supporting Judges</w:t>
            </w:r>
          </w:p>
        </w:t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409CA3A" w14:textId="77777777" w:rsidR="0079251F" w:rsidRDefault="00000000">
            <w:r>
              <w:rPr>
                <w:rFonts w:ascii="Arial" w:eastAsia="Arial" w:hAnsi="Arial" w:cs="Arial"/>
                <w:sz w:val="19"/>
                <w:szCs w:val="19"/>
              </w:rPr>
              <w:t>2</w:t>
            </w:r>
          </w:p>
        </w:tc>
        <w:tc>
          <w:tcPr>
            <w:tcW w:w="5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69FDA07" w14:textId="77777777" w:rsidR="0079251F" w:rsidRDefault="00000000">
            <w:r>
              <w:rPr>
                <w:rFonts w:ascii="Arial" w:eastAsia="Arial" w:hAnsi="Arial" w:cs="Arial"/>
                <w:sz w:val="19"/>
                <w:szCs w:val="19"/>
              </w:rPr>
              <w:t>Appeal votes require a majority; a single supporting judge cannot produce a valid vote.</w:t>
            </w:r>
          </w:p>
        </w:tc>
      </w:tr>
      <w:tr w:rsidR="0079251F" w14:paraId="7C19885C"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CD4585D" w14:textId="77777777" w:rsidR="0079251F" w:rsidRDefault="00000000">
            <w:r>
              <w:rPr>
                <w:rFonts w:ascii="Arial" w:eastAsia="Arial" w:hAnsi="Arial" w:cs="Arial"/>
                <w:sz w:val="19"/>
                <w:szCs w:val="19"/>
              </w:rPr>
              <w:t>Supreme Judge</w:t>
            </w:r>
          </w:p>
        </w:t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94EF10D" w14:textId="77777777" w:rsidR="0079251F" w:rsidRDefault="00000000">
            <w:r>
              <w:rPr>
                <w:rFonts w:ascii="Arial" w:eastAsia="Arial" w:hAnsi="Arial" w:cs="Arial"/>
                <w:sz w:val="19"/>
                <w:szCs w:val="19"/>
              </w:rPr>
              <w:t>1</w:t>
            </w:r>
          </w:p>
        </w:tc>
        <w:tc>
          <w:tcPr>
            <w:tcW w:w="5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48276EF" w14:textId="77777777" w:rsidR="0079251F" w:rsidRDefault="00000000">
            <w:r>
              <w:rPr>
                <w:rFonts w:ascii="Arial" w:eastAsia="Arial" w:hAnsi="Arial" w:cs="Arial"/>
                <w:sz w:val="19"/>
                <w:szCs w:val="19"/>
              </w:rPr>
              <w:t>Non-negotiable. Session cannot begin without a Supreme Judge.</w:t>
            </w:r>
          </w:p>
        </w:tc>
      </w:tr>
    </w:tbl>
    <w:p w14:paraId="7A9133F2" w14:textId="77777777" w:rsidR="0079251F" w:rsidRDefault="0079251F">
      <w:pPr>
        <w:spacing w:after="80"/>
      </w:pPr>
    </w:p>
    <w:p w14:paraId="2F82B4F0" w14:textId="77777777" w:rsidR="0079251F" w:rsidRDefault="00000000">
      <w:pPr>
        <w:pStyle w:val="Heading2"/>
      </w:pPr>
      <w:r>
        <w:t>6.2  Phase Structure</w:t>
      </w:r>
    </w:p>
    <w:p w14:paraId="446435ED"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83"/>
        <w:gridCol w:w="4529"/>
        <w:gridCol w:w="2248"/>
      </w:tblGrid>
      <w:tr w:rsidR="0079251F" w14:paraId="7B9F535C"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53759DA9" w14:textId="77777777" w:rsidR="0079251F" w:rsidRDefault="00000000">
            <w:r>
              <w:rPr>
                <w:rFonts w:ascii="Arial" w:eastAsia="Arial" w:hAnsi="Arial" w:cs="Arial"/>
                <w:b/>
                <w:bCs/>
                <w:color w:val="FFFFFF"/>
                <w:sz w:val="19"/>
                <w:szCs w:val="19"/>
              </w:rPr>
              <w:t>Phase</w:t>
            </w:r>
          </w:p>
        </w:tc>
        <w:tc>
          <w:tcPr>
            <w:tcW w:w="1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622E510E" w14:textId="77777777" w:rsidR="0079251F" w:rsidRDefault="00000000">
            <w:r>
              <w:rPr>
                <w:rFonts w:ascii="Arial" w:eastAsia="Arial" w:hAnsi="Arial" w:cs="Arial"/>
                <w:b/>
                <w:bCs/>
                <w:color w:val="FFFFFF"/>
                <w:sz w:val="19"/>
                <w:szCs w:val="19"/>
              </w:rPr>
              <w:t>Name</w:t>
            </w:r>
          </w:p>
        </w:tc>
        <w:tc>
          <w:tcPr>
            <w:tcW w:w="46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5E87F2C" w14:textId="77777777" w:rsidR="0079251F" w:rsidRDefault="00000000">
            <w:r>
              <w:rPr>
                <w:rFonts w:ascii="Arial" w:eastAsia="Arial" w:hAnsi="Arial" w:cs="Arial"/>
                <w:b/>
                <w:bCs/>
                <w:color w:val="FFFFFF"/>
                <w:sz w:val="19"/>
                <w:szCs w:val="19"/>
              </w:rPr>
              <w:t>Description</w:t>
            </w:r>
          </w:p>
        </w:tc>
        <w:tc>
          <w:tcPr>
            <w:tcW w:w="23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636382D7" w14:textId="77777777" w:rsidR="0079251F" w:rsidRDefault="00000000">
            <w:r>
              <w:rPr>
                <w:rFonts w:ascii="Arial" w:eastAsia="Arial" w:hAnsi="Arial" w:cs="Arial"/>
                <w:b/>
                <w:bCs/>
                <w:color w:val="FFFFFF"/>
                <w:sz w:val="19"/>
                <w:szCs w:val="19"/>
              </w:rPr>
              <w:t>Duration</w:t>
            </w:r>
          </w:p>
        </w:tc>
      </w:tr>
      <w:tr w:rsidR="0079251F" w14:paraId="5EEF2BFC"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A4DE7C9" w14:textId="77777777" w:rsidR="0079251F" w:rsidRDefault="00000000">
            <w:r>
              <w:rPr>
                <w:rFonts w:ascii="Arial" w:eastAsia="Arial" w:hAnsi="Arial" w:cs="Arial"/>
                <w:sz w:val="19"/>
                <w:szCs w:val="19"/>
              </w:rPr>
              <w:t>0</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9C1CB23" w14:textId="77777777" w:rsidR="0079251F" w:rsidRDefault="00000000">
            <w:r>
              <w:rPr>
                <w:rFonts w:ascii="Arial" w:eastAsia="Arial" w:hAnsi="Arial" w:cs="Arial"/>
                <w:sz w:val="19"/>
                <w:szCs w:val="19"/>
              </w:rPr>
              <w:t>Preparation</w:t>
            </w:r>
          </w:p>
        </w:tc>
        <w:tc>
          <w:tcPr>
            <w:tcW w:w="4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A9AAB45" w14:textId="77777777" w:rsidR="0079251F" w:rsidRDefault="00000000">
            <w:r>
              <w:rPr>
                <w:rFonts w:ascii="Arial" w:eastAsia="Arial" w:hAnsi="Arial" w:cs="Arial"/>
                <w:sz w:val="19"/>
                <w:szCs w:val="19"/>
              </w:rPr>
              <w:t>Teams receive the debate topic. Observers are briefed on conduct rules only — not the topic. Judge Panel is constituted. Supreme Judge elected by judge vote. Quorum confirmed and logged.</w:t>
            </w:r>
          </w:p>
        </w:tc>
        <w:tc>
          <w:tcPr>
            <w:tcW w:w="2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AA960B0" w14:textId="77777777" w:rsidR="0079251F" w:rsidRDefault="00000000">
            <w:r>
              <w:rPr>
                <w:rFonts w:ascii="Arial" w:eastAsia="Arial" w:hAnsi="Arial" w:cs="Arial"/>
                <w:sz w:val="19"/>
                <w:szCs w:val="19"/>
              </w:rPr>
              <w:t>Pre-debate</w:t>
            </w:r>
          </w:p>
        </w:tc>
      </w:tr>
      <w:tr w:rsidR="0079251F" w14:paraId="1CF87881"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877398B" w14:textId="77777777" w:rsidR="0079251F" w:rsidRDefault="00000000">
            <w:r>
              <w:rPr>
                <w:rFonts w:ascii="Arial" w:eastAsia="Arial" w:hAnsi="Arial" w:cs="Arial"/>
                <w:sz w:val="19"/>
                <w:szCs w:val="19"/>
              </w:rPr>
              <w:t>1</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0E7388D" w14:textId="77777777" w:rsidR="0079251F" w:rsidRDefault="00000000">
            <w:r>
              <w:rPr>
                <w:rFonts w:ascii="Arial" w:eastAsia="Arial" w:hAnsi="Arial" w:cs="Arial"/>
                <w:sz w:val="19"/>
                <w:szCs w:val="19"/>
              </w:rPr>
              <w:t>Opening Positions</w:t>
            </w:r>
          </w:p>
        </w:tc>
        <w:tc>
          <w:tcPr>
            <w:tcW w:w="4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17155C3" w14:textId="77777777" w:rsidR="0079251F" w:rsidRDefault="00000000">
            <w:r>
              <w:rPr>
                <w:rFonts w:ascii="Arial" w:eastAsia="Arial" w:hAnsi="Arial" w:cs="Arial"/>
                <w:sz w:val="19"/>
                <w:szCs w:val="19"/>
              </w:rPr>
              <w:t>Each team presents their opening position on the topic. No interruptions permitted.</w:t>
            </w:r>
          </w:p>
        </w:tc>
        <w:tc>
          <w:tcPr>
            <w:tcW w:w="2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3F3D9D4" w14:textId="77777777" w:rsidR="0079251F" w:rsidRDefault="00000000">
            <w:r>
              <w:rPr>
                <w:rFonts w:ascii="Arial" w:eastAsia="Arial" w:hAnsi="Arial" w:cs="Arial"/>
                <w:sz w:val="19"/>
                <w:szCs w:val="19"/>
              </w:rPr>
              <w:t>10–15 min each</w:t>
            </w:r>
          </w:p>
        </w:tc>
      </w:tr>
      <w:tr w:rsidR="0079251F" w14:paraId="0A87971F"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333A237" w14:textId="77777777" w:rsidR="0079251F" w:rsidRDefault="00000000">
            <w:r>
              <w:rPr>
                <w:rFonts w:ascii="Arial" w:eastAsia="Arial" w:hAnsi="Arial" w:cs="Arial"/>
                <w:sz w:val="19"/>
                <w:szCs w:val="19"/>
              </w:rPr>
              <w:t>2</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EE2D80B" w14:textId="77777777" w:rsidR="0079251F" w:rsidRDefault="00000000">
            <w:r>
              <w:rPr>
                <w:rFonts w:ascii="Arial" w:eastAsia="Arial" w:hAnsi="Arial" w:cs="Arial"/>
                <w:sz w:val="19"/>
                <w:szCs w:val="19"/>
              </w:rPr>
              <w:t>First Inquisition</w:t>
            </w:r>
          </w:p>
        </w:tc>
        <w:tc>
          <w:tcPr>
            <w:tcW w:w="4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F870374" w14:textId="77777777" w:rsidR="0079251F" w:rsidRDefault="00000000">
            <w:r>
              <w:rPr>
                <w:rFonts w:ascii="Arial" w:eastAsia="Arial" w:hAnsi="Arial" w:cs="Arial"/>
                <w:sz w:val="19"/>
                <w:szCs w:val="19"/>
              </w:rPr>
              <w:t>Judges interrogate Observer Panels on the opening positions. Observers signal and justify.</w:t>
            </w:r>
          </w:p>
        </w:tc>
        <w:tc>
          <w:tcPr>
            <w:tcW w:w="2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99C4172" w14:textId="77777777" w:rsidR="0079251F" w:rsidRDefault="00000000">
            <w:r>
              <w:rPr>
                <w:rFonts w:ascii="Arial" w:eastAsia="Arial" w:hAnsi="Arial" w:cs="Arial"/>
                <w:sz w:val="19"/>
                <w:szCs w:val="19"/>
              </w:rPr>
              <w:t>20–30 min</w:t>
            </w:r>
          </w:p>
        </w:tc>
      </w:tr>
      <w:tr w:rsidR="0079251F" w14:paraId="7EF26E9C"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EBD3889" w14:textId="77777777" w:rsidR="0079251F" w:rsidRDefault="00000000">
            <w:r>
              <w:rPr>
                <w:rFonts w:ascii="Arial" w:eastAsia="Arial" w:hAnsi="Arial" w:cs="Arial"/>
                <w:sz w:val="19"/>
                <w:szCs w:val="19"/>
              </w:rPr>
              <w:t>3</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C2EA30F" w14:textId="77777777" w:rsidR="0079251F" w:rsidRDefault="00000000">
            <w:r>
              <w:rPr>
                <w:rFonts w:ascii="Arial" w:eastAsia="Arial" w:hAnsi="Arial" w:cs="Arial"/>
                <w:sz w:val="19"/>
                <w:szCs w:val="19"/>
              </w:rPr>
              <w:t>Team Response Round</w:t>
            </w:r>
          </w:p>
        </w:tc>
        <w:tc>
          <w:tcPr>
            <w:tcW w:w="4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4322E45" w14:textId="77777777" w:rsidR="0079251F" w:rsidRDefault="00000000">
            <w:r>
              <w:rPr>
                <w:rFonts w:ascii="Arial" w:eastAsia="Arial" w:hAnsi="Arial" w:cs="Arial"/>
                <w:sz w:val="19"/>
                <w:szCs w:val="19"/>
              </w:rPr>
              <w:t>Teams respond to what emerged in the First Inquisition. May update or reinforce their position.</w:t>
            </w:r>
          </w:p>
        </w:tc>
        <w:tc>
          <w:tcPr>
            <w:tcW w:w="2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425F345" w14:textId="77777777" w:rsidR="0079251F" w:rsidRDefault="00000000">
            <w:r>
              <w:rPr>
                <w:rFonts w:ascii="Arial" w:eastAsia="Arial" w:hAnsi="Arial" w:cs="Arial"/>
                <w:sz w:val="19"/>
                <w:szCs w:val="19"/>
              </w:rPr>
              <w:t>10 min each</w:t>
            </w:r>
          </w:p>
        </w:tc>
      </w:tr>
      <w:tr w:rsidR="0079251F" w14:paraId="50A38ECB"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58A60FE" w14:textId="77777777" w:rsidR="0079251F" w:rsidRDefault="00000000">
            <w:r>
              <w:rPr>
                <w:rFonts w:ascii="Arial" w:eastAsia="Arial" w:hAnsi="Arial" w:cs="Arial"/>
                <w:sz w:val="19"/>
                <w:szCs w:val="19"/>
              </w:rPr>
              <w:lastRenderedPageBreak/>
              <w:t>4</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8B7AFBE" w14:textId="77777777" w:rsidR="0079251F" w:rsidRDefault="00000000">
            <w:r>
              <w:rPr>
                <w:rFonts w:ascii="Arial" w:eastAsia="Arial" w:hAnsi="Arial" w:cs="Arial"/>
                <w:sz w:val="19"/>
                <w:szCs w:val="19"/>
              </w:rPr>
              <w:t>Deep Inquisition</w:t>
            </w:r>
          </w:p>
        </w:tc>
        <w:tc>
          <w:tcPr>
            <w:tcW w:w="4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9DDB9BA" w14:textId="77777777" w:rsidR="0079251F" w:rsidRDefault="00000000">
            <w:r>
              <w:rPr>
                <w:rFonts w:ascii="Arial" w:eastAsia="Arial" w:hAnsi="Arial" w:cs="Arial"/>
                <w:sz w:val="19"/>
                <w:szCs w:val="19"/>
              </w:rPr>
              <w:t>Judges raise specific contested points. Query both teams and observer panels. Supreme Judge may intervene.</w:t>
            </w:r>
          </w:p>
        </w:tc>
        <w:tc>
          <w:tcPr>
            <w:tcW w:w="2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A2B0D22" w14:textId="77777777" w:rsidR="0079251F" w:rsidRDefault="00000000">
            <w:r>
              <w:rPr>
                <w:rFonts w:ascii="Arial" w:eastAsia="Arial" w:hAnsi="Arial" w:cs="Arial"/>
                <w:sz w:val="19"/>
                <w:szCs w:val="19"/>
              </w:rPr>
              <w:t>30–45 min</w:t>
            </w:r>
          </w:p>
        </w:tc>
      </w:tr>
      <w:tr w:rsidR="0079251F" w14:paraId="53825FD3"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DA9D97D" w14:textId="77777777" w:rsidR="0079251F" w:rsidRDefault="00000000">
            <w:r>
              <w:rPr>
                <w:rFonts w:ascii="Arial" w:eastAsia="Arial" w:hAnsi="Arial" w:cs="Arial"/>
                <w:sz w:val="19"/>
                <w:szCs w:val="19"/>
              </w:rPr>
              <w:t>5</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8095EC8" w14:textId="77777777" w:rsidR="0079251F" w:rsidRDefault="00000000">
            <w:r>
              <w:rPr>
                <w:rFonts w:ascii="Arial" w:eastAsia="Arial" w:hAnsi="Arial" w:cs="Arial"/>
                <w:sz w:val="19"/>
                <w:szCs w:val="19"/>
              </w:rPr>
              <w:t>Convergence Round</w:t>
            </w:r>
          </w:p>
        </w:tc>
        <w:tc>
          <w:tcPr>
            <w:tcW w:w="4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A861EB5" w14:textId="77777777" w:rsidR="0079251F" w:rsidRDefault="00000000">
            <w:r>
              <w:rPr>
                <w:rFonts w:ascii="Arial" w:eastAsia="Arial" w:hAnsi="Arial" w:cs="Arial"/>
                <w:sz w:val="19"/>
                <w:szCs w:val="19"/>
              </w:rPr>
              <w:t>Teams identify points of potential agreement and remaining disagreement. Explicit consensus-building.</w:t>
            </w:r>
          </w:p>
        </w:tc>
        <w:tc>
          <w:tcPr>
            <w:tcW w:w="2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654EFDB" w14:textId="77777777" w:rsidR="0079251F" w:rsidRDefault="00000000">
            <w:r>
              <w:rPr>
                <w:rFonts w:ascii="Arial" w:eastAsia="Arial" w:hAnsi="Arial" w:cs="Arial"/>
                <w:sz w:val="19"/>
                <w:szCs w:val="19"/>
              </w:rPr>
              <w:t>10–15 min each</w:t>
            </w:r>
          </w:p>
        </w:tc>
      </w:tr>
      <w:tr w:rsidR="0079251F" w14:paraId="6E573F9B"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BA3157E" w14:textId="77777777" w:rsidR="0079251F" w:rsidRDefault="00000000">
            <w:r>
              <w:rPr>
                <w:rFonts w:ascii="Arial" w:eastAsia="Arial" w:hAnsi="Arial" w:cs="Arial"/>
                <w:sz w:val="19"/>
                <w:szCs w:val="19"/>
              </w:rPr>
              <w:t>6</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A7C5592" w14:textId="77777777" w:rsidR="0079251F" w:rsidRDefault="00000000">
            <w:r>
              <w:rPr>
                <w:rFonts w:ascii="Arial" w:eastAsia="Arial" w:hAnsi="Arial" w:cs="Arial"/>
                <w:sz w:val="19"/>
                <w:szCs w:val="19"/>
              </w:rPr>
              <w:t>Final Observer Pulse</w:t>
            </w:r>
          </w:p>
        </w:tc>
        <w:tc>
          <w:tcPr>
            <w:tcW w:w="4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EEB90DE" w14:textId="77777777" w:rsidR="0079251F" w:rsidRDefault="00000000">
            <w:r>
              <w:rPr>
                <w:rFonts w:ascii="Arial" w:eastAsia="Arial" w:hAnsi="Arial" w:cs="Arial"/>
                <w:sz w:val="19"/>
                <w:szCs w:val="19"/>
              </w:rPr>
              <w:t>Judges query observers on the current state of convergence — what has been resolved, what remains contested.</w:t>
            </w:r>
          </w:p>
        </w:tc>
        <w:tc>
          <w:tcPr>
            <w:tcW w:w="2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E214B6C" w14:textId="77777777" w:rsidR="0079251F" w:rsidRDefault="00000000">
            <w:r>
              <w:rPr>
                <w:rFonts w:ascii="Arial" w:eastAsia="Arial" w:hAnsi="Arial" w:cs="Arial"/>
                <w:sz w:val="19"/>
                <w:szCs w:val="19"/>
              </w:rPr>
              <w:t>15–20 min</w:t>
            </w:r>
          </w:p>
        </w:tc>
      </w:tr>
      <w:tr w:rsidR="0079251F" w14:paraId="7B2A6A5E"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4300131" w14:textId="77777777" w:rsidR="0079251F" w:rsidRDefault="00000000">
            <w:r>
              <w:rPr>
                <w:rFonts w:ascii="Arial" w:eastAsia="Arial" w:hAnsi="Arial" w:cs="Arial"/>
                <w:sz w:val="19"/>
                <w:szCs w:val="19"/>
              </w:rPr>
              <w:t>7</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0AA6D38" w14:textId="77777777" w:rsidR="0079251F" w:rsidRDefault="00000000">
            <w:r>
              <w:rPr>
                <w:rFonts w:ascii="Arial" w:eastAsia="Arial" w:hAnsi="Arial" w:cs="Arial"/>
                <w:sz w:val="19"/>
                <w:szCs w:val="19"/>
              </w:rPr>
              <w:t>Consensus Ratification</w:t>
            </w:r>
          </w:p>
        </w:tc>
        <w:tc>
          <w:tcPr>
            <w:tcW w:w="46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52CF4EF" w14:textId="77777777" w:rsidR="0079251F" w:rsidRDefault="00000000">
            <w:r>
              <w:rPr>
                <w:rFonts w:ascii="Arial" w:eastAsia="Arial" w:hAnsi="Arial" w:cs="Arial"/>
                <w:sz w:val="19"/>
                <w:szCs w:val="19"/>
              </w:rPr>
              <w:t xml:space="preserve">Supreme Judge drafts and circulates the Consensus Statement draft. Panels and teams review for omissions. Supreme Judge </w:t>
            </w:r>
            <w:proofErr w:type="spellStart"/>
            <w:r>
              <w:rPr>
                <w:rFonts w:ascii="Arial" w:eastAsia="Arial" w:hAnsi="Arial" w:cs="Arial"/>
                <w:sz w:val="19"/>
                <w:szCs w:val="19"/>
              </w:rPr>
              <w:t>finalises</w:t>
            </w:r>
            <w:proofErr w:type="spellEnd"/>
            <w:r>
              <w:rPr>
                <w:rFonts w:ascii="Arial" w:eastAsia="Arial" w:hAnsi="Arial" w:cs="Arial"/>
                <w:sz w:val="19"/>
                <w:szCs w:val="19"/>
              </w:rPr>
              <w:t xml:space="preserve"> and reads.</w:t>
            </w:r>
          </w:p>
        </w:tc>
        <w:tc>
          <w:tcPr>
            <w:tcW w:w="2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8BD2468" w14:textId="77777777" w:rsidR="0079251F" w:rsidRDefault="00000000">
            <w:r>
              <w:rPr>
                <w:rFonts w:ascii="Arial" w:eastAsia="Arial" w:hAnsi="Arial" w:cs="Arial"/>
                <w:sz w:val="19"/>
                <w:szCs w:val="19"/>
              </w:rPr>
              <w:t>15–20 min</w:t>
            </w:r>
          </w:p>
        </w:tc>
      </w:tr>
    </w:tbl>
    <w:p w14:paraId="253F8805" w14:textId="77777777" w:rsidR="0079251F" w:rsidRDefault="0079251F">
      <w:pPr>
        <w:spacing w:after="80"/>
      </w:pPr>
    </w:p>
    <w:p w14:paraId="1151E2A3" w14:textId="77777777" w:rsidR="0079251F" w:rsidRDefault="00000000">
      <w:pPr>
        <w:pStyle w:val="Heading2"/>
      </w:pPr>
      <w:r>
        <w:t>6.3  Time Flexibility Protocol</w:t>
      </w:r>
    </w:p>
    <w:p w14:paraId="0D70513F" w14:textId="77777777" w:rsidR="0079251F" w:rsidRDefault="00000000">
      <w:pPr>
        <w:spacing w:before="60" w:after="120" w:line="276" w:lineRule="auto"/>
        <w:jc w:val="both"/>
      </w:pPr>
      <w:r>
        <w:t>The Supreme Judge holds sole authority to extend any phase by up to 50% of its stated maximum duration if the discourse is actively productive. Compression — shortening a phase — requires no justification but must be announced at least 2 minutes before closure. No phase may be extended more than once. If a phase extension is granted to one team's speaking turn, the opposing team receives an equal extension automatically — this is non-negotiable and requires no appeal.</w:t>
      </w:r>
    </w:p>
    <w:p w14:paraId="28E9A30C" w14:textId="77777777" w:rsidR="0079251F" w:rsidRDefault="0079251F">
      <w:pPr>
        <w:spacing w:after="80"/>
      </w:pPr>
    </w:p>
    <w:p w14:paraId="2620CFF0" w14:textId="77777777" w:rsidR="0079251F" w:rsidRDefault="00000000">
      <w:pPr>
        <w:pStyle w:val="Heading2"/>
      </w:pPr>
      <w:r>
        <w:t>6.4  Logic Penalty System</w:t>
      </w:r>
    </w:p>
    <w:p w14:paraId="53D5F617" w14:textId="77777777" w:rsidR="0079251F" w:rsidRDefault="00000000">
      <w:pPr>
        <w:spacing w:before="60" w:after="120" w:line="276" w:lineRule="auto"/>
        <w:jc w:val="both"/>
      </w:pPr>
      <w:r>
        <w:t>The logic penalty system is ICD's quality enforcement mechanism. Its purpose is to signal that an argument does not meet the standard required for consensus inclusion.</w:t>
      </w:r>
    </w:p>
    <w:p w14:paraId="524EAA45"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79251F" w14:paraId="0EE836F7"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EE6F1B5" w14:textId="77777777" w:rsidR="0079251F" w:rsidRDefault="00000000">
            <w:r>
              <w:rPr>
                <w:rFonts w:ascii="Arial" w:eastAsia="Arial" w:hAnsi="Arial" w:cs="Arial"/>
                <w:b/>
                <w:bCs/>
                <w:color w:val="FFFFFF"/>
                <w:sz w:val="19"/>
                <w:szCs w:val="19"/>
              </w:rPr>
              <w:t>Level</w:t>
            </w:r>
          </w:p>
        </w:tc>
        <w:tc>
          <w:tcPr>
            <w:tcW w:w="3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6CD38205" w14:textId="77777777" w:rsidR="0079251F" w:rsidRDefault="00000000">
            <w:r>
              <w:rPr>
                <w:rFonts w:ascii="Arial" w:eastAsia="Arial" w:hAnsi="Arial" w:cs="Arial"/>
                <w:b/>
                <w:bCs/>
                <w:color w:val="FFFFFF"/>
                <w:sz w:val="19"/>
                <w:szCs w:val="19"/>
              </w:rPr>
              <w:t>Grounds</w:t>
            </w:r>
          </w:p>
        </w:tc>
        <w:tc>
          <w:tcPr>
            <w:tcW w:w="35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092FEEC8" w14:textId="77777777" w:rsidR="0079251F" w:rsidRDefault="00000000">
            <w:r>
              <w:rPr>
                <w:rFonts w:ascii="Arial" w:eastAsia="Arial" w:hAnsi="Arial" w:cs="Arial"/>
                <w:b/>
                <w:bCs/>
                <w:color w:val="FFFFFF"/>
                <w:sz w:val="19"/>
                <w:szCs w:val="19"/>
              </w:rPr>
              <w:t>Consequence</w:t>
            </w:r>
          </w:p>
        </w:tc>
      </w:tr>
      <w:tr w:rsidR="0079251F" w14:paraId="69809AE8"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D916011" w14:textId="77777777" w:rsidR="0079251F" w:rsidRDefault="00000000">
            <w:r>
              <w:rPr>
                <w:rFonts w:ascii="Arial" w:eastAsia="Arial" w:hAnsi="Arial" w:cs="Arial"/>
                <w:sz w:val="19"/>
                <w:szCs w:val="19"/>
              </w:rPr>
              <w:t>Yellow — Caution</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D1F712C" w14:textId="77777777" w:rsidR="0079251F" w:rsidRDefault="00000000">
            <w:r>
              <w:rPr>
                <w:rFonts w:ascii="Arial" w:eastAsia="Arial" w:hAnsi="Arial" w:cs="Arial"/>
                <w:sz w:val="19"/>
                <w:szCs w:val="19"/>
              </w:rPr>
              <w:t>Weak reasoning, unsubstantiated claim, logical inconsistency.</w:t>
            </w:r>
          </w:p>
        </w:tc>
        <w:tc>
          <w:tcPr>
            <w:tcW w:w="3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A458EB5" w14:textId="77777777" w:rsidR="0079251F" w:rsidRDefault="00000000">
            <w:r>
              <w:rPr>
                <w:rFonts w:ascii="Arial" w:eastAsia="Arial" w:hAnsi="Arial" w:cs="Arial"/>
                <w:sz w:val="19"/>
                <w:szCs w:val="19"/>
              </w:rPr>
              <w:t>Public notice issued; argument flagged for re-examination.</w:t>
            </w:r>
          </w:p>
        </w:tc>
      </w:tr>
      <w:tr w:rsidR="0079251F" w14:paraId="63EEBA82"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5C3985E" w14:textId="77777777" w:rsidR="0079251F" w:rsidRDefault="00000000">
            <w:r>
              <w:rPr>
                <w:rFonts w:ascii="Arial" w:eastAsia="Arial" w:hAnsi="Arial" w:cs="Arial"/>
                <w:sz w:val="19"/>
                <w:szCs w:val="19"/>
              </w:rPr>
              <w:t>Orange — Strike</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BB8F8B5" w14:textId="77777777" w:rsidR="0079251F" w:rsidRDefault="00000000">
            <w:r>
              <w:rPr>
                <w:rFonts w:ascii="Arial" w:eastAsia="Arial" w:hAnsi="Arial" w:cs="Arial"/>
                <w:sz w:val="19"/>
                <w:szCs w:val="19"/>
              </w:rPr>
              <w:t>Deliberate distortion, repeated fallacy, refusal to support claim.</w:t>
            </w:r>
          </w:p>
        </w:tc>
        <w:tc>
          <w:tcPr>
            <w:tcW w:w="3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22A1830" w14:textId="77777777" w:rsidR="0079251F" w:rsidRDefault="00000000">
            <w:r>
              <w:rPr>
                <w:rFonts w:ascii="Arial" w:eastAsia="Arial" w:hAnsi="Arial" w:cs="Arial"/>
                <w:sz w:val="19"/>
                <w:szCs w:val="19"/>
              </w:rPr>
              <w:t>Speaking restriction for one round; argument disqualified from consensus consideration.</w:t>
            </w:r>
          </w:p>
        </w:tc>
      </w:tr>
      <w:tr w:rsidR="0079251F" w14:paraId="73B0DE7D"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875FB98" w14:textId="77777777" w:rsidR="0079251F" w:rsidRDefault="00000000">
            <w:r>
              <w:rPr>
                <w:rFonts w:ascii="Arial" w:eastAsia="Arial" w:hAnsi="Arial" w:cs="Arial"/>
                <w:sz w:val="19"/>
                <w:szCs w:val="19"/>
              </w:rPr>
              <w:t>Red — Exclusion</w:t>
            </w:r>
          </w:p>
        </w:tc>
        <w:tc>
          <w:tcPr>
            <w:tcW w:w="3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141E56A" w14:textId="77777777" w:rsidR="0079251F" w:rsidRDefault="00000000">
            <w:r>
              <w:rPr>
                <w:rFonts w:ascii="Arial" w:eastAsia="Arial" w:hAnsi="Arial" w:cs="Arial"/>
                <w:sz w:val="19"/>
                <w:szCs w:val="19"/>
              </w:rPr>
              <w:t>Bad faith argumentation, fabricated evidence, continued violation after Orange.</w:t>
            </w:r>
          </w:p>
        </w:tc>
        <w:tc>
          <w:tcPr>
            <w:tcW w:w="3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80ADC44" w14:textId="77777777" w:rsidR="0079251F" w:rsidRDefault="00000000">
            <w:r>
              <w:rPr>
                <w:rFonts w:ascii="Arial" w:eastAsia="Arial" w:hAnsi="Arial" w:cs="Arial"/>
                <w:sz w:val="19"/>
                <w:szCs w:val="19"/>
              </w:rPr>
              <w:t>Participant removed from active debate for the remainder of the session.</w:t>
            </w:r>
          </w:p>
        </w:tc>
      </w:tr>
    </w:tbl>
    <w:p w14:paraId="63544DAE" w14:textId="77777777" w:rsidR="0079251F" w:rsidRDefault="0079251F">
      <w:pPr>
        <w:spacing w:after="80"/>
      </w:pPr>
    </w:p>
    <w:p w14:paraId="3434F82F" w14:textId="77777777" w:rsidR="0079251F" w:rsidRDefault="00000000">
      <w:r>
        <w:br w:type="page"/>
      </w:r>
    </w:p>
    <w:p w14:paraId="6F21F318" w14:textId="77777777" w:rsidR="0079251F" w:rsidRDefault="00000000">
      <w:pPr>
        <w:pStyle w:val="Heading1"/>
      </w:pPr>
      <w:r>
        <w:lastRenderedPageBreak/>
        <w:t xml:space="preserve">7. </w:t>
      </w:r>
      <w:proofErr w:type="gramStart"/>
      <w:r>
        <w:t xml:space="preserve"> The Consensus</w:t>
      </w:r>
      <w:proofErr w:type="gramEnd"/>
      <w:r>
        <w:t xml:space="preserve"> Output</w:t>
      </w:r>
    </w:p>
    <w:p w14:paraId="0477DFA0" w14:textId="77777777" w:rsidR="0079251F" w:rsidRDefault="0079251F">
      <w:pPr>
        <w:pBdr>
          <w:bottom w:val="single" w:sz="10" w:space="1" w:color="C9A84C"/>
        </w:pBdr>
        <w:spacing w:after="160"/>
      </w:pPr>
    </w:p>
    <w:p w14:paraId="05CAB301" w14:textId="77777777" w:rsidR="0079251F" w:rsidRDefault="00000000">
      <w:pPr>
        <w:spacing w:before="60" w:after="120" w:line="276" w:lineRule="auto"/>
        <w:jc w:val="both"/>
      </w:pPr>
      <w:r>
        <w:t>The final product of every ICD session is a Consensus Statement — a written document produced and ratified by the Supreme Judge. It is the honest record of where collective reasoning arrived.</w:t>
      </w:r>
    </w:p>
    <w:p w14:paraId="4C41D17A" w14:textId="77777777" w:rsidR="0079251F" w:rsidRDefault="0079251F">
      <w:pPr>
        <w:spacing w:after="80"/>
      </w:pPr>
    </w:p>
    <w:p w14:paraId="140E244B" w14:textId="77777777" w:rsidR="0079251F" w:rsidRDefault="00000000">
      <w:pPr>
        <w:pStyle w:val="Heading2"/>
      </w:pPr>
      <w:r>
        <w:t>7.1  Required Four-Part Structure</w:t>
      </w:r>
    </w:p>
    <w:p w14:paraId="7D930518" w14:textId="77777777" w:rsidR="0079251F" w:rsidRDefault="00000000">
      <w:pPr>
        <w:spacing w:before="60" w:after="120" w:line="276" w:lineRule="auto"/>
        <w:jc w:val="both"/>
      </w:pPr>
      <w:r>
        <w:t>Every Consensus Statement must follow this structure, in order:</w:t>
      </w:r>
    </w:p>
    <w:p w14:paraId="0C375E3C"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2398"/>
        <w:gridCol w:w="6352"/>
      </w:tblGrid>
      <w:tr w:rsidR="0079251F" w14:paraId="31F8CF03"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4326E8A8" w14:textId="77777777" w:rsidR="0079251F" w:rsidRDefault="00000000">
            <w:r>
              <w:rPr>
                <w:rFonts w:ascii="Arial" w:eastAsia="Arial" w:hAnsi="Arial" w:cs="Arial"/>
                <w:b/>
                <w:bCs/>
                <w:color w:val="FFFFFF"/>
                <w:sz w:val="19"/>
                <w:szCs w:val="19"/>
              </w:rPr>
              <w:t>Part</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46B84C19" w14:textId="77777777" w:rsidR="0079251F" w:rsidRDefault="00000000">
            <w:r>
              <w:rPr>
                <w:rFonts w:ascii="Arial" w:eastAsia="Arial" w:hAnsi="Arial" w:cs="Arial"/>
                <w:b/>
                <w:bCs/>
                <w:color w:val="FFFFFF"/>
                <w:sz w:val="19"/>
                <w:szCs w:val="19"/>
              </w:rPr>
              <w:t>Label</w:t>
            </w:r>
          </w:p>
        </w:tc>
        <w:tc>
          <w:tcPr>
            <w:tcW w:w="63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74C3778" w14:textId="77777777" w:rsidR="0079251F" w:rsidRDefault="00000000">
            <w:r>
              <w:rPr>
                <w:rFonts w:ascii="Arial" w:eastAsia="Arial" w:hAnsi="Arial" w:cs="Arial"/>
                <w:b/>
                <w:bCs/>
                <w:color w:val="FFFFFF"/>
                <w:sz w:val="19"/>
                <w:szCs w:val="19"/>
              </w:rPr>
              <w:t>How It Is Written</w:t>
            </w:r>
          </w:p>
        </w:tc>
      </w:tr>
      <w:tr w:rsidR="0079251F" w14:paraId="37C3264F"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12A6674" w14:textId="77777777" w:rsidR="0079251F" w:rsidRDefault="00000000">
            <w:r>
              <w:rPr>
                <w:rFonts w:ascii="Arial" w:eastAsia="Arial" w:hAnsi="Arial" w:cs="Arial"/>
                <w:sz w:val="19"/>
                <w:szCs w:val="19"/>
              </w:rPr>
              <w:t>I</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2A94B1B" w14:textId="77777777" w:rsidR="0079251F" w:rsidRDefault="00000000">
            <w:r>
              <w:rPr>
                <w:rFonts w:ascii="Arial" w:eastAsia="Arial" w:hAnsi="Arial" w:cs="Arial"/>
                <w:sz w:val="19"/>
                <w:szCs w:val="19"/>
              </w:rPr>
              <w:t>Resolved Points</w:t>
            </w:r>
          </w:p>
        </w:tc>
        <w:tc>
          <w:tcPr>
            <w:tcW w:w="6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3B311EA" w14:textId="77777777" w:rsidR="0079251F" w:rsidRDefault="00000000">
            <w:r>
              <w:rPr>
                <w:rFonts w:ascii="Arial" w:eastAsia="Arial" w:hAnsi="Arial" w:cs="Arial"/>
                <w:sz w:val="19"/>
                <w:szCs w:val="19"/>
              </w:rPr>
              <w:t>Stated as affirmative propositions: 'It is agreed that</w:t>
            </w:r>
            <w:proofErr w:type="gramStart"/>
            <w:r>
              <w:rPr>
                <w:rFonts w:ascii="Arial" w:eastAsia="Arial" w:hAnsi="Arial" w:cs="Arial"/>
                <w:sz w:val="19"/>
                <w:szCs w:val="19"/>
              </w:rPr>
              <w:t>...' —</w:t>
            </w:r>
            <w:proofErr w:type="gramEnd"/>
            <w:r>
              <w:rPr>
                <w:rFonts w:ascii="Arial" w:eastAsia="Arial" w:hAnsi="Arial" w:cs="Arial"/>
                <w:sz w:val="19"/>
                <w:szCs w:val="19"/>
              </w:rPr>
              <w:t xml:space="preserve"> not as summaries of team positions.</w:t>
            </w:r>
          </w:p>
        </w:tc>
      </w:tr>
      <w:tr w:rsidR="0079251F" w14:paraId="64157412"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4A1788B" w14:textId="77777777" w:rsidR="0079251F" w:rsidRDefault="00000000">
            <w:r>
              <w:rPr>
                <w:rFonts w:ascii="Arial" w:eastAsia="Arial" w:hAnsi="Arial" w:cs="Arial"/>
                <w:sz w:val="19"/>
                <w:szCs w:val="19"/>
              </w:rPr>
              <w:t>II</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19A5026" w14:textId="77777777" w:rsidR="0079251F" w:rsidRDefault="00000000">
            <w:r>
              <w:rPr>
                <w:rFonts w:ascii="Arial" w:eastAsia="Arial" w:hAnsi="Arial" w:cs="Arial"/>
                <w:sz w:val="19"/>
                <w:szCs w:val="19"/>
              </w:rPr>
              <w:t>Partially Resolved Points</w:t>
            </w:r>
          </w:p>
        </w:tc>
        <w:tc>
          <w:tcPr>
            <w:tcW w:w="6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801B1F9" w14:textId="77777777" w:rsidR="0079251F" w:rsidRDefault="00000000">
            <w:r>
              <w:rPr>
                <w:rFonts w:ascii="Arial" w:eastAsia="Arial" w:hAnsi="Arial" w:cs="Arial"/>
                <w:sz w:val="19"/>
                <w:szCs w:val="19"/>
              </w:rPr>
              <w:t>State the area of agreement first, then name the specific dimension of remaining disagreement.</w:t>
            </w:r>
          </w:p>
        </w:tc>
      </w:tr>
      <w:tr w:rsidR="0079251F" w14:paraId="0B561AE2"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612D5D8" w14:textId="77777777" w:rsidR="0079251F" w:rsidRDefault="00000000">
            <w:r>
              <w:rPr>
                <w:rFonts w:ascii="Arial" w:eastAsia="Arial" w:hAnsi="Arial" w:cs="Arial"/>
                <w:sz w:val="19"/>
                <w:szCs w:val="19"/>
              </w:rPr>
              <w:t>III</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BA28A3F" w14:textId="77777777" w:rsidR="0079251F" w:rsidRDefault="00000000">
            <w:r>
              <w:rPr>
                <w:rFonts w:ascii="Arial" w:eastAsia="Arial" w:hAnsi="Arial" w:cs="Arial"/>
                <w:sz w:val="19"/>
                <w:szCs w:val="19"/>
              </w:rPr>
              <w:t>Unresolved Points</w:t>
            </w:r>
          </w:p>
        </w:tc>
        <w:tc>
          <w:tcPr>
            <w:tcW w:w="6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59E775D" w14:textId="77777777" w:rsidR="0079251F" w:rsidRDefault="00000000">
            <w:r>
              <w:rPr>
                <w:rFonts w:ascii="Arial" w:eastAsia="Arial" w:hAnsi="Arial" w:cs="Arial"/>
                <w:sz w:val="19"/>
                <w:szCs w:val="19"/>
              </w:rPr>
              <w:t>Stated neutrally. The core logical tension must be identified — not just 'teams disagreed.' This is what makes ICD intellectually valuable even when full consensus fails.</w:t>
            </w:r>
          </w:p>
        </w:tc>
      </w:tr>
      <w:tr w:rsidR="0079251F" w14:paraId="12045D62" w14:textId="77777777">
        <w:tblPrEx>
          <w:tblCellMar>
            <w:top w:w="0" w:type="dxa"/>
            <w:bottom w:w="0" w:type="dxa"/>
          </w:tblCellMar>
        </w:tblPrEx>
        <w:tc>
          <w:tcPr>
            <w:tcW w:w="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151F964" w14:textId="77777777" w:rsidR="0079251F" w:rsidRDefault="00000000">
            <w:r>
              <w:rPr>
                <w:rFonts w:ascii="Arial" w:eastAsia="Arial" w:hAnsi="Arial" w:cs="Arial"/>
                <w:sz w:val="19"/>
                <w:szCs w:val="19"/>
              </w:rPr>
              <w:t>IV</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0D92807" w14:textId="77777777" w:rsidR="0079251F" w:rsidRDefault="00000000">
            <w:r>
              <w:rPr>
                <w:rFonts w:ascii="Arial" w:eastAsia="Arial" w:hAnsi="Arial" w:cs="Arial"/>
                <w:sz w:val="19"/>
                <w:szCs w:val="19"/>
              </w:rPr>
              <w:t>Integrity Record</w:t>
            </w:r>
          </w:p>
        </w:tc>
        <w:tc>
          <w:tcPr>
            <w:tcW w:w="6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5E15EF2" w14:textId="77777777" w:rsidR="0079251F" w:rsidRDefault="00000000">
            <w:r>
              <w:rPr>
                <w:rFonts w:ascii="Arial" w:eastAsia="Arial" w:hAnsi="Arial" w:cs="Arial"/>
                <w:sz w:val="19"/>
                <w:szCs w:val="19"/>
              </w:rPr>
              <w:t>All penalties issued, all appeals and outcomes, and all post-session review changes — in chronological order.</w:t>
            </w:r>
          </w:p>
        </w:tc>
      </w:tr>
    </w:tbl>
    <w:p w14:paraId="4C7F288E" w14:textId="77777777" w:rsidR="0079251F" w:rsidRDefault="0079251F">
      <w:pPr>
        <w:spacing w:after="80"/>
      </w:pPr>
    </w:p>
    <w:p w14:paraId="4543B304" w14:textId="77777777" w:rsidR="0079251F" w:rsidRDefault="00000000">
      <w:pPr>
        <w:pStyle w:val="Heading2"/>
      </w:pPr>
      <w:r>
        <w:t>7.2  Collaborative Verification</w:t>
      </w:r>
    </w:p>
    <w:p w14:paraId="51377BB7" w14:textId="77777777" w:rsidR="0079251F" w:rsidRDefault="00000000">
      <w:pPr>
        <w:spacing w:before="60" w:after="120" w:line="276" w:lineRule="auto"/>
        <w:jc w:val="both"/>
      </w:pPr>
      <w:r>
        <w:t>Before the Supreme Judge reads the final Consensus Statement publicly, a draft must be circulated to both teams and both observer panels. Each body has 5 minutes to flag factual omissions only — not to renegotiate outcomes. The Supreme Judge decides whether to incorporate each flag. This makes the Consensus Statement a collaboratively verified document, not a unilateral declaration.</w:t>
      </w:r>
    </w:p>
    <w:p w14:paraId="5891FE76"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251F" w14:paraId="52482AEB" w14:textId="77777777">
        <w:tblPrEx>
          <w:tblCellMar>
            <w:top w:w="0" w:type="dxa"/>
            <w:bottom w:w="0" w:type="dxa"/>
          </w:tblCellMar>
        </w:tblPrEx>
        <w:tc>
          <w:tcPr>
            <w:tcW w:w="9360" w:type="dxa"/>
            <w:tcBorders>
              <w:top w:val="single" w:sz="4" w:space="0" w:color="C9A84C"/>
              <w:left w:val="thick" w:sz="18" w:space="0" w:color="C9A84C"/>
              <w:bottom w:val="single" w:sz="4" w:space="0" w:color="C9A84C"/>
              <w:right w:val="none" w:sz="0" w:space="0" w:color="FFFFFF"/>
            </w:tcBorders>
            <w:shd w:val="clear" w:color="auto" w:fill="F4F6F9"/>
            <w:tcMar>
              <w:top w:w="120" w:type="dxa"/>
              <w:left w:w="220" w:type="dxa"/>
              <w:bottom w:w="120" w:type="dxa"/>
              <w:right w:w="120" w:type="dxa"/>
            </w:tcMar>
          </w:tcPr>
          <w:p w14:paraId="73DBCCAE" w14:textId="77777777" w:rsidR="0079251F" w:rsidRDefault="00000000">
            <w:pPr>
              <w:spacing w:line="264" w:lineRule="auto"/>
            </w:pPr>
            <w:r>
              <w:rPr>
                <w:i/>
                <w:iCs/>
                <w:color w:val="1B2A4A"/>
                <w:sz w:val="21"/>
                <w:szCs w:val="21"/>
              </w:rPr>
              <w:t>The Consensus Statement is not a victory declaration. It is an honest record of where collective reasoning arrived. Partial consensus and documented disagreement are legitimate, valuable outcomes. Forcing false unanimity would betray the format's purpose.</w:t>
            </w:r>
          </w:p>
        </w:tc>
      </w:tr>
    </w:tbl>
    <w:p w14:paraId="35A34F04" w14:textId="77777777" w:rsidR="0079251F" w:rsidRDefault="0079251F">
      <w:pPr>
        <w:spacing w:after="80"/>
      </w:pPr>
    </w:p>
    <w:p w14:paraId="551B1788" w14:textId="77777777" w:rsidR="0079251F" w:rsidRDefault="00000000">
      <w:r>
        <w:br w:type="page"/>
      </w:r>
    </w:p>
    <w:p w14:paraId="0B629666" w14:textId="77777777" w:rsidR="0079251F" w:rsidRDefault="00000000">
      <w:pPr>
        <w:pStyle w:val="Heading1"/>
      </w:pPr>
      <w:r>
        <w:lastRenderedPageBreak/>
        <w:t>8.  Supreme Judge Accountability System</w:t>
      </w:r>
    </w:p>
    <w:p w14:paraId="6030804C" w14:textId="77777777" w:rsidR="0079251F" w:rsidRDefault="0079251F">
      <w:pPr>
        <w:pBdr>
          <w:bottom w:val="single" w:sz="10" w:space="1" w:color="C9A84C"/>
        </w:pBdr>
        <w:spacing w:after="160"/>
      </w:pPr>
    </w:p>
    <w:p w14:paraId="3FB6DB1F" w14:textId="77777777" w:rsidR="0079251F" w:rsidRDefault="00000000">
      <w:pPr>
        <w:spacing w:before="60" w:after="120" w:line="276" w:lineRule="auto"/>
        <w:jc w:val="both"/>
      </w:pPr>
      <w:r>
        <w:t>Three interlocking mechanisms form the Supreme Judge Accountability System. They do not reduce the Supreme Judge's authority during normal operation. They activate only when that authority is exercised improperly or disputed.</w:t>
      </w:r>
    </w:p>
    <w:p w14:paraId="6501033C"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251F" w14:paraId="7C95D723" w14:textId="77777777">
        <w:tblPrEx>
          <w:tblCellMar>
            <w:top w:w="0" w:type="dxa"/>
            <w:bottom w:w="0" w:type="dxa"/>
          </w:tblCellMar>
        </w:tblPrEx>
        <w:tc>
          <w:tcPr>
            <w:tcW w:w="9360" w:type="dxa"/>
            <w:tcBorders>
              <w:top w:val="single" w:sz="4" w:space="0" w:color="C9A84C"/>
              <w:left w:val="thick" w:sz="18" w:space="0" w:color="C9A84C"/>
              <w:bottom w:val="single" w:sz="4" w:space="0" w:color="C9A84C"/>
              <w:right w:val="none" w:sz="0" w:space="0" w:color="FFFFFF"/>
            </w:tcBorders>
            <w:shd w:val="clear" w:color="auto" w:fill="F4F6F9"/>
            <w:tcMar>
              <w:top w:w="120" w:type="dxa"/>
              <w:left w:w="220" w:type="dxa"/>
              <w:bottom w:w="120" w:type="dxa"/>
              <w:right w:w="120" w:type="dxa"/>
            </w:tcMar>
          </w:tcPr>
          <w:p w14:paraId="72E5FFDE" w14:textId="77777777" w:rsidR="0079251F" w:rsidRDefault="00000000">
            <w:pPr>
              <w:spacing w:line="264" w:lineRule="auto"/>
            </w:pPr>
            <w:r>
              <w:rPr>
                <w:i/>
                <w:iCs/>
                <w:color w:val="1B2A4A"/>
                <w:sz w:val="21"/>
                <w:szCs w:val="21"/>
              </w:rPr>
              <w:t>Core Design Principle: Power without accountability produces corruption. Accountability without power produces paralysis. These mechanisms ensure the Supreme Judge's power is exercised in service of the debate — not in service of the judge.</w:t>
            </w:r>
          </w:p>
        </w:tc>
      </w:tr>
    </w:tbl>
    <w:p w14:paraId="1B6B64B6" w14:textId="77777777" w:rsidR="0079251F" w:rsidRDefault="0079251F">
      <w:pPr>
        <w:spacing w:after="80"/>
      </w:pPr>
    </w:p>
    <w:p w14:paraId="02034B80" w14:textId="77777777" w:rsidR="0079251F" w:rsidRDefault="00000000">
      <w:pPr>
        <w:pStyle w:val="Heading2"/>
      </w:pPr>
      <w:r>
        <w:t>8.1  Mechanism I — The Penalty Appeal</w:t>
      </w:r>
    </w:p>
    <w:p w14:paraId="53741583" w14:textId="77777777" w:rsidR="0079251F" w:rsidRDefault="00000000">
      <w:pPr>
        <w:spacing w:before="60" w:after="120" w:line="276" w:lineRule="auto"/>
        <w:jc w:val="both"/>
      </w:pPr>
      <w:r>
        <w:t>Any participant who receives a Yellow, Orange, or Red penalty may formally challenge it during the session.</w:t>
      </w:r>
    </w:p>
    <w:p w14:paraId="276A1C48" w14:textId="77777777" w:rsidR="0079251F" w:rsidRDefault="0079251F">
      <w:pPr>
        <w:spacing w:after="80"/>
      </w:pPr>
    </w:p>
    <w:p w14:paraId="2CCBD0E5" w14:textId="77777777" w:rsidR="0079251F" w:rsidRDefault="00000000">
      <w:pPr>
        <w:pStyle w:val="Heading3"/>
      </w:pPr>
      <w:r>
        <w:t>Valid Grounds for Appeal</w:t>
      </w:r>
    </w:p>
    <w:p w14:paraId="2219B9C2" w14:textId="77777777" w:rsidR="0079251F" w:rsidRDefault="00000000">
      <w:pPr>
        <w:pStyle w:val="ListParagraph"/>
        <w:numPr>
          <w:ilvl w:val="0"/>
          <w:numId w:val="2"/>
        </w:numPr>
        <w:spacing w:before="40" w:after="80" w:line="264" w:lineRule="auto"/>
      </w:pPr>
      <w:r>
        <w:t xml:space="preserve">Ground A — Misclassification: The argument was valid but </w:t>
      </w:r>
      <w:proofErr w:type="spellStart"/>
      <w:r>
        <w:t>penalised</w:t>
      </w:r>
      <w:proofErr w:type="spellEnd"/>
      <w:r>
        <w:t>; the logical failure was not actually present.</w:t>
      </w:r>
    </w:p>
    <w:p w14:paraId="4FF815C7" w14:textId="77777777" w:rsidR="0079251F" w:rsidRDefault="00000000">
      <w:pPr>
        <w:pStyle w:val="ListParagraph"/>
        <w:numPr>
          <w:ilvl w:val="0"/>
          <w:numId w:val="2"/>
        </w:numPr>
        <w:spacing w:before="40" w:after="80" w:line="264" w:lineRule="auto"/>
      </w:pPr>
      <w:r>
        <w:t>Ground B — Disproportionality: The penalty level was too severe for the failure identified.</w:t>
      </w:r>
    </w:p>
    <w:p w14:paraId="7B684603" w14:textId="77777777" w:rsidR="0079251F" w:rsidRDefault="00000000">
      <w:pPr>
        <w:pStyle w:val="ListParagraph"/>
        <w:numPr>
          <w:ilvl w:val="0"/>
          <w:numId w:val="2"/>
        </w:numPr>
        <w:spacing w:before="40" w:after="80" w:line="264" w:lineRule="auto"/>
      </w:pPr>
      <w:r>
        <w:t xml:space="preserve">Ground C — Insufficient Justification: The Supreme Judge did not provide </w:t>
      </w:r>
      <w:proofErr w:type="gramStart"/>
      <w:r>
        <w:t>a clear</w:t>
      </w:r>
      <w:proofErr w:type="gramEnd"/>
      <w:r>
        <w:t xml:space="preserve"> public justification.</w:t>
      </w:r>
    </w:p>
    <w:p w14:paraId="6A52CF4F" w14:textId="77777777" w:rsidR="0079251F" w:rsidRDefault="00000000">
      <w:pPr>
        <w:pStyle w:val="ListParagraph"/>
        <w:numPr>
          <w:ilvl w:val="0"/>
          <w:numId w:val="2"/>
        </w:numPr>
        <w:spacing w:before="40" w:after="80" w:line="264" w:lineRule="auto"/>
      </w:pPr>
      <w:r>
        <w:t xml:space="preserve">Ground D — Bias: A similar argument from the other team was not </w:t>
      </w:r>
      <w:proofErr w:type="spellStart"/>
      <w:r>
        <w:t>penalised</w:t>
      </w:r>
      <w:proofErr w:type="spellEnd"/>
      <w:r>
        <w:t xml:space="preserve"> under the same standard.</w:t>
      </w:r>
    </w:p>
    <w:p w14:paraId="05E7EB09" w14:textId="77777777" w:rsidR="0079251F" w:rsidRDefault="0079251F">
      <w:pPr>
        <w:spacing w:after="80"/>
      </w:pPr>
    </w:p>
    <w:p w14:paraId="2D3069E0" w14:textId="77777777" w:rsidR="0079251F" w:rsidRDefault="00000000">
      <w:pPr>
        <w:pStyle w:val="Heading3"/>
      </w:pPr>
      <w:r>
        <w:t>Procedure</w:t>
      </w:r>
    </w:p>
    <w:p w14:paraId="355A734B" w14:textId="77777777" w:rsidR="0079251F" w:rsidRDefault="00000000">
      <w:pPr>
        <w:spacing w:before="60" w:after="120" w:line="276" w:lineRule="auto"/>
        <w:jc w:val="both"/>
      </w:pPr>
      <w:r>
        <w:t xml:space="preserve">The </w:t>
      </w:r>
      <w:proofErr w:type="spellStart"/>
      <w:r>
        <w:t>penalised</w:t>
      </w:r>
      <w:proofErr w:type="spellEnd"/>
      <w:r>
        <w:t xml:space="preserve"> party states clearly: 'I formally appeal this penalty.' The debate pauses immediately. The appellant has exactly 90 seconds to state their grounds. Supporting judges then vote silently and simultaneously.</w:t>
      </w:r>
    </w:p>
    <w:p w14:paraId="6A05D192"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9251F" w14:paraId="6B257051"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C45B942" w14:textId="77777777" w:rsidR="0079251F" w:rsidRDefault="00000000">
            <w:r>
              <w:rPr>
                <w:rFonts w:ascii="Arial" w:eastAsia="Arial" w:hAnsi="Arial" w:cs="Arial"/>
                <w:b/>
                <w:bCs/>
                <w:color w:val="FFFFFF"/>
                <w:sz w:val="19"/>
                <w:szCs w:val="19"/>
              </w:rPr>
              <w:t>Vote Outcome</w:t>
            </w:r>
          </w:p>
        </w:tc>
        <w:tc>
          <w:tcPr>
            <w:tcW w:w="61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19E11669" w14:textId="77777777" w:rsidR="0079251F" w:rsidRDefault="00000000">
            <w:r>
              <w:rPr>
                <w:rFonts w:ascii="Arial" w:eastAsia="Arial" w:hAnsi="Arial" w:cs="Arial"/>
                <w:b/>
                <w:bCs/>
                <w:color w:val="FFFFFF"/>
                <w:sz w:val="19"/>
                <w:szCs w:val="19"/>
              </w:rPr>
              <w:t>Result</w:t>
            </w:r>
          </w:p>
        </w:tc>
      </w:tr>
      <w:tr w:rsidR="0079251F" w14:paraId="705A9EBE"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652B9C8" w14:textId="77777777" w:rsidR="0079251F" w:rsidRDefault="00000000">
            <w:r>
              <w:rPr>
                <w:rFonts w:ascii="Arial" w:eastAsia="Arial" w:hAnsi="Arial" w:cs="Arial"/>
                <w:sz w:val="19"/>
                <w:szCs w:val="19"/>
              </w:rPr>
              <w:t>Majority find appeal VALID</w:t>
            </w:r>
          </w:p>
        </w:tc>
        <w:tc>
          <w:tcPr>
            <w:tcW w:w="6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EADE5ED" w14:textId="77777777" w:rsidR="0079251F" w:rsidRDefault="00000000">
            <w:r>
              <w:rPr>
                <w:rFonts w:ascii="Arial" w:eastAsia="Arial" w:hAnsi="Arial" w:cs="Arial"/>
                <w:sz w:val="19"/>
                <w:szCs w:val="19"/>
              </w:rPr>
              <w:t>Penalty overturned. Supreme Judge must publicly acknowledge the overturn. Argument restored to consideration.</w:t>
            </w:r>
          </w:p>
        </w:tc>
      </w:tr>
      <w:tr w:rsidR="0079251F" w14:paraId="6BE354B9"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F88E3B8" w14:textId="77777777" w:rsidR="0079251F" w:rsidRDefault="00000000">
            <w:r>
              <w:rPr>
                <w:rFonts w:ascii="Arial" w:eastAsia="Arial" w:hAnsi="Arial" w:cs="Arial"/>
                <w:sz w:val="19"/>
                <w:szCs w:val="19"/>
              </w:rPr>
              <w:t>Majority find appeal INVALID</w:t>
            </w:r>
          </w:p>
        </w:tc>
        <w:tc>
          <w:tcPr>
            <w:tcW w:w="6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194FE0F" w14:textId="77777777" w:rsidR="0079251F" w:rsidRDefault="00000000">
            <w:r>
              <w:rPr>
                <w:rFonts w:ascii="Arial" w:eastAsia="Arial" w:hAnsi="Arial" w:cs="Arial"/>
                <w:sz w:val="19"/>
                <w:szCs w:val="19"/>
              </w:rPr>
              <w:t>Penalty stands. Appeal recorded in session log.</w:t>
            </w:r>
          </w:p>
        </w:tc>
      </w:tr>
      <w:tr w:rsidR="0079251F" w14:paraId="45089B53"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B361DCB" w14:textId="77777777" w:rsidR="0079251F" w:rsidRDefault="00000000">
            <w:r>
              <w:rPr>
                <w:rFonts w:ascii="Arial" w:eastAsia="Arial" w:hAnsi="Arial" w:cs="Arial"/>
                <w:sz w:val="19"/>
                <w:szCs w:val="19"/>
              </w:rPr>
              <w:t>Tied vote</w:t>
            </w:r>
          </w:p>
        </w:tc>
        <w:tc>
          <w:tcPr>
            <w:tcW w:w="6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621AD78" w14:textId="77777777" w:rsidR="0079251F" w:rsidRDefault="00000000">
            <w:r>
              <w:rPr>
                <w:rFonts w:ascii="Arial" w:eastAsia="Arial" w:hAnsi="Arial" w:cs="Arial"/>
                <w:sz w:val="19"/>
                <w:szCs w:val="19"/>
              </w:rPr>
              <w:t xml:space="preserve">Penalty </w:t>
            </w:r>
            <w:proofErr w:type="gramStart"/>
            <w:r>
              <w:rPr>
                <w:rFonts w:ascii="Arial" w:eastAsia="Arial" w:hAnsi="Arial" w:cs="Arial"/>
                <w:sz w:val="19"/>
                <w:szCs w:val="19"/>
              </w:rPr>
              <w:t>downgraded</w:t>
            </w:r>
            <w:proofErr w:type="gramEnd"/>
            <w:r>
              <w:rPr>
                <w:rFonts w:ascii="Arial" w:eastAsia="Arial" w:hAnsi="Arial" w:cs="Arial"/>
                <w:sz w:val="19"/>
                <w:szCs w:val="19"/>
              </w:rPr>
              <w:t xml:space="preserve"> one level. Red becomes Orange. Orange becomes Yellow. Yellow suspended pending post-session review.</w:t>
            </w:r>
          </w:p>
        </w:tc>
      </w:tr>
    </w:tbl>
    <w:p w14:paraId="763BAAF9" w14:textId="77777777" w:rsidR="0079251F" w:rsidRDefault="0079251F">
      <w:pPr>
        <w:spacing w:after="80"/>
      </w:pPr>
    </w:p>
    <w:p w14:paraId="6A1AFAE8" w14:textId="77777777" w:rsidR="0079251F" w:rsidRDefault="00000000">
      <w:pPr>
        <w:spacing w:before="60" w:after="120" w:line="276" w:lineRule="auto"/>
        <w:jc w:val="both"/>
      </w:pPr>
      <w:r>
        <w:lastRenderedPageBreak/>
        <w:t>Each party may appeal a maximum of two penalties per session. Frivolous appeals — where no valid ground is even attempted — count against this limit and may themselves attract a Yellow caution from the supporting judges.</w:t>
      </w:r>
    </w:p>
    <w:p w14:paraId="28187837" w14:textId="77777777" w:rsidR="0079251F" w:rsidRDefault="0079251F">
      <w:pPr>
        <w:spacing w:after="80"/>
      </w:pPr>
    </w:p>
    <w:p w14:paraId="4DC898F7" w14:textId="77777777" w:rsidR="0079251F" w:rsidRDefault="00000000">
      <w:pPr>
        <w:pStyle w:val="Heading2"/>
      </w:pPr>
      <w:r>
        <w:t>8.2  Mechanism II — The Misconduct Declaration</w:t>
      </w:r>
    </w:p>
    <w:p w14:paraId="23A12468" w14:textId="77777777" w:rsidR="0079251F" w:rsidRDefault="00000000">
      <w:pPr>
        <w:spacing w:before="60" w:after="120" w:line="276" w:lineRule="auto"/>
        <w:jc w:val="both"/>
      </w:pPr>
      <w:r>
        <w:t xml:space="preserve">The Misconduct Declaration activates when the Supreme Judge's </w:t>
      </w:r>
      <w:proofErr w:type="gramStart"/>
      <w:r>
        <w:t>conduct — not just a single penalty —</w:t>
      </w:r>
      <w:proofErr w:type="gramEnd"/>
      <w:r>
        <w:t xml:space="preserve"> is perceived as fundamentally compromising the integrity of the debate.</w:t>
      </w:r>
    </w:p>
    <w:p w14:paraId="77FE7A1A" w14:textId="77777777" w:rsidR="0079251F" w:rsidRDefault="0079251F">
      <w:pPr>
        <w:spacing w:after="80"/>
      </w:pPr>
    </w:p>
    <w:p w14:paraId="789F2CDB" w14:textId="77777777" w:rsidR="0079251F" w:rsidRDefault="00000000">
      <w:pPr>
        <w:pStyle w:val="Heading3"/>
      </w:pPr>
      <w:r>
        <w:t>Grounds for Misconduct</w:t>
      </w:r>
    </w:p>
    <w:p w14:paraId="0D88BFAE" w14:textId="77777777" w:rsidR="0079251F" w:rsidRDefault="00000000">
      <w:pPr>
        <w:pStyle w:val="ListParagraph"/>
        <w:numPr>
          <w:ilvl w:val="0"/>
          <w:numId w:val="2"/>
        </w:numPr>
        <w:spacing w:before="40" w:after="80" w:line="264" w:lineRule="auto"/>
      </w:pPr>
      <w:r>
        <w:t xml:space="preserve">Systematic bias — </w:t>
      </w:r>
      <w:proofErr w:type="spellStart"/>
      <w:r>
        <w:t>penalising</w:t>
      </w:r>
      <w:proofErr w:type="spellEnd"/>
      <w:r>
        <w:t xml:space="preserve"> one team at a significantly higher rate without logical justification.</w:t>
      </w:r>
    </w:p>
    <w:p w14:paraId="522E1BE6" w14:textId="77777777" w:rsidR="0079251F" w:rsidRDefault="00000000">
      <w:pPr>
        <w:pStyle w:val="ListParagraph"/>
        <w:numPr>
          <w:ilvl w:val="0"/>
          <w:numId w:val="2"/>
        </w:numPr>
        <w:spacing w:before="40" w:after="80" w:line="264" w:lineRule="auto"/>
      </w:pPr>
      <w:r>
        <w:t xml:space="preserve">Retaliatory </w:t>
      </w:r>
      <w:proofErr w:type="spellStart"/>
      <w:r>
        <w:t>penalising</w:t>
      </w:r>
      <w:proofErr w:type="spellEnd"/>
      <w:r>
        <w:t xml:space="preserve"> — issuing penalties immediately after being challenged or overruled.</w:t>
      </w:r>
    </w:p>
    <w:p w14:paraId="4DF12E68" w14:textId="77777777" w:rsidR="0079251F" w:rsidRDefault="00000000">
      <w:pPr>
        <w:pStyle w:val="ListParagraph"/>
        <w:numPr>
          <w:ilvl w:val="0"/>
          <w:numId w:val="2"/>
        </w:numPr>
        <w:spacing w:before="40" w:after="80" w:line="264" w:lineRule="auto"/>
      </w:pPr>
      <w:r>
        <w:t>Dissolution abuse — repeatedly dissolving productive threads to prevent certain arguments from being heard.</w:t>
      </w:r>
    </w:p>
    <w:p w14:paraId="388E1C2E" w14:textId="77777777" w:rsidR="0079251F" w:rsidRDefault="00000000">
      <w:pPr>
        <w:pStyle w:val="ListParagraph"/>
        <w:numPr>
          <w:ilvl w:val="0"/>
          <w:numId w:val="2"/>
        </w:numPr>
        <w:spacing w:before="40" w:after="80" w:line="264" w:lineRule="auto"/>
      </w:pPr>
      <w:r>
        <w:t>Refusal to justify — repeatedly issuing penalties without public justification after being reminded.</w:t>
      </w:r>
    </w:p>
    <w:p w14:paraId="3EDBE6BB" w14:textId="77777777" w:rsidR="0079251F" w:rsidRDefault="00000000">
      <w:pPr>
        <w:pStyle w:val="ListParagraph"/>
        <w:numPr>
          <w:ilvl w:val="0"/>
          <w:numId w:val="2"/>
        </w:numPr>
        <w:spacing w:before="40" w:after="80" w:line="264" w:lineRule="auto"/>
      </w:pPr>
      <w:r>
        <w:t>Consensus manipulation — steering the Convergence or Ratification phase toward a predetermined conclusion.</w:t>
      </w:r>
    </w:p>
    <w:p w14:paraId="152F5B7E" w14:textId="77777777" w:rsidR="0079251F" w:rsidRDefault="0079251F">
      <w:pPr>
        <w:spacing w:after="80"/>
      </w:pPr>
    </w:p>
    <w:p w14:paraId="54D5B628" w14:textId="77777777" w:rsidR="0079251F" w:rsidRDefault="00000000">
      <w:pPr>
        <w:pStyle w:val="Heading3"/>
      </w:pPr>
      <w:r>
        <w:t>Triggering Threshold — All three must signal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251F" w14:paraId="5BAA514F"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5B9FE04" w14:textId="77777777" w:rsidR="0079251F" w:rsidRDefault="00000000">
            <w:r>
              <w:rPr>
                <w:rFonts w:ascii="Arial" w:eastAsia="Arial" w:hAnsi="Arial" w:cs="Arial"/>
                <w:b/>
                <w:bCs/>
                <w:color w:val="FFFFFF"/>
                <w:sz w:val="19"/>
                <w:szCs w:val="19"/>
              </w:rPr>
              <w:t>Body</w:t>
            </w:r>
          </w:p>
        </w:tc>
        <w:tc>
          <w:tcPr>
            <w:tcW w:w="65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6B529EFD" w14:textId="77777777" w:rsidR="0079251F" w:rsidRDefault="00000000">
            <w:r>
              <w:rPr>
                <w:rFonts w:ascii="Arial" w:eastAsia="Arial" w:hAnsi="Arial" w:cs="Arial"/>
                <w:b/>
                <w:bCs/>
                <w:color w:val="FFFFFF"/>
                <w:sz w:val="19"/>
                <w:szCs w:val="19"/>
              </w:rPr>
              <w:t>Required Signal</w:t>
            </w:r>
          </w:p>
        </w:tc>
      </w:tr>
      <w:tr w:rsidR="0079251F" w14:paraId="3609E14D"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FFE3837" w14:textId="77777777" w:rsidR="0079251F" w:rsidRDefault="00000000">
            <w:r>
              <w:rPr>
                <w:rFonts w:ascii="Arial" w:eastAsia="Arial" w:hAnsi="Arial" w:cs="Arial"/>
                <w:sz w:val="19"/>
                <w:szCs w:val="19"/>
              </w:rPr>
              <w:t>Both Competing Teams</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6BF5AC4" w14:textId="77777777" w:rsidR="0079251F" w:rsidRDefault="00000000">
            <w:r>
              <w:rPr>
                <w:rFonts w:ascii="Arial" w:eastAsia="Arial" w:hAnsi="Arial" w:cs="Arial"/>
                <w:sz w:val="19"/>
                <w:szCs w:val="19"/>
              </w:rPr>
              <w:t>Both teams — independently, without conferring — place a hand flat on the table simultaneously.</w:t>
            </w:r>
          </w:p>
        </w:tc>
      </w:tr>
      <w:tr w:rsidR="0079251F" w14:paraId="354FB075"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415277B" w14:textId="77777777" w:rsidR="0079251F" w:rsidRDefault="00000000">
            <w:r>
              <w:rPr>
                <w:rFonts w:ascii="Arial" w:eastAsia="Arial" w:hAnsi="Arial" w:cs="Arial"/>
                <w:sz w:val="19"/>
                <w:szCs w:val="19"/>
              </w:rPr>
              <w:t>Both Observer Panels</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A9871BA" w14:textId="77777777" w:rsidR="0079251F" w:rsidRDefault="00000000">
            <w:r>
              <w:rPr>
                <w:rFonts w:ascii="Arial" w:eastAsia="Arial" w:hAnsi="Arial" w:cs="Arial"/>
                <w:sz w:val="19"/>
                <w:szCs w:val="19"/>
              </w:rPr>
              <w:t>A majority of each Observer Panel raises their hand when a supporting judge asks silently: 'Do you believe the Supreme Judge's conduct is compromising this debate?'</w:t>
            </w:r>
          </w:p>
        </w:tc>
      </w:tr>
      <w:tr w:rsidR="0079251F" w14:paraId="61F1583D"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D3141B5" w14:textId="77777777" w:rsidR="0079251F" w:rsidRDefault="00000000">
            <w:r>
              <w:rPr>
                <w:rFonts w:ascii="Arial" w:eastAsia="Arial" w:hAnsi="Arial" w:cs="Arial"/>
                <w:sz w:val="19"/>
                <w:szCs w:val="19"/>
              </w:rPr>
              <w:t>At Least One Supporting Judge</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5B2A859" w14:textId="77777777" w:rsidR="0079251F" w:rsidRDefault="00000000">
            <w:r>
              <w:rPr>
                <w:rFonts w:ascii="Arial" w:eastAsia="Arial" w:hAnsi="Arial" w:cs="Arial"/>
                <w:sz w:val="19"/>
                <w:szCs w:val="19"/>
              </w:rPr>
              <w:t>At least one supporting judge independently agrees and formally seconds the declaration.</w:t>
            </w:r>
          </w:p>
        </w:tc>
      </w:tr>
    </w:tbl>
    <w:p w14:paraId="02D30A62" w14:textId="77777777" w:rsidR="0079251F" w:rsidRDefault="0079251F">
      <w:pPr>
        <w:spacing w:after="80"/>
      </w:pPr>
    </w:p>
    <w:p w14:paraId="75420C7E" w14:textId="77777777" w:rsidR="0079251F" w:rsidRDefault="00000000">
      <w:pPr>
        <w:spacing w:before="60" w:after="120" w:line="276" w:lineRule="auto"/>
        <w:jc w:val="both"/>
      </w:pPr>
      <w:r>
        <w:t>If triggered: the debate pauses; the Supreme Judge has 2 minutes to respond; supporting judges vote privately. Majority valid — Supreme Judge suspended; the senior supporting judge assumes the role for the remainder of the session. The suspended Supreme Judge remains present as an observer with no authority. The suspension is recorded in the session log.</w:t>
      </w:r>
    </w:p>
    <w:p w14:paraId="01E63524" w14:textId="77777777" w:rsidR="0079251F" w:rsidRDefault="0079251F">
      <w:pPr>
        <w:spacing w:after="80"/>
      </w:pPr>
    </w:p>
    <w:p w14:paraId="779157C1" w14:textId="77777777" w:rsidR="0079251F" w:rsidRDefault="00000000">
      <w:pPr>
        <w:pStyle w:val="Heading2"/>
      </w:pPr>
      <w:r>
        <w:t>8.3  Mechanism III — Post-Session Penalty Review</w:t>
      </w:r>
    </w:p>
    <w:p w14:paraId="1DE0715E" w14:textId="77777777" w:rsidR="0079251F" w:rsidRDefault="00000000">
      <w:pPr>
        <w:spacing w:before="60" w:after="120" w:line="276" w:lineRule="auto"/>
        <w:jc w:val="both"/>
      </w:pPr>
      <w:r>
        <w:lastRenderedPageBreak/>
        <w:t xml:space="preserve">After the debate </w:t>
      </w:r>
      <w:proofErr w:type="gramStart"/>
      <w:r>
        <w:t>concludes</w:t>
      </w:r>
      <w:proofErr w:type="gramEnd"/>
      <w:r>
        <w:t xml:space="preserve"> but before the Consensus Statement is </w:t>
      </w:r>
      <w:proofErr w:type="spellStart"/>
      <w:r>
        <w:t>finalised</w:t>
      </w:r>
      <w:proofErr w:type="spellEnd"/>
      <w:r>
        <w:t>, the supporting judges privately review every penalty issued during the session. The Supreme Judge is present but does not vote — they may only clarify their original reasoning if asked.</w:t>
      </w:r>
    </w:p>
    <w:p w14:paraId="4669DD11"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9251F" w14:paraId="676E5E29"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6652BEAC" w14:textId="77777777" w:rsidR="0079251F" w:rsidRDefault="00000000">
            <w:r>
              <w:rPr>
                <w:rFonts w:ascii="Arial" w:eastAsia="Arial" w:hAnsi="Arial" w:cs="Arial"/>
                <w:b/>
                <w:bCs/>
                <w:color w:val="FFFFFF"/>
                <w:sz w:val="19"/>
                <w:szCs w:val="19"/>
              </w:rPr>
              <w:t>Outcome</w:t>
            </w:r>
          </w:p>
        </w:tc>
        <w:tc>
          <w:tcPr>
            <w:tcW w:w="69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0F69C319" w14:textId="77777777" w:rsidR="0079251F" w:rsidRDefault="00000000">
            <w:r>
              <w:rPr>
                <w:rFonts w:ascii="Arial" w:eastAsia="Arial" w:hAnsi="Arial" w:cs="Arial"/>
                <w:b/>
                <w:bCs/>
                <w:color w:val="FFFFFF"/>
                <w:sz w:val="19"/>
                <w:szCs w:val="19"/>
              </w:rPr>
              <w:t>Effect</w:t>
            </w:r>
          </w:p>
        </w:tc>
      </w:tr>
      <w:tr w:rsidR="0079251F" w14:paraId="64A38B27"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01F410F" w14:textId="77777777" w:rsidR="0079251F" w:rsidRDefault="00000000">
            <w:r>
              <w:rPr>
                <w:rFonts w:ascii="Arial" w:eastAsia="Arial" w:hAnsi="Arial" w:cs="Arial"/>
                <w:sz w:val="19"/>
                <w:szCs w:val="19"/>
              </w:rPr>
              <w:t>Penalty confirmed</w:t>
            </w:r>
          </w:p>
        </w:tc>
        <w:tc>
          <w:tcPr>
            <w:tcW w:w="6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A0FA116" w14:textId="77777777" w:rsidR="0079251F" w:rsidRDefault="00000000">
            <w:r>
              <w:rPr>
                <w:rFonts w:ascii="Arial" w:eastAsia="Arial" w:hAnsi="Arial" w:cs="Arial"/>
                <w:sz w:val="19"/>
                <w:szCs w:val="19"/>
              </w:rPr>
              <w:t>Stands as issued. No change to the record.</w:t>
            </w:r>
          </w:p>
        </w:tc>
      </w:tr>
      <w:tr w:rsidR="0079251F" w14:paraId="43F1D1C3"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11E3FEA" w14:textId="77777777" w:rsidR="0079251F" w:rsidRDefault="00000000">
            <w:r>
              <w:rPr>
                <w:rFonts w:ascii="Arial" w:eastAsia="Arial" w:hAnsi="Arial" w:cs="Arial"/>
                <w:sz w:val="19"/>
                <w:szCs w:val="19"/>
              </w:rPr>
              <w:t>Penalty reclassified</w:t>
            </w:r>
          </w:p>
        </w:tc>
        <w:tc>
          <w:tcPr>
            <w:tcW w:w="6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086F1AA" w14:textId="77777777" w:rsidR="0079251F" w:rsidRDefault="00000000">
            <w:r>
              <w:rPr>
                <w:rFonts w:ascii="Arial" w:eastAsia="Arial" w:hAnsi="Arial" w:cs="Arial"/>
                <w:sz w:val="19"/>
                <w:szCs w:val="19"/>
              </w:rPr>
              <w:t>Downgraded to a lower level in the final record.</w:t>
            </w:r>
          </w:p>
        </w:tc>
      </w:tr>
      <w:tr w:rsidR="0079251F" w14:paraId="5E731E70"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F08F8DD" w14:textId="77777777" w:rsidR="0079251F" w:rsidRDefault="00000000">
            <w:r>
              <w:rPr>
                <w:rFonts w:ascii="Arial" w:eastAsia="Arial" w:hAnsi="Arial" w:cs="Arial"/>
                <w:sz w:val="19"/>
                <w:szCs w:val="19"/>
              </w:rPr>
              <w:t>Penalty expunged</w:t>
            </w:r>
          </w:p>
        </w:tc>
        <w:tc>
          <w:tcPr>
            <w:tcW w:w="6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63FF3A8" w14:textId="77777777" w:rsidR="0079251F" w:rsidRDefault="00000000">
            <w:r>
              <w:rPr>
                <w:rFonts w:ascii="Arial" w:eastAsia="Arial" w:hAnsi="Arial" w:cs="Arial"/>
                <w:sz w:val="19"/>
                <w:szCs w:val="19"/>
              </w:rPr>
              <w:t>Removed from the record. Argument restored to consideration in the Consensus Statement.</w:t>
            </w:r>
          </w:p>
        </w:tc>
      </w:tr>
      <w:tr w:rsidR="0079251F" w14:paraId="3E5EA89B"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163A78D" w14:textId="77777777" w:rsidR="0079251F" w:rsidRDefault="00000000">
            <w:r>
              <w:rPr>
                <w:rFonts w:ascii="Arial" w:eastAsia="Arial" w:hAnsi="Arial" w:cs="Arial"/>
                <w:sz w:val="19"/>
                <w:szCs w:val="19"/>
              </w:rPr>
              <w:t>Thread restoration</w:t>
            </w:r>
          </w:p>
        </w:tc>
        <w:tc>
          <w:tcPr>
            <w:tcW w:w="6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71F7F2C" w14:textId="77777777" w:rsidR="0079251F" w:rsidRDefault="00000000">
            <w:r>
              <w:rPr>
                <w:rFonts w:ascii="Arial" w:eastAsia="Arial" w:hAnsi="Arial" w:cs="Arial"/>
                <w:sz w:val="19"/>
                <w:szCs w:val="19"/>
              </w:rPr>
              <w:t>A dissolved thread is noted as productive. Supreme Judge asked whether its core point should appear in the Consensus Statement.</w:t>
            </w:r>
          </w:p>
        </w:tc>
      </w:tr>
    </w:tbl>
    <w:p w14:paraId="50771DA5" w14:textId="77777777" w:rsidR="0079251F" w:rsidRDefault="0079251F">
      <w:pPr>
        <w:spacing w:after="80"/>
      </w:pPr>
    </w:p>
    <w:p w14:paraId="04B92CE5" w14:textId="77777777" w:rsidR="0079251F" w:rsidRDefault="00000000">
      <w:pPr>
        <w:spacing w:before="60" w:after="120" w:line="276" w:lineRule="auto"/>
        <w:jc w:val="both"/>
      </w:pPr>
      <w:r>
        <w:t>Review findings are incorporated into the Consensus Statement as Part IV — the Integrity Record.</w:t>
      </w:r>
    </w:p>
    <w:p w14:paraId="4EFBFA86" w14:textId="77777777" w:rsidR="0079251F" w:rsidRDefault="0079251F">
      <w:pPr>
        <w:spacing w:after="80"/>
      </w:pPr>
    </w:p>
    <w:p w14:paraId="33C6BC66" w14:textId="77777777" w:rsidR="0079251F" w:rsidRDefault="00000000">
      <w:pPr>
        <w:pStyle w:val="Heading2"/>
      </w:pPr>
      <w:r>
        <w:t>8.4  How the Three Mechanisms Work Together</w:t>
      </w:r>
    </w:p>
    <w:p w14:paraId="6A366719"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800"/>
        <w:gridCol w:w="2160"/>
      </w:tblGrid>
      <w:tr w:rsidR="0079251F" w14:paraId="464B9CBD"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441E2650" w14:textId="77777777" w:rsidR="0079251F" w:rsidRDefault="00000000">
            <w:r>
              <w:rPr>
                <w:rFonts w:ascii="Arial" w:eastAsia="Arial" w:hAnsi="Arial" w:cs="Arial"/>
                <w:b/>
                <w:bCs/>
                <w:color w:val="FFFFFF"/>
                <w:sz w:val="19"/>
                <w:szCs w:val="19"/>
              </w:rPr>
              <w:t>Mechanism</w:t>
            </w:r>
          </w:p>
        </w:tc>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53B0AB0B" w14:textId="77777777" w:rsidR="0079251F" w:rsidRDefault="00000000">
            <w:r>
              <w:rPr>
                <w:rFonts w:ascii="Arial" w:eastAsia="Arial" w:hAnsi="Arial" w:cs="Arial"/>
                <w:b/>
                <w:bCs/>
                <w:color w:val="FFFFFF"/>
                <w:sz w:val="19"/>
                <w:szCs w:val="19"/>
              </w:rPr>
              <w:t>When It Operates</w:t>
            </w:r>
          </w:p>
        </w:tc>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3B9EB8FC" w14:textId="77777777" w:rsidR="0079251F" w:rsidRDefault="00000000">
            <w:r>
              <w:rPr>
                <w:rFonts w:ascii="Arial" w:eastAsia="Arial" w:hAnsi="Arial" w:cs="Arial"/>
                <w:b/>
                <w:bCs/>
                <w:color w:val="FFFFFF"/>
                <w:sz w:val="19"/>
                <w:szCs w:val="19"/>
              </w:rPr>
              <w:t>What It Catches</w:t>
            </w:r>
          </w:p>
        </w:tc>
        <w:tc>
          <w:tcPr>
            <w:tcW w:w="21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532B7C47" w14:textId="77777777" w:rsidR="0079251F" w:rsidRDefault="00000000">
            <w:r>
              <w:rPr>
                <w:rFonts w:ascii="Arial" w:eastAsia="Arial" w:hAnsi="Arial" w:cs="Arial"/>
                <w:b/>
                <w:bCs/>
                <w:color w:val="FFFFFF"/>
                <w:sz w:val="19"/>
                <w:szCs w:val="19"/>
              </w:rPr>
              <w:t>Who Activates It</w:t>
            </w:r>
          </w:p>
        </w:tc>
      </w:tr>
      <w:tr w:rsidR="0079251F" w14:paraId="3658DCFF"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DC8DC8B" w14:textId="77777777" w:rsidR="0079251F" w:rsidRDefault="00000000">
            <w:r>
              <w:rPr>
                <w:rFonts w:ascii="Arial" w:eastAsia="Arial" w:hAnsi="Arial" w:cs="Arial"/>
                <w:sz w:val="19"/>
                <w:szCs w:val="19"/>
              </w:rPr>
              <w:t>I. Penalty Appeal</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DC1B12F" w14:textId="77777777" w:rsidR="0079251F" w:rsidRDefault="00000000">
            <w:r>
              <w:rPr>
                <w:rFonts w:ascii="Arial" w:eastAsia="Arial" w:hAnsi="Arial" w:cs="Arial"/>
                <w:sz w:val="19"/>
                <w:szCs w:val="19"/>
              </w:rPr>
              <w:t>Immediately after a penalty</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AB75F79" w14:textId="77777777" w:rsidR="0079251F" w:rsidRDefault="00000000">
            <w:r>
              <w:rPr>
                <w:rFonts w:ascii="Arial" w:eastAsia="Arial" w:hAnsi="Arial" w:cs="Arial"/>
                <w:sz w:val="19"/>
                <w:szCs w:val="19"/>
              </w:rPr>
              <w:t>A single wrong or disproportionate penalty</w:t>
            </w:r>
          </w:p>
        </w:tc>
        <w:tc>
          <w:tcPr>
            <w:tcW w:w="2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7D66120" w14:textId="77777777" w:rsidR="0079251F" w:rsidRDefault="00000000">
            <w:r>
              <w:rPr>
                <w:rFonts w:ascii="Arial" w:eastAsia="Arial" w:hAnsi="Arial" w:cs="Arial"/>
                <w:sz w:val="19"/>
                <w:szCs w:val="19"/>
              </w:rPr>
              <w:t xml:space="preserve">The </w:t>
            </w:r>
            <w:proofErr w:type="spellStart"/>
            <w:r>
              <w:rPr>
                <w:rFonts w:ascii="Arial" w:eastAsia="Arial" w:hAnsi="Arial" w:cs="Arial"/>
                <w:sz w:val="19"/>
                <w:szCs w:val="19"/>
              </w:rPr>
              <w:t>penalised</w:t>
            </w:r>
            <w:proofErr w:type="spellEnd"/>
            <w:r>
              <w:rPr>
                <w:rFonts w:ascii="Arial" w:eastAsia="Arial" w:hAnsi="Arial" w:cs="Arial"/>
                <w:sz w:val="19"/>
                <w:szCs w:val="19"/>
              </w:rPr>
              <w:t xml:space="preserve"> party</w:t>
            </w:r>
          </w:p>
        </w:tc>
      </w:tr>
      <w:tr w:rsidR="0079251F" w14:paraId="72B0CCDF"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A22EA59" w14:textId="77777777" w:rsidR="0079251F" w:rsidRDefault="00000000">
            <w:r>
              <w:rPr>
                <w:rFonts w:ascii="Arial" w:eastAsia="Arial" w:hAnsi="Arial" w:cs="Arial"/>
                <w:sz w:val="19"/>
                <w:szCs w:val="19"/>
              </w:rPr>
              <w:t>II. Misconduct Declaration</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8850549" w14:textId="77777777" w:rsidR="0079251F" w:rsidRDefault="00000000">
            <w:r>
              <w:rPr>
                <w:rFonts w:ascii="Arial" w:eastAsia="Arial" w:hAnsi="Arial" w:cs="Arial"/>
                <w:sz w:val="19"/>
                <w:szCs w:val="19"/>
              </w:rPr>
              <w:t>During debate when a pattern emerges</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228C120" w14:textId="77777777" w:rsidR="0079251F" w:rsidRDefault="00000000">
            <w:r>
              <w:rPr>
                <w:rFonts w:ascii="Arial" w:eastAsia="Arial" w:hAnsi="Arial" w:cs="Arial"/>
                <w:sz w:val="19"/>
                <w:szCs w:val="19"/>
              </w:rPr>
              <w:t>Systemic bias or abuse of authority</w:t>
            </w:r>
          </w:p>
        </w:tc>
        <w:tc>
          <w:tcPr>
            <w:tcW w:w="2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085A8FE" w14:textId="77777777" w:rsidR="0079251F" w:rsidRDefault="00000000">
            <w:r>
              <w:rPr>
                <w:rFonts w:ascii="Arial" w:eastAsia="Arial" w:hAnsi="Arial" w:cs="Arial"/>
                <w:sz w:val="19"/>
                <w:szCs w:val="19"/>
              </w:rPr>
              <w:t>All bodies simultaneously</w:t>
            </w:r>
          </w:p>
        </w:tc>
      </w:tr>
      <w:tr w:rsidR="0079251F" w14:paraId="5E73D18D"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3B0747C" w14:textId="77777777" w:rsidR="0079251F" w:rsidRDefault="00000000">
            <w:r>
              <w:rPr>
                <w:rFonts w:ascii="Arial" w:eastAsia="Arial" w:hAnsi="Arial" w:cs="Arial"/>
                <w:sz w:val="19"/>
                <w:szCs w:val="19"/>
              </w:rPr>
              <w:t>III. Post-Session Review</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3717B10" w14:textId="77777777" w:rsidR="0079251F" w:rsidRDefault="00000000">
            <w:r>
              <w:rPr>
                <w:rFonts w:ascii="Arial" w:eastAsia="Arial" w:hAnsi="Arial" w:cs="Arial"/>
                <w:sz w:val="19"/>
                <w:szCs w:val="19"/>
              </w:rPr>
              <w:t>After debate, before consensus is read</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38AC943" w14:textId="77777777" w:rsidR="0079251F" w:rsidRDefault="00000000">
            <w:r>
              <w:rPr>
                <w:rFonts w:ascii="Arial" w:eastAsia="Arial" w:hAnsi="Arial" w:cs="Arial"/>
                <w:sz w:val="19"/>
                <w:szCs w:val="19"/>
              </w:rPr>
              <w:t>Any penalty that looks different in retrospect</w:t>
            </w:r>
          </w:p>
        </w:tc>
        <w:tc>
          <w:tcPr>
            <w:tcW w:w="21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E57EEE0" w14:textId="77777777" w:rsidR="0079251F" w:rsidRDefault="00000000">
            <w:r>
              <w:rPr>
                <w:rFonts w:ascii="Arial" w:eastAsia="Arial" w:hAnsi="Arial" w:cs="Arial"/>
                <w:sz w:val="19"/>
                <w:szCs w:val="19"/>
              </w:rPr>
              <w:t>Supporting judges, automatically</w:t>
            </w:r>
          </w:p>
        </w:tc>
      </w:tr>
    </w:tbl>
    <w:p w14:paraId="1C3B07AF" w14:textId="77777777" w:rsidR="0079251F" w:rsidRDefault="0079251F">
      <w:pPr>
        <w:spacing w:after="80"/>
      </w:pPr>
    </w:p>
    <w:p w14:paraId="1FA288E9" w14:textId="77777777" w:rsidR="0079251F" w:rsidRDefault="00000000">
      <w:r>
        <w:br w:type="page"/>
      </w:r>
    </w:p>
    <w:p w14:paraId="396B1F4C" w14:textId="77777777" w:rsidR="0079251F" w:rsidRDefault="00000000">
      <w:pPr>
        <w:pStyle w:val="Heading1"/>
      </w:pPr>
      <w:r>
        <w:lastRenderedPageBreak/>
        <w:t>9.  Hybrid &amp; Remote ICD</w:t>
      </w:r>
    </w:p>
    <w:p w14:paraId="5D9C797B" w14:textId="77777777" w:rsidR="0079251F" w:rsidRDefault="0079251F">
      <w:pPr>
        <w:pBdr>
          <w:bottom w:val="single" w:sz="10" w:space="1" w:color="C9A84C"/>
        </w:pBdr>
        <w:spacing w:after="160"/>
      </w:pPr>
    </w:p>
    <w:p w14:paraId="56ED397A" w14:textId="77777777" w:rsidR="0079251F" w:rsidRDefault="00000000">
      <w:pPr>
        <w:spacing w:before="60" w:after="120" w:line="276" w:lineRule="auto"/>
        <w:jc w:val="both"/>
      </w:pPr>
      <w:r>
        <w:t>When ICD is conducted partially or fully online, the following substitutions apply. All other rules remain identical to the standard format.</w:t>
      </w:r>
    </w:p>
    <w:p w14:paraId="65C2D655"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79251F" w14:paraId="29970552" w14:textId="77777777">
        <w:tblPrEx>
          <w:tblCellMar>
            <w:top w:w="0" w:type="dxa"/>
            <w:bottom w:w="0" w:type="dxa"/>
          </w:tblCellMar>
        </w:tblPrEx>
        <w:tc>
          <w:tcPr>
            <w:tcW w:w="3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EA572FC" w14:textId="77777777" w:rsidR="0079251F" w:rsidRDefault="00000000">
            <w:r>
              <w:rPr>
                <w:rFonts w:ascii="Arial" w:eastAsia="Arial" w:hAnsi="Arial" w:cs="Arial"/>
                <w:b/>
                <w:bCs/>
                <w:color w:val="FFFFFF"/>
                <w:sz w:val="19"/>
                <w:szCs w:val="19"/>
              </w:rPr>
              <w:t>Standard Protocol</w:t>
            </w:r>
          </w:p>
        </w:tc>
        <w:tc>
          <w:tcPr>
            <w:tcW w:w="59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C393445" w14:textId="77777777" w:rsidR="0079251F" w:rsidRDefault="00000000">
            <w:r>
              <w:rPr>
                <w:rFonts w:ascii="Arial" w:eastAsia="Arial" w:hAnsi="Arial" w:cs="Arial"/>
                <w:b/>
                <w:bCs/>
                <w:color w:val="FFFFFF"/>
                <w:sz w:val="19"/>
                <w:szCs w:val="19"/>
              </w:rPr>
              <w:t>Online / Hybrid Substitution</w:t>
            </w:r>
          </w:p>
        </w:tc>
      </w:tr>
      <w:tr w:rsidR="0079251F" w14:paraId="1BACB9F5" w14:textId="77777777">
        <w:tblPrEx>
          <w:tblCellMar>
            <w:top w:w="0" w:type="dxa"/>
            <w:bottom w:w="0" w:type="dxa"/>
          </w:tblCellMar>
        </w:tblPrEx>
        <w:tc>
          <w:tcPr>
            <w:tcW w:w="3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1B3F4DB" w14:textId="77777777" w:rsidR="0079251F" w:rsidRDefault="00000000">
            <w:r>
              <w:rPr>
                <w:rFonts w:ascii="Arial" w:eastAsia="Arial" w:hAnsi="Arial" w:cs="Arial"/>
                <w:sz w:val="19"/>
                <w:szCs w:val="19"/>
              </w:rPr>
              <w:t>Observer hand signals (agree/disagree)</w:t>
            </w:r>
          </w:p>
        </w:tc>
        <w:tc>
          <w:tcPr>
            <w:tcW w:w="5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FC535C7" w14:textId="77777777" w:rsidR="0079251F" w:rsidRDefault="00000000">
            <w:r>
              <w:rPr>
                <w:rFonts w:ascii="Arial" w:eastAsia="Arial" w:hAnsi="Arial" w:cs="Arial"/>
                <w:sz w:val="19"/>
                <w:szCs w:val="19"/>
              </w:rPr>
              <w:t xml:space="preserve">Silent poll issued by the judge through the session platform (e.g. </w:t>
            </w:r>
            <w:proofErr w:type="spellStart"/>
            <w:r>
              <w:rPr>
                <w:rFonts w:ascii="Arial" w:eastAsia="Arial" w:hAnsi="Arial" w:cs="Arial"/>
                <w:sz w:val="19"/>
                <w:szCs w:val="19"/>
              </w:rPr>
              <w:t>Mentimeter</w:t>
            </w:r>
            <w:proofErr w:type="spellEnd"/>
            <w:r>
              <w:rPr>
                <w:rFonts w:ascii="Arial" w:eastAsia="Arial" w:hAnsi="Arial" w:cs="Arial"/>
                <w:sz w:val="19"/>
                <w:szCs w:val="19"/>
              </w:rPr>
              <w:t>, Google Forms). Poll closes in 30 seconds. Results visible to judges only until announced.</w:t>
            </w:r>
          </w:p>
        </w:tc>
      </w:tr>
      <w:tr w:rsidR="0079251F" w14:paraId="383C72C7" w14:textId="77777777">
        <w:tblPrEx>
          <w:tblCellMar>
            <w:top w:w="0" w:type="dxa"/>
            <w:bottom w:w="0" w:type="dxa"/>
          </w:tblCellMar>
        </w:tblPrEx>
        <w:tc>
          <w:tcPr>
            <w:tcW w:w="3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C66BB5A" w14:textId="77777777" w:rsidR="0079251F" w:rsidRDefault="00000000">
            <w:r>
              <w:rPr>
                <w:rFonts w:ascii="Arial" w:eastAsia="Arial" w:hAnsi="Arial" w:cs="Arial"/>
                <w:sz w:val="19"/>
                <w:szCs w:val="19"/>
              </w:rPr>
              <w:t>Misconduct Declaration — hand-on-table signal</w:t>
            </w:r>
          </w:p>
        </w:tc>
        <w:tc>
          <w:tcPr>
            <w:tcW w:w="5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C2E5340" w14:textId="77777777" w:rsidR="0079251F" w:rsidRDefault="00000000">
            <w:r>
              <w:rPr>
                <w:rFonts w:ascii="Arial" w:eastAsia="Arial" w:hAnsi="Arial" w:cs="Arial"/>
                <w:sz w:val="19"/>
                <w:szCs w:val="19"/>
              </w:rPr>
              <w:t>Private simultaneous message to the Session Moderator, who confirms all signals were received independently before announcing the declaration.</w:t>
            </w:r>
          </w:p>
        </w:tc>
      </w:tr>
      <w:tr w:rsidR="0079251F" w14:paraId="4AAF2713" w14:textId="77777777">
        <w:tblPrEx>
          <w:tblCellMar>
            <w:top w:w="0" w:type="dxa"/>
            <w:bottom w:w="0" w:type="dxa"/>
          </w:tblCellMar>
        </w:tblPrEx>
        <w:tc>
          <w:tcPr>
            <w:tcW w:w="3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20BFC70" w14:textId="77777777" w:rsidR="0079251F" w:rsidRDefault="00000000">
            <w:r>
              <w:rPr>
                <w:rFonts w:ascii="Arial" w:eastAsia="Arial" w:hAnsi="Arial" w:cs="Arial"/>
                <w:sz w:val="19"/>
                <w:szCs w:val="19"/>
              </w:rPr>
              <w:t>90-second appeal window</w:t>
            </w:r>
          </w:p>
        </w:tc>
        <w:tc>
          <w:tcPr>
            <w:tcW w:w="5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0DFF462" w14:textId="77777777" w:rsidR="0079251F" w:rsidRDefault="00000000">
            <w:r>
              <w:rPr>
                <w:rFonts w:ascii="Arial" w:eastAsia="Arial" w:hAnsi="Arial" w:cs="Arial"/>
                <w:sz w:val="19"/>
                <w:szCs w:val="19"/>
              </w:rPr>
              <w:t>Enforced by a visible on-screen timer controlled by the Session Moderator, not the Supreme Judge.</w:t>
            </w:r>
          </w:p>
        </w:tc>
      </w:tr>
      <w:tr w:rsidR="0079251F" w14:paraId="0D56C202" w14:textId="77777777">
        <w:tblPrEx>
          <w:tblCellMar>
            <w:top w:w="0" w:type="dxa"/>
            <w:bottom w:w="0" w:type="dxa"/>
          </w:tblCellMar>
        </w:tblPrEx>
        <w:tc>
          <w:tcPr>
            <w:tcW w:w="3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C7ADBB8" w14:textId="77777777" w:rsidR="0079251F" w:rsidRDefault="00000000">
            <w:r>
              <w:rPr>
                <w:rFonts w:ascii="Arial" w:eastAsia="Arial" w:hAnsi="Arial" w:cs="Arial"/>
                <w:sz w:val="19"/>
                <w:szCs w:val="19"/>
              </w:rPr>
              <w:t>Logic penalties — verbal announcement</w:t>
            </w:r>
          </w:p>
        </w:tc>
        <w:tc>
          <w:tcPr>
            <w:tcW w:w="5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04BF730" w14:textId="77777777" w:rsidR="0079251F" w:rsidRDefault="00000000">
            <w:r>
              <w:rPr>
                <w:rFonts w:ascii="Arial" w:eastAsia="Arial" w:hAnsi="Arial" w:cs="Arial"/>
                <w:sz w:val="19"/>
                <w:szCs w:val="19"/>
              </w:rPr>
              <w:t>Announced verbally and simultaneously posted in a shared session document visible to all participants in real time.</w:t>
            </w:r>
          </w:p>
        </w:tc>
      </w:tr>
    </w:tbl>
    <w:p w14:paraId="545D8AD6" w14:textId="77777777" w:rsidR="0079251F" w:rsidRDefault="0079251F">
      <w:pPr>
        <w:spacing w:after="80"/>
      </w:pPr>
    </w:p>
    <w:p w14:paraId="23A411DB" w14:textId="77777777" w:rsidR="0079251F" w:rsidRDefault="00000000">
      <w:pPr>
        <w:pStyle w:val="Heading2"/>
      </w:pPr>
      <w:r>
        <w:t>9.1  The Session Moderator Role</w:t>
      </w:r>
    </w:p>
    <w:p w14:paraId="684DB76D" w14:textId="77777777" w:rsidR="0079251F" w:rsidRDefault="00000000">
      <w:pPr>
        <w:spacing w:before="60" w:after="120" w:line="276" w:lineRule="auto"/>
        <w:jc w:val="both"/>
      </w:pPr>
      <w:r>
        <w:t>The Session Moderator is a non-judging administrative role required in hybrid or remote ICD sessions only. The Session Moderator holds no authority over debate content. Their responsibilities are: managing the online polling system, receiving and confirming simultaneous misconduct signals, controlling the appeal timer, and maintaining the shared session log document.</w:t>
      </w:r>
    </w:p>
    <w:p w14:paraId="0882CBA2" w14:textId="77777777" w:rsidR="0079251F" w:rsidRDefault="0079251F">
      <w:pPr>
        <w:spacing w:after="80"/>
      </w:pPr>
    </w:p>
    <w:p w14:paraId="1CCAC312" w14:textId="77777777" w:rsidR="0079251F" w:rsidRDefault="00000000">
      <w:r>
        <w:br w:type="page"/>
      </w:r>
    </w:p>
    <w:p w14:paraId="29AA4C60" w14:textId="77777777" w:rsidR="0079251F" w:rsidRDefault="00000000">
      <w:pPr>
        <w:pStyle w:val="Heading1"/>
      </w:pPr>
      <w:r>
        <w:lastRenderedPageBreak/>
        <w:t>10.  Organizer Protocol</w:t>
      </w:r>
    </w:p>
    <w:p w14:paraId="0540D99E" w14:textId="77777777" w:rsidR="0079251F" w:rsidRDefault="0079251F">
      <w:pPr>
        <w:pBdr>
          <w:bottom w:val="single" w:sz="10" w:space="1" w:color="C9A84C"/>
        </w:pBdr>
        <w:spacing w:after="160"/>
      </w:pPr>
    </w:p>
    <w:p w14:paraId="23E9349A" w14:textId="77777777" w:rsidR="0079251F" w:rsidRDefault="00000000">
      <w:pPr>
        <w:spacing w:before="60" w:after="120" w:line="276" w:lineRule="auto"/>
        <w:jc w:val="both"/>
      </w:pPr>
      <w:r>
        <w:t>Before any ICD session, the organizer must complete four pre-session briefings. A session that begins without observer briefing is invalid — observer independence is foundational, and uninformed observers cannot fulfil their role.</w:t>
      </w:r>
    </w:p>
    <w:p w14:paraId="4493C63F"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2960"/>
      </w:tblGrid>
      <w:tr w:rsidR="0079251F" w14:paraId="0F4BC3EB"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429319B" w14:textId="77777777" w:rsidR="0079251F" w:rsidRDefault="00000000">
            <w:r>
              <w:rPr>
                <w:rFonts w:ascii="Arial" w:eastAsia="Arial" w:hAnsi="Arial" w:cs="Arial"/>
                <w:b/>
                <w:bCs/>
                <w:color w:val="FFFFFF"/>
                <w:sz w:val="19"/>
                <w:szCs w:val="19"/>
              </w:rPr>
              <w:t>Body</w:t>
            </w:r>
          </w:p>
        </w:tc>
        <w:tc>
          <w:tcPr>
            <w:tcW w:w="4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6B60F587" w14:textId="77777777" w:rsidR="0079251F" w:rsidRDefault="00000000">
            <w:r>
              <w:rPr>
                <w:rFonts w:ascii="Arial" w:eastAsia="Arial" w:hAnsi="Arial" w:cs="Arial"/>
                <w:b/>
                <w:bCs/>
                <w:color w:val="FFFFFF"/>
                <w:sz w:val="19"/>
                <w:szCs w:val="19"/>
              </w:rPr>
              <w:t>What to Brief</w:t>
            </w:r>
          </w:p>
        </w:tc>
        <w:tc>
          <w:tcPr>
            <w:tcW w:w="29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01B81D61" w14:textId="77777777" w:rsidR="0079251F" w:rsidRDefault="00000000">
            <w:r>
              <w:rPr>
                <w:rFonts w:ascii="Arial" w:eastAsia="Arial" w:hAnsi="Arial" w:cs="Arial"/>
                <w:b/>
                <w:bCs/>
                <w:color w:val="FFFFFF"/>
                <w:sz w:val="19"/>
                <w:szCs w:val="19"/>
              </w:rPr>
              <w:t>What NOT to Disclose</w:t>
            </w:r>
          </w:p>
        </w:tc>
      </w:tr>
      <w:tr w:rsidR="0079251F" w14:paraId="737A25AD"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8A7D242" w14:textId="77777777" w:rsidR="0079251F" w:rsidRDefault="00000000">
            <w:r>
              <w:rPr>
                <w:rFonts w:ascii="Arial" w:eastAsia="Arial" w:hAnsi="Arial" w:cs="Arial"/>
                <w:sz w:val="19"/>
                <w:szCs w:val="19"/>
              </w:rPr>
              <w:t>Judge Panel</w:t>
            </w:r>
          </w:p>
        </w:tc>
        <w:tc>
          <w:tcPr>
            <w:tcW w:w="4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93A0E30" w14:textId="77777777" w:rsidR="0079251F" w:rsidRDefault="00000000">
            <w:r>
              <w:rPr>
                <w:rFonts w:ascii="Arial" w:eastAsia="Arial" w:hAnsi="Arial" w:cs="Arial"/>
                <w:sz w:val="19"/>
                <w:szCs w:val="19"/>
              </w:rPr>
              <w:t>Full framework, penalty grounds, appeal rights, appointment process.</w:t>
            </w:r>
          </w:p>
        </w:tc>
        <w:tc>
          <w:tcPr>
            <w:tcW w:w="2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33F039C" w14:textId="77777777" w:rsidR="0079251F" w:rsidRDefault="00000000">
            <w:r>
              <w:rPr>
                <w:rFonts w:ascii="Arial" w:eastAsia="Arial" w:hAnsi="Arial" w:cs="Arial"/>
                <w:sz w:val="19"/>
                <w:szCs w:val="19"/>
              </w:rPr>
              <w:t>Nothing withheld from the Judge Panel.</w:t>
            </w:r>
          </w:p>
        </w:tc>
      </w:tr>
      <w:tr w:rsidR="0079251F" w14:paraId="2096D2AD"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0044BEB" w14:textId="77777777" w:rsidR="0079251F" w:rsidRDefault="00000000">
            <w:r>
              <w:rPr>
                <w:rFonts w:ascii="Arial" w:eastAsia="Arial" w:hAnsi="Arial" w:cs="Arial"/>
                <w:sz w:val="19"/>
                <w:szCs w:val="19"/>
              </w:rPr>
              <w:t>Observer Panels</w:t>
            </w:r>
          </w:p>
        </w:tc>
        <w:tc>
          <w:tcPr>
            <w:tcW w:w="4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FE149C5" w14:textId="77777777" w:rsidR="0079251F" w:rsidRDefault="00000000">
            <w:r>
              <w:rPr>
                <w:rFonts w:ascii="Arial" w:eastAsia="Arial" w:hAnsi="Arial" w:cs="Arial"/>
                <w:sz w:val="19"/>
                <w:szCs w:val="19"/>
              </w:rPr>
              <w:t>Their conduct rules: query-only, honesty requirement, exclusion grounds, vote transparency policy.</w:t>
            </w:r>
          </w:p>
        </w:tc>
        <w:tc>
          <w:tcPr>
            <w:tcW w:w="2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0D7C469" w14:textId="77777777" w:rsidR="0079251F" w:rsidRDefault="00000000">
            <w:r>
              <w:rPr>
                <w:rFonts w:ascii="Arial" w:eastAsia="Arial" w:hAnsi="Arial" w:cs="Arial"/>
                <w:sz w:val="19"/>
                <w:szCs w:val="19"/>
              </w:rPr>
              <w:t>The debate topic. Observers must enter Phase 1 without prior framing.</w:t>
            </w:r>
          </w:p>
        </w:tc>
      </w:tr>
      <w:tr w:rsidR="0079251F" w14:paraId="48618070"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51D0B4A" w14:textId="77777777" w:rsidR="0079251F" w:rsidRDefault="00000000">
            <w:r>
              <w:rPr>
                <w:rFonts w:ascii="Arial" w:eastAsia="Arial" w:hAnsi="Arial" w:cs="Arial"/>
                <w:sz w:val="19"/>
                <w:szCs w:val="19"/>
              </w:rPr>
              <w:t>Competing Teams</w:t>
            </w:r>
          </w:p>
        </w:tc>
        <w:tc>
          <w:tcPr>
            <w:tcW w:w="4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6470AEB" w14:textId="77777777" w:rsidR="0079251F" w:rsidRDefault="00000000">
            <w:r>
              <w:rPr>
                <w:rFonts w:ascii="Arial" w:eastAsia="Arial" w:hAnsi="Arial" w:cs="Arial"/>
                <w:sz w:val="19"/>
                <w:szCs w:val="19"/>
              </w:rPr>
              <w:t>Phase structure, time allocations, evidence tiers, appeal rights, observer contact prohibition.</w:t>
            </w:r>
          </w:p>
        </w:tc>
        <w:tc>
          <w:tcPr>
            <w:tcW w:w="2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E7ACEEE" w14:textId="77777777" w:rsidR="0079251F" w:rsidRDefault="00000000">
            <w:r>
              <w:rPr>
                <w:rFonts w:ascii="Arial" w:eastAsia="Arial" w:hAnsi="Arial" w:cs="Arial"/>
                <w:sz w:val="19"/>
                <w:szCs w:val="19"/>
              </w:rPr>
              <w:t>Observer Panel composition — to prevent lobbying.</w:t>
            </w:r>
          </w:p>
        </w:tc>
      </w:tr>
      <w:tr w:rsidR="0079251F" w14:paraId="39103961"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F892BD1" w14:textId="77777777" w:rsidR="0079251F" w:rsidRDefault="00000000">
            <w:r>
              <w:rPr>
                <w:rFonts w:ascii="Arial" w:eastAsia="Arial" w:hAnsi="Arial" w:cs="Arial"/>
                <w:sz w:val="19"/>
                <w:szCs w:val="19"/>
              </w:rPr>
              <w:t>All Bodies</w:t>
            </w:r>
          </w:p>
        </w:tc>
        <w:tc>
          <w:tcPr>
            <w:tcW w:w="4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C62D6AE" w14:textId="77777777" w:rsidR="0079251F" w:rsidRDefault="00000000">
            <w:r>
              <w:rPr>
                <w:rFonts w:ascii="Arial" w:eastAsia="Arial" w:hAnsi="Arial" w:cs="Arial"/>
                <w:sz w:val="19"/>
                <w:szCs w:val="19"/>
              </w:rPr>
              <w:t>Confirm quorum is met. Log the session composition before Phase 0 begins.</w:t>
            </w:r>
          </w:p>
        </w:tc>
        <w:tc>
          <w:tcPr>
            <w:tcW w:w="2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6D29E4F" w14:textId="77777777" w:rsidR="0079251F" w:rsidRDefault="00000000">
            <w:r>
              <w:rPr>
                <w:rFonts w:ascii="Arial" w:eastAsia="Arial" w:hAnsi="Arial" w:cs="Arial"/>
                <w:sz w:val="19"/>
                <w:szCs w:val="19"/>
              </w:rPr>
              <w:t>—</w:t>
            </w:r>
          </w:p>
        </w:tc>
      </w:tr>
    </w:tbl>
    <w:p w14:paraId="3E7621AB" w14:textId="77777777" w:rsidR="0079251F" w:rsidRDefault="0079251F">
      <w:pPr>
        <w:spacing w:after="80"/>
      </w:pPr>
    </w:p>
    <w:p w14:paraId="54F67862" w14:textId="77777777" w:rsidR="0079251F" w:rsidRDefault="00000000">
      <w:pPr>
        <w:pStyle w:val="Heading2"/>
      </w:pPr>
      <w:r>
        <w:t>10.1  Pre-Session Checklist</w:t>
      </w:r>
    </w:p>
    <w:p w14:paraId="0E752A96" w14:textId="77777777" w:rsidR="0079251F" w:rsidRDefault="00000000">
      <w:pPr>
        <w:pStyle w:val="ListParagraph"/>
        <w:numPr>
          <w:ilvl w:val="0"/>
          <w:numId w:val="2"/>
        </w:numPr>
        <w:spacing w:before="40" w:after="80" w:line="264" w:lineRule="auto"/>
      </w:pPr>
      <w:r>
        <w:t>Judge Panel constituted and Supreme Judge elected by judge vote.</w:t>
      </w:r>
    </w:p>
    <w:p w14:paraId="3FEF6DF2" w14:textId="77777777" w:rsidR="0079251F" w:rsidRDefault="00000000">
      <w:pPr>
        <w:pStyle w:val="ListParagraph"/>
        <w:numPr>
          <w:ilvl w:val="0"/>
          <w:numId w:val="2"/>
        </w:numPr>
        <w:spacing w:before="40" w:after="80" w:line="264" w:lineRule="auto"/>
      </w:pPr>
      <w:r>
        <w:t>Observer Panels selected and appointed by Judge Panel; objection window opened and closed.</w:t>
      </w:r>
    </w:p>
    <w:p w14:paraId="5F59B241" w14:textId="77777777" w:rsidR="0079251F" w:rsidRDefault="00000000">
      <w:pPr>
        <w:pStyle w:val="ListParagraph"/>
        <w:numPr>
          <w:ilvl w:val="0"/>
          <w:numId w:val="2"/>
        </w:numPr>
        <w:spacing w:before="40" w:after="80" w:line="264" w:lineRule="auto"/>
      </w:pPr>
      <w:r>
        <w:t>Observer Panels briefed on conduct rules — topic not disclosed.</w:t>
      </w:r>
    </w:p>
    <w:p w14:paraId="0F18638C" w14:textId="77777777" w:rsidR="0079251F" w:rsidRDefault="00000000">
      <w:pPr>
        <w:pStyle w:val="ListParagraph"/>
        <w:numPr>
          <w:ilvl w:val="0"/>
          <w:numId w:val="2"/>
        </w:numPr>
        <w:spacing w:before="40" w:after="80" w:line="264" w:lineRule="auto"/>
      </w:pPr>
      <w:r>
        <w:t>Competing Teams briefed on full procedure including evidence tiers.</w:t>
      </w:r>
    </w:p>
    <w:p w14:paraId="35AFB5F8" w14:textId="77777777" w:rsidR="0079251F" w:rsidRDefault="00000000">
      <w:pPr>
        <w:pStyle w:val="ListParagraph"/>
        <w:numPr>
          <w:ilvl w:val="0"/>
          <w:numId w:val="2"/>
        </w:numPr>
        <w:spacing w:before="40" w:after="80" w:line="264" w:lineRule="auto"/>
      </w:pPr>
      <w:r>
        <w:t>Quorum confirmed and logged.</w:t>
      </w:r>
    </w:p>
    <w:p w14:paraId="30E4C934" w14:textId="77777777" w:rsidR="0079251F" w:rsidRDefault="00000000">
      <w:pPr>
        <w:pStyle w:val="ListParagraph"/>
        <w:numPr>
          <w:ilvl w:val="0"/>
          <w:numId w:val="2"/>
        </w:numPr>
        <w:spacing w:before="40" w:after="80" w:line="264" w:lineRule="auto"/>
      </w:pPr>
      <w:r>
        <w:t>Topic communicated to teams and judges. Scope objection window opened and closed.</w:t>
      </w:r>
    </w:p>
    <w:p w14:paraId="5407AF20" w14:textId="77777777" w:rsidR="0079251F" w:rsidRDefault="00000000">
      <w:pPr>
        <w:pStyle w:val="ListParagraph"/>
        <w:numPr>
          <w:ilvl w:val="0"/>
          <w:numId w:val="2"/>
        </w:numPr>
        <w:spacing w:before="40" w:after="80" w:line="264" w:lineRule="auto"/>
      </w:pPr>
      <w:r>
        <w:t>For hybrid sessions: Session Moderator confirmed, polling platform tested, shared document open.</w:t>
      </w:r>
    </w:p>
    <w:p w14:paraId="45D6334B" w14:textId="77777777" w:rsidR="0079251F" w:rsidRDefault="0079251F">
      <w:pPr>
        <w:spacing w:after="80"/>
      </w:pPr>
    </w:p>
    <w:p w14:paraId="457AA7D3" w14:textId="77777777" w:rsidR="0079251F" w:rsidRDefault="00000000">
      <w:r>
        <w:br w:type="page"/>
      </w:r>
    </w:p>
    <w:p w14:paraId="0D8532DB" w14:textId="77777777" w:rsidR="0079251F" w:rsidRDefault="00000000">
      <w:pPr>
        <w:pStyle w:val="Heading1"/>
      </w:pPr>
      <w:r>
        <w:lastRenderedPageBreak/>
        <w:t>11.  ICD Tournament Format</w:t>
      </w:r>
    </w:p>
    <w:p w14:paraId="49FCAFEF" w14:textId="77777777" w:rsidR="0079251F" w:rsidRDefault="0079251F">
      <w:pPr>
        <w:pBdr>
          <w:bottom w:val="single" w:sz="10" w:space="1" w:color="C9A84C"/>
        </w:pBdr>
        <w:spacing w:after="160"/>
      </w:pPr>
    </w:p>
    <w:p w14:paraId="7DF63C63" w14:textId="77777777" w:rsidR="0079251F" w:rsidRDefault="00000000">
      <w:pPr>
        <w:spacing w:before="60" w:after="120" w:line="276" w:lineRule="auto"/>
        <w:jc w:val="both"/>
      </w:pPr>
      <w:r>
        <w:t>When ICD is run across multiple sessions as a tournament, the following rules govern continuity, fairness, and scoring.</w:t>
      </w:r>
    </w:p>
    <w:p w14:paraId="6A7796A0" w14:textId="77777777" w:rsidR="0079251F" w:rsidRDefault="0079251F">
      <w:pPr>
        <w:spacing w:after="80"/>
      </w:pPr>
    </w:p>
    <w:p w14:paraId="08DA714A" w14:textId="77777777" w:rsidR="0079251F" w:rsidRDefault="00000000">
      <w:pPr>
        <w:pStyle w:val="Heading2"/>
      </w:pPr>
      <w:r>
        <w:t>11.1  Session Independence</w:t>
      </w:r>
    </w:p>
    <w:p w14:paraId="3F38CC58" w14:textId="77777777" w:rsidR="0079251F" w:rsidRDefault="00000000">
      <w:pPr>
        <w:pStyle w:val="ListParagraph"/>
        <w:numPr>
          <w:ilvl w:val="0"/>
          <w:numId w:val="2"/>
        </w:numPr>
        <w:spacing w:before="40" w:after="80" w:line="264" w:lineRule="auto"/>
      </w:pPr>
      <w:r>
        <w:t>Each session produces an independent Consensus Statement. Prior statements do not bind future sessions.</w:t>
      </w:r>
    </w:p>
    <w:p w14:paraId="0104291C" w14:textId="77777777" w:rsidR="0079251F" w:rsidRDefault="00000000">
      <w:pPr>
        <w:pStyle w:val="ListParagraph"/>
        <w:numPr>
          <w:ilvl w:val="0"/>
          <w:numId w:val="2"/>
        </w:numPr>
        <w:spacing w:before="40" w:after="80" w:line="264" w:lineRule="auto"/>
      </w:pPr>
      <w:r>
        <w:t>The same two teams may debate the same topic again only if the prior session's statement was formally marked Unresolved. A resolved consensus is not re-litigated.</w:t>
      </w:r>
    </w:p>
    <w:p w14:paraId="17A9C22F" w14:textId="77777777" w:rsidR="0079251F" w:rsidRDefault="0079251F">
      <w:pPr>
        <w:spacing w:after="80"/>
      </w:pPr>
    </w:p>
    <w:p w14:paraId="668B4297" w14:textId="77777777" w:rsidR="0079251F" w:rsidRDefault="00000000">
      <w:pPr>
        <w:pStyle w:val="Heading2"/>
      </w:pPr>
      <w:r>
        <w:t>11.2  Contribution Scoring</w:t>
      </w:r>
    </w:p>
    <w:p w14:paraId="07868512" w14:textId="77777777" w:rsidR="0079251F" w:rsidRDefault="00000000">
      <w:pPr>
        <w:spacing w:before="60" w:after="120" w:line="276" w:lineRule="auto"/>
        <w:jc w:val="both"/>
      </w:pPr>
      <w:r>
        <w:t>Tournament rankings are based not on wins but on Contribution Score: the number of arguments from a team that survived into the final Consensus Statement as resolved or partially resolved points. This preserves ICD's non-adversarial identity even in competitive contexts.</w:t>
      </w:r>
    </w:p>
    <w:p w14:paraId="4EABB60A" w14:textId="77777777" w:rsidR="0079251F" w:rsidRDefault="0079251F">
      <w:pPr>
        <w:spacing w:after="80"/>
      </w:pPr>
    </w:p>
    <w:p w14:paraId="2C7387CF" w14:textId="77777777" w:rsidR="0079251F" w:rsidRDefault="00000000">
      <w:pPr>
        <w:pStyle w:val="Heading2"/>
      </w:pPr>
      <w:r>
        <w:t>11.3  Tournament Supreme Judge Eligibility</w:t>
      </w:r>
    </w:p>
    <w:p w14:paraId="672DD26F" w14:textId="77777777" w:rsidR="0079251F" w:rsidRDefault="00000000">
      <w:pPr>
        <w:spacing w:before="60" w:after="120" w:line="276" w:lineRule="auto"/>
        <w:jc w:val="both"/>
      </w:pPr>
      <w:r>
        <w:t>A judge overseeing multiple sessions as tournament Supreme Judge may not serve as session Supreme Judge in any session where they have prior knowledge of a team's position on that session's topic. The conflict must be declared before the appointment vote is held.</w:t>
      </w:r>
    </w:p>
    <w:p w14:paraId="63EEDC0A" w14:textId="77777777" w:rsidR="0079251F" w:rsidRDefault="0079251F">
      <w:pPr>
        <w:spacing w:after="80"/>
      </w:pPr>
    </w:p>
    <w:p w14:paraId="5D7C652A" w14:textId="77777777" w:rsidR="0079251F" w:rsidRDefault="00000000">
      <w:r>
        <w:br w:type="page"/>
      </w:r>
    </w:p>
    <w:p w14:paraId="0841EDEE" w14:textId="77777777" w:rsidR="0079251F" w:rsidRDefault="00000000">
      <w:pPr>
        <w:pStyle w:val="Heading1"/>
      </w:pPr>
      <w:r>
        <w:lastRenderedPageBreak/>
        <w:t>12.  Suitable Topics</w:t>
      </w:r>
    </w:p>
    <w:p w14:paraId="645165A0" w14:textId="77777777" w:rsidR="0079251F" w:rsidRDefault="0079251F">
      <w:pPr>
        <w:pBdr>
          <w:bottom w:val="single" w:sz="10" w:space="1" w:color="C9A84C"/>
        </w:pBdr>
        <w:spacing w:after="160"/>
      </w:pPr>
    </w:p>
    <w:p w14:paraId="21B4A4BC" w14:textId="77777777" w:rsidR="0079251F" w:rsidRDefault="00000000">
      <w:pPr>
        <w:spacing w:before="60" w:after="120" w:line="276" w:lineRule="auto"/>
        <w:jc w:val="both"/>
      </w:pPr>
      <w:r>
        <w:t>ICD is designed for complex, contested topics where multiple perspectives contain genuine insight and where premature winner-declaring forecloses understanding.</w:t>
      </w:r>
    </w:p>
    <w:p w14:paraId="2A209292" w14:textId="77777777" w:rsidR="0079251F" w:rsidRDefault="0079251F">
      <w:pPr>
        <w:spacing w:after="80"/>
      </w:pPr>
    </w:p>
    <w:p w14:paraId="3EA3AF73" w14:textId="77777777" w:rsidR="0079251F" w:rsidRDefault="00000000">
      <w:pPr>
        <w:pStyle w:val="Heading2"/>
      </w:pPr>
      <w:r>
        <w:t>ICD is well-suited for:</w:t>
      </w:r>
    </w:p>
    <w:p w14:paraId="288EA266" w14:textId="77777777" w:rsidR="0079251F" w:rsidRDefault="00000000">
      <w:pPr>
        <w:pStyle w:val="ListParagraph"/>
        <w:numPr>
          <w:ilvl w:val="0"/>
          <w:numId w:val="2"/>
        </w:numPr>
        <w:spacing w:before="40" w:after="80" w:line="264" w:lineRule="auto"/>
      </w:pPr>
      <w:r>
        <w:t>Policy and governance questions where tradeoffs are real and evidence is contested.</w:t>
      </w:r>
    </w:p>
    <w:p w14:paraId="02F8F1CF" w14:textId="77777777" w:rsidR="0079251F" w:rsidRDefault="00000000">
      <w:pPr>
        <w:pStyle w:val="ListParagraph"/>
        <w:numPr>
          <w:ilvl w:val="0"/>
          <w:numId w:val="2"/>
        </w:numPr>
        <w:spacing w:before="40" w:after="80" w:line="264" w:lineRule="auto"/>
      </w:pPr>
      <w:r>
        <w:t>Ethical dilemmas where multiple frameworks lead to different but defensible conclusions.</w:t>
      </w:r>
    </w:p>
    <w:p w14:paraId="23614201" w14:textId="77777777" w:rsidR="0079251F" w:rsidRDefault="00000000">
      <w:pPr>
        <w:pStyle w:val="ListParagraph"/>
        <w:numPr>
          <w:ilvl w:val="0"/>
          <w:numId w:val="2"/>
        </w:numPr>
        <w:spacing w:before="40" w:after="80" w:line="264" w:lineRule="auto"/>
      </w:pPr>
      <w:r>
        <w:t>Scientific or technical questions where evidence is emerging or methodology is disputed.</w:t>
      </w:r>
    </w:p>
    <w:p w14:paraId="652DF5DB" w14:textId="77777777" w:rsidR="0079251F" w:rsidRDefault="00000000">
      <w:pPr>
        <w:pStyle w:val="ListParagraph"/>
        <w:numPr>
          <w:ilvl w:val="0"/>
          <w:numId w:val="2"/>
        </w:numPr>
        <w:spacing w:before="40" w:after="80" w:line="264" w:lineRule="auto"/>
      </w:pPr>
      <w:r>
        <w:t>Institutional decisions that affect diverse stakeholders with legitimate competing interests.</w:t>
      </w:r>
    </w:p>
    <w:p w14:paraId="2F3DCD11" w14:textId="77777777" w:rsidR="0079251F" w:rsidRDefault="0079251F">
      <w:pPr>
        <w:spacing w:after="80"/>
      </w:pPr>
    </w:p>
    <w:p w14:paraId="70F0DE56" w14:textId="77777777" w:rsidR="0079251F" w:rsidRDefault="00000000">
      <w:pPr>
        <w:pStyle w:val="Heading2"/>
      </w:pPr>
      <w:r>
        <w:t>ICD is not suited for:</w:t>
      </w:r>
    </w:p>
    <w:p w14:paraId="638E8F49" w14:textId="77777777" w:rsidR="0079251F" w:rsidRDefault="00000000">
      <w:pPr>
        <w:pStyle w:val="ListParagraph"/>
        <w:numPr>
          <w:ilvl w:val="0"/>
          <w:numId w:val="2"/>
        </w:numPr>
        <w:spacing w:before="40" w:after="80" w:line="264" w:lineRule="auto"/>
      </w:pPr>
      <w:r>
        <w:t>Binary factual questions with verifiable answers — use a fact-finding process instead.</w:t>
      </w:r>
    </w:p>
    <w:p w14:paraId="6F1BE212" w14:textId="77777777" w:rsidR="0079251F" w:rsidRDefault="00000000">
      <w:pPr>
        <w:pStyle w:val="ListParagraph"/>
        <w:numPr>
          <w:ilvl w:val="0"/>
          <w:numId w:val="2"/>
        </w:numPr>
        <w:spacing w:before="40" w:after="80" w:line="264" w:lineRule="auto"/>
      </w:pPr>
      <w:r>
        <w:t>Topics where one position is demonstrably harmful — ICD does not lend false legitimacy to bad-faith positions.</w:t>
      </w:r>
    </w:p>
    <w:p w14:paraId="1BBCC4BA" w14:textId="77777777" w:rsidR="0079251F" w:rsidRDefault="00000000">
      <w:pPr>
        <w:pStyle w:val="ListParagraph"/>
        <w:numPr>
          <w:ilvl w:val="0"/>
          <w:numId w:val="2"/>
        </w:numPr>
        <w:spacing w:before="40" w:after="80" w:line="264" w:lineRule="auto"/>
      </w:pPr>
      <w:r>
        <w:t>Contexts requiring a single winner or ranked outcome — use a standard competitive debate format.</w:t>
      </w:r>
    </w:p>
    <w:p w14:paraId="33D3D489" w14:textId="77777777" w:rsidR="0079251F" w:rsidRDefault="0079251F">
      <w:pPr>
        <w:spacing w:after="80"/>
      </w:pPr>
    </w:p>
    <w:p w14:paraId="608D51C0" w14:textId="77777777" w:rsidR="0079251F" w:rsidRDefault="00000000">
      <w:r>
        <w:br w:type="page"/>
      </w:r>
    </w:p>
    <w:p w14:paraId="2886259E" w14:textId="77777777" w:rsidR="0079251F" w:rsidRDefault="00000000">
      <w:pPr>
        <w:pStyle w:val="Heading1"/>
      </w:pPr>
      <w:r>
        <w:lastRenderedPageBreak/>
        <w:t>13.  Quick Reference Card</w:t>
      </w:r>
    </w:p>
    <w:p w14:paraId="3D5DE355" w14:textId="77777777" w:rsidR="0079251F" w:rsidRDefault="0079251F">
      <w:pPr>
        <w:pBdr>
          <w:bottom w:val="single" w:sz="10" w:space="1" w:color="C9A84C"/>
        </w:pBdr>
        <w:spacing w:after="160"/>
      </w:pPr>
    </w:p>
    <w:p w14:paraId="55E711EA" w14:textId="77777777" w:rsidR="0079251F" w:rsidRDefault="007925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251F" w14:paraId="2DC1CB8D"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1CA71647" w14:textId="77777777" w:rsidR="0079251F" w:rsidRDefault="00000000">
            <w:r>
              <w:rPr>
                <w:rFonts w:ascii="Arial" w:eastAsia="Arial" w:hAnsi="Arial" w:cs="Arial"/>
                <w:b/>
                <w:bCs/>
                <w:color w:val="FFFFFF"/>
                <w:sz w:val="19"/>
                <w:szCs w:val="19"/>
              </w:rPr>
              <w:t>Element</w:t>
            </w:r>
          </w:p>
        </w:tc>
        <w:tc>
          <w:tcPr>
            <w:tcW w:w="65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510E5438" w14:textId="77777777" w:rsidR="0079251F" w:rsidRDefault="00000000">
            <w:r>
              <w:rPr>
                <w:rFonts w:ascii="Arial" w:eastAsia="Arial" w:hAnsi="Arial" w:cs="Arial"/>
                <w:b/>
                <w:bCs/>
                <w:color w:val="FFFFFF"/>
                <w:sz w:val="19"/>
                <w:szCs w:val="19"/>
              </w:rPr>
              <w:t>Summary</w:t>
            </w:r>
          </w:p>
        </w:tc>
      </w:tr>
      <w:tr w:rsidR="0079251F" w14:paraId="77AAE803"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EAAA694" w14:textId="77777777" w:rsidR="0079251F" w:rsidRDefault="00000000">
            <w:r>
              <w:rPr>
                <w:rFonts w:ascii="Arial" w:eastAsia="Arial" w:hAnsi="Arial" w:cs="Arial"/>
                <w:sz w:val="19"/>
                <w:szCs w:val="19"/>
              </w:rPr>
              <w:t>Goal</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3C56B1B" w14:textId="77777777" w:rsidR="0079251F" w:rsidRDefault="00000000">
            <w:r>
              <w:rPr>
                <w:rFonts w:ascii="Arial" w:eastAsia="Arial" w:hAnsi="Arial" w:cs="Arial"/>
                <w:sz w:val="19"/>
                <w:szCs w:val="19"/>
              </w:rPr>
              <w:t>Build consensus — not declare a winner.</w:t>
            </w:r>
          </w:p>
        </w:tc>
      </w:tr>
      <w:tr w:rsidR="0079251F" w14:paraId="75F3EC62"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293A902" w14:textId="77777777" w:rsidR="0079251F" w:rsidRDefault="00000000">
            <w:r>
              <w:rPr>
                <w:rFonts w:ascii="Arial" w:eastAsia="Arial" w:hAnsi="Arial" w:cs="Arial"/>
                <w:sz w:val="19"/>
                <w:szCs w:val="19"/>
              </w:rPr>
              <w:t>Competing Teams</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5C79D8D" w14:textId="77777777" w:rsidR="0079251F" w:rsidRDefault="00000000">
            <w:r>
              <w:rPr>
                <w:rFonts w:ascii="Arial" w:eastAsia="Arial" w:hAnsi="Arial" w:cs="Arial"/>
                <w:sz w:val="19"/>
                <w:szCs w:val="19"/>
              </w:rPr>
              <w:t>2 teams, minimum 2 members each. Full resource freedom. No observer contact permitted.</w:t>
            </w:r>
          </w:p>
        </w:tc>
      </w:tr>
      <w:tr w:rsidR="0079251F" w14:paraId="4E208F94"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9C0545A" w14:textId="77777777" w:rsidR="0079251F" w:rsidRDefault="00000000">
            <w:r>
              <w:rPr>
                <w:rFonts w:ascii="Arial" w:eastAsia="Arial" w:hAnsi="Arial" w:cs="Arial"/>
                <w:sz w:val="19"/>
                <w:szCs w:val="19"/>
              </w:rPr>
              <w:t>Observer Panels</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270D823" w14:textId="77777777" w:rsidR="0079251F" w:rsidRDefault="00000000">
            <w:r>
              <w:rPr>
                <w:rFonts w:ascii="Arial" w:eastAsia="Arial" w:hAnsi="Arial" w:cs="Arial"/>
                <w:sz w:val="19"/>
                <w:szCs w:val="19"/>
              </w:rPr>
              <w:t>2 panels, minimum 3 members each (1 panel of 3 minimum for reduced format). Selected by Judge Panel. Query-only, no self-initiation.</w:t>
            </w:r>
          </w:p>
        </w:tc>
      </w:tr>
      <w:tr w:rsidR="0079251F" w14:paraId="6FE8EBBC"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2310AF0" w14:textId="77777777" w:rsidR="0079251F" w:rsidRDefault="00000000">
            <w:r>
              <w:rPr>
                <w:rFonts w:ascii="Arial" w:eastAsia="Arial" w:hAnsi="Arial" w:cs="Arial"/>
                <w:sz w:val="19"/>
                <w:szCs w:val="19"/>
              </w:rPr>
              <w:t>Judge Panel</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E7D81CA" w14:textId="77777777" w:rsidR="0079251F" w:rsidRDefault="00000000">
            <w:r>
              <w:rPr>
                <w:rFonts w:ascii="Arial" w:eastAsia="Arial" w:hAnsi="Arial" w:cs="Arial"/>
                <w:sz w:val="19"/>
                <w:szCs w:val="19"/>
              </w:rPr>
              <w:t>Interrogate observers and teams. Direct debate flow. Appoint Observer Panels. Elect Supreme Judge by vote.</w:t>
            </w:r>
          </w:p>
        </w:tc>
      </w:tr>
      <w:tr w:rsidR="0079251F" w14:paraId="443283D9"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5A884D4" w14:textId="77777777" w:rsidR="0079251F" w:rsidRDefault="00000000">
            <w:r>
              <w:rPr>
                <w:rFonts w:ascii="Arial" w:eastAsia="Arial" w:hAnsi="Arial" w:cs="Arial"/>
                <w:sz w:val="19"/>
                <w:szCs w:val="19"/>
              </w:rPr>
              <w:t>Supreme Judge</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CFCAAD5" w14:textId="77777777" w:rsidR="0079251F" w:rsidRDefault="00000000">
            <w:r>
              <w:rPr>
                <w:rFonts w:ascii="Arial" w:eastAsia="Arial" w:hAnsi="Arial" w:cs="Arial"/>
                <w:sz w:val="19"/>
                <w:szCs w:val="19"/>
              </w:rPr>
              <w:t>Elected from Judge Panel by judge vote. Full authority over all three bodies. Ratifies consensus. Wisdom-dependent.</w:t>
            </w:r>
          </w:p>
        </w:tc>
      </w:tr>
      <w:tr w:rsidR="0079251F" w14:paraId="238B8692"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0F8E6D5" w14:textId="77777777" w:rsidR="0079251F" w:rsidRDefault="00000000">
            <w:r>
              <w:rPr>
                <w:rFonts w:ascii="Arial" w:eastAsia="Arial" w:hAnsi="Arial" w:cs="Arial"/>
                <w:sz w:val="19"/>
                <w:szCs w:val="19"/>
              </w:rPr>
              <w:t>Evidence Tiers</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7BC72C3" w14:textId="77777777" w:rsidR="0079251F" w:rsidRDefault="00000000">
            <w:r>
              <w:rPr>
                <w:rFonts w:ascii="Arial" w:eastAsia="Arial" w:hAnsi="Arial" w:cs="Arial"/>
                <w:sz w:val="19"/>
                <w:szCs w:val="19"/>
              </w:rPr>
              <w:t>Tier 1: Primary source (full weight). Tier 2: Reasoned argument (full weight if sound). Tier 3: Secondary/unverified — must be disclosed; opposing team may challenge.</w:t>
            </w:r>
          </w:p>
        </w:tc>
      </w:tr>
      <w:tr w:rsidR="0079251F" w14:paraId="2011F5C4"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AB65FD0" w14:textId="77777777" w:rsidR="0079251F" w:rsidRDefault="00000000">
            <w:r>
              <w:rPr>
                <w:rFonts w:ascii="Arial" w:eastAsia="Arial" w:hAnsi="Arial" w:cs="Arial"/>
                <w:sz w:val="19"/>
                <w:szCs w:val="19"/>
              </w:rPr>
              <w:t>Time Flexibility</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1868110" w14:textId="77777777" w:rsidR="0079251F" w:rsidRDefault="00000000">
            <w:r>
              <w:rPr>
                <w:rFonts w:ascii="Arial" w:eastAsia="Arial" w:hAnsi="Arial" w:cs="Arial"/>
                <w:sz w:val="19"/>
                <w:szCs w:val="19"/>
              </w:rPr>
              <w:t>Supreme Judge may extend any phase by up to 50% once. Extensions to one team's turn apply equally to the other automatically.</w:t>
            </w:r>
          </w:p>
        </w:tc>
      </w:tr>
      <w:tr w:rsidR="0079251F" w14:paraId="6091E5CF"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C0E2775" w14:textId="77777777" w:rsidR="0079251F" w:rsidRDefault="00000000">
            <w:r>
              <w:rPr>
                <w:rFonts w:ascii="Arial" w:eastAsia="Arial" w:hAnsi="Arial" w:cs="Arial"/>
                <w:sz w:val="19"/>
                <w:szCs w:val="19"/>
              </w:rPr>
              <w:t>Logic Penalties</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60CB53D" w14:textId="77777777" w:rsidR="0079251F" w:rsidRDefault="00000000">
            <w:r>
              <w:rPr>
                <w:rFonts w:ascii="Arial" w:eastAsia="Arial" w:hAnsi="Arial" w:cs="Arial"/>
                <w:sz w:val="19"/>
                <w:szCs w:val="19"/>
              </w:rPr>
              <w:t>Yellow / Orange / Red — logic-based, publicly justified by the Supreme Judge.</w:t>
            </w:r>
          </w:p>
        </w:tc>
      </w:tr>
      <w:tr w:rsidR="0079251F" w14:paraId="1DEEA987"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82A31C1" w14:textId="77777777" w:rsidR="0079251F" w:rsidRDefault="00000000">
            <w:r>
              <w:rPr>
                <w:rFonts w:ascii="Arial" w:eastAsia="Arial" w:hAnsi="Arial" w:cs="Arial"/>
                <w:sz w:val="19"/>
                <w:szCs w:val="19"/>
              </w:rPr>
              <w:t>Penalty Appeal</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5C3A71B" w14:textId="77777777" w:rsidR="0079251F" w:rsidRDefault="00000000">
            <w:r>
              <w:rPr>
                <w:rFonts w:ascii="Arial" w:eastAsia="Arial" w:hAnsi="Arial" w:cs="Arial"/>
                <w:sz w:val="19"/>
                <w:szCs w:val="19"/>
              </w:rPr>
              <w:t xml:space="preserve">Up to </w:t>
            </w:r>
            <w:proofErr w:type="gramStart"/>
            <w:r>
              <w:rPr>
                <w:rFonts w:ascii="Arial" w:eastAsia="Arial" w:hAnsi="Arial" w:cs="Arial"/>
                <w:sz w:val="19"/>
                <w:szCs w:val="19"/>
              </w:rPr>
              <w:t>2 per party</w:t>
            </w:r>
            <w:proofErr w:type="gramEnd"/>
            <w:r>
              <w:rPr>
                <w:rFonts w:ascii="Arial" w:eastAsia="Arial" w:hAnsi="Arial" w:cs="Arial"/>
                <w:sz w:val="19"/>
                <w:szCs w:val="19"/>
              </w:rPr>
              <w:t xml:space="preserve"> per session. 90-second window. Valid grounds required. Decided by supporting judge vote.</w:t>
            </w:r>
          </w:p>
        </w:tc>
      </w:tr>
      <w:tr w:rsidR="0079251F" w14:paraId="14A1C22A"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7EA570A" w14:textId="77777777" w:rsidR="0079251F" w:rsidRDefault="00000000">
            <w:r>
              <w:rPr>
                <w:rFonts w:ascii="Arial" w:eastAsia="Arial" w:hAnsi="Arial" w:cs="Arial"/>
                <w:sz w:val="19"/>
                <w:szCs w:val="19"/>
              </w:rPr>
              <w:t>Misconduct Declaration</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41A00E9" w14:textId="77777777" w:rsidR="0079251F" w:rsidRDefault="00000000">
            <w:r>
              <w:rPr>
                <w:rFonts w:ascii="Arial" w:eastAsia="Arial" w:hAnsi="Arial" w:cs="Arial"/>
                <w:sz w:val="19"/>
                <w:szCs w:val="19"/>
              </w:rPr>
              <w:t>Requires both teams + both observer panels + 1 supporting judge simultaneously. High threshold protects against tactical abuse.</w:t>
            </w:r>
          </w:p>
        </w:tc>
      </w:tr>
      <w:tr w:rsidR="0079251F" w14:paraId="7ACD3BBC"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CA27EBB" w14:textId="77777777" w:rsidR="0079251F" w:rsidRDefault="00000000">
            <w:r>
              <w:rPr>
                <w:rFonts w:ascii="Arial" w:eastAsia="Arial" w:hAnsi="Arial" w:cs="Arial"/>
                <w:sz w:val="19"/>
                <w:szCs w:val="19"/>
              </w:rPr>
              <w:t>Post-Session Review</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0E48BA0" w14:textId="77777777" w:rsidR="0079251F" w:rsidRDefault="00000000">
            <w:r>
              <w:rPr>
                <w:rFonts w:ascii="Arial" w:eastAsia="Arial" w:hAnsi="Arial" w:cs="Arial"/>
                <w:sz w:val="19"/>
                <w:szCs w:val="19"/>
              </w:rPr>
              <w:t>All penalties reviewed by supporting judges before Consensus Statement is read publicly.</w:t>
            </w:r>
          </w:p>
        </w:tc>
      </w:tr>
      <w:tr w:rsidR="0079251F" w14:paraId="1C2CB392"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E79877F" w14:textId="77777777" w:rsidR="0079251F" w:rsidRDefault="00000000">
            <w:r>
              <w:rPr>
                <w:rFonts w:ascii="Arial" w:eastAsia="Arial" w:hAnsi="Arial" w:cs="Arial"/>
                <w:sz w:val="19"/>
                <w:szCs w:val="19"/>
              </w:rPr>
              <w:t>Consensus Output</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74FD1B5" w14:textId="77777777" w:rsidR="0079251F" w:rsidRDefault="00000000">
            <w:r>
              <w:rPr>
                <w:rFonts w:ascii="Arial" w:eastAsia="Arial" w:hAnsi="Arial" w:cs="Arial"/>
                <w:sz w:val="19"/>
                <w:szCs w:val="19"/>
              </w:rPr>
              <w:t>Four-part written statement: I. Resolved  II. Partially Resolved  III. Unresolved  IV. Integrity Record.</w:t>
            </w:r>
          </w:p>
        </w:tc>
      </w:tr>
      <w:tr w:rsidR="0079251F" w14:paraId="607B227C"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9F19EF5" w14:textId="77777777" w:rsidR="0079251F" w:rsidRDefault="00000000">
            <w:r>
              <w:rPr>
                <w:rFonts w:ascii="Arial" w:eastAsia="Arial" w:hAnsi="Arial" w:cs="Arial"/>
                <w:sz w:val="19"/>
                <w:szCs w:val="19"/>
              </w:rPr>
              <w:t>Hybrid Protocol</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56C22AD" w14:textId="77777777" w:rsidR="0079251F" w:rsidRDefault="00000000">
            <w:r>
              <w:rPr>
                <w:rFonts w:ascii="Arial" w:eastAsia="Arial" w:hAnsi="Arial" w:cs="Arial"/>
                <w:sz w:val="19"/>
                <w:szCs w:val="19"/>
              </w:rPr>
              <w:t>Silent polling replaces hand signals. Session Moderator manages appeals and misconduct signals.</w:t>
            </w:r>
          </w:p>
        </w:tc>
      </w:tr>
      <w:tr w:rsidR="0079251F" w14:paraId="6A55E3FA"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EE6CE81" w14:textId="77777777" w:rsidR="0079251F" w:rsidRDefault="00000000">
            <w:r>
              <w:rPr>
                <w:rFonts w:ascii="Arial" w:eastAsia="Arial" w:hAnsi="Arial" w:cs="Arial"/>
                <w:sz w:val="19"/>
                <w:szCs w:val="19"/>
              </w:rPr>
              <w:t>Tournament Scoring</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78D1470" w14:textId="77777777" w:rsidR="0079251F" w:rsidRDefault="00000000">
            <w:r>
              <w:rPr>
                <w:rFonts w:ascii="Arial" w:eastAsia="Arial" w:hAnsi="Arial" w:cs="Arial"/>
                <w:sz w:val="19"/>
                <w:szCs w:val="19"/>
              </w:rPr>
              <w:t>Contribution Score — number of arguments surviving into the Consensus Statement. Not win-loss.</w:t>
            </w:r>
          </w:p>
        </w:tc>
      </w:tr>
      <w:tr w:rsidR="0079251F" w14:paraId="6B168D6A"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C17DF1C" w14:textId="77777777" w:rsidR="0079251F" w:rsidRDefault="00000000">
            <w:r>
              <w:rPr>
                <w:rFonts w:ascii="Arial" w:eastAsia="Arial" w:hAnsi="Arial" w:cs="Arial"/>
                <w:sz w:val="19"/>
                <w:szCs w:val="19"/>
              </w:rPr>
              <w:t>Unique Feature</w:t>
            </w:r>
          </w:p>
        </w:tc>
        <w:tc>
          <w:tcPr>
            <w:tcW w:w="6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AD72797" w14:textId="77777777" w:rsidR="0079251F" w:rsidRDefault="00000000">
            <w:r>
              <w:rPr>
                <w:rFonts w:ascii="Arial" w:eastAsia="Arial" w:hAnsi="Arial" w:cs="Arial"/>
                <w:sz w:val="19"/>
                <w:szCs w:val="19"/>
              </w:rPr>
              <w:t xml:space="preserve">Observer Panel as </w:t>
            </w:r>
            <w:proofErr w:type="spellStart"/>
            <w:r>
              <w:rPr>
                <w:rFonts w:ascii="Arial" w:eastAsia="Arial" w:hAnsi="Arial" w:cs="Arial"/>
                <w:sz w:val="19"/>
                <w:szCs w:val="19"/>
              </w:rPr>
              <w:t>queryable</w:t>
            </w:r>
            <w:proofErr w:type="spellEnd"/>
            <w:r>
              <w:rPr>
                <w:rFonts w:ascii="Arial" w:eastAsia="Arial" w:hAnsi="Arial" w:cs="Arial"/>
                <w:sz w:val="19"/>
                <w:szCs w:val="19"/>
              </w:rPr>
              <w:t>, independent intelligence layer — found in no existing debate format.</w:t>
            </w:r>
          </w:p>
        </w:tc>
      </w:tr>
    </w:tbl>
    <w:p w14:paraId="5B3C193C" w14:textId="77777777" w:rsidR="0079251F" w:rsidRDefault="0079251F">
      <w:pPr>
        <w:spacing w:after="80"/>
      </w:pPr>
    </w:p>
    <w:p w14:paraId="2BA10B35" w14:textId="77777777" w:rsidR="0079251F" w:rsidRDefault="00000000">
      <w:r>
        <w:br w:type="page"/>
      </w:r>
    </w:p>
    <w:p w14:paraId="5C37C61F" w14:textId="77777777" w:rsidR="0079251F" w:rsidRDefault="00000000">
      <w:pPr>
        <w:pStyle w:val="Heading1"/>
      </w:pPr>
      <w:r>
        <w:lastRenderedPageBreak/>
        <w:t>Authorship &amp; Rights</w:t>
      </w:r>
    </w:p>
    <w:p w14:paraId="62B8733E" w14:textId="77777777" w:rsidR="0079251F" w:rsidRDefault="0079251F">
      <w:pPr>
        <w:pBdr>
          <w:bottom w:val="single" w:sz="10" w:space="1" w:color="C9A84C"/>
        </w:pBdr>
        <w:spacing w:after="160"/>
      </w:pPr>
    </w:p>
    <w:p w14:paraId="592A0583" w14:textId="77777777" w:rsidR="0079251F" w:rsidRDefault="00000000">
      <w:pPr>
        <w:spacing w:before="60" w:after="120" w:line="276" w:lineRule="auto"/>
        <w:jc w:val="both"/>
      </w:pPr>
      <w:r>
        <w:t>The Inquisitorial Consensus Debate (ICD) is an original intellectual format conceived, designed, and authored by MD. Kaif Al Tahsin.</w:t>
      </w:r>
    </w:p>
    <w:p w14:paraId="3C225353" w14:textId="77777777" w:rsidR="0079251F" w:rsidRDefault="0079251F">
      <w:pPr>
        <w:spacing w:after="80"/>
      </w:pPr>
    </w:p>
    <w:p w14:paraId="0BE35DBD" w14:textId="77777777" w:rsidR="0079251F" w:rsidRDefault="00000000">
      <w:pPr>
        <w:spacing w:before="60" w:after="120" w:line="276" w:lineRule="auto"/>
        <w:jc w:val="both"/>
      </w:pPr>
      <w:r>
        <w:t>Published under Creative Commons Attribution 4.0 International (CC BY 4.0). You are free to share and adapt this work for any purpose, provided you give appropriate credit to the original author, provide a link to the license, and indicate if changes were made.</w:t>
      </w:r>
    </w:p>
    <w:p w14:paraId="2C8FD32F" w14:textId="77777777" w:rsidR="0079251F" w:rsidRDefault="0079251F">
      <w:pPr>
        <w:spacing w:after="80"/>
      </w:pPr>
    </w:p>
    <w:p w14:paraId="24A57C68" w14:textId="77777777" w:rsidR="0079251F" w:rsidRDefault="00000000">
      <w:pPr>
        <w:spacing w:before="60" w:after="120" w:line="276" w:lineRule="auto"/>
        <w:jc w:val="both"/>
      </w:pPr>
      <w:r>
        <w:rPr>
          <w:i/>
          <w:iCs/>
        </w:rPr>
        <w:t>Suggested citation:</w:t>
      </w:r>
    </w:p>
    <w:p w14:paraId="7BA25C72" w14:textId="743C5A57" w:rsidR="0079251F" w:rsidRDefault="00000000" w:rsidP="008E36B6">
      <w:pPr>
        <w:spacing w:before="60" w:after="120" w:line="276" w:lineRule="auto"/>
        <w:jc w:val="both"/>
      </w:pPr>
      <w:r>
        <w:t xml:space="preserve">Tahsin, M. K. A. (2026). Inquisitorial Consensus Debate (ICD): Formal Framework &amp; Ruleset, Version 1.2. </w:t>
      </w:r>
      <w:r w:rsidR="008E36B6" w:rsidRPr="008E36B6">
        <w:rPr>
          <w:b/>
          <w:bCs/>
        </w:rPr>
        <w:t>10.5281/zenodo.20338294</w:t>
      </w:r>
    </w:p>
    <w:p w14:paraId="1EC18A3C" w14:textId="77777777" w:rsidR="0079251F" w:rsidRDefault="00000000">
      <w:pPr>
        <w:spacing w:before="240" w:after="120"/>
      </w:pPr>
      <w:r>
        <w:rPr>
          <w:rFonts w:ascii="Arial" w:eastAsia="Arial" w:hAnsi="Arial" w:cs="Arial"/>
          <w:b/>
          <w:bCs/>
          <w:color w:val="1B2A4A"/>
        </w:rPr>
        <w:t>Acknowledgments</w:t>
      </w:r>
    </w:p>
    <w:p w14:paraId="01E0ED5A" w14:textId="77777777" w:rsidR="0079251F" w:rsidRDefault="00000000">
      <w:pPr>
        <w:spacing w:after="240" w:line="276" w:lineRule="auto"/>
        <w:jc w:val="both"/>
      </w:pPr>
      <w:r>
        <w:t>Core ideas, framework, and theoretical foundations are original to the author. Structural gap analysis and drafting assistance provided with the aid of Claude (Anthropic), 2026.</w:t>
      </w:r>
    </w:p>
    <w:p w14:paraId="2CFE4919" w14:textId="77777777" w:rsidR="0079251F" w:rsidRDefault="00000000">
      <w:pPr>
        <w:spacing w:before="120" w:after="80"/>
        <w:jc w:val="center"/>
      </w:pPr>
      <w:r>
        <w:rPr>
          <w:i/>
          <w:iCs/>
        </w:rPr>
        <w:t>— End of ICD Framework, Version 1.2 —</w:t>
      </w:r>
    </w:p>
    <w:p w14:paraId="32470ECA" w14:textId="77777777" w:rsidR="0079251F" w:rsidRDefault="00000000">
      <w:pPr>
        <w:spacing w:before="60" w:after="60"/>
        <w:jc w:val="center"/>
      </w:pPr>
      <w:r>
        <w:rPr>
          <w:rFonts w:ascii="Arial" w:eastAsia="Arial" w:hAnsi="Arial" w:cs="Arial"/>
          <w:b/>
          <w:bCs/>
          <w:color w:val="1B2A4A"/>
        </w:rPr>
        <w:t>MD. Kaif Al Tahsin  |  Founder, Inquisitorial Consensus Debate  |  2026</w:t>
      </w:r>
    </w:p>
    <w:sectPr w:rsidR="007925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C0BF4" w14:textId="77777777" w:rsidR="00077B48" w:rsidRDefault="00077B48">
      <w:r>
        <w:separator/>
      </w:r>
    </w:p>
  </w:endnote>
  <w:endnote w:type="continuationSeparator" w:id="0">
    <w:p w14:paraId="5B01DE93" w14:textId="77777777" w:rsidR="00077B48" w:rsidRDefault="00077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23B0D" w14:textId="77777777" w:rsidR="0079251F" w:rsidRDefault="00000000">
    <w:pPr>
      <w:pBdr>
        <w:top w:val="single" w:sz="6" w:space="4" w:color="C9A84C"/>
      </w:pBdr>
      <w:tabs>
        <w:tab w:val="right" w:pos="9360"/>
      </w:tabs>
      <w:spacing w:before="120"/>
    </w:pPr>
    <w:r>
      <w:rPr>
        <w:rFonts w:ascii="Arial" w:eastAsia="Arial" w:hAnsi="Arial" w:cs="Arial"/>
        <w:sz w:val="16"/>
        <w:szCs w:val="16"/>
      </w:rPr>
      <w:t>© ICD Format — MD. Kaif Al Tahsin  |  CC BY 4.0</w:t>
    </w:r>
    <w:r>
      <w:rPr>
        <w:rFonts w:ascii="Arial" w:eastAsia="Arial" w:hAnsi="Arial" w:cs="Arial"/>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C98F9" w14:textId="77777777" w:rsidR="00077B48" w:rsidRDefault="00077B48">
      <w:r>
        <w:separator/>
      </w:r>
    </w:p>
  </w:footnote>
  <w:footnote w:type="continuationSeparator" w:id="0">
    <w:p w14:paraId="7E81750A" w14:textId="77777777" w:rsidR="00077B48" w:rsidRDefault="00077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E931" w14:textId="77777777" w:rsidR="0079251F" w:rsidRDefault="00000000">
    <w:pPr>
      <w:pBdr>
        <w:bottom w:val="single" w:sz="6" w:space="4" w:color="C9A84C"/>
      </w:pBdr>
      <w:tabs>
        <w:tab w:val="right" w:pos="9360"/>
      </w:tabs>
      <w:spacing w:after="120"/>
    </w:pPr>
    <w:r>
      <w:rPr>
        <w:rFonts w:ascii="Arial" w:eastAsia="Arial" w:hAnsi="Arial" w:cs="Arial"/>
        <w:b/>
        <w:bCs/>
        <w:color w:val="1B2A4A"/>
        <w:sz w:val="16"/>
        <w:szCs w:val="16"/>
      </w:rPr>
      <w:t>INQUISITORIAL CONSENSUS DEBATE (ICD)</w:t>
    </w:r>
    <w:r>
      <w:rPr>
        <w:rFonts w:ascii="Arial" w:eastAsia="Arial" w:hAnsi="Arial" w:cs="Arial"/>
        <w:sz w:val="16"/>
        <w:szCs w:val="16"/>
      </w:rPr>
      <w:tab/>
      <w:t>Version 1.2  |  MD. Kaif Al Tahsin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C07"/>
    <w:multiLevelType w:val="hybridMultilevel"/>
    <w:tmpl w:val="53508EE8"/>
    <w:lvl w:ilvl="0" w:tplc="C7F817FA">
      <w:start w:val="1"/>
      <w:numFmt w:val="bullet"/>
      <w:lvlText w:val="●"/>
      <w:lvlJc w:val="left"/>
      <w:pPr>
        <w:ind w:left="720" w:hanging="360"/>
      </w:pPr>
    </w:lvl>
    <w:lvl w:ilvl="1" w:tplc="34BA3A94">
      <w:start w:val="1"/>
      <w:numFmt w:val="bullet"/>
      <w:lvlText w:val="○"/>
      <w:lvlJc w:val="left"/>
      <w:pPr>
        <w:ind w:left="1440" w:hanging="360"/>
      </w:pPr>
    </w:lvl>
    <w:lvl w:ilvl="2" w:tplc="D180D67E">
      <w:start w:val="1"/>
      <w:numFmt w:val="bullet"/>
      <w:lvlText w:val="■"/>
      <w:lvlJc w:val="left"/>
      <w:pPr>
        <w:ind w:left="2160" w:hanging="360"/>
      </w:pPr>
    </w:lvl>
    <w:lvl w:ilvl="3" w:tplc="5FE8BCDA">
      <w:start w:val="1"/>
      <w:numFmt w:val="bullet"/>
      <w:lvlText w:val="●"/>
      <w:lvlJc w:val="left"/>
      <w:pPr>
        <w:ind w:left="2880" w:hanging="360"/>
      </w:pPr>
    </w:lvl>
    <w:lvl w:ilvl="4" w:tplc="9AA41538">
      <w:start w:val="1"/>
      <w:numFmt w:val="bullet"/>
      <w:lvlText w:val="○"/>
      <w:lvlJc w:val="left"/>
      <w:pPr>
        <w:ind w:left="3600" w:hanging="360"/>
      </w:pPr>
    </w:lvl>
    <w:lvl w:ilvl="5" w:tplc="4A446744">
      <w:start w:val="1"/>
      <w:numFmt w:val="bullet"/>
      <w:lvlText w:val="■"/>
      <w:lvlJc w:val="left"/>
      <w:pPr>
        <w:ind w:left="4320" w:hanging="360"/>
      </w:pPr>
    </w:lvl>
    <w:lvl w:ilvl="6" w:tplc="256282F6">
      <w:start w:val="1"/>
      <w:numFmt w:val="bullet"/>
      <w:lvlText w:val="●"/>
      <w:lvlJc w:val="left"/>
      <w:pPr>
        <w:ind w:left="5040" w:hanging="360"/>
      </w:pPr>
    </w:lvl>
    <w:lvl w:ilvl="7" w:tplc="9D94D062">
      <w:start w:val="1"/>
      <w:numFmt w:val="bullet"/>
      <w:lvlText w:val="●"/>
      <w:lvlJc w:val="left"/>
      <w:pPr>
        <w:ind w:left="5760" w:hanging="360"/>
      </w:pPr>
    </w:lvl>
    <w:lvl w:ilvl="8" w:tplc="BA38937C">
      <w:start w:val="1"/>
      <w:numFmt w:val="bullet"/>
      <w:lvlText w:val="●"/>
      <w:lvlJc w:val="left"/>
      <w:pPr>
        <w:ind w:left="6480" w:hanging="360"/>
      </w:pPr>
    </w:lvl>
  </w:abstractNum>
  <w:abstractNum w:abstractNumId="1" w15:restartNumberingAfterBreak="0">
    <w:nsid w:val="13443EA5"/>
    <w:multiLevelType w:val="hybridMultilevel"/>
    <w:tmpl w:val="155010AA"/>
    <w:lvl w:ilvl="0" w:tplc="A8AA319E">
      <w:start w:val="1"/>
      <w:numFmt w:val="bullet"/>
      <w:lvlText w:val="•"/>
      <w:lvlJc w:val="left"/>
      <w:pPr>
        <w:ind w:left="560" w:hanging="280"/>
      </w:pPr>
    </w:lvl>
    <w:lvl w:ilvl="1" w:tplc="E076C34E">
      <w:numFmt w:val="decimal"/>
      <w:lvlText w:val=""/>
      <w:lvlJc w:val="left"/>
    </w:lvl>
    <w:lvl w:ilvl="2" w:tplc="1E24C3B8">
      <w:numFmt w:val="decimal"/>
      <w:lvlText w:val=""/>
      <w:lvlJc w:val="left"/>
    </w:lvl>
    <w:lvl w:ilvl="3" w:tplc="25E2CBFC">
      <w:numFmt w:val="decimal"/>
      <w:lvlText w:val=""/>
      <w:lvlJc w:val="left"/>
    </w:lvl>
    <w:lvl w:ilvl="4" w:tplc="1CE836DE">
      <w:numFmt w:val="decimal"/>
      <w:lvlText w:val=""/>
      <w:lvlJc w:val="left"/>
    </w:lvl>
    <w:lvl w:ilvl="5" w:tplc="68D8AFE0">
      <w:numFmt w:val="decimal"/>
      <w:lvlText w:val=""/>
      <w:lvlJc w:val="left"/>
    </w:lvl>
    <w:lvl w:ilvl="6" w:tplc="ADB2219E">
      <w:numFmt w:val="decimal"/>
      <w:lvlText w:val=""/>
      <w:lvlJc w:val="left"/>
    </w:lvl>
    <w:lvl w:ilvl="7" w:tplc="2EB66630">
      <w:numFmt w:val="decimal"/>
      <w:lvlText w:val=""/>
      <w:lvlJc w:val="left"/>
    </w:lvl>
    <w:lvl w:ilvl="8" w:tplc="D5C802FA">
      <w:numFmt w:val="decimal"/>
      <w:lvlText w:val=""/>
      <w:lvlJc w:val="left"/>
    </w:lvl>
  </w:abstractNum>
  <w:num w:numId="1" w16cid:durableId="751509244">
    <w:abstractNumId w:val="0"/>
    <w:lvlOverride w:ilvl="0">
      <w:startOverride w:val="1"/>
    </w:lvlOverride>
  </w:num>
  <w:num w:numId="2" w16cid:durableId="342322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51F"/>
    <w:rsid w:val="00077B48"/>
    <w:rsid w:val="004D71DC"/>
    <w:rsid w:val="007561BA"/>
    <w:rsid w:val="0079251F"/>
    <w:rsid w:val="008E36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0F83"/>
  <w15:docId w15:val="{2FD64935-3439-44A0-98E8-3557E1D4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Arial" w:eastAsia="Arial" w:hAnsi="Arial" w:cs="Arial"/>
      <w:b/>
      <w:bCs/>
      <w:color w:val="1B2A4A"/>
      <w:sz w:val="36"/>
      <w:szCs w:val="36"/>
    </w:rPr>
  </w:style>
  <w:style w:type="paragraph" w:styleId="Heading2">
    <w:name w:val="heading 2"/>
    <w:uiPriority w:val="9"/>
    <w:unhideWhenUsed/>
    <w:qFormat/>
    <w:pPr>
      <w:spacing w:before="320" w:after="120"/>
      <w:outlineLvl w:val="1"/>
    </w:pPr>
    <w:rPr>
      <w:rFonts w:ascii="Arial" w:eastAsia="Arial" w:hAnsi="Arial" w:cs="Arial"/>
      <w:b/>
      <w:bCs/>
      <w:color w:val="1B2A4A"/>
      <w:sz w:val="28"/>
      <w:szCs w:val="28"/>
    </w:rPr>
  </w:style>
  <w:style w:type="paragraph" w:styleId="Heading3">
    <w:name w:val="heading 3"/>
    <w:uiPriority w:val="9"/>
    <w:unhideWhenUsed/>
    <w:qFormat/>
    <w:pPr>
      <w:spacing w:before="240" w:after="80"/>
      <w:outlineLvl w:val="2"/>
    </w:pPr>
    <w:rPr>
      <w:rFonts w:ascii="Arial" w:eastAsia="Arial" w:hAnsi="Arial" w:cs="Arial"/>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4184</Words>
  <Characters>23855</Characters>
  <Application>Microsoft Office Word</Application>
  <DocSecurity>0</DocSecurity>
  <Lines>198</Lines>
  <Paragraphs>55</Paragraphs>
  <ScaleCrop>false</ScaleCrop>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 taxcino</cp:lastModifiedBy>
  <cp:revision>3</cp:revision>
  <dcterms:created xsi:type="dcterms:W3CDTF">2026-05-22T02:59:00Z</dcterms:created>
  <dcterms:modified xsi:type="dcterms:W3CDTF">2026-05-22T05:54:00Z</dcterms:modified>
</cp:coreProperties>
</file>