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1D77A" w14:textId="77777777" w:rsidR="00C70D9E" w:rsidRPr="00285490" w:rsidRDefault="00C70D9E" w:rsidP="00C70D9E">
      <w:pPr>
        <w:pStyle w:val="2"/>
        <w:rPr>
          <w:szCs w:val="28"/>
        </w:rPr>
      </w:pPr>
      <w:r w:rsidRPr="00285490">
        <w:rPr>
          <w:szCs w:val="28"/>
        </w:rPr>
        <w:t>МИНИСТЕРСТВО НАУКИ И ВЫСШЕГО ОБРАЗОВАНИЯ РОССИЙСКОЙ ФЕДЕРАЦИИ</w:t>
      </w:r>
    </w:p>
    <w:p w14:paraId="0A8419CC" w14:textId="77777777" w:rsidR="00C70D9E" w:rsidRPr="002B0E04" w:rsidRDefault="00C70D9E" w:rsidP="00C70D9E">
      <w:pPr>
        <w:pStyle w:val="2"/>
        <w:rPr>
          <w:sz w:val="22"/>
          <w:szCs w:val="22"/>
        </w:rPr>
      </w:pPr>
      <w:r w:rsidRPr="002B0E04">
        <w:rPr>
          <w:sz w:val="22"/>
          <w:szCs w:val="22"/>
        </w:rPr>
        <w:t>ФЕДЕРАЛЬНОЕ ГОСУДАРСТВЕННОЕ БЮДЖЕТНОЕ ОБРАЗОВАТЕЛЬНОЕ УЧРЕЖДЕНИЕ</w:t>
      </w:r>
    </w:p>
    <w:p w14:paraId="08DE5C9D" w14:textId="77777777" w:rsidR="00C70D9E" w:rsidRPr="002B0E04" w:rsidRDefault="00C70D9E" w:rsidP="00C70D9E">
      <w:pPr>
        <w:pStyle w:val="2"/>
        <w:rPr>
          <w:sz w:val="22"/>
          <w:szCs w:val="22"/>
        </w:rPr>
      </w:pPr>
      <w:r w:rsidRPr="002B0E04">
        <w:rPr>
          <w:sz w:val="22"/>
          <w:szCs w:val="22"/>
        </w:rPr>
        <w:t>ВЫСШЕГО ОБРАЗОВАНИЯ</w:t>
      </w:r>
    </w:p>
    <w:p w14:paraId="55939AAC" w14:textId="77777777" w:rsidR="00C70D9E" w:rsidRPr="00285490" w:rsidRDefault="00C70D9E" w:rsidP="00C70D9E">
      <w:pPr>
        <w:pStyle w:val="2"/>
        <w:rPr>
          <w:szCs w:val="28"/>
        </w:rPr>
      </w:pPr>
      <w:r w:rsidRPr="00285490">
        <w:rPr>
          <w:szCs w:val="28"/>
        </w:rPr>
        <w:t>«НОВОСИБИРСКИЙ ГОСУДАРСТВЕННЫЙ ТЕХНИЧЕСКИЙ УНИВЕРСИТЕТ»</w:t>
      </w:r>
    </w:p>
    <w:p w14:paraId="1AA195B3" w14:textId="77777777" w:rsidR="00C70D9E" w:rsidRPr="00285490" w:rsidRDefault="00C70D9E" w:rsidP="00C70D9E">
      <w:pPr>
        <w:jc w:val="center"/>
      </w:pPr>
    </w:p>
    <w:p w14:paraId="43F8A601" w14:textId="77777777" w:rsidR="00C70D9E" w:rsidRPr="002B0E04" w:rsidRDefault="00C70D9E" w:rsidP="00C70D9E">
      <w:pPr>
        <w:jc w:val="center"/>
        <w:rPr>
          <w:sz w:val="22"/>
          <w:szCs w:val="22"/>
        </w:rPr>
      </w:pPr>
      <w:r w:rsidRPr="002B0E04">
        <w:rPr>
          <w:sz w:val="22"/>
          <w:szCs w:val="22"/>
        </w:rPr>
        <w:t>ФАКУЛЬТЕТ АВТОМАТИКИ И ВЫЧИСЛИТЕЛЬНОЙ ТЕХНИКИ</w:t>
      </w:r>
    </w:p>
    <w:p w14:paraId="3505541F" w14:textId="77777777" w:rsidR="00C70D9E" w:rsidRPr="002B0E04" w:rsidRDefault="00C70D9E" w:rsidP="00C70D9E">
      <w:pPr>
        <w:jc w:val="center"/>
        <w:rPr>
          <w:sz w:val="22"/>
          <w:szCs w:val="22"/>
        </w:rPr>
      </w:pPr>
      <w:r w:rsidRPr="002B0E04">
        <w:rPr>
          <w:sz w:val="22"/>
          <w:szCs w:val="22"/>
        </w:rPr>
        <w:t>КАФЕДРА ВЫЧИСЛИТЕЛЬНОЙ ТЕХНИКИ</w:t>
      </w:r>
    </w:p>
    <w:p w14:paraId="28790859" w14:textId="77777777" w:rsidR="00C70D9E" w:rsidRDefault="00C70D9E" w:rsidP="00C70D9E">
      <w:pPr>
        <w:jc w:val="center"/>
        <w:rPr>
          <w:b/>
          <w:sz w:val="22"/>
        </w:rPr>
      </w:pPr>
    </w:p>
    <w:p w14:paraId="46420510" w14:textId="77777777" w:rsidR="00C70D9E" w:rsidRDefault="00C70D9E" w:rsidP="00C70D9E">
      <w:pPr>
        <w:jc w:val="center"/>
        <w:rPr>
          <w:b/>
          <w:sz w:val="22"/>
        </w:rPr>
      </w:pPr>
    </w:p>
    <w:p w14:paraId="6DC922A2" w14:textId="77777777" w:rsidR="00C70D9E" w:rsidRDefault="00C70D9E" w:rsidP="00C70D9E">
      <w:pPr>
        <w:jc w:val="center"/>
        <w:rPr>
          <w:b/>
          <w:sz w:val="36"/>
          <w:szCs w:val="36"/>
        </w:rPr>
      </w:pPr>
      <w:r>
        <w:rPr>
          <w:b/>
          <w:sz w:val="36"/>
          <w:szCs w:val="36"/>
        </w:rPr>
        <w:t>ОТЧЕТ</w:t>
      </w:r>
    </w:p>
    <w:p w14:paraId="5842894D" w14:textId="77777777" w:rsidR="00C70D9E" w:rsidRPr="00B32C20" w:rsidRDefault="00C70D9E" w:rsidP="00C70D9E">
      <w:pPr>
        <w:jc w:val="center"/>
        <w:rPr>
          <w:b/>
          <w:sz w:val="36"/>
          <w:szCs w:val="36"/>
        </w:rPr>
      </w:pPr>
      <w:r w:rsidRPr="00B32C20">
        <w:rPr>
          <w:b/>
          <w:sz w:val="36"/>
          <w:szCs w:val="36"/>
        </w:rPr>
        <w:t>по учебн</w:t>
      </w:r>
      <w:r>
        <w:rPr>
          <w:b/>
          <w:sz w:val="36"/>
          <w:szCs w:val="36"/>
        </w:rPr>
        <w:t>ой</w:t>
      </w:r>
      <w:r w:rsidRPr="00B32C20">
        <w:rPr>
          <w:b/>
          <w:sz w:val="36"/>
          <w:szCs w:val="36"/>
        </w:rPr>
        <w:t xml:space="preserve"> практик</w:t>
      </w:r>
      <w:r>
        <w:rPr>
          <w:b/>
          <w:sz w:val="36"/>
          <w:szCs w:val="36"/>
        </w:rPr>
        <w:t>е</w:t>
      </w:r>
      <w:r w:rsidRPr="00B32C20">
        <w:rPr>
          <w:b/>
          <w:sz w:val="36"/>
          <w:szCs w:val="36"/>
        </w:rPr>
        <w:t>: технологическ</w:t>
      </w:r>
      <w:r>
        <w:rPr>
          <w:b/>
          <w:sz w:val="36"/>
          <w:szCs w:val="36"/>
        </w:rPr>
        <w:t>ой</w:t>
      </w:r>
      <w:r w:rsidRPr="00B32C20">
        <w:rPr>
          <w:b/>
          <w:sz w:val="36"/>
          <w:szCs w:val="36"/>
        </w:rPr>
        <w:t xml:space="preserve"> (проектно-технологическ</w:t>
      </w:r>
      <w:r>
        <w:rPr>
          <w:b/>
          <w:sz w:val="36"/>
          <w:szCs w:val="36"/>
        </w:rPr>
        <w:t>ой</w:t>
      </w:r>
      <w:r w:rsidRPr="00B32C20">
        <w:rPr>
          <w:b/>
          <w:sz w:val="36"/>
          <w:szCs w:val="36"/>
        </w:rPr>
        <w:t>) практик</w:t>
      </w:r>
      <w:r>
        <w:rPr>
          <w:b/>
          <w:sz w:val="36"/>
          <w:szCs w:val="36"/>
        </w:rPr>
        <w:t>е</w:t>
      </w:r>
    </w:p>
    <w:p w14:paraId="0B9A30E8" w14:textId="77777777" w:rsidR="00C70D9E" w:rsidRPr="007E1C3C" w:rsidRDefault="00C70D9E" w:rsidP="00C70D9E">
      <w:pPr>
        <w:jc w:val="center"/>
        <w:rPr>
          <w:b/>
          <w:sz w:val="36"/>
          <w:szCs w:val="36"/>
        </w:rPr>
      </w:pPr>
    </w:p>
    <w:p w14:paraId="3552F745" w14:textId="77777777" w:rsidR="00C00755" w:rsidRDefault="00C70D9E" w:rsidP="00D5326B">
      <w:pPr>
        <w:jc w:val="center"/>
        <w:rPr>
          <w:b/>
          <w:color w:val="000000" w:themeColor="text1"/>
          <w:szCs w:val="28"/>
          <w:u w:val="single"/>
        </w:rPr>
      </w:pPr>
      <w:r w:rsidRPr="00C00755">
        <w:rPr>
          <w:color w:val="000000" w:themeColor="text1"/>
          <w:szCs w:val="28"/>
          <w:u w:val="single"/>
        </w:rPr>
        <w:t>____</w:t>
      </w:r>
      <w:r w:rsidR="00C00755" w:rsidRPr="00C00755">
        <w:rPr>
          <w:color w:val="000000" w:themeColor="text1"/>
          <w:szCs w:val="28"/>
          <w:u w:val="single"/>
        </w:rPr>
        <w:t>______</w:t>
      </w:r>
      <w:r w:rsidR="00D5326B">
        <w:rPr>
          <w:b/>
          <w:color w:val="000000" w:themeColor="text1"/>
          <w:szCs w:val="28"/>
          <w:u w:val="single"/>
        </w:rPr>
        <w:t>Методы снижения размерности</w:t>
      </w:r>
      <w:r w:rsidR="00D5326B" w:rsidRPr="00D5326B">
        <w:rPr>
          <w:b/>
          <w:color w:val="000000" w:themeColor="text1"/>
          <w:szCs w:val="28"/>
          <w:u w:val="single"/>
        </w:rPr>
        <w:t>:</w:t>
      </w:r>
      <w:r w:rsidR="00C00755" w:rsidRPr="00C00755">
        <w:rPr>
          <w:b/>
          <w:color w:val="000000" w:themeColor="text1"/>
          <w:szCs w:val="28"/>
          <w:u w:val="single"/>
        </w:rPr>
        <w:t xml:space="preserve"> ____________ _________</w:t>
      </w:r>
      <w:r w:rsidR="00D5326B">
        <w:rPr>
          <w:b/>
          <w:color w:val="000000" w:themeColor="text1"/>
          <w:szCs w:val="28"/>
          <w:u w:val="single"/>
        </w:rPr>
        <w:t xml:space="preserve">основы и сравнительный анализ на </w:t>
      </w:r>
      <w:r w:rsidR="00C00755" w:rsidRPr="00C00755">
        <w:rPr>
          <w:b/>
          <w:color w:val="000000" w:themeColor="text1"/>
          <w:szCs w:val="28"/>
          <w:u w:val="single"/>
        </w:rPr>
        <w:t>__________</w:t>
      </w:r>
    </w:p>
    <w:p w14:paraId="4AE4D461" w14:textId="77777777" w:rsidR="00C00755" w:rsidRDefault="00C00755" w:rsidP="00D5326B">
      <w:pPr>
        <w:jc w:val="center"/>
        <w:rPr>
          <w:b/>
          <w:color w:val="000000" w:themeColor="text1"/>
          <w:szCs w:val="28"/>
          <w:u w:val="single"/>
        </w:rPr>
      </w:pPr>
      <w:r>
        <w:rPr>
          <w:b/>
          <w:color w:val="000000" w:themeColor="text1"/>
          <w:szCs w:val="28"/>
          <w:u w:val="single"/>
        </w:rPr>
        <w:t>____________</w:t>
      </w:r>
      <w:r w:rsidR="00D5326B">
        <w:rPr>
          <w:b/>
          <w:color w:val="000000" w:themeColor="text1"/>
          <w:szCs w:val="28"/>
          <w:u w:val="single"/>
        </w:rPr>
        <w:t>практических примерах</w:t>
      </w:r>
      <w:r>
        <w:rPr>
          <w:b/>
          <w:color w:val="000000" w:themeColor="text1"/>
          <w:szCs w:val="28"/>
          <w:u w:val="single"/>
        </w:rPr>
        <w:t>__________________</w:t>
      </w:r>
    </w:p>
    <w:p w14:paraId="47B45D90" w14:textId="77777777" w:rsidR="00C00755" w:rsidRPr="00C00755" w:rsidRDefault="00C00755" w:rsidP="00C00755">
      <w:pPr>
        <w:jc w:val="center"/>
        <w:rPr>
          <w:b/>
          <w:color w:val="000000" w:themeColor="text1"/>
          <w:szCs w:val="28"/>
          <w:u w:val="single"/>
        </w:rPr>
      </w:pPr>
    </w:p>
    <w:p w14:paraId="6D762C5C" w14:textId="77777777" w:rsidR="00C70D9E" w:rsidRDefault="00C70D9E" w:rsidP="00C70D9E">
      <w:pPr>
        <w:rPr>
          <w:szCs w:val="28"/>
        </w:rPr>
      </w:pPr>
    </w:p>
    <w:p w14:paraId="6990B776" w14:textId="77777777" w:rsidR="00C70D9E" w:rsidRPr="00246BA8" w:rsidRDefault="00C70D9E" w:rsidP="00C70D9E">
      <w:pPr>
        <w:spacing w:line="240" w:lineRule="auto"/>
        <w:rPr>
          <w:noProof w:val="0"/>
          <w:spacing w:val="0"/>
          <w:szCs w:val="28"/>
        </w:rPr>
      </w:pPr>
      <w:r>
        <w:rPr>
          <w:noProof w:val="0"/>
          <w:spacing w:val="0"/>
          <w:szCs w:val="28"/>
        </w:rPr>
        <w:t xml:space="preserve">студента    </w:t>
      </w:r>
      <w:r w:rsidR="00C00755">
        <w:rPr>
          <w:noProof w:val="0"/>
          <w:spacing w:val="0"/>
          <w:szCs w:val="28"/>
        </w:rPr>
        <w:t xml:space="preserve">  </w:t>
      </w:r>
      <w:r>
        <w:rPr>
          <w:noProof w:val="0"/>
          <w:spacing w:val="0"/>
          <w:szCs w:val="28"/>
        </w:rPr>
        <w:t xml:space="preserve"> </w:t>
      </w:r>
      <w:r w:rsidR="00B3170E">
        <w:rPr>
          <w:noProof w:val="0"/>
          <w:spacing w:val="0"/>
          <w:szCs w:val="28"/>
          <w:u w:val="single"/>
        </w:rPr>
        <w:t>Шитиков Егора Александровича</w:t>
      </w:r>
      <w:r w:rsidRPr="00246BA8">
        <w:rPr>
          <w:noProof w:val="0"/>
          <w:spacing w:val="0"/>
          <w:szCs w:val="28"/>
        </w:rPr>
        <w:t xml:space="preserve"> </w:t>
      </w:r>
      <w:r>
        <w:rPr>
          <w:noProof w:val="0"/>
          <w:spacing w:val="0"/>
          <w:szCs w:val="28"/>
        </w:rPr>
        <w:t xml:space="preserve">                </w:t>
      </w:r>
      <w:proofErr w:type="gramStart"/>
      <w:r w:rsidRPr="00246BA8">
        <w:rPr>
          <w:noProof w:val="0"/>
          <w:spacing w:val="0"/>
          <w:szCs w:val="28"/>
        </w:rPr>
        <w:t>группы</w:t>
      </w:r>
      <w:r>
        <w:rPr>
          <w:noProof w:val="0"/>
          <w:spacing w:val="0"/>
          <w:szCs w:val="28"/>
        </w:rPr>
        <w:t xml:space="preserve">  </w:t>
      </w:r>
      <w:r w:rsidRPr="00246BA8">
        <w:rPr>
          <w:noProof w:val="0"/>
          <w:spacing w:val="0"/>
          <w:szCs w:val="28"/>
          <w:u w:val="single"/>
        </w:rPr>
        <w:t>АВТ</w:t>
      </w:r>
      <w:proofErr w:type="gramEnd"/>
      <w:r w:rsidRPr="00246BA8">
        <w:rPr>
          <w:noProof w:val="0"/>
          <w:spacing w:val="0"/>
          <w:szCs w:val="28"/>
          <w:u w:val="single"/>
        </w:rPr>
        <w:t>-</w:t>
      </w:r>
      <w:r w:rsidR="00717717">
        <w:rPr>
          <w:noProof w:val="0"/>
          <w:spacing w:val="0"/>
          <w:szCs w:val="28"/>
          <w:u w:val="single"/>
        </w:rPr>
        <w:t>343</w:t>
      </w:r>
    </w:p>
    <w:p w14:paraId="6FDB1563" w14:textId="77777777" w:rsidR="00C70D9E" w:rsidRPr="00246BA8" w:rsidRDefault="00C70D9E" w:rsidP="00C70D9E">
      <w:pPr>
        <w:spacing w:line="240" w:lineRule="auto"/>
        <w:ind w:left="2124" w:firstLine="708"/>
        <w:rPr>
          <w:noProof w:val="0"/>
          <w:spacing w:val="0"/>
          <w:sz w:val="20"/>
        </w:rPr>
      </w:pPr>
      <w:r w:rsidRPr="00246BA8">
        <w:rPr>
          <w:noProof w:val="0"/>
          <w:spacing w:val="0"/>
          <w:sz w:val="20"/>
        </w:rPr>
        <w:t>ФИО студента</w:t>
      </w:r>
    </w:p>
    <w:p w14:paraId="42D069E8" w14:textId="77777777" w:rsidR="00C70D9E" w:rsidRDefault="00C70D9E" w:rsidP="00C70D9E">
      <w:pPr>
        <w:spacing w:line="240" w:lineRule="auto"/>
        <w:rPr>
          <w:noProof w:val="0"/>
          <w:spacing w:val="0"/>
          <w:szCs w:val="28"/>
        </w:rPr>
      </w:pPr>
    </w:p>
    <w:p w14:paraId="507BB555" w14:textId="77777777" w:rsidR="00C70D9E" w:rsidRPr="00246BA8" w:rsidRDefault="00C70D9E" w:rsidP="00C70D9E">
      <w:pPr>
        <w:spacing w:line="240" w:lineRule="auto"/>
        <w:rPr>
          <w:noProof w:val="0"/>
          <w:spacing w:val="0"/>
          <w:szCs w:val="28"/>
        </w:rPr>
      </w:pPr>
      <w:r w:rsidRPr="00246BA8">
        <w:rPr>
          <w:noProof w:val="0"/>
          <w:spacing w:val="0"/>
          <w:szCs w:val="28"/>
        </w:rPr>
        <w:t xml:space="preserve">Место проведения </w:t>
      </w:r>
      <w:proofErr w:type="gramStart"/>
      <w:r w:rsidRPr="00246BA8">
        <w:rPr>
          <w:noProof w:val="0"/>
          <w:spacing w:val="0"/>
          <w:szCs w:val="28"/>
        </w:rPr>
        <w:t xml:space="preserve">практики: </w:t>
      </w:r>
      <w:r>
        <w:rPr>
          <w:noProof w:val="0"/>
          <w:spacing w:val="0"/>
          <w:szCs w:val="28"/>
          <w:u w:val="single"/>
        </w:rPr>
        <w:t xml:space="preserve">  </w:t>
      </w:r>
      <w:proofErr w:type="gramEnd"/>
      <w:r>
        <w:rPr>
          <w:noProof w:val="0"/>
          <w:spacing w:val="0"/>
          <w:szCs w:val="28"/>
          <w:u w:val="single"/>
        </w:rPr>
        <w:t xml:space="preserve">    Н</w:t>
      </w:r>
      <w:r w:rsidRPr="00246BA8">
        <w:rPr>
          <w:noProof w:val="0"/>
          <w:spacing w:val="0"/>
          <w:szCs w:val="28"/>
          <w:u w:val="single"/>
        </w:rPr>
        <w:t>овосибирский государственный</w:t>
      </w:r>
      <w:r>
        <w:rPr>
          <w:noProof w:val="0"/>
          <w:spacing w:val="0"/>
          <w:szCs w:val="28"/>
          <w:u w:val="single"/>
        </w:rPr>
        <w:t xml:space="preserve">               </w:t>
      </w:r>
      <w:r w:rsidRPr="00E24FA4">
        <w:rPr>
          <w:noProof w:val="0"/>
          <w:color w:val="FFFFFF" w:themeColor="background1"/>
          <w:spacing w:val="0"/>
          <w:szCs w:val="28"/>
          <w:u w:val="single"/>
        </w:rPr>
        <w:t>1</w:t>
      </w:r>
    </w:p>
    <w:p w14:paraId="34E865BB" w14:textId="77777777" w:rsidR="00C70D9E" w:rsidRPr="00246BA8" w:rsidRDefault="00C70D9E" w:rsidP="00C70D9E">
      <w:pPr>
        <w:spacing w:line="240" w:lineRule="auto"/>
        <w:jc w:val="center"/>
        <w:rPr>
          <w:noProof w:val="0"/>
          <w:spacing w:val="0"/>
          <w:sz w:val="20"/>
        </w:rPr>
      </w:pPr>
      <w:r w:rsidRPr="00246BA8">
        <w:rPr>
          <w:noProof w:val="0"/>
          <w:spacing w:val="0"/>
          <w:sz w:val="20"/>
        </w:rPr>
        <w:t>полное наименование предприятия (организации)</w:t>
      </w:r>
    </w:p>
    <w:p w14:paraId="52938755" w14:textId="77777777" w:rsidR="00C70D9E" w:rsidRPr="00246BA8" w:rsidRDefault="00C70D9E" w:rsidP="00C70D9E">
      <w:pPr>
        <w:spacing w:line="240" w:lineRule="auto"/>
        <w:rPr>
          <w:noProof w:val="0"/>
          <w:spacing w:val="0"/>
          <w:szCs w:val="28"/>
        </w:rPr>
      </w:pPr>
      <w:r w:rsidRPr="00246BA8">
        <w:rPr>
          <w:noProof w:val="0"/>
          <w:spacing w:val="0"/>
          <w:szCs w:val="28"/>
          <w:u w:val="single"/>
        </w:rPr>
        <w:t>технический университет</w:t>
      </w:r>
      <w:r>
        <w:rPr>
          <w:noProof w:val="0"/>
          <w:spacing w:val="0"/>
          <w:szCs w:val="28"/>
          <w:u w:val="single"/>
        </w:rPr>
        <w:t xml:space="preserve">                                                                                       </w:t>
      </w:r>
      <w:r w:rsidRPr="00E24FA4">
        <w:rPr>
          <w:noProof w:val="0"/>
          <w:color w:val="FFFFFF" w:themeColor="background1"/>
          <w:spacing w:val="0"/>
          <w:szCs w:val="28"/>
          <w:u w:val="single"/>
        </w:rPr>
        <w:t>1</w:t>
      </w:r>
    </w:p>
    <w:p w14:paraId="00BB9DE7" w14:textId="77777777" w:rsidR="00C70D9E" w:rsidRPr="00246BA8" w:rsidRDefault="00C70D9E" w:rsidP="00C70D9E">
      <w:pPr>
        <w:spacing w:line="240" w:lineRule="auto"/>
        <w:rPr>
          <w:noProof w:val="0"/>
          <w:spacing w:val="0"/>
          <w:szCs w:val="28"/>
        </w:rPr>
      </w:pPr>
    </w:p>
    <w:p w14:paraId="38A5481D" w14:textId="77777777" w:rsidR="00C70D9E" w:rsidRDefault="00C70D9E" w:rsidP="00C70D9E">
      <w:pPr>
        <w:spacing w:line="240" w:lineRule="auto"/>
        <w:rPr>
          <w:noProof w:val="0"/>
          <w:spacing w:val="0"/>
          <w:szCs w:val="28"/>
        </w:rPr>
      </w:pPr>
    </w:p>
    <w:p w14:paraId="37CC45EC" w14:textId="77777777" w:rsidR="00C70D9E" w:rsidRPr="00246BA8" w:rsidRDefault="00C70D9E" w:rsidP="00C70D9E">
      <w:pPr>
        <w:spacing w:line="240" w:lineRule="auto"/>
        <w:rPr>
          <w:noProof w:val="0"/>
          <w:spacing w:val="0"/>
          <w:szCs w:val="28"/>
          <w:u w:val="single"/>
        </w:rPr>
      </w:pPr>
      <w:r w:rsidRPr="00246BA8">
        <w:rPr>
          <w:noProof w:val="0"/>
          <w:spacing w:val="0"/>
          <w:szCs w:val="28"/>
        </w:rPr>
        <w:t>Сроки практики по учебному плану: с</w:t>
      </w:r>
      <w:r w:rsidRPr="00246BA8">
        <w:rPr>
          <w:noProof w:val="0"/>
          <w:spacing w:val="0"/>
          <w:szCs w:val="28"/>
          <w:u w:val="single"/>
        </w:rPr>
        <w:t xml:space="preserve"> «</w:t>
      </w:r>
      <w:r>
        <w:rPr>
          <w:noProof w:val="0"/>
          <w:spacing w:val="0"/>
          <w:szCs w:val="28"/>
          <w:u w:val="single"/>
        </w:rPr>
        <w:t>0</w:t>
      </w:r>
      <w:r w:rsidR="00B25054">
        <w:rPr>
          <w:noProof w:val="0"/>
          <w:spacing w:val="0"/>
          <w:szCs w:val="28"/>
          <w:u w:val="single"/>
        </w:rPr>
        <w:t>1</w:t>
      </w:r>
      <w:r w:rsidRPr="00246BA8">
        <w:rPr>
          <w:noProof w:val="0"/>
          <w:spacing w:val="0"/>
          <w:szCs w:val="28"/>
          <w:u w:val="single"/>
        </w:rPr>
        <w:t xml:space="preserve">» </w:t>
      </w:r>
      <w:r>
        <w:rPr>
          <w:noProof w:val="0"/>
          <w:spacing w:val="0"/>
          <w:szCs w:val="28"/>
          <w:u w:val="single"/>
        </w:rPr>
        <w:t>сентября 202</w:t>
      </w:r>
      <w:r w:rsidR="00B25054">
        <w:rPr>
          <w:noProof w:val="0"/>
          <w:spacing w:val="0"/>
          <w:szCs w:val="28"/>
          <w:u w:val="single"/>
        </w:rPr>
        <w:t>5</w:t>
      </w:r>
      <w:r>
        <w:rPr>
          <w:noProof w:val="0"/>
          <w:spacing w:val="0"/>
          <w:szCs w:val="28"/>
          <w:u w:val="single"/>
        </w:rPr>
        <w:t xml:space="preserve">г. </w:t>
      </w:r>
      <w:r w:rsidRPr="00246BA8">
        <w:rPr>
          <w:noProof w:val="0"/>
          <w:spacing w:val="0"/>
          <w:szCs w:val="28"/>
          <w:u w:val="single"/>
        </w:rPr>
        <w:t>по «</w:t>
      </w:r>
      <w:r>
        <w:rPr>
          <w:noProof w:val="0"/>
          <w:spacing w:val="0"/>
          <w:szCs w:val="28"/>
          <w:u w:val="single"/>
        </w:rPr>
        <w:t>0</w:t>
      </w:r>
      <w:r w:rsidR="00B25054">
        <w:rPr>
          <w:noProof w:val="0"/>
          <w:spacing w:val="0"/>
          <w:szCs w:val="28"/>
          <w:u w:val="single"/>
        </w:rPr>
        <w:t>3</w:t>
      </w:r>
      <w:r w:rsidRPr="00246BA8">
        <w:rPr>
          <w:noProof w:val="0"/>
          <w:spacing w:val="0"/>
          <w:szCs w:val="28"/>
          <w:u w:val="single"/>
        </w:rPr>
        <w:t xml:space="preserve">» </w:t>
      </w:r>
      <w:r>
        <w:rPr>
          <w:noProof w:val="0"/>
          <w:spacing w:val="0"/>
          <w:szCs w:val="28"/>
          <w:u w:val="single"/>
        </w:rPr>
        <w:t>января 202</w:t>
      </w:r>
      <w:r w:rsidR="00B25054">
        <w:rPr>
          <w:noProof w:val="0"/>
          <w:spacing w:val="0"/>
          <w:szCs w:val="28"/>
          <w:u w:val="single"/>
        </w:rPr>
        <w:t>6</w:t>
      </w:r>
      <w:r w:rsidRPr="00246BA8">
        <w:rPr>
          <w:noProof w:val="0"/>
          <w:spacing w:val="0"/>
          <w:szCs w:val="28"/>
          <w:u w:val="single"/>
        </w:rPr>
        <w:t>г.</w:t>
      </w:r>
    </w:p>
    <w:p w14:paraId="32A33551" w14:textId="77777777" w:rsidR="00C70D9E" w:rsidRPr="00246BA8" w:rsidRDefault="00C70D9E" w:rsidP="00C70D9E">
      <w:pPr>
        <w:spacing w:line="240" w:lineRule="auto"/>
        <w:rPr>
          <w:noProof w:val="0"/>
          <w:spacing w:val="0"/>
          <w:szCs w:val="28"/>
          <w:u w:val="single"/>
        </w:rPr>
      </w:pPr>
      <w:r w:rsidRPr="00246BA8">
        <w:rPr>
          <w:noProof w:val="0"/>
          <w:spacing w:val="0"/>
          <w:szCs w:val="28"/>
          <w:u w:val="single"/>
        </w:rPr>
        <w:t xml:space="preserve"> </w:t>
      </w:r>
    </w:p>
    <w:p w14:paraId="3A414250" w14:textId="77777777" w:rsidR="00C70D9E" w:rsidRDefault="00C70D9E" w:rsidP="00C70D9E">
      <w:pPr>
        <w:spacing w:line="240" w:lineRule="auto"/>
        <w:rPr>
          <w:noProof w:val="0"/>
          <w:spacing w:val="0"/>
          <w:szCs w:val="28"/>
        </w:rPr>
      </w:pPr>
    </w:p>
    <w:p w14:paraId="7499C163" w14:textId="77777777" w:rsidR="00C70D9E" w:rsidRPr="00246BA8" w:rsidRDefault="00C70D9E" w:rsidP="00C70D9E">
      <w:pPr>
        <w:spacing w:line="240" w:lineRule="auto"/>
        <w:rPr>
          <w:noProof w:val="0"/>
          <w:spacing w:val="0"/>
          <w:szCs w:val="28"/>
        </w:rPr>
      </w:pPr>
      <w:r w:rsidRPr="00246BA8">
        <w:rPr>
          <w:noProof w:val="0"/>
          <w:spacing w:val="0"/>
          <w:szCs w:val="28"/>
        </w:rPr>
        <w:t>Руководитель практики от университета: ______________________________</w:t>
      </w:r>
    </w:p>
    <w:p w14:paraId="499CFA5C" w14:textId="77777777" w:rsidR="00C70D9E" w:rsidRPr="00246BA8" w:rsidRDefault="00C70D9E" w:rsidP="00C70D9E">
      <w:pPr>
        <w:spacing w:line="240" w:lineRule="auto"/>
        <w:ind w:left="3540" w:firstLine="708"/>
        <w:jc w:val="center"/>
        <w:rPr>
          <w:noProof w:val="0"/>
          <w:spacing w:val="0"/>
          <w:sz w:val="20"/>
        </w:rPr>
      </w:pPr>
      <w:r w:rsidRPr="00246BA8">
        <w:rPr>
          <w:noProof w:val="0"/>
          <w:spacing w:val="0"/>
          <w:sz w:val="20"/>
        </w:rPr>
        <w:t>подпись, оценка</w:t>
      </w:r>
    </w:p>
    <w:p w14:paraId="263D7DF4" w14:textId="77777777" w:rsidR="00C70D9E" w:rsidRPr="00246BA8" w:rsidRDefault="00B25054" w:rsidP="00C70D9E">
      <w:pPr>
        <w:spacing w:line="240" w:lineRule="auto"/>
        <w:rPr>
          <w:noProof w:val="0"/>
          <w:spacing w:val="0"/>
          <w:szCs w:val="28"/>
        </w:rPr>
      </w:pPr>
      <w:r>
        <w:rPr>
          <w:spacing w:val="0"/>
          <w:szCs w:val="24"/>
          <w:u w:val="single"/>
        </w:rPr>
        <w:t>Копылова Оксана Андреевна</w:t>
      </w:r>
      <w:r w:rsidR="00C70D9E" w:rsidRPr="00246BA8">
        <w:rPr>
          <w:noProof w:val="0"/>
          <w:spacing w:val="0"/>
          <w:szCs w:val="28"/>
          <w:u w:val="single"/>
        </w:rPr>
        <w:t>, старший преподаватель кафедры ВТ</w:t>
      </w:r>
    </w:p>
    <w:p w14:paraId="2015CE03" w14:textId="77777777" w:rsidR="00C70D9E" w:rsidRPr="00246BA8" w:rsidRDefault="00C70D9E" w:rsidP="00C70D9E">
      <w:pPr>
        <w:spacing w:line="240" w:lineRule="auto"/>
        <w:jc w:val="center"/>
        <w:rPr>
          <w:noProof w:val="0"/>
          <w:spacing w:val="0"/>
          <w:sz w:val="20"/>
        </w:rPr>
      </w:pPr>
      <w:r w:rsidRPr="00246BA8">
        <w:rPr>
          <w:noProof w:val="0"/>
          <w:spacing w:val="0"/>
          <w:sz w:val="20"/>
        </w:rPr>
        <w:t>ФИО, должность</w:t>
      </w:r>
    </w:p>
    <w:p w14:paraId="7F8D10CB" w14:textId="77777777" w:rsidR="00C70D9E" w:rsidRDefault="00C70D9E" w:rsidP="00C70D9E">
      <w:pPr>
        <w:tabs>
          <w:tab w:val="left" w:pos="5954"/>
        </w:tabs>
        <w:jc w:val="center"/>
        <w:rPr>
          <w:szCs w:val="24"/>
        </w:rPr>
      </w:pPr>
    </w:p>
    <w:p w14:paraId="61CA356E" w14:textId="77777777" w:rsidR="00C70D9E" w:rsidRDefault="00C70D9E" w:rsidP="00C70D9E">
      <w:pPr>
        <w:tabs>
          <w:tab w:val="left" w:pos="5954"/>
        </w:tabs>
        <w:jc w:val="center"/>
        <w:rPr>
          <w:szCs w:val="24"/>
        </w:rPr>
      </w:pPr>
    </w:p>
    <w:p w14:paraId="25709634" w14:textId="77777777" w:rsidR="00C70D9E" w:rsidRDefault="00C70D9E" w:rsidP="00C70D9E">
      <w:pPr>
        <w:tabs>
          <w:tab w:val="left" w:pos="5954"/>
        </w:tabs>
        <w:jc w:val="center"/>
        <w:rPr>
          <w:szCs w:val="24"/>
        </w:rPr>
      </w:pPr>
    </w:p>
    <w:p w14:paraId="6B3F092D" w14:textId="77777777" w:rsidR="00C70D9E" w:rsidRDefault="00C70D9E" w:rsidP="00437280">
      <w:pPr>
        <w:tabs>
          <w:tab w:val="left" w:pos="5954"/>
        </w:tabs>
        <w:rPr>
          <w:szCs w:val="24"/>
        </w:rPr>
      </w:pPr>
    </w:p>
    <w:p w14:paraId="6C4FFDB4" w14:textId="77777777" w:rsidR="00C70D9E" w:rsidRDefault="00C70D9E" w:rsidP="00C70D9E">
      <w:pPr>
        <w:tabs>
          <w:tab w:val="left" w:pos="5954"/>
        </w:tabs>
        <w:jc w:val="center"/>
        <w:rPr>
          <w:szCs w:val="24"/>
        </w:rPr>
      </w:pPr>
    </w:p>
    <w:p w14:paraId="53C4D40E" w14:textId="77777777" w:rsidR="00C70D9E" w:rsidRDefault="00C70D9E" w:rsidP="00C70D9E">
      <w:pPr>
        <w:tabs>
          <w:tab w:val="left" w:pos="5954"/>
        </w:tabs>
        <w:jc w:val="center"/>
        <w:rPr>
          <w:szCs w:val="24"/>
        </w:rPr>
      </w:pPr>
      <w:r w:rsidRPr="00A34009">
        <w:rPr>
          <w:szCs w:val="24"/>
        </w:rPr>
        <w:t>Новосибирск</w:t>
      </w:r>
    </w:p>
    <w:p w14:paraId="41080C0E" w14:textId="77777777" w:rsidR="00C70D9E" w:rsidRDefault="00C70D9E" w:rsidP="00C70D9E">
      <w:pPr>
        <w:tabs>
          <w:tab w:val="left" w:pos="5954"/>
        </w:tabs>
        <w:jc w:val="center"/>
        <w:rPr>
          <w:szCs w:val="24"/>
        </w:rPr>
      </w:pPr>
      <w:r w:rsidRPr="00A34009">
        <w:rPr>
          <w:szCs w:val="24"/>
        </w:rPr>
        <w:t>202</w:t>
      </w:r>
      <w:r w:rsidR="00B25054">
        <w:rPr>
          <w:szCs w:val="24"/>
        </w:rPr>
        <w:t>5</w:t>
      </w:r>
    </w:p>
    <w:p w14:paraId="6CC34F4C" w14:textId="77777777" w:rsidR="0040441A" w:rsidRPr="009B5C4C" w:rsidRDefault="0040441A" w:rsidP="009B5C4C">
      <w:pPr>
        <w:spacing w:line="240" w:lineRule="auto"/>
        <w:jc w:val="center"/>
        <w:rPr>
          <w:b/>
          <w:sz w:val="24"/>
          <w:szCs w:val="24"/>
        </w:rPr>
      </w:pPr>
      <w:r w:rsidRPr="009B5C4C">
        <w:rPr>
          <w:b/>
          <w:sz w:val="24"/>
          <w:szCs w:val="24"/>
        </w:rPr>
        <w:lastRenderedPageBreak/>
        <w:t>СОДЕРЖАНИЕ</w:t>
      </w:r>
    </w:p>
    <w:p w14:paraId="1BC60B20" w14:textId="77777777" w:rsidR="0040441A" w:rsidRPr="009B5C4C" w:rsidRDefault="00FB6683" w:rsidP="009B5C4C">
      <w:pPr>
        <w:tabs>
          <w:tab w:val="left" w:pos="5954"/>
        </w:tabs>
        <w:spacing w:line="360" w:lineRule="auto"/>
        <w:rPr>
          <w:sz w:val="24"/>
          <w:szCs w:val="24"/>
        </w:rPr>
      </w:pPr>
      <w:r w:rsidRPr="009B5C4C">
        <w:rPr>
          <w:sz w:val="24"/>
          <w:szCs w:val="24"/>
        </w:rPr>
        <w:t>Введение.............................................................................</w:t>
      </w:r>
      <w:r w:rsidR="009B5C4C">
        <w:rPr>
          <w:sz w:val="24"/>
          <w:szCs w:val="24"/>
        </w:rPr>
        <w:t>..............</w:t>
      </w:r>
      <w:r w:rsidRPr="009B5C4C">
        <w:rPr>
          <w:sz w:val="24"/>
          <w:szCs w:val="24"/>
        </w:rPr>
        <w:t>..........3</w:t>
      </w:r>
    </w:p>
    <w:p w14:paraId="17A58F7D" w14:textId="77777777" w:rsidR="00FB6683" w:rsidRPr="009B5C4C" w:rsidRDefault="00FB6683" w:rsidP="009B5C4C">
      <w:pPr>
        <w:tabs>
          <w:tab w:val="left" w:pos="5954"/>
        </w:tabs>
        <w:spacing w:line="360" w:lineRule="auto"/>
        <w:rPr>
          <w:sz w:val="24"/>
          <w:szCs w:val="24"/>
        </w:rPr>
      </w:pPr>
      <w:r w:rsidRPr="009B5C4C">
        <w:rPr>
          <w:sz w:val="24"/>
          <w:szCs w:val="24"/>
        </w:rPr>
        <w:t>Информация о кафедре.................................................................</w:t>
      </w:r>
      <w:r w:rsidR="00842E06" w:rsidRPr="009B5C4C">
        <w:rPr>
          <w:sz w:val="24"/>
          <w:szCs w:val="24"/>
        </w:rPr>
        <w:t>.</w:t>
      </w:r>
      <w:r w:rsidRPr="009B5C4C">
        <w:rPr>
          <w:sz w:val="24"/>
          <w:szCs w:val="24"/>
        </w:rPr>
        <w:t>.</w:t>
      </w:r>
      <w:r w:rsidR="009B5C4C">
        <w:rPr>
          <w:sz w:val="24"/>
          <w:szCs w:val="24"/>
        </w:rPr>
        <w:t>.............4</w:t>
      </w:r>
    </w:p>
    <w:p w14:paraId="457E5F1D" w14:textId="77777777" w:rsidR="00FB6683" w:rsidRPr="009B5C4C" w:rsidRDefault="00FB6683" w:rsidP="009B5C4C">
      <w:pPr>
        <w:tabs>
          <w:tab w:val="left" w:pos="5954"/>
        </w:tabs>
        <w:spacing w:line="360" w:lineRule="auto"/>
        <w:rPr>
          <w:sz w:val="24"/>
          <w:szCs w:val="24"/>
        </w:rPr>
      </w:pPr>
      <w:r w:rsidRPr="009B5C4C">
        <w:rPr>
          <w:sz w:val="24"/>
          <w:szCs w:val="24"/>
        </w:rPr>
        <w:t>Глава 1: Теоретические основ проблемы снижения размерности..</w:t>
      </w:r>
      <w:r w:rsidR="00842E06" w:rsidRPr="009B5C4C">
        <w:rPr>
          <w:sz w:val="24"/>
          <w:szCs w:val="24"/>
        </w:rPr>
        <w:t>.</w:t>
      </w:r>
      <w:r w:rsidRPr="009B5C4C">
        <w:rPr>
          <w:sz w:val="24"/>
          <w:szCs w:val="24"/>
        </w:rPr>
        <w:t>..</w:t>
      </w:r>
      <w:r w:rsidR="009B5C4C">
        <w:rPr>
          <w:sz w:val="24"/>
          <w:szCs w:val="24"/>
        </w:rPr>
        <w:t>...............</w:t>
      </w:r>
      <w:r w:rsidRPr="009B5C4C">
        <w:rPr>
          <w:sz w:val="24"/>
          <w:szCs w:val="24"/>
        </w:rPr>
        <w:t>5</w:t>
      </w:r>
    </w:p>
    <w:p w14:paraId="1C13B7ED" w14:textId="77777777" w:rsidR="00FB6683" w:rsidRPr="009B5C4C" w:rsidRDefault="00FB6683" w:rsidP="009B5C4C">
      <w:pPr>
        <w:spacing w:line="360" w:lineRule="auto"/>
        <w:ind w:left="705"/>
        <w:rPr>
          <w:sz w:val="24"/>
          <w:szCs w:val="24"/>
        </w:rPr>
      </w:pPr>
      <w:r w:rsidRPr="009B5C4C">
        <w:rPr>
          <w:sz w:val="24"/>
          <w:szCs w:val="24"/>
        </w:rPr>
        <w:t>1.1 Проклятие размерности: сущность и проявление............</w:t>
      </w:r>
      <w:r w:rsidR="00842E06" w:rsidRPr="009B5C4C">
        <w:rPr>
          <w:sz w:val="24"/>
          <w:szCs w:val="24"/>
        </w:rPr>
        <w:t>.</w:t>
      </w:r>
      <w:r w:rsidRPr="009B5C4C">
        <w:rPr>
          <w:sz w:val="24"/>
          <w:szCs w:val="24"/>
        </w:rPr>
        <w:t>..</w:t>
      </w:r>
      <w:r w:rsidR="009B5C4C">
        <w:rPr>
          <w:sz w:val="24"/>
          <w:szCs w:val="24"/>
        </w:rPr>
        <w:t>.............</w:t>
      </w:r>
      <w:r w:rsidRPr="009B5C4C">
        <w:rPr>
          <w:sz w:val="24"/>
          <w:szCs w:val="24"/>
        </w:rPr>
        <w:t>5</w:t>
      </w:r>
      <w:r w:rsidRPr="009B5C4C">
        <w:rPr>
          <w:sz w:val="24"/>
          <w:szCs w:val="24"/>
        </w:rPr>
        <w:br/>
        <w:t>1.2 Цели и задачи снижение размерности.............................</w:t>
      </w:r>
      <w:r w:rsidR="00842E06" w:rsidRPr="009B5C4C">
        <w:rPr>
          <w:sz w:val="24"/>
          <w:szCs w:val="24"/>
        </w:rPr>
        <w:t>.</w:t>
      </w:r>
      <w:r w:rsidRPr="009B5C4C">
        <w:rPr>
          <w:sz w:val="24"/>
          <w:szCs w:val="24"/>
        </w:rPr>
        <w:t>..</w:t>
      </w:r>
      <w:r w:rsidR="009B5C4C">
        <w:rPr>
          <w:sz w:val="24"/>
          <w:szCs w:val="24"/>
        </w:rPr>
        <w:t>.............</w:t>
      </w:r>
      <w:r w:rsidRPr="009B5C4C">
        <w:rPr>
          <w:sz w:val="24"/>
          <w:szCs w:val="24"/>
        </w:rPr>
        <w:t>7</w:t>
      </w:r>
      <w:r w:rsidRPr="009B5C4C">
        <w:rPr>
          <w:sz w:val="24"/>
          <w:szCs w:val="24"/>
        </w:rPr>
        <w:br/>
        <w:t>1.3 Классификация методов снижение размерности................</w:t>
      </w:r>
      <w:r w:rsidR="009B5C4C">
        <w:rPr>
          <w:sz w:val="24"/>
          <w:szCs w:val="24"/>
        </w:rPr>
        <w:t>..............</w:t>
      </w:r>
      <w:r w:rsidRPr="009B5C4C">
        <w:rPr>
          <w:sz w:val="24"/>
          <w:szCs w:val="24"/>
        </w:rPr>
        <w:t>8</w:t>
      </w:r>
    </w:p>
    <w:p w14:paraId="3B83B126" w14:textId="77777777" w:rsidR="00FB6683" w:rsidRPr="009B5C4C" w:rsidRDefault="00FB6683" w:rsidP="009B5C4C">
      <w:pPr>
        <w:spacing w:line="360" w:lineRule="auto"/>
        <w:rPr>
          <w:sz w:val="24"/>
          <w:szCs w:val="24"/>
        </w:rPr>
      </w:pPr>
      <w:r w:rsidRPr="009B5C4C">
        <w:rPr>
          <w:sz w:val="24"/>
          <w:szCs w:val="24"/>
        </w:rPr>
        <w:t>Глава 2: Линейные методы снижения размерности........................</w:t>
      </w:r>
      <w:r w:rsidR="009B5C4C">
        <w:rPr>
          <w:sz w:val="24"/>
          <w:szCs w:val="24"/>
        </w:rPr>
        <w:t>..............</w:t>
      </w:r>
      <w:r w:rsidRPr="009B5C4C">
        <w:rPr>
          <w:sz w:val="24"/>
          <w:szCs w:val="24"/>
        </w:rPr>
        <w:t>10</w:t>
      </w:r>
    </w:p>
    <w:p w14:paraId="462FE588" w14:textId="77777777" w:rsidR="002D1540" w:rsidRPr="009B5C4C" w:rsidRDefault="00FB6683" w:rsidP="009B5C4C">
      <w:pPr>
        <w:spacing w:line="360" w:lineRule="auto"/>
        <w:ind w:left="705"/>
        <w:rPr>
          <w:sz w:val="24"/>
          <w:szCs w:val="24"/>
        </w:rPr>
      </w:pPr>
      <w:r w:rsidRPr="009B5C4C">
        <w:rPr>
          <w:sz w:val="24"/>
          <w:szCs w:val="24"/>
        </w:rPr>
        <w:t>2.1 Метод главных компонент(</w:t>
      </w:r>
      <w:r w:rsidRPr="009B5C4C">
        <w:rPr>
          <w:sz w:val="24"/>
          <w:szCs w:val="24"/>
          <w:lang w:val="en-US"/>
        </w:rPr>
        <w:t>PCA</w:t>
      </w:r>
      <w:r w:rsidRPr="009B5C4C">
        <w:rPr>
          <w:sz w:val="24"/>
          <w:szCs w:val="24"/>
        </w:rPr>
        <w:t>): математический аппарат, алгоритм, достоинства и ограничения</w:t>
      </w:r>
      <w:r w:rsidR="002D1540" w:rsidRPr="009B5C4C">
        <w:rPr>
          <w:sz w:val="24"/>
          <w:szCs w:val="24"/>
        </w:rPr>
        <w:t>...................................</w:t>
      </w:r>
      <w:r w:rsidR="009B5C4C">
        <w:rPr>
          <w:sz w:val="24"/>
          <w:szCs w:val="24"/>
        </w:rPr>
        <w:t>.............</w:t>
      </w:r>
      <w:r w:rsidR="002D1540" w:rsidRPr="009B5C4C">
        <w:rPr>
          <w:sz w:val="24"/>
          <w:szCs w:val="24"/>
        </w:rPr>
        <w:t>10</w:t>
      </w:r>
    </w:p>
    <w:p w14:paraId="36856D5F" w14:textId="77777777" w:rsidR="002D1540" w:rsidRPr="009B5C4C" w:rsidRDefault="002D1540" w:rsidP="009B5C4C">
      <w:pPr>
        <w:spacing w:line="360" w:lineRule="auto"/>
        <w:ind w:left="705"/>
        <w:rPr>
          <w:sz w:val="24"/>
          <w:szCs w:val="24"/>
        </w:rPr>
      </w:pPr>
      <w:r w:rsidRPr="009B5C4C">
        <w:rPr>
          <w:sz w:val="24"/>
          <w:szCs w:val="24"/>
        </w:rPr>
        <w:t>2.2 Линейный дискриминантный анализ (</w:t>
      </w:r>
      <w:r w:rsidRPr="009B5C4C">
        <w:rPr>
          <w:sz w:val="24"/>
          <w:szCs w:val="24"/>
          <w:lang w:val="en-US"/>
        </w:rPr>
        <w:t>LDA</w:t>
      </w:r>
      <w:r w:rsidRPr="009B5C4C">
        <w:rPr>
          <w:sz w:val="24"/>
          <w:szCs w:val="24"/>
        </w:rPr>
        <w:t>) для снижения разрмерности..................................................................</w:t>
      </w:r>
      <w:r w:rsidR="009B5C4C">
        <w:rPr>
          <w:sz w:val="24"/>
          <w:szCs w:val="24"/>
        </w:rPr>
        <w:t>.............</w:t>
      </w:r>
      <w:r w:rsidRPr="009B5C4C">
        <w:rPr>
          <w:sz w:val="24"/>
          <w:szCs w:val="24"/>
        </w:rPr>
        <w:t>...</w:t>
      </w:r>
      <w:r w:rsidR="00FA601C">
        <w:rPr>
          <w:sz w:val="24"/>
          <w:szCs w:val="24"/>
        </w:rPr>
        <w:t>.</w:t>
      </w:r>
      <w:r w:rsidR="00842E06" w:rsidRPr="009B5C4C">
        <w:rPr>
          <w:sz w:val="24"/>
          <w:szCs w:val="24"/>
        </w:rPr>
        <w:t>.</w:t>
      </w:r>
      <w:r w:rsidRPr="009B5C4C">
        <w:rPr>
          <w:sz w:val="24"/>
          <w:szCs w:val="24"/>
        </w:rPr>
        <w:t>14</w:t>
      </w:r>
    </w:p>
    <w:p w14:paraId="37C19C9F" w14:textId="77777777" w:rsidR="002D1540" w:rsidRPr="009B5C4C" w:rsidRDefault="002D1540" w:rsidP="009B5C4C">
      <w:pPr>
        <w:spacing w:line="360" w:lineRule="auto"/>
        <w:ind w:left="705"/>
        <w:rPr>
          <w:sz w:val="24"/>
          <w:szCs w:val="24"/>
        </w:rPr>
      </w:pPr>
      <w:r w:rsidRPr="009B5C4C">
        <w:rPr>
          <w:sz w:val="24"/>
          <w:szCs w:val="24"/>
        </w:rPr>
        <w:t>2.3 Многомерное шкалирование (</w:t>
      </w:r>
      <w:r w:rsidRPr="009B5C4C">
        <w:rPr>
          <w:sz w:val="24"/>
          <w:szCs w:val="24"/>
          <w:lang w:val="en-US"/>
        </w:rPr>
        <w:t>MDS</w:t>
      </w:r>
      <w:r w:rsidRPr="009B5C4C">
        <w:rPr>
          <w:sz w:val="24"/>
          <w:szCs w:val="24"/>
        </w:rPr>
        <w:t>) в метрическом пространстве........................................................................</w:t>
      </w:r>
      <w:r w:rsidR="009B5C4C">
        <w:rPr>
          <w:sz w:val="24"/>
          <w:szCs w:val="24"/>
        </w:rPr>
        <w:t>............</w:t>
      </w:r>
      <w:r w:rsidRPr="009B5C4C">
        <w:rPr>
          <w:sz w:val="24"/>
          <w:szCs w:val="24"/>
        </w:rPr>
        <w:t>17</w:t>
      </w:r>
    </w:p>
    <w:p w14:paraId="19A241B4" w14:textId="77777777" w:rsidR="002D1540" w:rsidRPr="009B5C4C" w:rsidRDefault="002D1540" w:rsidP="009B5C4C">
      <w:pPr>
        <w:spacing w:line="360" w:lineRule="auto"/>
        <w:rPr>
          <w:sz w:val="24"/>
          <w:szCs w:val="24"/>
        </w:rPr>
      </w:pPr>
      <w:r w:rsidRPr="009B5C4C">
        <w:rPr>
          <w:sz w:val="24"/>
          <w:szCs w:val="24"/>
        </w:rPr>
        <w:tab/>
        <w:t>2.4 Сингулярное разложение (</w:t>
      </w:r>
      <w:r w:rsidRPr="009B5C4C">
        <w:rPr>
          <w:sz w:val="24"/>
          <w:szCs w:val="24"/>
          <w:lang w:val="en-US"/>
        </w:rPr>
        <w:t>SVD</w:t>
      </w:r>
      <w:r w:rsidRPr="009B5C4C">
        <w:rPr>
          <w:sz w:val="24"/>
          <w:szCs w:val="24"/>
        </w:rPr>
        <w:t>) как основа методов........</w:t>
      </w:r>
      <w:r w:rsidR="009B5C4C">
        <w:rPr>
          <w:sz w:val="24"/>
          <w:szCs w:val="24"/>
        </w:rPr>
        <w:t>.............</w:t>
      </w:r>
      <w:r w:rsidRPr="009B5C4C">
        <w:rPr>
          <w:sz w:val="24"/>
          <w:szCs w:val="24"/>
        </w:rPr>
        <w:t>19</w:t>
      </w:r>
    </w:p>
    <w:p w14:paraId="00BF43E0" w14:textId="77777777" w:rsidR="002D1540" w:rsidRPr="009B5C4C" w:rsidRDefault="002D1540" w:rsidP="009B5C4C">
      <w:pPr>
        <w:spacing w:line="360" w:lineRule="auto"/>
        <w:rPr>
          <w:sz w:val="24"/>
          <w:szCs w:val="24"/>
        </w:rPr>
      </w:pPr>
      <w:r w:rsidRPr="009B5C4C">
        <w:rPr>
          <w:sz w:val="24"/>
          <w:szCs w:val="24"/>
        </w:rPr>
        <w:t>Глава 3: Нелинейные методы снижения размерности....................</w:t>
      </w:r>
      <w:r w:rsidR="009B5C4C">
        <w:rPr>
          <w:sz w:val="24"/>
          <w:szCs w:val="24"/>
        </w:rPr>
        <w:t>...............</w:t>
      </w:r>
      <w:r w:rsidRPr="009B5C4C">
        <w:rPr>
          <w:sz w:val="24"/>
          <w:szCs w:val="24"/>
        </w:rPr>
        <w:t>21</w:t>
      </w:r>
    </w:p>
    <w:p w14:paraId="449BA5AB" w14:textId="77777777" w:rsidR="002D1540" w:rsidRPr="009B5C4C" w:rsidRDefault="002D1540" w:rsidP="009B5C4C">
      <w:pPr>
        <w:spacing w:line="360" w:lineRule="auto"/>
        <w:rPr>
          <w:sz w:val="24"/>
          <w:szCs w:val="24"/>
        </w:rPr>
      </w:pPr>
      <w:r w:rsidRPr="009B5C4C">
        <w:rPr>
          <w:sz w:val="24"/>
          <w:szCs w:val="24"/>
        </w:rPr>
        <w:tab/>
        <w:t>3.1 Локально-линейное вложение (</w:t>
      </w:r>
      <w:r w:rsidRPr="009B5C4C">
        <w:rPr>
          <w:sz w:val="24"/>
          <w:szCs w:val="24"/>
          <w:lang w:val="en-US"/>
        </w:rPr>
        <w:t>LLE</w:t>
      </w:r>
      <w:r w:rsidRPr="009B5C4C">
        <w:rPr>
          <w:sz w:val="24"/>
          <w:szCs w:val="24"/>
        </w:rPr>
        <w:t>) и его модификации..</w:t>
      </w:r>
      <w:r w:rsidR="009B5C4C">
        <w:rPr>
          <w:sz w:val="24"/>
          <w:szCs w:val="24"/>
        </w:rPr>
        <w:t>.............</w:t>
      </w:r>
      <w:r w:rsidRPr="009B5C4C">
        <w:rPr>
          <w:sz w:val="24"/>
          <w:szCs w:val="24"/>
        </w:rPr>
        <w:t>21</w:t>
      </w:r>
    </w:p>
    <w:p w14:paraId="222F5AEE" w14:textId="77777777" w:rsidR="002D1540" w:rsidRPr="009B5C4C" w:rsidRDefault="002D1540" w:rsidP="009B5C4C">
      <w:pPr>
        <w:spacing w:line="360" w:lineRule="auto"/>
        <w:rPr>
          <w:sz w:val="24"/>
          <w:szCs w:val="24"/>
        </w:rPr>
      </w:pPr>
      <w:r w:rsidRPr="009B5C4C">
        <w:rPr>
          <w:sz w:val="24"/>
          <w:szCs w:val="24"/>
        </w:rPr>
        <w:tab/>
        <w:t>3.2</w:t>
      </w:r>
      <w:r w:rsidR="00D23C12" w:rsidRPr="009B5C4C">
        <w:rPr>
          <w:sz w:val="24"/>
          <w:szCs w:val="24"/>
        </w:rPr>
        <w:t xml:space="preserve"> Изометрическое отображение (</w:t>
      </w:r>
      <w:r w:rsidR="00D23C12" w:rsidRPr="009B5C4C">
        <w:rPr>
          <w:sz w:val="24"/>
          <w:szCs w:val="24"/>
          <w:lang w:val="en-US"/>
        </w:rPr>
        <w:t>Isomap</w:t>
      </w:r>
      <w:r w:rsidR="00D23C12" w:rsidRPr="009B5C4C">
        <w:rPr>
          <w:sz w:val="24"/>
          <w:szCs w:val="24"/>
        </w:rPr>
        <w:t>)............................</w:t>
      </w:r>
      <w:r w:rsidR="009B5C4C">
        <w:rPr>
          <w:sz w:val="24"/>
          <w:szCs w:val="24"/>
        </w:rPr>
        <w:t>.............</w:t>
      </w:r>
      <w:r w:rsidR="00D23C12" w:rsidRPr="009B5C4C">
        <w:rPr>
          <w:sz w:val="24"/>
          <w:szCs w:val="24"/>
        </w:rPr>
        <w:t>23</w:t>
      </w:r>
    </w:p>
    <w:p w14:paraId="0DC0182F" w14:textId="77777777" w:rsidR="00D23C12" w:rsidRPr="009B5C4C" w:rsidRDefault="00D23C12" w:rsidP="009B5C4C">
      <w:pPr>
        <w:spacing w:line="360" w:lineRule="auto"/>
        <w:ind w:left="708"/>
        <w:rPr>
          <w:sz w:val="24"/>
          <w:szCs w:val="24"/>
        </w:rPr>
      </w:pPr>
      <w:r w:rsidRPr="009B5C4C">
        <w:rPr>
          <w:sz w:val="24"/>
          <w:szCs w:val="24"/>
        </w:rPr>
        <w:t xml:space="preserve">3.3 Стахостическое вложение соседей с </w:t>
      </w:r>
      <w:r w:rsidRPr="009B5C4C">
        <w:rPr>
          <w:sz w:val="24"/>
          <w:szCs w:val="24"/>
          <w:lang w:val="en-US"/>
        </w:rPr>
        <w:t>t</w:t>
      </w:r>
      <w:r w:rsidRPr="009B5C4C">
        <w:rPr>
          <w:sz w:val="24"/>
          <w:szCs w:val="24"/>
        </w:rPr>
        <w:t>-распределением (</w:t>
      </w:r>
      <w:r w:rsidRPr="009B5C4C">
        <w:rPr>
          <w:sz w:val="24"/>
          <w:szCs w:val="24"/>
          <w:lang w:val="en-US"/>
        </w:rPr>
        <w:t>t</w:t>
      </w:r>
      <w:r w:rsidRPr="009B5C4C">
        <w:rPr>
          <w:sz w:val="24"/>
          <w:szCs w:val="24"/>
        </w:rPr>
        <w:t>-</w:t>
      </w:r>
      <w:r w:rsidRPr="009B5C4C">
        <w:rPr>
          <w:sz w:val="24"/>
          <w:szCs w:val="24"/>
          <w:lang w:val="en-US"/>
        </w:rPr>
        <w:t>SNE</w:t>
      </w:r>
      <w:r w:rsidRPr="009B5C4C">
        <w:rPr>
          <w:sz w:val="24"/>
          <w:szCs w:val="24"/>
        </w:rPr>
        <w:t>): теория и практика настройки..................................</w:t>
      </w:r>
      <w:r w:rsidR="00842E06" w:rsidRPr="009B5C4C">
        <w:rPr>
          <w:sz w:val="24"/>
          <w:szCs w:val="24"/>
        </w:rPr>
        <w:t>....</w:t>
      </w:r>
      <w:r w:rsidR="009B5C4C">
        <w:rPr>
          <w:sz w:val="24"/>
          <w:szCs w:val="24"/>
        </w:rPr>
        <w:t>.......................</w:t>
      </w:r>
      <w:r w:rsidRPr="009B5C4C">
        <w:rPr>
          <w:sz w:val="24"/>
          <w:szCs w:val="24"/>
        </w:rPr>
        <w:t>25</w:t>
      </w:r>
    </w:p>
    <w:p w14:paraId="1D6C6DA3" w14:textId="77777777" w:rsidR="00D23C12" w:rsidRPr="009B5C4C" w:rsidRDefault="00D23C12" w:rsidP="009B5C4C">
      <w:pPr>
        <w:spacing w:line="360" w:lineRule="auto"/>
        <w:ind w:left="705"/>
        <w:rPr>
          <w:sz w:val="24"/>
          <w:szCs w:val="24"/>
        </w:rPr>
      </w:pPr>
      <w:r w:rsidRPr="009B5C4C">
        <w:rPr>
          <w:sz w:val="24"/>
          <w:szCs w:val="24"/>
        </w:rPr>
        <w:t>3.4 Равномерное приближение и проекция многообразий (</w:t>
      </w:r>
      <w:r w:rsidRPr="009B5C4C">
        <w:rPr>
          <w:sz w:val="24"/>
          <w:szCs w:val="24"/>
          <w:lang w:val="en-US"/>
        </w:rPr>
        <w:t>UMAP</w:t>
      </w:r>
      <w:r w:rsidRPr="009B5C4C">
        <w:rPr>
          <w:sz w:val="24"/>
          <w:szCs w:val="24"/>
        </w:rPr>
        <w:t>): современный подход............................</w:t>
      </w:r>
      <w:r w:rsidR="00842E06" w:rsidRPr="009B5C4C">
        <w:rPr>
          <w:sz w:val="24"/>
          <w:szCs w:val="24"/>
        </w:rPr>
        <w:t>.</w:t>
      </w:r>
      <w:r w:rsidRPr="009B5C4C">
        <w:rPr>
          <w:sz w:val="24"/>
          <w:szCs w:val="24"/>
        </w:rPr>
        <w:t>...............</w:t>
      </w:r>
      <w:r w:rsidR="009B5C4C">
        <w:rPr>
          <w:sz w:val="24"/>
          <w:szCs w:val="24"/>
        </w:rPr>
        <w:t>...........................</w:t>
      </w:r>
      <w:r w:rsidRPr="009B5C4C">
        <w:rPr>
          <w:sz w:val="24"/>
          <w:szCs w:val="24"/>
        </w:rPr>
        <w:t>.</w:t>
      </w:r>
      <w:r w:rsidR="00842E06" w:rsidRPr="009B5C4C">
        <w:rPr>
          <w:sz w:val="24"/>
          <w:szCs w:val="24"/>
        </w:rPr>
        <w:t>.</w:t>
      </w:r>
      <w:r w:rsidRPr="009B5C4C">
        <w:rPr>
          <w:sz w:val="24"/>
          <w:szCs w:val="24"/>
        </w:rPr>
        <w:t>28</w:t>
      </w:r>
    </w:p>
    <w:p w14:paraId="63B6C048" w14:textId="6F2659AC" w:rsidR="00842E06" w:rsidRPr="009B3285" w:rsidRDefault="00842E06" w:rsidP="009B5C4C">
      <w:pPr>
        <w:spacing w:line="360" w:lineRule="auto"/>
        <w:ind w:left="705"/>
        <w:rPr>
          <w:sz w:val="24"/>
          <w:szCs w:val="24"/>
        </w:rPr>
      </w:pPr>
      <w:r w:rsidRPr="009B3285">
        <w:rPr>
          <w:sz w:val="24"/>
          <w:szCs w:val="24"/>
        </w:rPr>
        <w:t>3.5 Автоэкнкодеры (AEs) и вариационные автоэнкоеды (VAEs) на основе нейронных сетей....................................................................3</w:t>
      </w:r>
      <w:r w:rsidR="009B3285">
        <w:rPr>
          <w:sz w:val="24"/>
          <w:szCs w:val="24"/>
        </w:rPr>
        <w:t>0</w:t>
      </w:r>
    </w:p>
    <w:p w14:paraId="74FB8197" w14:textId="344E3DC6" w:rsidR="00A46FC8" w:rsidRPr="009B3285" w:rsidRDefault="004B623E">
      <w:pPr>
        <w:rPr>
          <w:sz w:val="24"/>
          <w:szCs w:val="24"/>
        </w:rPr>
      </w:pPr>
      <w:r w:rsidRPr="009B3285">
        <w:rPr>
          <w:sz w:val="24"/>
          <w:szCs w:val="24"/>
        </w:rPr>
        <w:t>Глава 4: Экспериментальное исследование методов снижения размерности................................................</w:t>
      </w:r>
      <w:r w:rsidR="009B3285">
        <w:rPr>
          <w:sz w:val="24"/>
          <w:szCs w:val="24"/>
        </w:rPr>
        <w:t>..............................................</w:t>
      </w:r>
      <w:r w:rsidRPr="009B3285">
        <w:rPr>
          <w:sz w:val="24"/>
          <w:szCs w:val="24"/>
        </w:rPr>
        <w:t>3</w:t>
      </w:r>
      <w:r w:rsidR="009B3285">
        <w:rPr>
          <w:sz w:val="24"/>
          <w:szCs w:val="24"/>
        </w:rPr>
        <w:t>3</w:t>
      </w:r>
    </w:p>
    <w:p w14:paraId="6FA76C39" w14:textId="20B7AE68" w:rsidR="00A46FC8" w:rsidRPr="009B3285" w:rsidRDefault="004B623E" w:rsidP="009B3285">
      <w:pPr>
        <w:ind w:left="703"/>
        <w:rPr>
          <w:sz w:val="24"/>
          <w:szCs w:val="24"/>
        </w:rPr>
      </w:pPr>
      <w:r w:rsidRPr="009B3285">
        <w:rPr>
          <w:sz w:val="24"/>
          <w:szCs w:val="24"/>
        </w:rPr>
        <w:t>4.1 Наборы данных и постановка эксперимента................................................</w:t>
      </w:r>
      <w:r w:rsidR="009B3285">
        <w:rPr>
          <w:sz w:val="24"/>
          <w:szCs w:val="24"/>
        </w:rPr>
        <w:t>....................................</w:t>
      </w:r>
      <w:r w:rsidRPr="009B3285">
        <w:rPr>
          <w:sz w:val="24"/>
          <w:szCs w:val="24"/>
        </w:rPr>
        <w:t>3</w:t>
      </w:r>
      <w:r w:rsidR="009B3285">
        <w:rPr>
          <w:sz w:val="24"/>
          <w:szCs w:val="24"/>
        </w:rPr>
        <w:t>3</w:t>
      </w:r>
    </w:p>
    <w:p w14:paraId="04EFB5FB" w14:textId="1D543A43" w:rsidR="00A46FC8" w:rsidRPr="009B3285" w:rsidRDefault="004B623E" w:rsidP="009B3285">
      <w:pPr>
        <w:ind w:left="703"/>
        <w:rPr>
          <w:sz w:val="24"/>
          <w:szCs w:val="24"/>
        </w:rPr>
      </w:pPr>
      <w:r w:rsidRPr="009B3285">
        <w:rPr>
          <w:sz w:val="24"/>
          <w:szCs w:val="24"/>
        </w:rPr>
        <w:t>4.2 Параметры и порядок выполнения........................................................</w:t>
      </w:r>
      <w:r w:rsidR="009B3285">
        <w:rPr>
          <w:sz w:val="24"/>
          <w:szCs w:val="24"/>
        </w:rPr>
        <w:t>..............................</w:t>
      </w:r>
      <w:r w:rsidRPr="009B3285">
        <w:rPr>
          <w:sz w:val="24"/>
          <w:szCs w:val="24"/>
        </w:rPr>
        <w:t>3</w:t>
      </w:r>
      <w:r w:rsidR="009B3285">
        <w:rPr>
          <w:sz w:val="24"/>
          <w:szCs w:val="24"/>
        </w:rPr>
        <w:t>4</w:t>
      </w:r>
    </w:p>
    <w:p w14:paraId="7B25079E" w14:textId="0178133B" w:rsidR="00A46FC8" w:rsidRPr="009B3285" w:rsidRDefault="004B623E" w:rsidP="009B3285">
      <w:pPr>
        <w:ind w:left="703"/>
        <w:rPr>
          <w:sz w:val="24"/>
          <w:szCs w:val="24"/>
        </w:rPr>
      </w:pPr>
      <w:r w:rsidRPr="009B3285">
        <w:rPr>
          <w:sz w:val="24"/>
          <w:szCs w:val="24"/>
        </w:rPr>
        <w:t>4.3 Результаты эксперимента................................................................</w:t>
      </w:r>
      <w:r w:rsidR="009B3285">
        <w:rPr>
          <w:sz w:val="24"/>
          <w:szCs w:val="24"/>
        </w:rPr>
        <w:t>....................</w:t>
      </w:r>
      <w:r w:rsidRPr="009B3285">
        <w:rPr>
          <w:sz w:val="24"/>
          <w:szCs w:val="24"/>
        </w:rPr>
        <w:t>3</w:t>
      </w:r>
      <w:r w:rsidR="009B3285">
        <w:rPr>
          <w:sz w:val="24"/>
          <w:szCs w:val="24"/>
        </w:rPr>
        <w:t>7</w:t>
      </w:r>
    </w:p>
    <w:p w14:paraId="56A22365" w14:textId="5BB8D865" w:rsidR="00A46FC8" w:rsidRPr="009B3285" w:rsidRDefault="004B623E" w:rsidP="009B3285">
      <w:pPr>
        <w:ind w:left="703"/>
        <w:rPr>
          <w:sz w:val="24"/>
          <w:szCs w:val="24"/>
        </w:rPr>
      </w:pPr>
      <w:r w:rsidRPr="009B3285">
        <w:rPr>
          <w:sz w:val="24"/>
          <w:szCs w:val="24"/>
        </w:rPr>
        <w:t>4.4 Интерпретация эксперимента...............................................................</w:t>
      </w:r>
      <w:r w:rsidR="009B3285">
        <w:rPr>
          <w:sz w:val="24"/>
          <w:szCs w:val="24"/>
        </w:rPr>
        <w:t>.....................39</w:t>
      </w:r>
    </w:p>
    <w:p w14:paraId="2534C238" w14:textId="42837217" w:rsidR="00FA601C" w:rsidRPr="009B3285" w:rsidRDefault="00FA601C" w:rsidP="00FA601C">
      <w:pPr>
        <w:spacing w:line="360" w:lineRule="auto"/>
        <w:rPr>
          <w:sz w:val="24"/>
          <w:szCs w:val="24"/>
        </w:rPr>
      </w:pPr>
      <w:r w:rsidRPr="009B3285">
        <w:rPr>
          <w:sz w:val="24"/>
          <w:szCs w:val="24"/>
        </w:rPr>
        <w:t>Заключение...............................................................................................4</w:t>
      </w:r>
      <w:r w:rsidR="009B3285">
        <w:rPr>
          <w:sz w:val="24"/>
          <w:szCs w:val="24"/>
        </w:rPr>
        <w:t>0</w:t>
      </w:r>
    </w:p>
    <w:p w14:paraId="740BA0BA" w14:textId="2F2D5C40" w:rsidR="0040441A" w:rsidRPr="009B3285" w:rsidRDefault="00FA601C" w:rsidP="002D1540">
      <w:pPr>
        <w:spacing w:line="360" w:lineRule="auto"/>
        <w:rPr>
          <w:sz w:val="24"/>
          <w:szCs w:val="24"/>
        </w:rPr>
      </w:pPr>
      <w:r w:rsidRPr="009B3285">
        <w:rPr>
          <w:sz w:val="24"/>
          <w:szCs w:val="24"/>
        </w:rPr>
        <w:t>Список источников....................................................................................4</w:t>
      </w:r>
      <w:r w:rsidR="009B3285">
        <w:rPr>
          <w:sz w:val="24"/>
          <w:szCs w:val="24"/>
        </w:rPr>
        <w:t>1</w:t>
      </w:r>
    </w:p>
    <w:p w14:paraId="7D21FD39" w14:textId="77777777" w:rsidR="0040441A" w:rsidRDefault="0040441A" w:rsidP="00C70D9E">
      <w:pPr>
        <w:tabs>
          <w:tab w:val="left" w:pos="5954"/>
        </w:tabs>
        <w:jc w:val="center"/>
        <w:rPr>
          <w:szCs w:val="24"/>
        </w:rPr>
      </w:pPr>
    </w:p>
    <w:p w14:paraId="1BFC6513" w14:textId="77777777" w:rsidR="00432217" w:rsidRDefault="00432217" w:rsidP="00C70D9E">
      <w:pPr>
        <w:tabs>
          <w:tab w:val="left" w:pos="5954"/>
        </w:tabs>
        <w:jc w:val="center"/>
        <w:rPr>
          <w:szCs w:val="24"/>
        </w:rPr>
      </w:pPr>
    </w:p>
    <w:p w14:paraId="335EFF42" w14:textId="77777777" w:rsidR="005578E3" w:rsidRPr="00895849" w:rsidRDefault="00C70D9E" w:rsidP="00895849">
      <w:pPr>
        <w:pStyle w:val="1"/>
        <w:pageBreakBefore/>
        <w:rPr>
          <w:spacing w:val="0"/>
        </w:rPr>
      </w:pPr>
      <w:bookmarkStart w:id="0" w:name="_Toc215954962"/>
      <w:bookmarkStart w:id="1" w:name="_Toc215954974"/>
      <w:r w:rsidRPr="00895849">
        <w:rPr>
          <w:spacing w:val="0"/>
        </w:rPr>
        <w:lastRenderedPageBreak/>
        <w:t>ВВЕДЕНИЕ</w:t>
      </w:r>
      <w:bookmarkEnd w:id="0"/>
      <w:bookmarkEnd w:id="1"/>
    </w:p>
    <w:p w14:paraId="5E73629D" w14:textId="77777777" w:rsidR="00116698" w:rsidRPr="00116698" w:rsidRDefault="00116698" w:rsidP="00116698">
      <w:pPr>
        <w:pStyle w:val="ds-markdown-paragraph"/>
        <w:spacing w:before="240" w:beforeAutospacing="0" w:after="240" w:afterAutospacing="0" w:line="360" w:lineRule="auto"/>
        <w:ind w:firstLine="708"/>
        <w:jc w:val="both"/>
        <w:rPr>
          <w:color w:val="0F1115"/>
          <w:sz w:val="28"/>
          <w:szCs w:val="28"/>
        </w:rPr>
      </w:pPr>
      <w:r w:rsidRPr="00116698">
        <w:rPr>
          <w:rStyle w:val="a7"/>
          <w:rFonts w:eastAsiaTheme="majorEastAsia"/>
          <w:color w:val="0F1115"/>
          <w:sz w:val="28"/>
          <w:szCs w:val="28"/>
        </w:rPr>
        <w:t>Актуальность темы.</w:t>
      </w:r>
      <w:r w:rsidRPr="00116698">
        <w:rPr>
          <w:color w:val="0F1115"/>
          <w:sz w:val="28"/>
          <w:szCs w:val="28"/>
        </w:rPr>
        <w:t> В эпоху больших данных исследователи и аналитики сталкиваются с массивами информации, характеризующимися чрезвычайно высокой размерностью. Количество признаков (</w:t>
      </w:r>
      <w:proofErr w:type="spellStart"/>
      <w:r w:rsidRPr="00116698">
        <w:rPr>
          <w:color w:val="0F1115"/>
          <w:sz w:val="28"/>
          <w:szCs w:val="28"/>
        </w:rPr>
        <w:t>features</w:t>
      </w:r>
      <w:proofErr w:type="spellEnd"/>
      <w:r w:rsidRPr="00116698">
        <w:rPr>
          <w:color w:val="0F1115"/>
          <w:sz w:val="28"/>
          <w:szCs w:val="28"/>
        </w:rPr>
        <w:t>) в задачах компьютерного зрения, обработки естественного языка, биоинформатики и финансового анализа может достигать десятков и сотен тысяч. Такая высокая размерность не только резко увеличивает вычислительные затраты на обработку («проклятие размерности»), но и затрудняет визуализацию, повышает риск переобучения моделей машинного обучения и маскирует истинную структуру данных. В этом контексте методы снижения размерности становятся критически важным инструментом предобработки данных, позволяющим перейти от пространства исходных признаков к пространству существенно меньшей размерности, сохранив при этом максимально возможную информацию о структуре и взаимоотношениях между наблюдениями.</w:t>
      </w:r>
    </w:p>
    <w:p w14:paraId="0B9B007F" w14:textId="77777777" w:rsidR="00895849" w:rsidRPr="00116698" w:rsidRDefault="00116698" w:rsidP="00116698">
      <w:pPr>
        <w:pStyle w:val="ds-markdown-paragraph"/>
        <w:spacing w:before="240" w:beforeAutospacing="0" w:after="240" w:afterAutospacing="0" w:line="360" w:lineRule="auto"/>
        <w:ind w:firstLine="708"/>
        <w:jc w:val="both"/>
        <w:rPr>
          <w:color w:val="0F1115"/>
          <w:sz w:val="28"/>
          <w:szCs w:val="28"/>
        </w:rPr>
      </w:pPr>
      <w:r w:rsidRPr="00116698">
        <w:rPr>
          <w:rStyle w:val="a7"/>
          <w:rFonts w:eastAsiaTheme="majorEastAsia"/>
          <w:color w:val="0F1115"/>
          <w:sz w:val="28"/>
          <w:szCs w:val="28"/>
        </w:rPr>
        <w:t>Степень разработанности проблемы.</w:t>
      </w:r>
      <w:r w:rsidRPr="00116698">
        <w:rPr>
          <w:color w:val="0F1115"/>
          <w:sz w:val="28"/>
          <w:szCs w:val="28"/>
        </w:rPr>
        <w:t xml:space="preserve"> Проблема снижения размерности имеет богатую историю. Классические линейные методы, такие как анализ главных компонент (PCA, </w:t>
      </w:r>
      <w:proofErr w:type="spellStart"/>
      <w:r w:rsidRPr="00116698">
        <w:rPr>
          <w:color w:val="0F1115"/>
          <w:sz w:val="28"/>
          <w:szCs w:val="28"/>
        </w:rPr>
        <w:t>Pearson</w:t>
      </w:r>
      <w:proofErr w:type="spellEnd"/>
      <w:r w:rsidRPr="00116698">
        <w:rPr>
          <w:color w:val="0F1115"/>
          <w:sz w:val="28"/>
          <w:szCs w:val="28"/>
        </w:rPr>
        <w:t xml:space="preserve">, 1901) и линейный дискриминантный анализ (LDA, </w:t>
      </w:r>
      <w:proofErr w:type="spellStart"/>
      <w:r w:rsidRPr="00116698">
        <w:rPr>
          <w:color w:val="0F1115"/>
          <w:sz w:val="28"/>
          <w:szCs w:val="28"/>
        </w:rPr>
        <w:t>Fisher</w:t>
      </w:r>
      <w:proofErr w:type="spellEnd"/>
      <w:r w:rsidRPr="00116698">
        <w:rPr>
          <w:color w:val="0F1115"/>
          <w:sz w:val="28"/>
          <w:szCs w:val="28"/>
        </w:rPr>
        <w:t xml:space="preserve">, 1936), заложили теоретический фундамент. В конце XX – начале XXI века были предложены нелинейные методы, ориентированные на работу со сложными многообразиями: </w:t>
      </w:r>
      <w:proofErr w:type="spellStart"/>
      <w:r w:rsidRPr="00116698">
        <w:rPr>
          <w:color w:val="0F1115"/>
          <w:sz w:val="28"/>
          <w:szCs w:val="28"/>
        </w:rPr>
        <w:t>Isomap</w:t>
      </w:r>
      <w:proofErr w:type="spellEnd"/>
      <w:r w:rsidRPr="00116698">
        <w:rPr>
          <w:color w:val="0F1115"/>
          <w:sz w:val="28"/>
          <w:szCs w:val="28"/>
        </w:rPr>
        <w:t xml:space="preserve">, локально-линейное вложение (LLE), стохастическое вложение соседей (t-SNE, 2008). В последнее десятилетие бурное развитие глубокого обучения привело к популяризации </w:t>
      </w:r>
      <w:proofErr w:type="spellStart"/>
      <w:r w:rsidRPr="00116698">
        <w:rPr>
          <w:color w:val="0F1115"/>
          <w:sz w:val="28"/>
          <w:szCs w:val="28"/>
        </w:rPr>
        <w:t>автоэнкодеров</w:t>
      </w:r>
      <w:proofErr w:type="spellEnd"/>
      <w:r w:rsidRPr="00116698">
        <w:rPr>
          <w:color w:val="0F1115"/>
          <w:sz w:val="28"/>
          <w:szCs w:val="28"/>
        </w:rPr>
        <w:t>, а метод UMAP (2018) стал новым стандартом для визуализации. Несмотря на обилие публикаций, существует дефицит комплексных сравнительных исследований, учитывающих как классические, так и современные методы в контексте разнообразных практических задач.</w:t>
      </w:r>
    </w:p>
    <w:p w14:paraId="546ECB59" w14:textId="77777777" w:rsidR="006E4A9F" w:rsidRPr="009F426A" w:rsidRDefault="006E4A9F" w:rsidP="009F426A">
      <w:pPr>
        <w:spacing w:line="360" w:lineRule="auto"/>
        <w:rPr>
          <w:b/>
          <w:bCs/>
          <w:spacing w:val="0"/>
        </w:rPr>
      </w:pPr>
      <w:r w:rsidRPr="006E4A9F">
        <w:rPr>
          <w:b/>
          <w:bCs/>
          <w:spacing w:val="0"/>
        </w:rPr>
        <w:t>Информация о кафедре</w:t>
      </w:r>
    </w:p>
    <w:p w14:paraId="397BEC8D" w14:textId="77777777" w:rsidR="006E4A9F" w:rsidRPr="006E4A9F" w:rsidRDefault="006E4A9F" w:rsidP="009F426A">
      <w:pPr>
        <w:spacing w:line="360" w:lineRule="auto"/>
        <w:ind w:firstLine="709"/>
        <w:rPr>
          <w:noProof w:val="0"/>
          <w:color w:val="000000"/>
          <w:spacing w:val="0"/>
          <w:szCs w:val="28"/>
        </w:rPr>
      </w:pPr>
      <w:r w:rsidRPr="006E4A9F">
        <w:rPr>
          <w:color w:val="000000"/>
          <w:spacing w:val="0"/>
        </w:rPr>
        <w:lastRenderedPageBreak/>
        <w:t>Кафедра вычислительной техники была создана в 1961 г. и первоначально называлась — кафедра счетно-решающих приборов и устройств. Первый заведующий кафедрой — к.т.н., доцент Леонид Ионович Ганджа.</w:t>
      </w:r>
      <w:r>
        <w:rPr>
          <w:color w:val="000000"/>
          <w:spacing w:val="0"/>
        </w:rPr>
        <w:t xml:space="preserve"> </w:t>
      </w:r>
      <w:r w:rsidRPr="006E4A9F">
        <w:rPr>
          <w:color w:val="000000"/>
          <w:spacing w:val="0"/>
        </w:rPr>
        <w:t>Первый выпуск состоялся в 1963 г., из первого выпуска приступили к работе на кафедре к.т.н., доцент Валерий Андреевич Афанасьев, к.т.н., доцент Валерий Федотович Гребенников, ст. преподаватель Алексей Ильич Михашов, к.т.н., доцент Александр Вениаминович Шалагинов.</w:t>
      </w:r>
    </w:p>
    <w:p w14:paraId="622EA12E" w14:textId="77777777" w:rsidR="006E4A9F" w:rsidRDefault="006E4A9F" w:rsidP="009F426A">
      <w:pPr>
        <w:spacing w:line="360" w:lineRule="auto"/>
        <w:ind w:firstLine="709"/>
        <w:rPr>
          <w:noProof w:val="0"/>
          <w:color w:val="000000"/>
          <w:spacing w:val="0"/>
          <w:szCs w:val="28"/>
        </w:rPr>
      </w:pPr>
      <w:r>
        <w:rPr>
          <w:noProof w:val="0"/>
          <w:color w:val="000000"/>
          <w:spacing w:val="0"/>
          <w:szCs w:val="28"/>
        </w:rPr>
        <w:t xml:space="preserve">В нашем современном мире </w:t>
      </w:r>
      <w:r w:rsidRPr="006E4A9F">
        <w:rPr>
          <w:noProof w:val="0"/>
          <w:color w:val="000000"/>
          <w:spacing w:val="0"/>
          <w:szCs w:val="28"/>
        </w:rPr>
        <w:t>практически повсюду востребованы IT-специалисты.</w:t>
      </w:r>
      <w:r>
        <w:rPr>
          <w:noProof w:val="0"/>
          <w:color w:val="000000"/>
          <w:spacing w:val="0"/>
          <w:szCs w:val="28"/>
        </w:rPr>
        <w:t xml:space="preserve"> </w:t>
      </w:r>
      <w:r w:rsidRPr="006E4A9F">
        <w:rPr>
          <w:noProof w:val="0"/>
          <w:color w:val="000000"/>
          <w:spacing w:val="0"/>
          <w:szCs w:val="28"/>
        </w:rPr>
        <w:t>Кафедра вычислительной техники в течение многих лет осуществляет подготовку бакалавров и магистров по современным IT-направлениям: "</w:t>
      </w:r>
      <w:r w:rsidRPr="006E4A9F">
        <w:rPr>
          <w:noProof w:val="0"/>
          <w:color w:val="000000"/>
          <w:spacing w:val="0"/>
          <w:szCs w:val="28"/>
          <w:bdr w:val="none" w:sz="0" w:space="0" w:color="auto" w:frame="1"/>
        </w:rPr>
        <w:t>Информатика и вычислительная техника</w:t>
      </w:r>
      <w:r w:rsidRPr="006E4A9F">
        <w:rPr>
          <w:noProof w:val="0"/>
          <w:color w:val="000000"/>
          <w:spacing w:val="0"/>
          <w:szCs w:val="28"/>
        </w:rPr>
        <w:t>" и "</w:t>
      </w:r>
      <w:r w:rsidRPr="006E4A9F">
        <w:rPr>
          <w:noProof w:val="0"/>
          <w:color w:val="000000"/>
          <w:spacing w:val="0"/>
          <w:szCs w:val="28"/>
          <w:bdr w:val="none" w:sz="0" w:space="0" w:color="auto" w:frame="1"/>
        </w:rPr>
        <w:t>Программная инженерия</w:t>
      </w:r>
      <w:r w:rsidRPr="006E4A9F">
        <w:rPr>
          <w:noProof w:val="0"/>
          <w:color w:val="000000"/>
          <w:spacing w:val="0"/>
          <w:szCs w:val="28"/>
        </w:rPr>
        <w:t>".</w:t>
      </w:r>
      <w:r>
        <w:rPr>
          <w:noProof w:val="0"/>
          <w:color w:val="000000"/>
          <w:spacing w:val="0"/>
          <w:szCs w:val="28"/>
        </w:rPr>
        <w:t xml:space="preserve"> </w:t>
      </w:r>
      <w:r w:rsidRPr="006E4A9F">
        <w:rPr>
          <w:noProof w:val="0"/>
          <w:color w:val="000000"/>
          <w:spacing w:val="0"/>
          <w:szCs w:val="28"/>
        </w:rPr>
        <w:t>Высококвалифицированные преподаватели кафедры обеспечивают высокий уровень подготовки будущих специалистов, что позволяет выпускникам добиваться отличных результатов в своей профессиональной деятельности.</w:t>
      </w:r>
      <w:r w:rsidRPr="006E4A9F">
        <w:rPr>
          <w:noProof w:val="0"/>
          <w:color w:val="000000"/>
          <w:spacing w:val="0"/>
          <w:szCs w:val="28"/>
        </w:rPr>
        <w:br/>
        <w:t xml:space="preserve">Выпускники кафедры работают в ведущих компаниях не только Новосибирска, но и России, и мира, таких как: </w:t>
      </w:r>
      <w:proofErr w:type="spellStart"/>
      <w:r w:rsidRPr="006E4A9F">
        <w:rPr>
          <w:noProof w:val="0"/>
          <w:color w:val="000000"/>
          <w:spacing w:val="0"/>
          <w:szCs w:val="28"/>
        </w:rPr>
        <w:t>ДубльГИС</w:t>
      </w:r>
      <w:proofErr w:type="spellEnd"/>
      <w:r w:rsidRPr="006E4A9F">
        <w:rPr>
          <w:noProof w:val="0"/>
          <w:color w:val="000000"/>
          <w:spacing w:val="0"/>
          <w:szCs w:val="28"/>
        </w:rPr>
        <w:t xml:space="preserve">, Центр финансовых технологий, Доктор Веб, </w:t>
      </w:r>
      <w:proofErr w:type="spellStart"/>
      <w:r w:rsidRPr="006E4A9F">
        <w:rPr>
          <w:noProof w:val="0"/>
          <w:color w:val="000000"/>
          <w:spacing w:val="0"/>
          <w:szCs w:val="28"/>
        </w:rPr>
        <w:t>Eltex</w:t>
      </w:r>
      <w:proofErr w:type="spellEnd"/>
      <w:r w:rsidRPr="006E4A9F">
        <w:rPr>
          <w:noProof w:val="0"/>
          <w:color w:val="000000"/>
          <w:spacing w:val="0"/>
          <w:szCs w:val="28"/>
        </w:rPr>
        <w:t>, Google, IBM.</w:t>
      </w:r>
    </w:p>
    <w:p w14:paraId="31EA5840" w14:textId="77777777" w:rsidR="006E4A9F" w:rsidRPr="00F36219" w:rsidRDefault="006E4A9F" w:rsidP="009F426A">
      <w:pPr>
        <w:spacing w:line="360" w:lineRule="auto"/>
        <w:ind w:firstLine="709"/>
        <w:rPr>
          <w:noProof w:val="0"/>
          <w:color w:val="000000"/>
          <w:spacing w:val="0"/>
          <w:szCs w:val="28"/>
        </w:rPr>
      </w:pPr>
      <w:r w:rsidRPr="006E4A9F">
        <w:rPr>
          <w:noProof w:val="0"/>
          <w:color w:val="000000"/>
          <w:spacing w:val="0"/>
          <w:szCs w:val="28"/>
        </w:rPr>
        <w:t>На кафедре оборудованы и используются в учебном процессе пять компьютерных классов (7-302, 7-307, 7-314, 7-318, 7-320). В состав каждого класса входят по одиннадцать рабочих мест на базе современных персональных компьютеров с широким набором программного обеспечения.</w:t>
      </w:r>
      <w:r w:rsidR="00F36219">
        <w:rPr>
          <w:noProof w:val="0"/>
          <w:color w:val="000000"/>
          <w:spacing w:val="0"/>
          <w:szCs w:val="28"/>
        </w:rPr>
        <w:t xml:space="preserve"> </w:t>
      </w:r>
      <w:r w:rsidRPr="006E4A9F">
        <w:rPr>
          <w:noProof w:val="0"/>
          <w:color w:val="000000"/>
          <w:spacing w:val="0"/>
          <w:szCs w:val="28"/>
        </w:rPr>
        <w:t>Вычислительные мощности используются для выполнения лабораторных работ по дисциплинам "Информатика", "Теория формальных языков", "Программирование", "САПР", "Информационные технологии", "Компьютерная графика" и множеству других. Все компьютеры классов объединены в высокоскоростную локальную сеть, которая имеет свободный выход в глобальную сеть Интернет.</w:t>
      </w:r>
    </w:p>
    <w:p w14:paraId="0648505E" w14:textId="77777777" w:rsidR="00116698" w:rsidRPr="00116698" w:rsidRDefault="00116698" w:rsidP="009F426A">
      <w:pPr>
        <w:pStyle w:val="3"/>
        <w:pageBreakBefore/>
        <w:spacing w:before="0" w:after="240" w:line="360" w:lineRule="auto"/>
        <w:rPr>
          <w:rFonts w:ascii="Times New Roman" w:hAnsi="Times New Roman" w:cs="Times New Roman"/>
          <w:noProof w:val="0"/>
          <w:color w:val="0F1115"/>
          <w:spacing w:val="0"/>
          <w:sz w:val="28"/>
          <w:szCs w:val="28"/>
        </w:rPr>
      </w:pPr>
      <w:bookmarkStart w:id="2" w:name="_Toc215954963"/>
      <w:bookmarkStart w:id="3" w:name="_Toc215954975"/>
      <w:r w:rsidRPr="00116698">
        <w:rPr>
          <w:rStyle w:val="a7"/>
          <w:rFonts w:ascii="Times New Roman" w:hAnsi="Times New Roman" w:cs="Times New Roman"/>
          <w:color w:val="0F1115"/>
          <w:sz w:val="28"/>
          <w:szCs w:val="28"/>
        </w:rPr>
        <w:lastRenderedPageBreak/>
        <w:t>Глава</w:t>
      </w:r>
      <w:r w:rsidR="009F426A">
        <w:rPr>
          <w:rStyle w:val="a7"/>
          <w:rFonts w:ascii="Times New Roman" w:hAnsi="Times New Roman" w:cs="Times New Roman"/>
          <w:color w:val="0F1115"/>
          <w:sz w:val="28"/>
          <w:szCs w:val="28"/>
        </w:rPr>
        <w:t xml:space="preserve"> </w:t>
      </w:r>
      <w:r w:rsidR="00D65579">
        <w:rPr>
          <w:rStyle w:val="a7"/>
          <w:rFonts w:ascii="Times New Roman" w:hAnsi="Times New Roman" w:cs="Times New Roman"/>
          <w:color w:val="0F1115"/>
          <w:sz w:val="28"/>
          <w:szCs w:val="28"/>
        </w:rPr>
        <w:t>1</w:t>
      </w:r>
      <w:r w:rsidRPr="00116698">
        <w:rPr>
          <w:rStyle w:val="a7"/>
          <w:rFonts w:ascii="Times New Roman" w:hAnsi="Times New Roman" w:cs="Times New Roman"/>
          <w:color w:val="0F1115"/>
          <w:sz w:val="28"/>
          <w:szCs w:val="28"/>
        </w:rPr>
        <w:t>. Теоретические основы проблемы снижения размерности</w:t>
      </w:r>
      <w:bookmarkEnd w:id="2"/>
      <w:bookmarkEnd w:id="3"/>
    </w:p>
    <w:p w14:paraId="1F3FD3B5" w14:textId="77777777" w:rsidR="00116698" w:rsidRPr="00116698" w:rsidRDefault="00116698" w:rsidP="00116698">
      <w:pPr>
        <w:pStyle w:val="4"/>
        <w:spacing w:before="240" w:after="240" w:line="360" w:lineRule="auto"/>
        <w:rPr>
          <w:rFonts w:ascii="Times New Roman" w:hAnsi="Times New Roman" w:cs="Times New Roman"/>
          <w:i w:val="0"/>
          <w:iCs w:val="0"/>
          <w:color w:val="0F1115"/>
          <w:szCs w:val="28"/>
        </w:rPr>
      </w:pPr>
      <w:r w:rsidRPr="00116698">
        <w:rPr>
          <w:rStyle w:val="a7"/>
          <w:rFonts w:ascii="Times New Roman" w:hAnsi="Times New Roman" w:cs="Times New Roman"/>
          <w:i w:val="0"/>
          <w:iCs w:val="0"/>
          <w:color w:val="0F1115"/>
          <w:szCs w:val="28"/>
        </w:rPr>
        <w:t>1.1. Проклятие размерности: сущность и проявления</w:t>
      </w:r>
    </w:p>
    <w:p w14:paraId="6EA98B03" w14:textId="77777777" w:rsidR="00116698" w:rsidRPr="00116698" w:rsidRDefault="00116698" w:rsidP="009F426A">
      <w:pPr>
        <w:pStyle w:val="ds-markdown-paragraph"/>
        <w:spacing w:before="240" w:beforeAutospacing="0" w:after="240" w:afterAutospacing="0" w:line="360" w:lineRule="auto"/>
        <w:ind w:firstLine="708"/>
        <w:jc w:val="both"/>
        <w:rPr>
          <w:color w:val="0F1115"/>
          <w:sz w:val="28"/>
          <w:szCs w:val="28"/>
        </w:rPr>
      </w:pPr>
      <w:r w:rsidRPr="00116698">
        <w:rPr>
          <w:color w:val="0F1115"/>
          <w:sz w:val="28"/>
          <w:szCs w:val="28"/>
        </w:rPr>
        <w:t>Термин «проклятие размерности» (</w:t>
      </w:r>
      <w:proofErr w:type="spellStart"/>
      <w:r w:rsidRPr="00116698">
        <w:rPr>
          <w:color w:val="0F1115"/>
          <w:sz w:val="28"/>
          <w:szCs w:val="28"/>
        </w:rPr>
        <w:t>curse</w:t>
      </w:r>
      <w:proofErr w:type="spellEnd"/>
      <w:r w:rsidRPr="00116698">
        <w:rPr>
          <w:color w:val="0F1115"/>
          <w:sz w:val="28"/>
          <w:szCs w:val="28"/>
        </w:rPr>
        <w:t xml:space="preserve"> </w:t>
      </w:r>
      <w:proofErr w:type="spellStart"/>
      <w:r w:rsidRPr="00116698">
        <w:rPr>
          <w:color w:val="0F1115"/>
          <w:sz w:val="28"/>
          <w:szCs w:val="28"/>
        </w:rPr>
        <w:t>of</w:t>
      </w:r>
      <w:proofErr w:type="spellEnd"/>
      <w:r w:rsidRPr="00116698">
        <w:rPr>
          <w:color w:val="0F1115"/>
          <w:sz w:val="28"/>
          <w:szCs w:val="28"/>
        </w:rPr>
        <w:t xml:space="preserve"> </w:t>
      </w:r>
      <w:proofErr w:type="spellStart"/>
      <w:r w:rsidRPr="00116698">
        <w:rPr>
          <w:color w:val="0F1115"/>
          <w:sz w:val="28"/>
          <w:szCs w:val="28"/>
        </w:rPr>
        <w:t>dimensionality</w:t>
      </w:r>
      <w:proofErr w:type="spellEnd"/>
      <w:r w:rsidRPr="00116698">
        <w:rPr>
          <w:color w:val="0F1115"/>
          <w:sz w:val="28"/>
          <w:szCs w:val="28"/>
        </w:rPr>
        <w:t>), введенный Ричардом Беллманом, описывает явления, возникающие при работе с данными в пространствах высокой размерности, которые противоречат человеческой интуиции, сформированной в двумерном и трехмерном мире.</w:t>
      </w:r>
    </w:p>
    <w:p w14:paraId="7946DE22" w14:textId="77777777" w:rsidR="00116698" w:rsidRPr="00116698" w:rsidRDefault="00116698" w:rsidP="00116698">
      <w:pPr>
        <w:pStyle w:val="ds-markdown-paragraph"/>
        <w:spacing w:before="240" w:beforeAutospacing="0" w:after="240" w:afterAutospacing="0" w:line="360" w:lineRule="auto"/>
        <w:jc w:val="both"/>
        <w:rPr>
          <w:color w:val="0F1115"/>
          <w:sz w:val="28"/>
          <w:szCs w:val="28"/>
        </w:rPr>
      </w:pPr>
      <w:r w:rsidRPr="00116698">
        <w:rPr>
          <w:rStyle w:val="a7"/>
          <w:rFonts w:eastAsiaTheme="majorEastAsia"/>
          <w:color w:val="0F1115"/>
          <w:sz w:val="28"/>
          <w:szCs w:val="28"/>
        </w:rPr>
        <w:t>Основные проявления:</w:t>
      </w:r>
    </w:p>
    <w:p w14:paraId="2EC4BBDC" w14:textId="77777777" w:rsidR="00116698" w:rsidRPr="00116698" w:rsidRDefault="00116698" w:rsidP="00116698">
      <w:pPr>
        <w:pStyle w:val="ds-markdown-paragraph"/>
        <w:numPr>
          <w:ilvl w:val="0"/>
          <w:numId w:val="3"/>
        </w:numPr>
        <w:spacing w:after="0" w:afterAutospacing="0" w:line="360" w:lineRule="auto"/>
        <w:jc w:val="both"/>
        <w:rPr>
          <w:color w:val="0F1115"/>
          <w:sz w:val="28"/>
          <w:szCs w:val="28"/>
        </w:rPr>
      </w:pPr>
      <w:r w:rsidRPr="00116698">
        <w:rPr>
          <w:rStyle w:val="a7"/>
          <w:rFonts w:eastAsiaTheme="majorEastAsia"/>
          <w:color w:val="0F1115"/>
          <w:sz w:val="28"/>
          <w:szCs w:val="28"/>
        </w:rPr>
        <w:t>Экспоненциальный рост объема пространства:</w:t>
      </w:r>
      <w:r w:rsidRPr="00116698">
        <w:rPr>
          <w:color w:val="0F1115"/>
          <w:sz w:val="28"/>
          <w:szCs w:val="28"/>
        </w:rPr>
        <w:t> </w:t>
      </w:r>
      <w:r w:rsidR="009F426A">
        <w:rPr>
          <w:color w:val="0F1115"/>
          <w:sz w:val="28"/>
          <w:szCs w:val="28"/>
        </w:rPr>
        <w:t>д</w:t>
      </w:r>
      <w:r w:rsidRPr="00116698">
        <w:rPr>
          <w:color w:val="0F1115"/>
          <w:sz w:val="28"/>
          <w:szCs w:val="28"/>
        </w:rPr>
        <w:t>ля равномерного покрытия единичного гиперкуба в размерности </w:t>
      </w:r>
      <w:r w:rsidRPr="00116698">
        <w:rPr>
          <w:rStyle w:val="HTML"/>
          <w:rFonts w:ascii="Times New Roman" w:hAnsi="Times New Roman" w:cs="Times New Roman"/>
          <w:color w:val="0F1115"/>
          <w:sz w:val="28"/>
          <w:szCs w:val="28"/>
        </w:rPr>
        <w:t>d</w:t>
      </w:r>
      <w:r w:rsidRPr="00116698">
        <w:rPr>
          <w:color w:val="0F1115"/>
          <w:sz w:val="28"/>
          <w:szCs w:val="28"/>
        </w:rPr>
        <w:t> требуется экспоненциально возрастающее число точек. Это делает данные «разреженными», а большинство областей пространства — пустыми.</w:t>
      </w:r>
    </w:p>
    <w:p w14:paraId="4C67A3FD" w14:textId="77777777" w:rsidR="00116698" w:rsidRPr="00116698" w:rsidRDefault="00116698" w:rsidP="00116698">
      <w:pPr>
        <w:pStyle w:val="ds-markdown-paragraph"/>
        <w:numPr>
          <w:ilvl w:val="0"/>
          <w:numId w:val="3"/>
        </w:numPr>
        <w:spacing w:after="0" w:afterAutospacing="0" w:line="360" w:lineRule="auto"/>
        <w:jc w:val="both"/>
        <w:rPr>
          <w:color w:val="0F1115"/>
          <w:sz w:val="28"/>
          <w:szCs w:val="28"/>
        </w:rPr>
      </w:pPr>
      <w:r w:rsidRPr="00116698">
        <w:rPr>
          <w:rStyle w:val="a7"/>
          <w:rFonts w:eastAsiaTheme="majorEastAsia"/>
          <w:color w:val="0F1115"/>
          <w:sz w:val="28"/>
          <w:szCs w:val="28"/>
        </w:rPr>
        <w:t>Неэффективность евклидовых расстояний:</w:t>
      </w:r>
      <w:r w:rsidRPr="00116698">
        <w:rPr>
          <w:color w:val="0F1115"/>
          <w:sz w:val="28"/>
          <w:szCs w:val="28"/>
        </w:rPr>
        <w:t> </w:t>
      </w:r>
      <w:r w:rsidR="009F426A">
        <w:rPr>
          <w:color w:val="0F1115"/>
          <w:sz w:val="28"/>
          <w:szCs w:val="28"/>
        </w:rPr>
        <w:t>в</w:t>
      </w:r>
      <w:r w:rsidRPr="00116698">
        <w:rPr>
          <w:color w:val="0F1115"/>
          <w:sz w:val="28"/>
          <w:szCs w:val="28"/>
        </w:rPr>
        <w:t xml:space="preserve"> высоких размерностях расстояния между случайными точками стремятся к некоторому постоянному значению, делая понятия «близости» и «соседства» малоинформативными. Все точки становятся практически равноудаленными.</w:t>
      </w:r>
    </w:p>
    <w:p w14:paraId="3F0AFC2C" w14:textId="77777777" w:rsidR="00116698" w:rsidRPr="00116698" w:rsidRDefault="00116698" w:rsidP="00116698">
      <w:pPr>
        <w:pStyle w:val="ds-markdown-paragraph"/>
        <w:numPr>
          <w:ilvl w:val="0"/>
          <w:numId w:val="3"/>
        </w:numPr>
        <w:spacing w:after="0" w:afterAutospacing="0" w:line="360" w:lineRule="auto"/>
        <w:jc w:val="both"/>
        <w:rPr>
          <w:color w:val="0F1115"/>
          <w:sz w:val="28"/>
          <w:szCs w:val="28"/>
        </w:rPr>
      </w:pPr>
      <w:r w:rsidRPr="00116698">
        <w:rPr>
          <w:rStyle w:val="a7"/>
          <w:rFonts w:eastAsiaTheme="majorEastAsia"/>
          <w:color w:val="0F1115"/>
          <w:sz w:val="28"/>
          <w:szCs w:val="28"/>
        </w:rPr>
        <w:t>Проблемы с визуализацией:</w:t>
      </w:r>
      <w:r w:rsidRPr="00116698">
        <w:rPr>
          <w:color w:val="0F1115"/>
          <w:sz w:val="28"/>
          <w:szCs w:val="28"/>
        </w:rPr>
        <w:t> </w:t>
      </w:r>
      <w:r w:rsidR="009F426A">
        <w:rPr>
          <w:color w:val="0F1115"/>
          <w:sz w:val="28"/>
          <w:szCs w:val="28"/>
        </w:rPr>
        <w:t>ч</w:t>
      </w:r>
      <w:r w:rsidRPr="00116698">
        <w:rPr>
          <w:color w:val="0F1115"/>
          <w:sz w:val="28"/>
          <w:szCs w:val="28"/>
        </w:rPr>
        <w:t>еловек способен непосредственно воспринимать не более 3 измерений, что делает анализ данных с сотнями признаков без специальных методов невозможным.</w:t>
      </w:r>
    </w:p>
    <w:p w14:paraId="237906F7" w14:textId="77777777" w:rsidR="00116698" w:rsidRPr="00116698" w:rsidRDefault="00116698" w:rsidP="00116698">
      <w:pPr>
        <w:pStyle w:val="ds-markdown-paragraph"/>
        <w:numPr>
          <w:ilvl w:val="0"/>
          <w:numId w:val="3"/>
        </w:numPr>
        <w:spacing w:after="0" w:afterAutospacing="0" w:line="360" w:lineRule="auto"/>
        <w:jc w:val="both"/>
        <w:rPr>
          <w:color w:val="0F1115"/>
          <w:sz w:val="28"/>
          <w:szCs w:val="28"/>
        </w:rPr>
      </w:pPr>
      <w:r w:rsidRPr="00116698">
        <w:rPr>
          <w:rStyle w:val="a7"/>
          <w:rFonts w:eastAsiaTheme="majorEastAsia"/>
          <w:color w:val="0F1115"/>
          <w:sz w:val="28"/>
          <w:szCs w:val="28"/>
        </w:rPr>
        <w:t>Переобучение моделей:</w:t>
      </w:r>
      <w:r w:rsidRPr="00116698">
        <w:rPr>
          <w:color w:val="0F1115"/>
          <w:sz w:val="28"/>
          <w:szCs w:val="28"/>
        </w:rPr>
        <w:t> </w:t>
      </w:r>
      <w:r w:rsidR="009F426A">
        <w:rPr>
          <w:color w:val="0F1115"/>
          <w:sz w:val="28"/>
          <w:szCs w:val="28"/>
        </w:rPr>
        <w:t>д</w:t>
      </w:r>
      <w:r w:rsidRPr="00116698">
        <w:rPr>
          <w:color w:val="0F1115"/>
          <w:sz w:val="28"/>
          <w:szCs w:val="28"/>
        </w:rPr>
        <w:t>ля достижения высокой точности модели, построенной на данных высокой размерности, требуются огромные объемы выборки. При недостаточном количестве данных модель запоминает шум, а не общие закономерности.</w:t>
      </w:r>
    </w:p>
    <w:p w14:paraId="750D098B" w14:textId="77777777" w:rsidR="00116698" w:rsidRPr="00116698" w:rsidRDefault="00116698" w:rsidP="00116698">
      <w:pPr>
        <w:pStyle w:val="ds-markdown-paragraph"/>
        <w:numPr>
          <w:ilvl w:val="0"/>
          <w:numId w:val="3"/>
        </w:numPr>
        <w:spacing w:after="0" w:afterAutospacing="0" w:line="360" w:lineRule="auto"/>
        <w:jc w:val="both"/>
        <w:rPr>
          <w:color w:val="0F1115"/>
          <w:sz w:val="28"/>
          <w:szCs w:val="28"/>
        </w:rPr>
      </w:pPr>
      <w:r w:rsidRPr="00116698">
        <w:rPr>
          <w:rStyle w:val="a7"/>
          <w:rFonts w:eastAsiaTheme="majorEastAsia"/>
          <w:color w:val="0F1115"/>
          <w:sz w:val="28"/>
          <w:szCs w:val="28"/>
        </w:rPr>
        <w:t>Вычислительная сложность:</w:t>
      </w:r>
      <w:r w:rsidRPr="00116698">
        <w:rPr>
          <w:color w:val="0F1115"/>
          <w:sz w:val="28"/>
          <w:szCs w:val="28"/>
        </w:rPr>
        <w:t> </w:t>
      </w:r>
      <w:r w:rsidR="009F426A">
        <w:rPr>
          <w:color w:val="0F1115"/>
          <w:sz w:val="28"/>
          <w:szCs w:val="28"/>
        </w:rPr>
        <w:t>а</w:t>
      </w:r>
      <w:r w:rsidRPr="00116698">
        <w:rPr>
          <w:color w:val="0F1115"/>
          <w:sz w:val="28"/>
          <w:szCs w:val="28"/>
        </w:rPr>
        <w:t xml:space="preserve">лгоритмы машинного обучения часто имеют сложность, сильно зависящую от количества признаков </w:t>
      </w:r>
      <w:r w:rsidRPr="00116698">
        <w:rPr>
          <w:color w:val="0F1115"/>
          <w:sz w:val="28"/>
          <w:szCs w:val="28"/>
        </w:rPr>
        <w:lastRenderedPageBreak/>
        <w:t>(например, O(n³) или O(n²)), что делает их применение к сырым высокомерным данным непрактичным.</w:t>
      </w:r>
    </w:p>
    <w:p w14:paraId="10341535" w14:textId="77777777" w:rsidR="00116698" w:rsidRPr="00116698" w:rsidRDefault="00116698" w:rsidP="00116698">
      <w:pPr>
        <w:pStyle w:val="ds-markdown-paragraph"/>
        <w:spacing w:before="240" w:beforeAutospacing="0" w:after="240" w:afterAutospacing="0" w:line="360" w:lineRule="auto"/>
        <w:jc w:val="both"/>
        <w:rPr>
          <w:color w:val="0F1115"/>
          <w:sz w:val="28"/>
          <w:szCs w:val="28"/>
        </w:rPr>
      </w:pPr>
      <w:r w:rsidRPr="00116698">
        <w:rPr>
          <w:color w:val="0F1115"/>
          <w:sz w:val="28"/>
          <w:szCs w:val="28"/>
        </w:rPr>
        <w:t>Таким образом, снижение размерности является не просто оптимизацией, а часто необходимым шагом для преодоления этих фундаментальных ограничений.</w:t>
      </w:r>
    </w:p>
    <w:p w14:paraId="391E4189" w14:textId="77777777" w:rsidR="007123AC" w:rsidRPr="00895849" w:rsidRDefault="007123AC" w:rsidP="00104414">
      <w:pPr>
        <w:spacing w:line="360" w:lineRule="auto"/>
        <w:ind w:firstLine="709"/>
        <w:rPr>
          <w:spacing w:val="0"/>
          <w:szCs w:val="28"/>
        </w:rPr>
      </w:pPr>
    </w:p>
    <w:p w14:paraId="58C4EFD9" w14:textId="77777777" w:rsidR="007123AC" w:rsidRDefault="007123AC" w:rsidP="007123AC"/>
    <w:p w14:paraId="163231D3" w14:textId="77777777" w:rsidR="007123AC" w:rsidRDefault="007123AC" w:rsidP="007123AC"/>
    <w:p w14:paraId="1EAE24E6" w14:textId="77777777" w:rsidR="00895849" w:rsidRDefault="00895849" w:rsidP="007123AC"/>
    <w:p w14:paraId="19CA5CB4" w14:textId="77777777" w:rsidR="00895849" w:rsidRDefault="00895849" w:rsidP="007123AC"/>
    <w:p w14:paraId="0353345E" w14:textId="77777777" w:rsidR="00895849" w:rsidRDefault="00895849" w:rsidP="007123AC"/>
    <w:p w14:paraId="2A0CBEDC" w14:textId="77777777" w:rsidR="00895849" w:rsidRDefault="00895849" w:rsidP="007123AC"/>
    <w:p w14:paraId="4602C70E" w14:textId="77777777" w:rsidR="00895849" w:rsidRDefault="00895849" w:rsidP="007123AC"/>
    <w:p w14:paraId="739B395A" w14:textId="77777777" w:rsidR="00895849" w:rsidRDefault="00895849" w:rsidP="007123AC"/>
    <w:p w14:paraId="24F426A9" w14:textId="77777777" w:rsidR="00895849" w:rsidRDefault="00895849" w:rsidP="007123AC"/>
    <w:p w14:paraId="457BE9B3" w14:textId="77777777" w:rsidR="00895849" w:rsidRDefault="00895849" w:rsidP="007123AC"/>
    <w:p w14:paraId="3DC15CBB" w14:textId="77777777" w:rsidR="00895849" w:rsidRDefault="00895849" w:rsidP="007123AC"/>
    <w:p w14:paraId="3E0F5092" w14:textId="77777777" w:rsidR="00895849" w:rsidRDefault="00895849" w:rsidP="007123AC"/>
    <w:p w14:paraId="6C92B453" w14:textId="77777777" w:rsidR="00895849" w:rsidRDefault="00895849" w:rsidP="007123AC"/>
    <w:p w14:paraId="531CB256" w14:textId="77777777" w:rsidR="00895849" w:rsidRDefault="00895849" w:rsidP="007123AC"/>
    <w:p w14:paraId="0EF27386" w14:textId="77777777" w:rsidR="00895849" w:rsidRDefault="00895849" w:rsidP="007123AC"/>
    <w:p w14:paraId="06468CD6" w14:textId="77777777" w:rsidR="009F426A" w:rsidRDefault="009F426A" w:rsidP="007123AC"/>
    <w:p w14:paraId="5B95A736" w14:textId="77777777" w:rsidR="009F426A" w:rsidRDefault="009F426A" w:rsidP="007123AC"/>
    <w:p w14:paraId="173CA8AC" w14:textId="77777777" w:rsidR="009F426A" w:rsidRDefault="009F426A" w:rsidP="007123AC"/>
    <w:p w14:paraId="0D1F9119" w14:textId="77777777" w:rsidR="009F426A" w:rsidRDefault="009F426A" w:rsidP="007123AC"/>
    <w:p w14:paraId="0F0E31EB" w14:textId="77777777" w:rsidR="009F426A" w:rsidRDefault="009F426A" w:rsidP="007123AC"/>
    <w:p w14:paraId="2E9DC2F0" w14:textId="77777777" w:rsidR="009F426A" w:rsidRDefault="009F426A" w:rsidP="007123AC"/>
    <w:p w14:paraId="754C3E5C" w14:textId="77777777" w:rsidR="009F426A" w:rsidRDefault="009F426A" w:rsidP="007123AC"/>
    <w:p w14:paraId="09015313" w14:textId="77777777" w:rsidR="009F426A" w:rsidRDefault="009F426A" w:rsidP="007123AC"/>
    <w:p w14:paraId="12DCB8ED" w14:textId="77777777" w:rsidR="009F426A" w:rsidRDefault="009F426A" w:rsidP="007123AC"/>
    <w:p w14:paraId="38AF1857" w14:textId="77777777" w:rsidR="009F426A" w:rsidRDefault="009F426A" w:rsidP="007123AC"/>
    <w:p w14:paraId="30459CF2" w14:textId="77777777" w:rsidR="009F426A" w:rsidRDefault="009F426A" w:rsidP="007123AC"/>
    <w:p w14:paraId="79A2B37F" w14:textId="77777777" w:rsidR="009F426A" w:rsidRDefault="009F426A" w:rsidP="007123AC"/>
    <w:p w14:paraId="71CD0931" w14:textId="77777777" w:rsidR="009F426A" w:rsidRDefault="009F426A" w:rsidP="007123AC"/>
    <w:p w14:paraId="61E698F5" w14:textId="77777777" w:rsidR="009F426A" w:rsidRDefault="009F426A" w:rsidP="007123AC"/>
    <w:p w14:paraId="6686C817" w14:textId="77777777" w:rsidR="009F426A" w:rsidRDefault="009F426A" w:rsidP="007123AC"/>
    <w:p w14:paraId="5BB7196F" w14:textId="77777777" w:rsidR="00895849" w:rsidRDefault="00895849" w:rsidP="007123AC"/>
    <w:p w14:paraId="1A579390" w14:textId="77777777" w:rsidR="009F426A" w:rsidRPr="009F426A" w:rsidRDefault="009F426A" w:rsidP="009F426A">
      <w:pPr>
        <w:pStyle w:val="4"/>
        <w:spacing w:before="240" w:after="240" w:line="360" w:lineRule="auto"/>
        <w:rPr>
          <w:rFonts w:ascii="Times New Roman" w:hAnsi="Times New Roman" w:cs="Times New Roman"/>
          <w:i w:val="0"/>
          <w:iCs w:val="0"/>
          <w:noProof w:val="0"/>
          <w:color w:val="0F1115"/>
          <w:spacing w:val="0"/>
          <w:szCs w:val="28"/>
        </w:rPr>
      </w:pPr>
      <w:r w:rsidRPr="009F426A">
        <w:rPr>
          <w:rStyle w:val="a7"/>
          <w:rFonts w:ascii="Times New Roman" w:hAnsi="Times New Roman" w:cs="Times New Roman"/>
          <w:i w:val="0"/>
          <w:iCs w:val="0"/>
          <w:color w:val="0F1115"/>
          <w:szCs w:val="28"/>
        </w:rPr>
        <w:lastRenderedPageBreak/>
        <w:t>1.2. Цели и задачи снижения размерности</w:t>
      </w:r>
    </w:p>
    <w:p w14:paraId="2CC4C5CB" w14:textId="77777777" w:rsidR="009F426A" w:rsidRPr="009F426A" w:rsidRDefault="009F426A" w:rsidP="00D65579">
      <w:pPr>
        <w:pStyle w:val="ds-markdown-paragraph"/>
        <w:spacing w:before="240" w:beforeAutospacing="0" w:after="240" w:afterAutospacing="0" w:line="360" w:lineRule="auto"/>
        <w:ind w:firstLine="360"/>
        <w:jc w:val="both"/>
        <w:rPr>
          <w:color w:val="0F1115"/>
          <w:sz w:val="28"/>
          <w:szCs w:val="28"/>
        </w:rPr>
      </w:pPr>
      <w:r w:rsidRPr="009F426A">
        <w:rPr>
          <w:color w:val="0F1115"/>
          <w:sz w:val="28"/>
          <w:szCs w:val="28"/>
        </w:rPr>
        <w:t>Методы DR решают несколько взаимосвязанных задач:</w:t>
      </w:r>
      <w:r>
        <w:rPr>
          <w:color w:val="000000"/>
        </w:rPr>
        <w:t xml:space="preserve"> </w:t>
      </w:r>
      <w:hyperlink r:id="rId8">
        <w:r>
          <w:rPr>
            <w:color w:val="0563C1"/>
            <w:u w:val="single"/>
          </w:rPr>
          <w:t>[1]</w:t>
        </w:r>
      </w:hyperlink>
      <w:r>
        <w:rPr>
          <w:color w:val="000000"/>
        </w:rPr>
        <w:t xml:space="preserve"> с. 1</w:t>
      </w:r>
    </w:p>
    <w:p w14:paraId="13E4C55B" w14:textId="77777777" w:rsidR="009F426A" w:rsidRPr="009F426A" w:rsidRDefault="009F426A" w:rsidP="009F426A">
      <w:pPr>
        <w:pStyle w:val="ds-markdown-paragraph"/>
        <w:numPr>
          <w:ilvl w:val="0"/>
          <w:numId w:val="4"/>
        </w:numPr>
        <w:spacing w:after="0" w:afterAutospacing="0" w:line="360" w:lineRule="auto"/>
        <w:jc w:val="both"/>
        <w:rPr>
          <w:color w:val="0F1115"/>
          <w:sz w:val="28"/>
          <w:szCs w:val="28"/>
        </w:rPr>
      </w:pPr>
      <w:r>
        <w:rPr>
          <w:b/>
          <w:bCs/>
          <w:color w:val="0F1115"/>
          <w:sz w:val="28"/>
          <w:szCs w:val="28"/>
        </w:rPr>
        <w:t xml:space="preserve">Визуализация данных:</w:t>
      </w:r>
      <w:r>
        <w:rPr>
          <w:color w:val="0F1115"/>
          <w:sz w:val="28"/>
          <w:szCs w:val="28"/>
        </w:rPr>
        <w:t xml:space="preserve"> снижение размерности облегчает визуализацию многомерных данных.</w:t>
      </w:r>
      <w:r>
        <w:rPr>
          <w:color w:val="000000"/>
        </w:rPr>
        <w:t xml:space="preserve"> </w:t>
      </w:r>
      <w:hyperlink r:id="rId8">
        <w:r>
          <w:rPr>
            <w:color w:val="0563C1"/>
            <w:u w:val="single"/>
          </w:rPr>
          <w:t>[1]</w:t>
        </w:r>
      </w:hyperlink>
      <w:r>
        <w:rPr>
          <w:color w:val="000000"/>
        </w:rPr>
        <w:t xml:space="preserve"> с. 1</w:t>
      </w:r>
    </w:p>
    <w:p w14:paraId="4A73E7E9" w14:textId="77777777" w:rsidR="009F426A" w:rsidRPr="009F426A" w:rsidRDefault="009F426A" w:rsidP="009F426A">
      <w:pPr>
        <w:pStyle w:val="ds-markdown-paragraph"/>
        <w:numPr>
          <w:ilvl w:val="0"/>
          <w:numId w:val="4"/>
        </w:numPr>
        <w:spacing w:after="0" w:afterAutospacing="0" w:line="360" w:lineRule="auto"/>
        <w:jc w:val="both"/>
        <w:rPr>
          <w:color w:val="0F1115"/>
          <w:sz w:val="28"/>
          <w:szCs w:val="28"/>
        </w:rPr>
      </w:pPr>
      <w:r>
        <w:rPr>
          <w:b/>
          <w:bCs/>
          <w:color w:val="0F1115"/>
          <w:sz w:val="28"/>
          <w:szCs w:val="28"/>
        </w:rPr>
        <w:t xml:space="preserve">Сжатие данных:</w:t>
      </w:r>
      <w:r>
        <w:rPr>
          <w:color w:val="0F1115"/>
          <w:sz w:val="28"/>
          <w:szCs w:val="28"/>
        </w:rPr>
        <w:t xml:space="preserve"> снижение размерности облегчает сжатие многомерных данных.</w:t>
      </w:r>
      <w:r>
        <w:rPr>
          <w:color w:val="000000"/>
        </w:rPr>
        <w:t xml:space="preserve"> </w:t>
      </w:r>
      <w:hyperlink r:id="rId8">
        <w:r>
          <w:rPr>
            <w:color w:val="0563C1"/>
            <w:u w:val="single"/>
          </w:rPr>
          <w:t>[1]</w:t>
        </w:r>
      </w:hyperlink>
      <w:r>
        <w:rPr>
          <w:color w:val="000000"/>
        </w:rPr>
        <w:t xml:space="preserve"> с. 1</w:t>
      </w:r>
    </w:p>
    <w:p w14:paraId="5B94A3CB" w14:textId="77777777" w:rsidR="009F426A" w:rsidRPr="009F426A" w:rsidRDefault="009F426A" w:rsidP="009F426A">
      <w:pPr>
        <w:pStyle w:val="ds-markdown-paragraph"/>
        <w:numPr>
          <w:ilvl w:val="0"/>
          <w:numId w:val="4"/>
        </w:numPr>
        <w:spacing w:after="0" w:afterAutospacing="0" w:line="360" w:lineRule="auto"/>
        <w:jc w:val="both"/>
        <w:rPr>
          <w:color w:val="0F1115"/>
          <w:sz w:val="28"/>
          <w:szCs w:val="28"/>
        </w:rPr>
      </w:pPr>
      <w:r>
        <w:rPr>
          <w:b/>
          <w:bCs/>
          <w:color w:val="0F1115"/>
          <w:sz w:val="28"/>
          <w:szCs w:val="28"/>
        </w:rPr>
        <w:t xml:space="preserve">Классификация:</w:t>
      </w:r>
      <w:r>
        <w:rPr>
          <w:color w:val="0F1115"/>
          <w:sz w:val="28"/>
          <w:szCs w:val="28"/>
        </w:rPr>
        <w:t xml:space="preserve"> снижение размерности облегчает классификацию многомерных данных.</w:t>
      </w:r>
      <w:r>
        <w:rPr>
          <w:color w:val="000000"/>
        </w:rPr>
        <w:t xml:space="preserve"> </w:t>
      </w:r>
      <w:hyperlink r:id="rId8">
        <w:r>
          <w:rPr>
            <w:color w:val="0563C1"/>
            <w:u w:val="single"/>
          </w:rPr>
          <w:t>[1]</w:t>
        </w:r>
      </w:hyperlink>
      <w:r>
        <w:rPr>
          <w:color w:val="000000"/>
        </w:rPr>
        <w:t xml:space="preserve"> с. 1</w:t>
      </w:r>
    </w:p>
    <w:p w14:paraId="705C8DE4" w14:textId="77777777" w:rsidR="009F426A" w:rsidRPr="009F426A" w:rsidRDefault="009F426A" w:rsidP="009F426A">
      <w:pPr>
        <w:pStyle w:val="ds-markdown-paragraph"/>
        <w:numPr>
          <w:ilvl w:val="0"/>
          <w:numId w:val="4"/>
        </w:numPr>
        <w:spacing w:after="0" w:afterAutospacing="0" w:line="360" w:lineRule="auto"/>
        <w:jc w:val="both"/>
        <w:rPr>
          <w:color w:val="0F1115"/>
          <w:sz w:val="28"/>
          <w:szCs w:val="28"/>
        </w:rPr>
      </w:pPr>
      <w:r>
        <w:rPr>
          <w:b/>
          <w:bCs/>
          <w:color w:val="0F1115"/>
          <w:sz w:val="28"/>
          <w:szCs w:val="28"/>
        </w:rPr>
        <w:t xml:space="preserve">Борьба с проклятием размерности:</w:t>
      </w:r>
      <w:r>
        <w:rPr>
          <w:color w:val="0F1115"/>
          <w:sz w:val="28"/>
          <w:szCs w:val="28"/>
        </w:rPr>
        <w:t xml:space="preserve"> снижение размерности смягчает проклятие размерности и другие нежелательные свойства пространств высокой размерности.</w:t>
      </w:r>
      <w:r>
        <w:rPr>
          <w:color w:val="000000"/>
        </w:rPr>
        <w:t xml:space="preserve"> </w:t>
      </w:r>
      <w:hyperlink r:id="rId8">
        <w:r>
          <w:rPr>
            <w:color w:val="0563C1"/>
            <w:u w:val="single"/>
          </w:rPr>
          <w:t>[1]</w:t>
        </w:r>
      </w:hyperlink>
      <w:r>
        <w:rPr>
          <w:color w:val="000000"/>
        </w:rPr>
        <w:t xml:space="preserve"> с. 1</w:t>
      </w:r>
    </w:p>
    <w:p w14:paraId="29BC5A4B" w14:textId="77777777" w:rsidR="009F426A" w:rsidRPr="009F426A" w:rsidRDefault="009F426A" w:rsidP="009F426A">
      <w:pPr>
        <w:pStyle w:val="ds-markdown-paragraph"/>
        <w:numPr>
          <w:ilvl w:val="0"/>
          <w:numId w:val="4"/>
        </w:numPr>
        <w:spacing w:after="0" w:afterAutospacing="0" w:line="360" w:lineRule="auto"/>
        <w:jc w:val="both"/>
        <w:rPr>
          <w:color w:val="0F1115"/>
          <w:sz w:val="28"/>
          <w:szCs w:val="28"/>
        </w:rPr>
      </w:pPr>
      <w:r>
        <w:rPr>
          <w:b/>
          <w:bCs/>
          <w:color w:val="0F1115"/>
          <w:sz w:val="28"/>
          <w:szCs w:val="28"/>
        </w:rPr>
        <w:t xml:space="preserve">Осмысленное представление данных:</w:t>
      </w:r>
      <w:r>
        <w:rPr>
          <w:color w:val="0F1115"/>
          <w:sz w:val="28"/>
          <w:szCs w:val="28"/>
        </w:rPr>
        <w:t xml:space="preserve"> снижение размерности — это преобразование многомерных данных в осмысленное представление уменьшенной размерности; в идеале его размерность соответствует внутренней размерности данных — минимальному числу параметров, необходимых для описания наблюдаемых свойств данных.</w:t>
      </w:r>
      <w:r>
        <w:rPr>
          <w:color w:val="000000"/>
        </w:rPr>
        <w:t xml:space="preserve"> </w:t>
      </w:r>
      <w:hyperlink r:id="rId8">
        <w:r>
          <w:rPr>
            <w:color w:val="0563C1"/>
            <w:u w:val="single"/>
          </w:rPr>
          <w:t>[1]</w:t>
        </w:r>
      </w:hyperlink>
      <w:r>
        <w:rPr>
          <w:color w:val="000000"/>
        </w:rPr>
        <w:t xml:space="preserve"> с. 1</w:t>
      </w:r>
    </w:p>
    <w:p w14:paraId="39E0A977" w14:textId="77777777" w:rsidR="00597B3F" w:rsidRDefault="00597B3F" w:rsidP="00322D34">
      <w:pPr>
        <w:spacing w:line="360" w:lineRule="auto"/>
        <w:ind w:firstLine="709"/>
        <w:rPr>
          <w:spacing w:val="0"/>
          <w:szCs w:val="28"/>
        </w:rPr>
      </w:pPr>
    </w:p>
    <w:p w14:paraId="7AD2193C" w14:textId="77777777" w:rsidR="00895849" w:rsidRDefault="00895849" w:rsidP="00322D34">
      <w:pPr>
        <w:spacing w:line="360" w:lineRule="auto"/>
        <w:ind w:firstLine="709"/>
        <w:rPr>
          <w:spacing w:val="0"/>
          <w:szCs w:val="28"/>
        </w:rPr>
      </w:pPr>
    </w:p>
    <w:p w14:paraId="691F1F49" w14:textId="77777777" w:rsidR="00895849" w:rsidRDefault="00895849" w:rsidP="00322D34">
      <w:pPr>
        <w:spacing w:line="360" w:lineRule="auto"/>
        <w:ind w:firstLine="709"/>
        <w:rPr>
          <w:spacing w:val="0"/>
          <w:szCs w:val="28"/>
        </w:rPr>
      </w:pPr>
    </w:p>
    <w:p w14:paraId="6A002389" w14:textId="77777777" w:rsidR="00895849" w:rsidRDefault="00895849" w:rsidP="00322D34">
      <w:pPr>
        <w:spacing w:line="360" w:lineRule="auto"/>
        <w:ind w:firstLine="709"/>
        <w:rPr>
          <w:spacing w:val="0"/>
          <w:szCs w:val="28"/>
        </w:rPr>
      </w:pPr>
    </w:p>
    <w:p w14:paraId="22602DD1" w14:textId="77777777" w:rsidR="00895849" w:rsidRDefault="00895849" w:rsidP="00322D34">
      <w:pPr>
        <w:spacing w:line="360" w:lineRule="auto"/>
        <w:ind w:firstLine="709"/>
        <w:rPr>
          <w:spacing w:val="0"/>
          <w:szCs w:val="28"/>
        </w:rPr>
      </w:pPr>
    </w:p>
    <w:p w14:paraId="5ECA65BE" w14:textId="77777777" w:rsidR="00895849" w:rsidRDefault="00895849" w:rsidP="00322D34">
      <w:pPr>
        <w:spacing w:line="360" w:lineRule="auto"/>
        <w:ind w:firstLine="709"/>
        <w:rPr>
          <w:spacing w:val="0"/>
          <w:szCs w:val="28"/>
        </w:rPr>
      </w:pPr>
    </w:p>
    <w:p w14:paraId="15AE1A6B" w14:textId="77777777" w:rsidR="009F426A" w:rsidRDefault="009F426A" w:rsidP="00322D34">
      <w:pPr>
        <w:spacing w:line="360" w:lineRule="auto"/>
        <w:ind w:firstLine="709"/>
        <w:rPr>
          <w:spacing w:val="0"/>
          <w:szCs w:val="28"/>
        </w:rPr>
      </w:pPr>
    </w:p>
    <w:p w14:paraId="53384007" w14:textId="77777777" w:rsidR="009F426A" w:rsidRDefault="009F426A" w:rsidP="00322D34">
      <w:pPr>
        <w:spacing w:line="360" w:lineRule="auto"/>
        <w:ind w:firstLine="709"/>
        <w:rPr>
          <w:spacing w:val="0"/>
          <w:szCs w:val="28"/>
        </w:rPr>
      </w:pPr>
    </w:p>
    <w:p w14:paraId="2FFD3F7C" w14:textId="77777777" w:rsidR="009F426A" w:rsidRDefault="009F426A" w:rsidP="00322D34">
      <w:pPr>
        <w:spacing w:line="360" w:lineRule="auto"/>
        <w:ind w:firstLine="709"/>
        <w:rPr>
          <w:spacing w:val="0"/>
          <w:szCs w:val="28"/>
        </w:rPr>
      </w:pPr>
    </w:p>
    <w:p w14:paraId="217943F4" w14:textId="77777777" w:rsidR="009F426A" w:rsidRDefault="009F426A" w:rsidP="00322D34">
      <w:pPr>
        <w:spacing w:line="360" w:lineRule="auto"/>
        <w:ind w:firstLine="709"/>
        <w:rPr>
          <w:spacing w:val="0"/>
          <w:szCs w:val="28"/>
        </w:rPr>
      </w:pPr>
    </w:p>
    <w:p w14:paraId="44309B31" w14:textId="77777777" w:rsidR="009F426A" w:rsidRDefault="009F426A" w:rsidP="00322D34">
      <w:pPr>
        <w:spacing w:line="360" w:lineRule="auto"/>
        <w:ind w:firstLine="709"/>
        <w:rPr>
          <w:spacing w:val="0"/>
          <w:szCs w:val="28"/>
        </w:rPr>
      </w:pPr>
    </w:p>
    <w:p w14:paraId="17BE7F72" w14:textId="77777777" w:rsidR="009F426A" w:rsidRDefault="009F426A" w:rsidP="00322D34">
      <w:pPr>
        <w:spacing w:line="360" w:lineRule="auto"/>
        <w:ind w:firstLine="709"/>
        <w:rPr>
          <w:spacing w:val="0"/>
          <w:szCs w:val="28"/>
        </w:rPr>
      </w:pPr>
    </w:p>
    <w:p w14:paraId="022BE753" w14:textId="77777777" w:rsidR="009F426A" w:rsidRPr="00895849" w:rsidRDefault="009F426A" w:rsidP="00322D34">
      <w:pPr>
        <w:spacing w:line="360" w:lineRule="auto"/>
        <w:ind w:firstLine="709"/>
        <w:rPr>
          <w:spacing w:val="0"/>
          <w:szCs w:val="28"/>
        </w:rPr>
      </w:pPr>
    </w:p>
    <w:p w14:paraId="69560363" w14:textId="77777777" w:rsidR="009F426A" w:rsidRPr="009F426A" w:rsidRDefault="009F426A" w:rsidP="009F426A">
      <w:pPr>
        <w:pStyle w:val="4"/>
        <w:spacing w:before="240" w:after="240" w:line="360" w:lineRule="auto"/>
        <w:rPr>
          <w:rFonts w:ascii="Times New Roman" w:hAnsi="Times New Roman" w:cs="Times New Roman"/>
          <w:i w:val="0"/>
          <w:iCs w:val="0"/>
          <w:noProof w:val="0"/>
          <w:color w:val="0F1115"/>
          <w:spacing w:val="0"/>
          <w:szCs w:val="28"/>
        </w:rPr>
      </w:pPr>
      <w:r w:rsidRPr="009F426A">
        <w:rPr>
          <w:rStyle w:val="a7"/>
          <w:rFonts w:ascii="Times New Roman" w:hAnsi="Times New Roman" w:cs="Times New Roman"/>
          <w:i w:val="0"/>
          <w:iCs w:val="0"/>
          <w:color w:val="0F1115"/>
          <w:szCs w:val="28"/>
        </w:rPr>
        <w:lastRenderedPageBreak/>
        <w:t>1.3. Классификация методов снижения размерности</w:t>
      </w:r>
      <w:r>
        <w:rPr>
          <w:color w:val="000000"/>
        </w:rPr>
        <w:t xml:space="preserve"> </w:t>
      </w:r>
      <w:hyperlink r:id="rId8">
        <w:r>
          <w:rPr>
            <w:color w:val="0563C1"/>
            <w:u w:val="single"/>
          </w:rPr>
          <w:t>[1]</w:t>
        </w:r>
      </w:hyperlink>
      <w:r>
        <w:rPr>
          <w:color w:val="000000"/>
        </w:rPr>
        <w:t xml:space="preserve"> с. 1–3</w:t>
      </w:r>
    </w:p>
    <w:p w14:paraId="23CCDB90" w14:textId="77777777" w:rsidR="009F426A" w:rsidRPr="009F426A" w:rsidRDefault="009F426A" w:rsidP="00D65579">
      <w:pPr>
        <w:pStyle w:val="ds-markdown-paragraph"/>
        <w:spacing w:before="240" w:beforeAutospacing="0" w:after="240" w:afterAutospacing="0" w:line="360" w:lineRule="auto"/>
        <w:ind w:firstLine="360"/>
        <w:jc w:val="both"/>
        <w:rPr>
          <w:color w:val="0F1115"/>
          <w:sz w:val="28"/>
          <w:szCs w:val="28"/>
        </w:rPr>
      </w:pPr>
      <w:r w:rsidRPr="009F426A">
        <w:rPr>
          <w:color w:val="0F1115"/>
          <w:sz w:val="28"/>
          <w:szCs w:val="28"/>
        </w:rPr>
        <w:t>Методы можно классифицировать по нескольким основаниям:</w:t>
      </w:r>
      <w:r>
        <w:rPr>
          <w:color w:val="000000"/>
        </w:rPr>
        <w:t xml:space="preserve"> </w:t>
      </w:r>
      <w:hyperlink r:id="rId8">
        <w:r>
          <w:rPr>
            <w:color w:val="0563C1"/>
            <w:u w:val="single"/>
          </w:rPr>
          <w:t>[1]</w:t>
        </w:r>
      </w:hyperlink>
      <w:r>
        <w:rPr>
          <w:color w:val="000000"/>
        </w:rPr>
        <w:t xml:space="preserve"> с. 1–3</w:t>
      </w:r>
    </w:p>
    <w:p w14:paraId="050FF1B1" w14:textId="77777777" w:rsidR="009F426A" w:rsidRPr="009F426A" w:rsidRDefault="009F426A" w:rsidP="009F426A">
      <w:pPr>
        <w:pStyle w:val="ds-markdown-paragraph"/>
        <w:numPr>
          <w:ilvl w:val="0"/>
          <w:numId w:val="5"/>
        </w:numPr>
        <w:spacing w:after="120" w:afterAutospacing="0" w:line="360" w:lineRule="auto"/>
        <w:jc w:val="both"/>
        <w:rPr>
          <w:color w:val="0F1115"/>
          <w:sz w:val="28"/>
          <w:szCs w:val="28"/>
        </w:rPr>
      </w:pPr>
      <w:r>
        <w:rPr>
          <w:b/>
          <w:bCs/>
          <w:color w:val="000000"/>
        </w:rPr>
        <w:t xml:space="preserve">По линейности отображения:</w:t>
      </w:r>
      <w:r>
        <w:rPr>
          <w:color w:val="000000"/>
        </w:rPr>
        <w:t xml:space="preserve"> </w:t>
      </w:r>
      <w:hyperlink r:id="rId8">
        <w:r>
          <w:rPr>
            <w:color w:val="0563C1"/>
            <w:u w:val="single"/>
          </w:rPr>
          <w:t>[1]</w:t>
        </w:r>
      </w:hyperlink>
      <w:r>
        <w:rPr>
          <w:color w:val="000000"/>
        </w:rPr>
        <w:t xml:space="preserve"> с. 1</w:t>
      </w:r>
    </w:p>
    <w:p w14:paraId="4FB7C6A0" w14:textId="77777777" w:rsidR="009F426A" w:rsidRPr="009F426A" w:rsidRDefault="009F426A" w:rsidP="009F426A">
      <w:pPr>
        <w:pStyle w:val="ds-markdown-paragraph"/>
        <w:numPr>
          <w:ilvl w:val="1"/>
          <w:numId w:val="5"/>
        </w:numPr>
        <w:spacing w:after="0" w:afterAutospacing="0" w:line="360" w:lineRule="auto"/>
        <w:jc w:val="both"/>
        <w:rPr>
          <w:color w:val="0F1115"/>
          <w:sz w:val="28"/>
          <w:szCs w:val="28"/>
        </w:rPr>
      </w:pPr>
      <w:r>
        <w:rPr>
          <w:b/>
          <w:bCs/>
          <w:color w:val="0F1115"/>
          <w:sz w:val="28"/>
          <w:szCs w:val="28"/>
        </w:rPr>
        <w:t xml:space="preserve">Линейные</w:t>
      </w:r>
      <w:r>
        <w:rPr>
          <w:color w:val="0F1115"/>
          <w:sz w:val="28"/>
          <w:szCs w:val="28"/>
        </w:rPr>
        <w:t xml:space="preserve"> (PCA, классическое шкалирование): встраивают данные в линейное подпространство меньшей размерности; не справляются со сложными нелинейными данными.</w:t>
      </w:r>
      <w:r>
        <w:rPr>
          <w:color w:val="000000"/>
        </w:rPr>
        <w:t xml:space="preserve"> </w:t>
      </w:r>
      <w:hyperlink r:id="rId8">
        <w:r>
          <w:rPr>
            <w:color w:val="0563C1"/>
            <w:u w:val="single"/>
          </w:rPr>
          <w:t>[1]</w:t>
        </w:r>
      </w:hyperlink>
      <w:r>
        <w:rPr>
          <w:color w:val="000000"/>
        </w:rPr>
        <w:t xml:space="preserve"> с. 1, 3</w:t>
      </w:r>
    </w:p>
    <w:p w14:paraId="584BD239" w14:textId="77777777" w:rsidR="009F426A" w:rsidRPr="009F426A" w:rsidRDefault="009F426A" w:rsidP="009F426A">
      <w:pPr>
        <w:pStyle w:val="ds-markdown-paragraph"/>
        <w:numPr>
          <w:ilvl w:val="1"/>
          <w:numId w:val="5"/>
        </w:numPr>
        <w:spacing w:after="0" w:afterAutospacing="0" w:line="360" w:lineRule="auto"/>
        <w:jc w:val="both"/>
        <w:rPr>
          <w:color w:val="0F1115"/>
          <w:sz w:val="28"/>
          <w:szCs w:val="28"/>
        </w:rPr>
      </w:pPr>
      <w:r>
        <w:rPr>
          <w:b/>
          <w:bCs/>
          <w:color w:val="0F1115"/>
          <w:sz w:val="28"/>
          <w:szCs w:val="28"/>
        </w:rPr>
        <w:t xml:space="preserve">Нелинейные</w:t>
      </w:r>
      <w:r>
        <w:rPr>
          <w:color w:val="0F1115"/>
          <w:sz w:val="28"/>
          <w:szCs w:val="28"/>
        </w:rPr>
        <w:t xml:space="preserve"> (Isomap, LLE, Laplacian Eigenmaps, автоэнкодеры и др.): способны работать со сложными нелинейными данными; реальные данные, скорее всего, образуют сильно нелинейное многообразие.</w:t>
      </w:r>
      <w:r>
        <w:rPr>
          <w:color w:val="000000"/>
        </w:rPr>
        <w:t xml:space="preserve"> </w:t>
      </w:r>
      <w:hyperlink r:id="rId8">
        <w:r>
          <w:rPr>
            <w:color w:val="0563C1"/>
            <w:u w:val="single"/>
          </w:rPr>
          <w:t>[1]</w:t>
        </w:r>
      </w:hyperlink>
      <w:r>
        <w:rPr>
          <w:color w:val="000000"/>
        </w:rPr>
        <w:t xml:space="preserve"> с. 1–2</w:t>
      </w:r>
    </w:p>
    <w:p w14:paraId="6FCCB656" w14:textId="77777777" w:rsidR="009F426A" w:rsidRPr="009F426A" w:rsidRDefault="009F426A" w:rsidP="009F426A">
      <w:pPr>
        <w:pStyle w:val="ds-markdown-paragraph"/>
        <w:numPr>
          <w:ilvl w:val="0"/>
          <w:numId w:val="5"/>
        </w:numPr>
        <w:spacing w:after="120" w:afterAutospacing="0" w:line="360" w:lineRule="auto"/>
        <w:jc w:val="both"/>
        <w:rPr>
          <w:color w:val="0F1115"/>
          <w:sz w:val="28"/>
          <w:szCs w:val="28"/>
        </w:rPr>
      </w:pPr>
      <w:r>
        <w:rPr>
          <w:b/>
          <w:bCs/>
          <w:color w:val="000000"/>
        </w:rPr>
        <w:t xml:space="preserve">По виду целевой функции (рис. 1 статьи):</w:t>
      </w:r>
      <w:r>
        <w:rPr>
          <w:color w:val="000000"/>
        </w:rPr>
        <w:t xml:space="preserve"> </w:t>
      </w:r>
      <w:hyperlink r:id="rId8">
        <w:r>
          <w:rPr>
            <w:color w:val="0563C1"/>
            <w:u w:val="single"/>
          </w:rPr>
          <w:t>[1]</w:t>
        </w:r>
      </w:hyperlink>
      <w:r>
        <w:rPr>
          <w:color w:val="000000"/>
        </w:rPr>
        <w:t xml:space="preserve"> с. 2</w:t>
      </w:r>
    </w:p>
    <w:p w14:paraId="1B7BF515" w14:textId="77777777" w:rsidR="009F426A" w:rsidRPr="009F426A" w:rsidRDefault="009F426A" w:rsidP="009F426A">
      <w:pPr>
        <w:pStyle w:val="ds-markdown-paragraph"/>
        <w:numPr>
          <w:ilvl w:val="1"/>
          <w:numId w:val="5"/>
        </w:numPr>
        <w:spacing w:after="0" w:afterAutospacing="0" w:line="360" w:lineRule="auto"/>
        <w:jc w:val="both"/>
        <w:rPr>
          <w:color w:val="0F1115"/>
          <w:sz w:val="28"/>
          <w:szCs w:val="28"/>
        </w:rPr>
      </w:pPr>
      <w:r>
        <w:rPr>
          <w:b/>
          <w:bCs/>
          <w:color w:val="0F1115"/>
          <w:sz w:val="28"/>
          <w:szCs w:val="28"/>
        </w:rPr>
        <w:t xml:space="preserve">Выпуклые (convex):</w:t>
      </w:r>
      <w:r>
        <w:rPr>
          <w:color w:val="0F1115"/>
          <w:sz w:val="28"/>
          <w:szCs w:val="28"/>
        </w:rPr>
        <w:t xml:space="preserve"> оптимизируют целевую функцию, не содержащую локальных оптимумов; обычно её вид — обобщённое отношение Рэлея, которое оптимизируется решением обобщённой задачи на собственные значения.</w:t>
      </w:r>
      <w:r>
        <w:rPr>
          <w:color w:val="000000"/>
        </w:rPr>
        <w:t xml:space="preserve"> </w:t>
      </w:r>
      <w:hyperlink r:id="rId8">
        <w:r>
          <w:rPr>
            <w:color w:val="0563C1"/>
            <w:u w:val="single"/>
          </w:rPr>
          <w:t>[1]</w:t>
        </w:r>
      </w:hyperlink>
      <w:r>
        <w:rPr>
          <w:color w:val="000000"/>
        </w:rPr>
        <w:t xml:space="preserve"> с. 2–3</w:t>
      </w:r>
    </w:p>
    <w:p w14:paraId="7D75F992" w14:textId="77777777" w:rsidR="009F426A" w:rsidRPr="009F426A" w:rsidRDefault="009F426A" w:rsidP="009F426A">
      <w:pPr>
        <w:pStyle w:val="ds-markdown-paragraph"/>
        <w:numPr>
          <w:ilvl w:val="1"/>
          <w:numId w:val="5"/>
        </w:numPr>
        <w:spacing w:after="0" w:afterAutospacing="0" w:line="360" w:lineRule="auto"/>
        <w:jc w:val="both"/>
        <w:rPr>
          <w:color w:val="0F1115"/>
          <w:sz w:val="28"/>
          <w:szCs w:val="28"/>
        </w:rPr>
      </w:pPr>
      <w:r>
        <w:rPr>
          <w:b/>
          <w:bCs/>
          <w:color w:val="0F1115"/>
          <w:sz w:val="28"/>
          <w:szCs w:val="28"/>
        </w:rPr>
        <w:t xml:space="preserve">Невыпуклые (non-convex):</w:t>
      </w:r>
      <w:r>
        <w:rPr>
          <w:color w:val="0F1115"/>
          <w:sz w:val="28"/>
          <w:szCs w:val="28"/>
        </w:rPr>
        <w:t xml:space="preserve"> оптимизируют целевые функции, содержащие локальные оптимумы (в обзоре к ним отнесены, в частности, автоэнкодеры и отображение Саммона).</w:t>
      </w:r>
      <w:r>
        <w:rPr>
          <w:color w:val="000000"/>
        </w:rPr>
        <w:t xml:space="preserve"> </w:t>
      </w:r>
      <w:hyperlink r:id="rId8">
        <w:r>
          <w:rPr>
            <w:color w:val="0563C1"/>
            <w:u w:val="single"/>
          </w:rPr>
          <w:t>[1]</w:t>
        </w:r>
      </w:hyperlink>
      <w:r>
        <w:rPr>
          <w:color w:val="000000"/>
        </w:rPr>
        <w:t xml:space="preserve"> с. 2</w:t>
      </w:r>
    </w:p>
    <w:p w14:paraId="31F4592A" w14:textId="77777777" w:rsidR="009F426A" w:rsidRPr="009F426A" w:rsidRDefault="009F426A" w:rsidP="009F426A">
      <w:pPr>
        <w:pStyle w:val="ds-markdown-paragraph"/>
        <w:numPr>
          <w:ilvl w:val="0"/>
          <w:numId w:val="5"/>
        </w:numPr>
        <w:spacing w:after="120" w:afterAutospacing="0" w:line="360" w:lineRule="auto"/>
        <w:jc w:val="both"/>
        <w:rPr>
          <w:color w:val="0F1115"/>
          <w:sz w:val="28"/>
          <w:szCs w:val="28"/>
        </w:rPr>
      </w:pPr>
      <w:r>
        <w:rPr>
          <w:b/>
          <w:bCs/>
          <w:color w:val="000000"/>
        </w:rPr>
        <w:t xml:space="preserve">Выпуклые методы делятся по типу матрицы, для которой выполняется разложение на собственные значения:</w:t>
      </w:r>
      <w:r>
        <w:rPr>
          <w:color w:val="000000"/>
        </w:rPr>
        <w:t xml:space="preserve"> </w:t>
      </w:r>
      <w:hyperlink r:id="rId8">
        <w:r>
          <w:rPr>
            <w:color w:val="0563C1"/>
            <w:u w:val="single"/>
          </w:rPr>
          <w:t>[1]</w:t>
        </w:r>
      </w:hyperlink>
      <w:r>
        <w:rPr>
          <w:color w:val="000000"/>
        </w:rPr>
        <w:t xml:space="preserve"> с. 3</w:t>
      </w:r>
    </w:p>
    <w:p w14:paraId="060D754E" w14:textId="77777777" w:rsidR="009F426A" w:rsidRPr="009F426A" w:rsidRDefault="009F426A" w:rsidP="009F426A">
      <w:pPr>
        <w:pStyle w:val="ds-markdown-paragraph"/>
        <w:numPr>
          <w:ilvl w:val="1"/>
          <w:numId w:val="5"/>
        </w:numPr>
        <w:spacing w:after="0" w:afterAutospacing="0" w:line="360" w:lineRule="auto"/>
        <w:jc w:val="both"/>
        <w:rPr>
          <w:color w:val="0F1115"/>
          <w:sz w:val="28"/>
          <w:szCs w:val="28"/>
        </w:rPr>
      </w:pPr>
      <w:r>
        <w:rPr>
          <w:b/>
          <w:bCs/>
          <w:color w:val="0F1115"/>
          <w:sz w:val="28"/>
          <w:szCs w:val="28"/>
        </w:rPr>
        <w:t xml:space="preserve">Полные спектральные (full spectral):</w:t>
      </w:r>
      <w:r>
        <w:rPr>
          <w:color w:val="0F1115"/>
          <w:sz w:val="28"/>
          <w:szCs w:val="28"/>
        </w:rPr>
        <w:t xml:space="preserve"> разложение полной матрицы, отражающей ковариации между признаками или попарные сходства между точками, — PCA / классическое шкалирование, Isomap, Kernel PCA, MVU, диффузионные карты.</w:t>
      </w:r>
      <w:r>
        <w:rPr>
          <w:color w:val="000000"/>
        </w:rPr>
        <w:t xml:space="preserve"> </w:t>
      </w:r>
      <w:hyperlink r:id="rId8">
        <w:r>
          <w:rPr>
            <w:color w:val="0563C1"/>
            <w:u w:val="single"/>
          </w:rPr>
          <w:t>[1]</w:t>
        </w:r>
      </w:hyperlink>
      <w:r>
        <w:rPr>
          <w:color w:val="000000"/>
        </w:rPr>
        <w:t xml:space="preserve"> с. 3</w:t>
      </w:r>
    </w:p>
    <w:p w14:paraId="4D59EB08" w14:textId="77777777" w:rsidR="009F426A" w:rsidRPr="009F426A" w:rsidRDefault="009F426A" w:rsidP="009F426A">
      <w:pPr>
        <w:pStyle w:val="ds-markdown-paragraph"/>
        <w:numPr>
          <w:ilvl w:val="1"/>
          <w:numId w:val="5"/>
        </w:numPr>
        <w:spacing w:after="0" w:afterAutospacing="0" w:line="360" w:lineRule="auto"/>
        <w:jc w:val="both"/>
        <w:rPr>
          <w:color w:val="0F1115"/>
          <w:sz w:val="28"/>
          <w:szCs w:val="28"/>
        </w:rPr>
      </w:pPr>
      <w:r>
        <w:rPr>
          <w:b/>
          <w:bCs/>
          <w:color w:val="0F1115"/>
          <w:sz w:val="28"/>
          <w:szCs w:val="28"/>
        </w:rPr>
        <w:t xml:space="preserve">Разреженные спектральные (sparse spectral):</w:t>
      </w:r>
      <w:r>
        <w:rPr>
          <w:color w:val="0F1115"/>
          <w:sz w:val="28"/>
          <w:szCs w:val="28"/>
        </w:rPr>
        <w:t xml:space="preserve"> решают разреженную обобщённую задачу на собственные значения и сохраняют только локальную структуру данных — LLE, Laplacian Eigenmaps, Hessian LLE, LTSA.</w:t>
      </w:r>
      <w:r>
        <w:rPr>
          <w:color w:val="000000"/>
        </w:rPr>
        <w:t xml:space="preserve"> </w:t>
      </w:r>
      <w:hyperlink r:id="rId8">
        <w:r>
          <w:rPr>
            <w:color w:val="0563C1"/>
            <w:u w:val="single"/>
          </w:rPr>
          <w:t>[1]</w:t>
        </w:r>
      </w:hyperlink>
      <w:r>
        <w:rPr>
          <w:color w:val="000000"/>
        </w:rPr>
        <w:t xml:space="preserve"> с. 7</w:t>
      </w:r>
    </w:p>
    <w:p w14:paraId="775B191C" w14:textId="77777777" w:rsidR="009F426A" w:rsidRDefault="009F426A" w:rsidP="009F426A">
      <w:pPr>
        <w:pStyle w:val="ds-markdown-paragraph"/>
        <w:spacing w:after="0" w:afterAutospacing="0" w:line="360" w:lineRule="auto"/>
        <w:rPr>
          <w:color w:val="0F1115"/>
          <w:sz w:val="28"/>
          <w:szCs w:val="28"/>
        </w:rPr>
      </w:pPr>
    </w:p>
    <w:p w14:paraId="7CDF347D" w14:textId="77777777" w:rsidR="009F426A" w:rsidRPr="009F426A" w:rsidRDefault="009F426A" w:rsidP="009F426A">
      <w:pPr>
        <w:pStyle w:val="ds-markdown-paragraph"/>
        <w:spacing w:after="0" w:afterAutospacing="0" w:line="360" w:lineRule="auto"/>
        <w:rPr>
          <w:color w:val="0F1115"/>
          <w:sz w:val="28"/>
          <w:szCs w:val="28"/>
        </w:rPr>
      </w:pPr>
    </w:p>
    <w:p w14:paraId="6F93ED2D" w14:textId="77777777" w:rsidR="00D65579" w:rsidRPr="00D65579" w:rsidRDefault="00D65579" w:rsidP="00BF51EB">
      <w:pPr>
        <w:pStyle w:val="3"/>
        <w:pageBreakBefore/>
        <w:spacing w:before="0" w:after="240" w:line="360" w:lineRule="auto"/>
        <w:rPr>
          <w:rFonts w:ascii="Times New Roman" w:hAnsi="Times New Roman" w:cs="Times New Roman"/>
          <w:noProof w:val="0"/>
          <w:color w:val="0F1115"/>
          <w:spacing w:val="0"/>
          <w:sz w:val="28"/>
          <w:szCs w:val="28"/>
        </w:rPr>
      </w:pPr>
      <w:bookmarkStart w:id="4" w:name="_Toc215954964"/>
      <w:bookmarkStart w:id="5" w:name="_Toc215954976"/>
      <w:r w:rsidRPr="00D65579">
        <w:rPr>
          <w:rStyle w:val="a7"/>
          <w:rFonts w:ascii="Times New Roman" w:hAnsi="Times New Roman" w:cs="Times New Roman"/>
          <w:color w:val="0F1115"/>
          <w:sz w:val="28"/>
          <w:szCs w:val="28"/>
        </w:rPr>
        <w:lastRenderedPageBreak/>
        <w:t>Глава 2. Линейные методы снижения размерности</w:t>
      </w:r>
      <w:bookmarkEnd w:id="4"/>
      <w:bookmarkEnd w:id="5"/>
    </w:p>
    <w:p w14:paraId="18FED408" w14:textId="77777777" w:rsidR="00F31E35" w:rsidRPr="00D65579" w:rsidRDefault="00D65579" w:rsidP="00BF51EB">
      <w:pPr>
        <w:spacing w:line="360" w:lineRule="auto"/>
        <w:ind w:firstLine="709"/>
        <w:rPr>
          <w:spacing w:val="0"/>
          <w:szCs w:val="28"/>
        </w:rPr>
      </w:pPr>
      <w:r w:rsidRPr="00D65579">
        <w:rPr>
          <w:color w:val="0F1115"/>
          <w:szCs w:val="28"/>
        </w:rPr>
        <w:t>Линейные методы предполагают, что многомерные данные лежат в линейном (или аффинном) подпространстве существенно меньшей размерности, чем исходное пространство признаков. Эти методы ищут такое линейное преобразование, которое оптимальным образом проецирует данные в низкоразмерное пространство согласно выбранному критерию</w:t>
      </w:r>
    </w:p>
    <w:p w14:paraId="0318F3FA" w14:textId="77777777" w:rsidR="005D6327" w:rsidRDefault="005D6327" w:rsidP="00BF51EB">
      <w:pPr>
        <w:spacing w:line="360" w:lineRule="auto"/>
      </w:pPr>
    </w:p>
    <w:p w14:paraId="6F5472B8" w14:textId="77777777" w:rsidR="00D65579" w:rsidRPr="00E2396C" w:rsidRDefault="00D65579" w:rsidP="00BF51EB">
      <w:pPr>
        <w:pStyle w:val="4"/>
        <w:spacing w:before="240" w:after="240" w:line="360" w:lineRule="auto"/>
        <w:rPr>
          <w:rFonts w:ascii="Times New Roman" w:hAnsi="Times New Roman" w:cs="Times New Roman"/>
          <w:i w:val="0"/>
          <w:iCs w:val="0"/>
          <w:noProof w:val="0"/>
          <w:color w:val="0F1115"/>
          <w:spacing w:val="0"/>
          <w:sz w:val="24"/>
        </w:rPr>
      </w:pPr>
      <w:r w:rsidRPr="00E2396C">
        <w:rPr>
          <w:rStyle w:val="a7"/>
          <w:rFonts w:ascii="Times New Roman" w:hAnsi="Times New Roman" w:cs="Times New Roman"/>
          <w:i w:val="0"/>
          <w:iCs w:val="0"/>
          <w:color w:val="0F1115"/>
        </w:rPr>
        <w:t>2.1. Метод главных компонент (PCA): математический аппарат, алгоритм, достоинства и ограничения</w:t>
      </w:r>
    </w:p>
    <w:p w14:paraId="15C1DFD4" w14:textId="77777777" w:rsidR="00B0598A" w:rsidRPr="00E2396C" w:rsidRDefault="00B0598A" w:rsidP="00B0598A">
      <w:pPr>
        <w:spacing w:before="240" w:after="240" w:line="360" w:lineRule="auto"/>
        <w:rPr>
          <w:noProof w:val="0"/>
          <w:color w:val="0F1115"/>
          <w:spacing w:val="0"/>
          <w:szCs w:val="28"/>
        </w:rPr>
      </w:pPr>
      <w:r w:rsidRPr="00E2396C">
        <w:rPr>
          <w:b/>
          <w:bCs/>
          <w:noProof w:val="0"/>
          <w:color w:val="0F1115"/>
          <w:spacing w:val="0"/>
          <w:szCs w:val="28"/>
        </w:rPr>
        <w:t>Сущность и цель:</w:t>
      </w:r>
      <w:r w:rsidRPr="00E2396C">
        <w:rPr>
          <w:noProof w:val="0"/>
          <w:color w:val="0F1115"/>
          <w:spacing w:val="0"/>
          <w:szCs w:val="28"/>
        </w:rPr>
        <w:t> </w:t>
      </w:r>
    </w:p>
    <w:p w14:paraId="49B49079" w14:textId="77777777" w:rsidR="00B0598A" w:rsidRPr="00E2396C" w:rsidRDefault="00B0598A" w:rsidP="00B0598A">
      <w:pPr>
        <w:spacing w:before="240" w:after="240" w:line="360" w:lineRule="auto"/>
        <w:ind w:firstLine="708"/>
        <w:rPr>
          <w:noProof w:val="0"/>
          <w:color w:val="0F1115"/>
          <w:spacing w:val="0"/>
          <w:szCs w:val="28"/>
        </w:rPr>
      </w:pPr>
      <w:r w:rsidRPr="00E2396C">
        <w:rPr>
          <w:noProof w:val="0"/>
          <w:color w:val="0F1115"/>
          <w:spacing w:val="0"/>
          <w:szCs w:val="28"/>
        </w:rPr>
        <w:t>PCA (</w:t>
      </w:r>
      <w:proofErr w:type="spellStart"/>
      <w:r w:rsidRPr="00E2396C">
        <w:rPr>
          <w:noProof w:val="0"/>
          <w:color w:val="0F1115"/>
          <w:spacing w:val="0"/>
          <w:szCs w:val="28"/>
        </w:rPr>
        <w:t>Principal</w:t>
      </w:r>
      <w:proofErr w:type="spellEnd"/>
      <w:r w:rsidRPr="00E2396C">
        <w:rPr>
          <w:noProof w:val="0"/>
          <w:color w:val="0F1115"/>
          <w:spacing w:val="0"/>
          <w:szCs w:val="28"/>
        </w:rPr>
        <w:t xml:space="preserve"> </w:t>
      </w:r>
      <w:proofErr w:type="spellStart"/>
      <w:r w:rsidRPr="00E2396C">
        <w:rPr>
          <w:noProof w:val="0"/>
          <w:color w:val="0F1115"/>
          <w:spacing w:val="0"/>
          <w:szCs w:val="28"/>
        </w:rPr>
        <w:t>Component</w:t>
      </w:r>
      <w:proofErr w:type="spellEnd"/>
      <w:r w:rsidRPr="00E2396C">
        <w:rPr>
          <w:noProof w:val="0"/>
          <w:color w:val="0F1115"/>
          <w:spacing w:val="0"/>
          <w:szCs w:val="28"/>
        </w:rPr>
        <w:t xml:space="preserve"> Analysis) — это ортогональное линейное преобразование, которое переводит данные в новую систему координат, где наибольшая дисперсия данных приходится на первую координату (первая главная компонента), следующая по величине дисперсия — на вторую и т.д. Цель — найти такие ортогональные направления (компоненты) в данных, которые максимизируют дисперсию.</w:t>
      </w:r>
    </w:p>
    <w:p w14:paraId="2F173E3C" w14:textId="77777777" w:rsidR="00B0598A" w:rsidRPr="00E2396C" w:rsidRDefault="00B0598A" w:rsidP="00B0598A">
      <w:pPr>
        <w:spacing w:before="240" w:after="240" w:line="360" w:lineRule="auto"/>
        <w:rPr>
          <w:noProof w:val="0"/>
          <w:color w:val="0F1115"/>
          <w:spacing w:val="0"/>
          <w:szCs w:val="28"/>
        </w:rPr>
      </w:pPr>
      <w:r w:rsidRPr="00E2396C">
        <w:rPr>
          <w:b/>
          <w:bCs/>
          <w:noProof w:val="0"/>
          <w:color w:val="0F1115"/>
          <w:spacing w:val="0"/>
          <w:szCs w:val="28"/>
        </w:rPr>
        <w:t>Математический аппарат:</w:t>
      </w:r>
    </w:p>
    <w:p w14:paraId="29BB5A31" w14:textId="77777777" w:rsidR="00B0598A" w:rsidRPr="00E2396C" w:rsidRDefault="00B0598A" w:rsidP="00B0598A">
      <w:pPr>
        <w:numPr>
          <w:ilvl w:val="0"/>
          <w:numId w:val="12"/>
        </w:numPr>
        <w:spacing w:before="100" w:beforeAutospacing="1" w:line="360" w:lineRule="auto"/>
        <w:rPr>
          <w:noProof w:val="0"/>
          <w:color w:val="0F1115"/>
          <w:spacing w:val="0"/>
          <w:szCs w:val="28"/>
        </w:rPr>
      </w:pPr>
      <w:r w:rsidRPr="00E2396C">
        <w:rPr>
          <w:b/>
          <w:bCs/>
          <w:noProof w:val="0"/>
          <w:color w:val="0F1115"/>
          <w:spacing w:val="0"/>
          <w:szCs w:val="28"/>
        </w:rPr>
        <w:t>Центрирование данных:</w:t>
      </w:r>
      <w:r w:rsidRPr="00E2396C">
        <w:rPr>
          <w:noProof w:val="0"/>
          <w:color w:val="0F1115"/>
          <w:spacing w:val="0"/>
          <w:szCs w:val="28"/>
        </w:rPr>
        <w:t> пусть имеется матрица данных </w:t>
      </w:r>
      <w:r w:rsidR="00E2396C" w:rsidRPr="00E2396C">
        <w:rPr>
          <w:noProof w:val="0"/>
          <w:color w:val="0F1115"/>
          <w:spacing w:val="0"/>
          <w:szCs w:val="28"/>
          <w:lang w:val="en-US"/>
        </w:rPr>
        <w:t>X</w:t>
      </w:r>
      <w:r w:rsidRPr="00E2396C">
        <w:rPr>
          <w:noProof w:val="0"/>
          <w:color w:val="0F1115"/>
          <w:spacing w:val="0"/>
          <w:szCs w:val="28"/>
        </w:rPr>
        <w:t> размерности </w:t>
      </w:r>
      <w:r w:rsidR="00E2396C" w:rsidRPr="00E2396C">
        <w:rPr>
          <w:noProof w:val="0"/>
          <w:color w:val="0F1115"/>
          <w:spacing w:val="0"/>
          <w:szCs w:val="28"/>
          <w:lang w:val="en-US"/>
        </w:rPr>
        <w:t>n</w:t>
      </w:r>
      <w:r w:rsidRPr="00E2396C">
        <w:rPr>
          <w:noProof w:val="0"/>
          <w:color w:val="0F1115"/>
          <w:spacing w:val="0"/>
          <w:szCs w:val="28"/>
        </w:rPr>
        <w:t xml:space="preserve"> x m (n объектов, m признаков). Первым шагом производится центрирование: из каждого столбца вычитается его среднее значение, чтобы среднее вектора признаков стало равно нулю.</w:t>
      </w:r>
      <w:r w:rsidRPr="00E2396C">
        <w:rPr>
          <w:noProof w:val="0"/>
          <w:color w:val="0F1115"/>
          <w:spacing w:val="0"/>
          <w:szCs w:val="28"/>
        </w:rPr>
        <w:br/>
      </w:r>
      <w:proofErr w:type="spellStart"/>
      <w:r w:rsidRPr="00E2396C">
        <w:rPr>
          <w:noProof w:val="0"/>
          <w:color w:val="0F1115"/>
          <w:spacing w:val="0"/>
          <w:szCs w:val="28"/>
        </w:rPr>
        <w:t>X_centered</w:t>
      </w:r>
      <w:proofErr w:type="spellEnd"/>
      <w:r w:rsidRPr="00E2396C">
        <w:rPr>
          <w:noProof w:val="0"/>
          <w:color w:val="0F1115"/>
          <w:spacing w:val="0"/>
          <w:szCs w:val="28"/>
        </w:rPr>
        <w:t xml:space="preserve"> = X - </w:t>
      </w:r>
      <w:proofErr w:type="spellStart"/>
      <w:r w:rsidRPr="00E2396C">
        <w:rPr>
          <w:noProof w:val="0"/>
          <w:color w:val="0F1115"/>
          <w:spacing w:val="0"/>
          <w:szCs w:val="28"/>
        </w:rPr>
        <w:t>mean</w:t>
      </w:r>
      <w:proofErr w:type="spellEnd"/>
      <w:r w:rsidRPr="00E2396C">
        <w:rPr>
          <w:noProof w:val="0"/>
          <w:color w:val="0F1115"/>
          <w:spacing w:val="0"/>
          <w:szCs w:val="28"/>
        </w:rPr>
        <w:t>(X)</w:t>
      </w:r>
    </w:p>
    <w:p w14:paraId="137FCDD7" w14:textId="77777777" w:rsidR="00B0598A" w:rsidRPr="00E2396C" w:rsidRDefault="00B0598A" w:rsidP="00B0598A">
      <w:pPr>
        <w:numPr>
          <w:ilvl w:val="0"/>
          <w:numId w:val="12"/>
        </w:numPr>
        <w:spacing w:before="100" w:beforeAutospacing="1" w:line="360" w:lineRule="auto"/>
        <w:rPr>
          <w:noProof w:val="0"/>
          <w:color w:val="0F1115"/>
          <w:spacing w:val="0"/>
          <w:szCs w:val="28"/>
          <w:lang w:val="en-US"/>
        </w:rPr>
      </w:pPr>
      <w:r w:rsidRPr="00E2396C">
        <w:rPr>
          <w:b/>
          <w:bCs/>
          <w:noProof w:val="0"/>
          <w:color w:val="0F1115"/>
          <w:spacing w:val="0"/>
          <w:szCs w:val="28"/>
        </w:rPr>
        <w:t>Ковариационная матрица:</w:t>
      </w:r>
      <w:r w:rsidRPr="00E2396C">
        <w:rPr>
          <w:noProof w:val="0"/>
          <w:color w:val="0F1115"/>
          <w:spacing w:val="0"/>
          <w:szCs w:val="28"/>
        </w:rPr>
        <w:t> для центрированной матрицы вычисляется ковариацио</w:t>
      </w:r>
      <w:r w:rsidR="00E2396C" w:rsidRPr="00E2396C">
        <w:rPr>
          <w:noProof w:val="0"/>
          <w:color w:val="0F1115"/>
          <w:spacing w:val="0"/>
          <w:szCs w:val="28"/>
        </w:rPr>
        <w:t>н</w:t>
      </w:r>
      <w:r w:rsidRPr="00E2396C">
        <w:rPr>
          <w:noProof w:val="0"/>
          <w:color w:val="0F1115"/>
          <w:spacing w:val="0"/>
          <w:szCs w:val="28"/>
        </w:rPr>
        <w:t xml:space="preserve">ная матрица C, которая характеризует попарные линейные </w:t>
      </w:r>
      <w:r w:rsidRPr="00E2396C">
        <w:rPr>
          <w:noProof w:val="0"/>
          <w:color w:val="0F1115"/>
          <w:spacing w:val="0"/>
          <w:szCs w:val="28"/>
        </w:rPr>
        <w:lastRenderedPageBreak/>
        <w:t>зависимости между признаками.</w:t>
      </w:r>
      <w:r w:rsidRPr="00E2396C">
        <w:rPr>
          <w:noProof w:val="0"/>
          <w:color w:val="0F1115"/>
          <w:spacing w:val="0"/>
          <w:szCs w:val="28"/>
        </w:rPr>
        <w:br/>
      </w:r>
      <w:r w:rsidRPr="00E2396C">
        <w:rPr>
          <w:noProof w:val="0"/>
          <w:color w:val="0F1115"/>
          <w:spacing w:val="0"/>
          <w:szCs w:val="28"/>
          <w:lang w:val="en-US"/>
        </w:rPr>
        <w:t xml:space="preserve">C = (1/(n-1)) * </w:t>
      </w:r>
      <w:proofErr w:type="spellStart"/>
      <w:r w:rsidRPr="00E2396C">
        <w:rPr>
          <w:noProof w:val="0"/>
          <w:color w:val="0F1115"/>
          <w:spacing w:val="0"/>
          <w:szCs w:val="28"/>
          <w:lang w:val="en-US"/>
        </w:rPr>
        <w:t>X_centered^T</w:t>
      </w:r>
      <w:proofErr w:type="spellEnd"/>
      <w:r w:rsidRPr="00E2396C">
        <w:rPr>
          <w:noProof w:val="0"/>
          <w:color w:val="0F1115"/>
          <w:spacing w:val="0"/>
          <w:szCs w:val="28"/>
          <w:lang w:val="en-US"/>
        </w:rPr>
        <w:t xml:space="preserve"> * </w:t>
      </w:r>
      <w:proofErr w:type="spellStart"/>
      <w:r w:rsidRPr="00E2396C">
        <w:rPr>
          <w:noProof w:val="0"/>
          <w:color w:val="0F1115"/>
          <w:spacing w:val="0"/>
          <w:szCs w:val="28"/>
          <w:lang w:val="en-US"/>
        </w:rPr>
        <w:t>X_centered</w:t>
      </w:r>
      <w:proofErr w:type="spellEnd"/>
      <w:r w:rsidRPr="00E2396C">
        <w:rPr>
          <w:noProof w:val="0"/>
          <w:color w:val="0F1115"/>
          <w:spacing w:val="0"/>
          <w:szCs w:val="28"/>
          <w:lang w:val="en-US"/>
        </w:rPr>
        <w:t> (</w:t>
      </w:r>
      <w:r w:rsidRPr="00E2396C">
        <w:rPr>
          <w:noProof w:val="0"/>
          <w:color w:val="0F1115"/>
          <w:spacing w:val="0"/>
          <w:szCs w:val="28"/>
        </w:rPr>
        <w:t>размерность</w:t>
      </w:r>
      <w:r w:rsidRPr="00E2396C">
        <w:rPr>
          <w:noProof w:val="0"/>
          <w:color w:val="0F1115"/>
          <w:spacing w:val="0"/>
          <w:szCs w:val="28"/>
          <w:lang w:val="en-US"/>
        </w:rPr>
        <w:t> m x m)</w:t>
      </w:r>
    </w:p>
    <w:p w14:paraId="290861E3" w14:textId="77777777" w:rsidR="00B0598A" w:rsidRPr="00E2396C" w:rsidRDefault="00B0598A" w:rsidP="00B0598A">
      <w:pPr>
        <w:numPr>
          <w:ilvl w:val="0"/>
          <w:numId w:val="12"/>
        </w:numPr>
        <w:spacing w:before="100" w:beforeAutospacing="1" w:line="360" w:lineRule="auto"/>
        <w:rPr>
          <w:noProof w:val="0"/>
          <w:color w:val="0F1115"/>
          <w:spacing w:val="0"/>
          <w:szCs w:val="28"/>
        </w:rPr>
      </w:pPr>
      <w:r w:rsidRPr="00E2396C">
        <w:rPr>
          <w:b/>
          <w:bCs/>
          <w:noProof w:val="0"/>
          <w:color w:val="0F1115"/>
          <w:spacing w:val="0"/>
          <w:szCs w:val="28"/>
        </w:rPr>
        <w:t>Собственные значения и векторы:</w:t>
      </w:r>
      <w:r w:rsidRPr="00E2396C">
        <w:rPr>
          <w:noProof w:val="0"/>
          <w:color w:val="0F1115"/>
          <w:spacing w:val="0"/>
          <w:szCs w:val="28"/>
        </w:rPr>
        <w:t> Производится сингулярное разложение (SVD) матрицы </w:t>
      </w:r>
      <w:proofErr w:type="spellStart"/>
      <w:r w:rsidRPr="00E2396C">
        <w:rPr>
          <w:noProof w:val="0"/>
          <w:color w:val="0F1115"/>
          <w:spacing w:val="0"/>
          <w:szCs w:val="28"/>
        </w:rPr>
        <w:t>X_centered</w:t>
      </w:r>
      <w:proofErr w:type="spellEnd"/>
      <w:r w:rsidRPr="00E2396C">
        <w:rPr>
          <w:noProof w:val="0"/>
          <w:color w:val="0F1115"/>
          <w:spacing w:val="0"/>
          <w:szCs w:val="28"/>
        </w:rPr>
        <w:t> или вычисляются собственные значения и собственные векторы ковариационной матрицы C.</w:t>
      </w:r>
      <w:r w:rsidRPr="00E2396C">
        <w:rPr>
          <w:noProof w:val="0"/>
          <w:color w:val="0F1115"/>
          <w:spacing w:val="0"/>
          <w:szCs w:val="28"/>
        </w:rPr>
        <w:br/>
        <w:t xml:space="preserve">C * </w:t>
      </w:r>
      <w:proofErr w:type="spellStart"/>
      <w:r w:rsidRPr="00E2396C">
        <w:rPr>
          <w:noProof w:val="0"/>
          <w:color w:val="0F1115"/>
          <w:spacing w:val="0"/>
          <w:szCs w:val="28"/>
        </w:rPr>
        <w:t>v_i</w:t>
      </w:r>
      <w:proofErr w:type="spellEnd"/>
      <w:r w:rsidRPr="00E2396C">
        <w:rPr>
          <w:noProof w:val="0"/>
          <w:color w:val="0F1115"/>
          <w:spacing w:val="0"/>
          <w:szCs w:val="28"/>
        </w:rPr>
        <w:t xml:space="preserve"> = </w:t>
      </w:r>
      <w:proofErr w:type="spellStart"/>
      <w:r w:rsidRPr="00E2396C">
        <w:rPr>
          <w:noProof w:val="0"/>
          <w:color w:val="0F1115"/>
          <w:spacing w:val="0"/>
          <w:szCs w:val="28"/>
        </w:rPr>
        <w:t>λ_i</w:t>
      </w:r>
      <w:proofErr w:type="spellEnd"/>
      <w:r w:rsidRPr="00E2396C">
        <w:rPr>
          <w:noProof w:val="0"/>
          <w:color w:val="0F1115"/>
          <w:spacing w:val="0"/>
          <w:szCs w:val="28"/>
        </w:rPr>
        <w:t xml:space="preserve"> * </w:t>
      </w:r>
      <w:proofErr w:type="spellStart"/>
      <w:r w:rsidRPr="00E2396C">
        <w:rPr>
          <w:noProof w:val="0"/>
          <w:color w:val="0F1115"/>
          <w:spacing w:val="0"/>
          <w:szCs w:val="28"/>
        </w:rPr>
        <w:t>v_i</w:t>
      </w:r>
      <w:proofErr w:type="spellEnd"/>
      <w:r w:rsidRPr="00E2396C">
        <w:rPr>
          <w:noProof w:val="0"/>
          <w:color w:val="0F1115"/>
          <w:spacing w:val="0"/>
          <w:szCs w:val="28"/>
        </w:rPr>
        <w:t>, где </w:t>
      </w:r>
      <w:proofErr w:type="spellStart"/>
      <w:r w:rsidRPr="00E2396C">
        <w:rPr>
          <w:noProof w:val="0"/>
          <w:color w:val="0F1115"/>
          <w:spacing w:val="0"/>
          <w:szCs w:val="28"/>
        </w:rPr>
        <w:t>v_i</w:t>
      </w:r>
      <w:proofErr w:type="spellEnd"/>
      <w:r w:rsidRPr="00E2396C">
        <w:rPr>
          <w:noProof w:val="0"/>
          <w:color w:val="0F1115"/>
          <w:spacing w:val="0"/>
          <w:szCs w:val="28"/>
        </w:rPr>
        <w:t> — i-й собственный вектор (главная компонента), </w:t>
      </w:r>
      <w:proofErr w:type="spellStart"/>
      <w:r w:rsidRPr="00E2396C">
        <w:rPr>
          <w:noProof w:val="0"/>
          <w:color w:val="0F1115"/>
          <w:spacing w:val="0"/>
          <w:szCs w:val="28"/>
        </w:rPr>
        <w:t>λ_i</w:t>
      </w:r>
      <w:proofErr w:type="spellEnd"/>
      <w:r w:rsidRPr="00E2396C">
        <w:rPr>
          <w:noProof w:val="0"/>
          <w:color w:val="0F1115"/>
          <w:spacing w:val="0"/>
          <w:szCs w:val="28"/>
        </w:rPr>
        <w:t> — соответствующее собственное значение.</w:t>
      </w:r>
      <w:r w:rsidRPr="00E2396C">
        <w:rPr>
          <w:noProof w:val="0"/>
          <w:color w:val="0F1115"/>
          <w:spacing w:val="0"/>
          <w:szCs w:val="28"/>
        </w:rPr>
        <w:br/>
        <w:t>Собственные значения </w:t>
      </w:r>
      <w:proofErr w:type="spellStart"/>
      <w:r w:rsidRPr="00E2396C">
        <w:rPr>
          <w:noProof w:val="0"/>
          <w:color w:val="0F1115"/>
          <w:spacing w:val="0"/>
          <w:szCs w:val="28"/>
        </w:rPr>
        <w:t>λ_i</w:t>
      </w:r>
      <w:proofErr w:type="spellEnd"/>
      <w:r w:rsidRPr="00E2396C">
        <w:rPr>
          <w:noProof w:val="0"/>
          <w:color w:val="0F1115"/>
          <w:spacing w:val="0"/>
          <w:szCs w:val="28"/>
        </w:rPr>
        <w:t> представляют собой дисперсию данных вдоль направления соответствующей главной компоненты </w:t>
      </w:r>
      <w:proofErr w:type="spellStart"/>
      <w:r w:rsidRPr="00E2396C">
        <w:rPr>
          <w:noProof w:val="0"/>
          <w:color w:val="0F1115"/>
          <w:spacing w:val="0"/>
          <w:szCs w:val="28"/>
        </w:rPr>
        <w:t>v_i</w:t>
      </w:r>
      <w:proofErr w:type="spellEnd"/>
      <w:r w:rsidRPr="00E2396C">
        <w:rPr>
          <w:noProof w:val="0"/>
          <w:color w:val="0F1115"/>
          <w:spacing w:val="0"/>
          <w:szCs w:val="28"/>
        </w:rPr>
        <w:t>. Компоненты упорядочиваются по убыванию </w:t>
      </w:r>
      <w:proofErr w:type="spellStart"/>
      <w:r w:rsidRPr="00E2396C">
        <w:rPr>
          <w:noProof w:val="0"/>
          <w:color w:val="0F1115"/>
          <w:spacing w:val="0"/>
          <w:szCs w:val="28"/>
        </w:rPr>
        <w:t>λ_i</w:t>
      </w:r>
      <w:proofErr w:type="spellEnd"/>
      <w:r w:rsidRPr="00E2396C">
        <w:rPr>
          <w:noProof w:val="0"/>
          <w:color w:val="0F1115"/>
          <w:spacing w:val="0"/>
          <w:szCs w:val="28"/>
        </w:rPr>
        <w:t>.</w:t>
      </w:r>
    </w:p>
    <w:p w14:paraId="419FFE75" w14:textId="77777777" w:rsidR="00B0598A" w:rsidRPr="00E2396C" w:rsidRDefault="00B0598A" w:rsidP="00B0598A">
      <w:pPr>
        <w:numPr>
          <w:ilvl w:val="0"/>
          <w:numId w:val="12"/>
        </w:numPr>
        <w:spacing w:before="100" w:beforeAutospacing="1" w:line="360" w:lineRule="auto"/>
        <w:rPr>
          <w:noProof w:val="0"/>
          <w:color w:val="0F1115"/>
          <w:spacing w:val="0"/>
          <w:szCs w:val="28"/>
        </w:rPr>
      </w:pPr>
      <w:r w:rsidRPr="00E2396C">
        <w:rPr>
          <w:b/>
          <w:bCs/>
          <w:noProof w:val="0"/>
          <w:color w:val="0F1115"/>
          <w:spacing w:val="0"/>
          <w:szCs w:val="28"/>
        </w:rPr>
        <w:t>Проекция:</w:t>
      </w:r>
      <w:r w:rsidRPr="00E2396C">
        <w:rPr>
          <w:noProof w:val="0"/>
          <w:color w:val="0F1115"/>
          <w:spacing w:val="0"/>
          <w:szCs w:val="28"/>
        </w:rPr>
        <w:t> для снижения размерности до k выбираются первые k собственных векторов, образующих матрицу проекции </w:t>
      </w:r>
      <w:proofErr w:type="spellStart"/>
      <w:r w:rsidRPr="00E2396C">
        <w:rPr>
          <w:noProof w:val="0"/>
          <w:color w:val="0F1115"/>
          <w:spacing w:val="0"/>
          <w:szCs w:val="28"/>
        </w:rPr>
        <w:t>V_k</w:t>
      </w:r>
      <w:proofErr w:type="spellEnd"/>
      <w:r w:rsidRPr="00E2396C">
        <w:rPr>
          <w:noProof w:val="0"/>
          <w:color w:val="0F1115"/>
          <w:spacing w:val="0"/>
          <w:szCs w:val="28"/>
        </w:rPr>
        <w:t> (m x k). Новые признаки (главные компоненты) вычисляются как:</w:t>
      </w:r>
      <w:r w:rsidRPr="00E2396C">
        <w:rPr>
          <w:noProof w:val="0"/>
          <w:color w:val="0F1115"/>
          <w:spacing w:val="0"/>
          <w:szCs w:val="28"/>
        </w:rPr>
        <w:br/>
        <w:t xml:space="preserve">Z = </w:t>
      </w:r>
      <w:proofErr w:type="spellStart"/>
      <w:r w:rsidRPr="00E2396C">
        <w:rPr>
          <w:noProof w:val="0"/>
          <w:color w:val="0F1115"/>
          <w:spacing w:val="0"/>
          <w:szCs w:val="28"/>
        </w:rPr>
        <w:t>X_centered</w:t>
      </w:r>
      <w:proofErr w:type="spellEnd"/>
      <w:r w:rsidRPr="00E2396C">
        <w:rPr>
          <w:noProof w:val="0"/>
          <w:color w:val="0F1115"/>
          <w:spacing w:val="0"/>
          <w:szCs w:val="28"/>
        </w:rPr>
        <w:t xml:space="preserve"> * </w:t>
      </w:r>
      <w:proofErr w:type="spellStart"/>
      <w:r w:rsidRPr="00E2396C">
        <w:rPr>
          <w:noProof w:val="0"/>
          <w:color w:val="0F1115"/>
          <w:spacing w:val="0"/>
          <w:szCs w:val="28"/>
        </w:rPr>
        <w:t>V_k</w:t>
      </w:r>
      <w:proofErr w:type="spellEnd"/>
      <w:r w:rsidRPr="00E2396C">
        <w:rPr>
          <w:noProof w:val="0"/>
          <w:color w:val="0F1115"/>
          <w:spacing w:val="0"/>
          <w:szCs w:val="28"/>
        </w:rPr>
        <w:t> (размерность n x k)</w:t>
      </w:r>
    </w:p>
    <w:p w14:paraId="31F1A2CD" w14:textId="77777777" w:rsidR="00BF51EB" w:rsidRPr="00E2396C" w:rsidRDefault="00BF51EB" w:rsidP="00BF51EB">
      <w:pPr>
        <w:spacing w:before="240" w:after="240" w:line="360" w:lineRule="auto"/>
        <w:rPr>
          <w:noProof w:val="0"/>
          <w:color w:val="0F1115"/>
          <w:spacing w:val="0"/>
          <w:szCs w:val="28"/>
        </w:rPr>
      </w:pPr>
      <w:r w:rsidRPr="00E2396C">
        <w:rPr>
          <w:b/>
          <w:bCs/>
          <w:noProof w:val="0"/>
          <w:color w:val="0F1115"/>
          <w:spacing w:val="0"/>
          <w:szCs w:val="28"/>
        </w:rPr>
        <w:t>Алгоритм PCA:</w:t>
      </w:r>
    </w:p>
    <w:p w14:paraId="1DFF5337" w14:textId="77777777" w:rsidR="00BF51EB" w:rsidRPr="00E2396C" w:rsidRDefault="00BF51EB" w:rsidP="00BF51EB">
      <w:pPr>
        <w:numPr>
          <w:ilvl w:val="0"/>
          <w:numId w:val="7"/>
        </w:numPr>
        <w:spacing w:before="100" w:beforeAutospacing="1" w:line="360" w:lineRule="auto"/>
        <w:rPr>
          <w:noProof w:val="0"/>
          <w:color w:val="0F1115"/>
          <w:spacing w:val="0"/>
          <w:szCs w:val="28"/>
        </w:rPr>
      </w:pPr>
      <w:r w:rsidRPr="00E2396C">
        <w:rPr>
          <w:noProof w:val="0"/>
          <w:color w:val="0F1115"/>
          <w:spacing w:val="0"/>
          <w:szCs w:val="28"/>
        </w:rPr>
        <w:t>Стандартизировать данные (центрировать, а часто и масштабировать).</w:t>
      </w:r>
    </w:p>
    <w:p w14:paraId="6728160E" w14:textId="77777777" w:rsidR="00BF51EB" w:rsidRPr="00E2396C" w:rsidRDefault="00BF51EB" w:rsidP="00BF51EB">
      <w:pPr>
        <w:numPr>
          <w:ilvl w:val="0"/>
          <w:numId w:val="7"/>
        </w:numPr>
        <w:spacing w:before="100" w:beforeAutospacing="1" w:line="360" w:lineRule="auto"/>
        <w:rPr>
          <w:noProof w:val="0"/>
          <w:color w:val="0F1115"/>
          <w:spacing w:val="0"/>
          <w:szCs w:val="28"/>
        </w:rPr>
      </w:pPr>
      <w:r w:rsidRPr="00E2396C">
        <w:rPr>
          <w:noProof w:val="0"/>
          <w:color w:val="0F1115"/>
          <w:spacing w:val="0"/>
          <w:szCs w:val="28"/>
        </w:rPr>
        <w:t>Вычислить ковариационную матрицу.</w:t>
      </w:r>
    </w:p>
    <w:p w14:paraId="07E31651" w14:textId="77777777" w:rsidR="00BF51EB" w:rsidRPr="00E2396C" w:rsidRDefault="00BF51EB" w:rsidP="00BF51EB">
      <w:pPr>
        <w:numPr>
          <w:ilvl w:val="0"/>
          <w:numId w:val="7"/>
        </w:numPr>
        <w:spacing w:before="100" w:beforeAutospacing="1" w:line="360" w:lineRule="auto"/>
        <w:rPr>
          <w:noProof w:val="0"/>
          <w:color w:val="0F1115"/>
          <w:spacing w:val="0"/>
          <w:szCs w:val="28"/>
        </w:rPr>
      </w:pPr>
      <w:r w:rsidRPr="00E2396C">
        <w:rPr>
          <w:noProof w:val="0"/>
          <w:color w:val="0F1115"/>
          <w:spacing w:val="0"/>
          <w:szCs w:val="28"/>
        </w:rPr>
        <w:t>Найти собственные значения и собственные векторы этой матрицы.</w:t>
      </w:r>
    </w:p>
    <w:p w14:paraId="2DDBE53D" w14:textId="77777777" w:rsidR="00BF51EB" w:rsidRPr="00E2396C" w:rsidRDefault="00BF51EB" w:rsidP="00BF51EB">
      <w:pPr>
        <w:numPr>
          <w:ilvl w:val="0"/>
          <w:numId w:val="7"/>
        </w:numPr>
        <w:spacing w:before="100" w:beforeAutospacing="1" w:line="360" w:lineRule="auto"/>
        <w:rPr>
          <w:noProof w:val="0"/>
          <w:color w:val="0F1115"/>
          <w:spacing w:val="0"/>
          <w:szCs w:val="28"/>
        </w:rPr>
      </w:pPr>
      <w:r w:rsidRPr="00E2396C">
        <w:rPr>
          <w:noProof w:val="0"/>
          <w:color w:val="0F1115"/>
          <w:spacing w:val="0"/>
          <w:szCs w:val="28"/>
        </w:rPr>
        <w:t>Отсортировать собственные значения по убыванию и выбрать k наибольших.</w:t>
      </w:r>
    </w:p>
    <w:p w14:paraId="67F61765" w14:textId="77777777" w:rsidR="00BF51EB" w:rsidRPr="00E2396C" w:rsidRDefault="00BF51EB" w:rsidP="00BF51EB">
      <w:pPr>
        <w:numPr>
          <w:ilvl w:val="0"/>
          <w:numId w:val="7"/>
        </w:numPr>
        <w:spacing w:before="100" w:beforeAutospacing="1" w:line="360" w:lineRule="auto"/>
        <w:rPr>
          <w:noProof w:val="0"/>
          <w:color w:val="0F1115"/>
          <w:spacing w:val="0"/>
          <w:szCs w:val="28"/>
        </w:rPr>
      </w:pPr>
      <w:r w:rsidRPr="00E2396C">
        <w:rPr>
          <w:noProof w:val="0"/>
          <w:color w:val="0F1115"/>
          <w:spacing w:val="0"/>
          <w:szCs w:val="28"/>
        </w:rPr>
        <w:t>Сформировать матрицу проекции из соответствующих собственных векторов.</w:t>
      </w:r>
    </w:p>
    <w:p w14:paraId="66EC6D68" w14:textId="77777777" w:rsidR="00BF51EB" w:rsidRPr="00E2396C" w:rsidRDefault="00BF51EB" w:rsidP="00BF51EB">
      <w:pPr>
        <w:numPr>
          <w:ilvl w:val="0"/>
          <w:numId w:val="7"/>
        </w:numPr>
        <w:spacing w:before="100" w:beforeAutospacing="1" w:line="360" w:lineRule="auto"/>
        <w:rPr>
          <w:noProof w:val="0"/>
          <w:color w:val="0F1115"/>
          <w:spacing w:val="0"/>
          <w:szCs w:val="28"/>
        </w:rPr>
      </w:pPr>
      <w:r w:rsidRPr="00E2396C">
        <w:rPr>
          <w:noProof w:val="0"/>
          <w:color w:val="0F1115"/>
          <w:spacing w:val="0"/>
          <w:szCs w:val="28"/>
        </w:rPr>
        <w:t>Спроецировать исходные данные на новое подпространство.</w:t>
      </w:r>
    </w:p>
    <w:p w14:paraId="172E2851" w14:textId="77777777" w:rsidR="00BF51EB" w:rsidRPr="00E2396C" w:rsidRDefault="00BF51EB" w:rsidP="00BF51EB">
      <w:pPr>
        <w:spacing w:before="240" w:after="240" w:line="360" w:lineRule="auto"/>
        <w:rPr>
          <w:noProof w:val="0"/>
          <w:color w:val="0F1115"/>
          <w:spacing w:val="0"/>
          <w:szCs w:val="28"/>
        </w:rPr>
      </w:pPr>
      <w:r w:rsidRPr="00E2396C">
        <w:rPr>
          <w:b/>
          <w:bCs/>
          <w:noProof w:val="0"/>
          <w:color w:val="0F1115"/>
          <w:spacing w:val="0"/>
          <w:szCs w:val="28"/>
        </w:rPr>
        <w:t>Критерий выбора числа компонент (k):</w:t>
      </w:r>
      <w:r>
        <w:rPr>
          <w:color w:val="000000"/>
        </w:rPr>
        <w:t xml:space="preserve"> </w:t>
      </w:r>
      <w:hyperlink r:id="rId31">
        <w:r>
          <w:rPr>
            <w:color w:val="0563C1"/>
            <w:u w:val="single"/>
          </w:rPr>
          <w:t>[2]</w:t>
        </w:r>
      </w:hyperlink>
      <w:r>
        <w:rPr>
          <w:color w:val="000000"/>
        </w:rPr>
        <w:t xml:space="preserve"> с. 112–116</w:t>
      </w:r>
    </w:p>
    <w:p w14:paraId="60CD76BA" w14:textId="77777777" w:rsidR="00BF51EB" w:rsidRPr="00E2396C" w:rsidRDefault="00BF51EB" w:rsidP="00BF51EB">
      <w:pPr>
        <w:numPr>
          <w:ilvl w:val="0"/>
          <w:numId w:val="8"/>
        </w:numPr>
        <w:spacing w:before="100" w:beforeAutospacing="1" w:line="360" w:lineRule="auto"/>
        <w:rPr>
          <w:noProof w:val="0"/>
          <w:color w:val="0F1115"/>
          <w:spacing w:val="0"/>
          <w:szCs w:val="28"/>
        </w:rPr>
      </w:pPr>
      <w:r>
        <w:rPr>
          <w:b/>
          <w:bCs/>
          <w:noProof w:val="0"/>
          <w:color w:val="0F1115"/>
          <w:spacing w:val="0"/>
          <w:szCs w:val="28"/>
        </w:rPr>
        <w:t xml:space="preserve">Объясненная дисперсия:</w:t>
      </w:r>
      <w:r>
        <w:rPr>
          <w:noProof w:val="0"/>
          <w:color w:val="0F1115"/>
          <w:spacing w:val="0"/>
          <w:szCs w:val="28"/>
        </w:rPr>
        <w:t xml:space="preserve"> задают долю общей дисперсии, которую должны сохранять выбранные компоненты, например 80 % или 90 %; нужное число компонент k — наименьшее, при котором эта доля превышена. Кумулятивная доля вычисляется как сумма первых k собственных значений, деленная на сумму всех собственных значений: t_k = 100·(λ_1 + … + λ_k) / (λ_1 + … + λ_p). На практике разумный порог обычно лежит в диапазоне 70–90 %.</w:t>
      </w:r>
      <w:r>
        <w:rPr>
          <w:color w:val="000000"/>
        </w:rPr>
        <w:t xml:space="preserve"> </w:t>
      </w:r>
      <w:hyperlink r:id="rId31">
        <w:r>
          <w:rPr>
            <w:color w:val="0563C1"/>
            <w:u w:val="single"/>
          </w:rPr>
          <w:t>[2]</w:t>
        </w:r>
      </w:hyperlink>
      <w:r>
        <w:rPr>
          <w:color w:val="000000"/>
        </w:rPr>
        <w:t xml:space="preserve"> с. 112–113</w:t>
      </w:r>
    </w:p>
    <w:p w14:paraId="4550AC77" w14:textId="77777777" w:rsidR="00BF51EB" w:rsidRPr="00E2396C" w:rsidRDefault="00BF51EB" w:rsidP="00BF51EB">
      <w:pPr>
        <w:numPr>
          <w:ilvl w:val="0"/>
          <w:numId w:val="8"/>
        </w:numPr>
        <w:spacing w:before="100" w:beforeAutospacing="1" w:line="360" w:lineRule="auto"/>
        <w:rPr>
          <w:noProof w:val="0"/>
          <w:color w:val="0F1115"/>
          <w:spacing w:val="0"/>
          <w:szCs w:val="28"/>
        </w:rPr>
      </w:pPr>
      <w:r>
        <w:rPr>
          <w:b/>
          <w:bCs/>
          <w:noProof w:val="0"/>
          <w:color w:val="0F1115"/>
          <w:spacing w:val="0"/>
          <w:szCs w:val="28"/>
        </w:rPr>
        <w:t xml:space="preserve">График «каменистой осыпи» (scree graph):</w:t>
      </w:r>
      <w:r>
        <w:rPr>
          <w:noProof w:val="0"/>
          <w:color w:val="0F1115"/>
          <w:spacing w:val="0"/>
          <w:szCs w:val="28"/>
        </w:rPr>
        <w:t xml:space="preserve"> график собственных значений λ_k в зависимости от номера k. Выбирают такое k, левее которого отрезки, соединяющие точки, «крутые», а правее — «не крутые»; этот «изгиб» (elbow) принимается за число сохраняемых компонент. Правило достаточно субъективно.</w:t>
      </w:r>
      <w:r>
        <w:rPr>
          <w:color w:val="000000"/>
        </w:rPr>
        <w:t xml:space="preserve"> </w:t>
      </w:r>
      <w:hyperlink r:id="rId31">
        <w:r>
          <w:rPr>
            <w:color w:val="0563C1"/>
            <w:u w:val="single"/>
          </w:rPr>
          <w:t>[2]</w:t>
        </w:r>
      </w:hyperlink>
      <w:r>
        <w:rPr>
          <w:color w:val="000000"/>
        </w:rPr>
        <w:t xml:space="preserve"> с. 115–116</w:t>
      </w:r>
    </w:p>
    <w:p w14:paraId="42F5247A" w14:textId="77777777" w:rsidR="00BF51EB" w:rsidRPr="00E2396C" w:rsidRDefault="00BF51EB" w:rsidP="00BF51EB">
      <w:pPr>
        <w:spacing w:before="240" w:after="240" w:line="360" w:lineRule="auto"/>
        <w:rPr>
          <w:noProof w:val="0"/>
          <w:color w:val="0F1115"/>
          <w:spacing w:val="0"/>
          <w:szCs w:val="28"/>
        </w:rPr>
      </w:pPr>
      <w:r w:rsidRPr="00E2396C">
        <w:rPr>
          <w:b/>
          <w:bCs/>
          <w:noProof w:val="0"/>
          <w:color w:val="0F1115"/>
          <w:spacing w:val="0"/>
          <w:szCs w:val="28"/>
        </w:rPr>
        <w:t>Достоинства PCA:</w:t>
      </w:r>
      <w:r>
        <w:rPr>
          <w:color w:val="000000"/>
        </w:rPr>
        <w:t xml:space="preserve"> </w:t>
      </w:r>
      <w:hyperlink r:id="rId31">
        <w:r>
          <w:rPr>
            <w:color w:val="0563C1"/>
            <w:u w:val="single"/>
          </w:rPr>
          <w:t>[2]</w:t>
        </w:r>
      </w:hyperlink>
      <w:r>
        <w:rPr>
          <w:color w:val="000000"/>
        </w:rPr>
        <w:t xml:space="preserve"> с. 1–2</w:t>
      </w:r>
    </w:p>
    <w:p w14:paraId="51852E97" w14:textId="77777777" w:rsidR="00BF51EB" w:rsidRPr="00E2396C" w:rsidRDefault="00BF51EB" w:rsidP="00BF51EB">
      <w:pPr>
        <w:numPr>
          <w:ilvl w:val="0"/>
          <w:numId w:val="9"/>
        </w:numPr>
        <w:spacing w:before="100" w:beforeAutospacing="1" w:line="360" w:lineRule="auto"/>
        <w:rPr>
          <w:noProof w:val="0"/>
          <w:color w:val="0F1115"/>
          <w:spacing w:val="0"/>
          <w:szCs w:val="28"/>
        </w:rPr>
      </w:pPr>
      <w:r>
        <w:rPr>
          <w:b/>
          <w:bCs/>
          <w:noProof w:val="0"/>
          <w:color w:val="0F1115"/>
          <w:spacing w:val="0"/>
          <w:szCs w:val="28"/>
        </w:rPr>
        <w:t xml:space="preserve">Оптимальность линейного приближения:</w:t>
      </w:r>
      <w:r>
        <w:rPr>
          <w:noProof w:val="0"/>
          <w:color w:val="0F1115"/>
          <w:spacing w:val="0"/>
          <w:szCs w:val="28"/>
        </w:rPr>
        <w:t xml:space="preserve"> первые q главных компонент дают наилучшее (в смысле наименьших квадратов) линейное предсказание исходных переменных — сумма остаточных дисперсий минимальна; усечённое SVD даёт наилучшее приближение матрицы данных заданного ранга.</w:t>
      </w:r>
      <w:r>
        <w:rPr>
          <w:color w:val="000000"/>
        </w:rPr>
        <w:t xml:space="preserve"> </w:t>
      </w:r>
      <w:hyperlink r:id="rId31">
        <w:r>
          <w:rPr>
            <w:color w:val="0563C1"/>
            <w:u w:val="single"/>
          </w:rPr>
          <w:t>[2]</w:t>
        </w:r>
      </w:hyperlink>
      <w:r>
        <w:rPr>
          <w:color w:val="000000"/>
        </w:rPr>
        <w:t xml:space="preserve"> с. 16, 34, 46</w:t>
      </w:r>
    </w:p>
    <w:p w14:paraId="7D5941A0" w14:textId="77777777" w:rsidR="00BF51EB" w:rsidRPr="00BF51EB" w:rsidRDefault="00BF51EB" w:rsidP="00BF51EB">
      <w:pPr>
        <w:numPr>
          <w:ilvl w:val="0"/>
          <w:numId w:val="9"/>
        </w:numPr>
        <w:spacing w:before="100" w:beforeAutospacing="1" w:line="360" w:lineRule="auto"/>
        <w:rPr>
          <w:noProof w:val="0"/>
          <w:color w:val="0F1115"/>
          <w:spacing w:val="0"/>
          <w:szCs w:val="28"/>
        </w:rPr>
      </w:pPr>
      <w:r>
        <w:rPr>
          <w:b/>
          <w:bCs/>
          <w:noProof w:val="0"/>
          <w:color w:val="0F1115"/>
          <w:spacing w:val="0"/>
          <w:szCs w:val="28"/>
        </w:rPr>
        <w:t xml:space="preserve">Интерпретируемость:</w:t>
      </w:r>
      <w:r>
        <w:rPr>
          <w:noProof w:val="0"/>
          <w:color w:val="0F1115"/>
          <w:spacing w:val="0"/>
          <w:szCs w:val="28"/>
        </w:rPr>
        <w:t xml:space="preserve"> главная компонента — линейная комбинация исходных переменных α_1x = α_11x_1 + … + α_1p x_p; по коэффициентам можно судить, какие переменные вносят наибольший вклад в компоненту.</w:t>
      </w:r>
      <w:r>
        <w:rPr>
          <w:color w:val="000000"/>
        </w:rPr>
        <w:t xml:space="preserve"> </w:t>
      </w:r>
      <w:hyperlink r:id="rId31">
        <w:r>
          <w:rPr>
            <w:color w:val="0563C1"/>
            <w:u w:val="single"/>
          </w:rPr>
          <w:t>[2]</w:t>
        </w:r>
      </w:hyperlink>
      <w:r>
        <w:rPr>
          <w:color w:val="000000"/>
        </w:rPr>
        <w:t xml:space="preserve"> с. 2</w:t>
      </w:r>
    </w:p>
    <w:p w14:paraId="6437911B" w14:textId="77777777" w:rsidR="00BF51EB" w:rsidRPr="00BF51EB" w:rsidRDefault="00BF51EB" w:rsidP="00BF51EB">
      <w:pPr>
        <w:numPr>
          <w:ilvl w:val="0"/>
          <w:numId w:val="9"/>
        </w:numPr>
        <w:spacing w:before="100" w:beforeAutospacing="1" w:line="360" w:lineRule="auto"/>
        <w:rPr>
          <w:noProof w:val="0"/>
          <w:color w:val="0F1115"/>
          <w:spacing w:val="0"/>
          <w:szCs w:val="28"/>
        </w:rPr>
      </w:pPr>
      <w:r>
        <w:rPr>
          <w:b/>
          <w:bCs/>
          <w:noProof w:val="0"/>
          <w:color w:val="0F1115"/>
          <w:spacing w:val="0"/>
          <w:szCs w:val="28"/>
        </w:rPr>
        <w:t xml:space="preserve">Некоррелированность компонент:</w:t>
      </w:r>
      <w:r>
        <w:rPr>
          <w:noProof w:val="0"/>
          <w:color w:val="0F1115"/>
          <w:spacing w:val="0"/>
          <w:szCs w:val="28"/>
        </w:rPr>
        <w:t xml:space="preserve"> новые переменные — главные компоненты — не коррелируют между собой, а первые из них сохраняют большую часть вариации исходных данных; поэтому регрессию на главные компоненты используют против мультиколлинеарности предикторов (мультиколлинеарность проявляется как компонента с очень малой дисперсией).</w:t>
      </w:r>
      <w:r>
        <w:rPr>
          <w:color w:val="000000"/>
        </w:rPr>
        <w:t xml:space="preserve"> </w:t>
      </w:r>
      <w:hyperlink r:id="rId31">
        <w:r>
          <w:rPr>
            <w:color w:val="0563C1"/>
            <w:u w:val="single"/>
          </w:rPr>
          <w:t>[2]</w:t>
        </w:r>
      </w:hyperlink>
      <w:r>
        <w:rPr>
          <w:color w:val="000000"/>
        </w:rPr>
        <w:t xml:space="preserve"> с. 1–2, 167, 171</w:t>
      </w:r>
    </w:p>
    <w:p w14:paraId="42C6ADEC" w14:textId="77777777" w:rsidR="00BF51EB" w:rsidRPr="00BF51EB" w:rsidRDefault="00BF51EB" w:rsidP="00BF51EB">
      <w:pPr>
        <w:numPr>
          <w:ilvl w:val="0"/>
          <w:numId w:val="9"/>
        </w:numPr>
        <w:spacing w:before="100" w:beforeAutospacing="1" w:line="360" w:lineRule="auto"/>
        <w:rPr>
          <w:noProof w:val="0"/>
          <w:color w:val="0F1115"/>
          <w:spacing w:val="0"/>
          <w:szCs w:val="28"/>
        </w:rPr>
      </w:pPr>
      <w:r>
        <w:rPr>
          <w:b/>
          <w:bCs/>
          <w:noProof w:val="0"/>
          <w:color w:val="0F1115"/>
          <w:spacing w:val="0"/>
          <w:szCs w:val="28"/>
        </w:rPr>
        <w:t xml:space="preserve">Вычислительная эффективность:</w:t>
      </w:r>
      <w:r>
        <w:rPr>
          <w:noProof w:val="0"/>
          <w:color w:val="0F1115"/>
          <w:spacing w:val="0"/>
          <w:szCs w:val="28"/>
        </w:rPr>
        <w:t xml:space="preserve"> SVD — вычислительно эффективный способ нахождения главных компонент.</w:t>
      </w:r>
      <w:r>
        <w:rPr>
          <w:color w:val="000000"/>
        </w:rPr>
        <w:t xml:space="preserve"> </w:t>
      </w:r>
      <w:hyperlink r:id="rId31">
        <w:r>
          <w:rPr>
            <w:color w:val="0563C1"/>
            <w:u w:val="single"/>
          </w:rPr>
          <w:t>[2]</w:t>
        </w:r>
      </w:hyperlink>
      <w:r>
        <w:rPr>
          <w:color w:val="000000"/>
        </w:rPr>
        <w:t xml:space="preserve"> с. 45</w:t>
      </w:r>
    </w:p>
    <w:p w14:paraId="5B0B0CE7" w14:textId="77777777" w:rsidR="00BF51EB" w:rsidRPr="00BF51EB" w:rsidRDefault="00BF51EB" w:rsidP="00BF51EB">
      <w:pPr>
        <w:numPr>
          <w:ilvl w:val="0"/>
          <w:numId w:val="9"/>
        </w:numPr>
        <w:spacing w:before="100" w:beforeAutospacing="1" w:line="360" w:lineRule="auto"/>
        <w:rPr>
          <w:noProof w:val="0"/>
          <w:color w:val="0F1115"/>
          <w:spacing w:val="0"/>
          <w:szCs w:val="28"/>
        </w:rPr>
      </w:pPr>
      <w:r>
        <w:rPr>
          <w:b/>
          <w:bCs/>
          <w:noProof w:val="0"/>
          <w:color w:val="0F1115"/>
          <w:spacing w:val="0"/>
          <w:szCs w:val="28"/>
        </w:rPr>
        <w:t xml:space="preserve">Отделение шума:</w:t>
      </w:r>
      <w:r>
        <w:rPr>
          <w:noProof w:val="0"/>
          <w:color w:val="0F1115"/>
          <w:spacing w:val="0"/>
          <w:szCs w:val="28"/>
        </w:rPr>
        <w:t xml:space="preserve"> последние компоненты с одинаково малыми дисперсиями могут просто описывать «шум»; проверяя гипотезу о равенстве последних собственных значений, определяют, сколько компонент отличимы от шума и достойны сохранения.</w:t>
      </w:r>
      <w:r>
        <w:rPr>
          <w:color w:val="000000"/>
        </w:rPr>
        <w:t xml:space="preserve"> </w:t>
      </w:r>
      <w:hyperlink r:id="rId31">
        <w:r>
          <w:rPr>
            <w:color w:val="0563C1"/>
            <w:u w:val="single"/>
          </w:rPr>
          <w:t>[2]</w:t>
        </w:r>
      </w:hyperlink>
      <w:r>
        <w:rPr>
          <w:color w:val="000000"/>
        </w:rPr>
        <w:t xml:space="preserve"> с. 53–54</w:t>
      </w:r>
    </w:p>
    <w:p w14:paraId="51FACF69" w14:textId="77777777" w:rsidR="00BF51EB" w:rsidRPr="00BF51EB" w:rsidRDefault="00BF51EB" w:rsidP="00BF51EB">
      <w:pPr>
        <w:spacing w:before="240" w:after="240" w:line="360" w:lineRule="auto"/>
        <w:rPr>
          <w:noProof w:val="0"/>
          <w:color w:val="0F1115"/>
          <w:spacing w:val="0"/>
          <w:szCs w:val="28"/>
        </w:rPr>
      </w:pPr>
      <w:r w:rsidRPr="00BF51EB">
        <w:rPr>
          <w:b/>
          <w:bCs/>
          <w:noProof w:val="0"/>
          <w:color w:val="0F1115"/>
          <w:spacing w:val="0"/>
          <w:szCs w:val="28"/>
        </w:rPr>
        <w:t>Ограничения PCA:</w:t>
      </w:r>
      <w:r>
        <w:rPr>
          <w:color w:val="000000"/>
        </w:rPr>
        <w:t xml:space="preserve"> </w:t>
      </w:r>
      <w:hyperlink r:id="rId31">
        <w:r>
          <w:rPr>
            <w:color w:val="0563C1"/>
            <w:u w:val="single"/>
          </w:rPr>
          <w:t>[2]</w:t>
        </w:r>
      </w:hyperlink>
      <w:r>
        <w:rPr>
          <w:color w:val="000000"/>
        </w:rPr>
        <w:t xml:space="preserve"> с. 2, 22, 64</w:t>
      </w:r>
    </w:p>
    <w:p w14:paraId="1DF3D2A7" w14:textId="77777777" w:rsidR="00BF51EB" w:rsidRPr="00BF51EB" w:rsidRDefault="00BF51EB" w:rsidP="00BF51EB">
      <w:pPr>
        <w:numPr>
          <w:ilvl w:val="0"/>
          <w:numId w:val="10"/>
        </w:numPr>
        <w:spacing w:before="100" w:beforeAutospacing="1" w:line="360" w:lineRule="auto"/>
        <w:rPr>
          <w:noProof w:val="0"/>
          <w:color w:val="0F1115"/>
          <w:spacing w:val="0"/>
          <w:szCs w:val="28"/>
        </w:rPr>
      </w:pPr>
      <w:r>
        <w:rPr>
          <w:b/>
          <w:bCs/>
          <w:noProof w:val="0"/>
          <w:color w:val="0F1115"/>
          <w:spacing w:val="0"/>
          <w:szCs w:val="28"/>
        </w:rPr>
        <w:t xml:space="preserve">Линейность:</w:t>
      </w:r>
      <w:r>
        <w:rPr>
          <w:noProof w:val="0"/>
          <w:color w:val="0F1115"/>
          <w:spacing w:val="0"/>
          <w:szCs w:val="28"/>
        </w:rPr>
        <w:t xml:space="preserve"> главные компоненты — линейные функции исходных переменных, поэтому нелинейные зависимости требуют нелинейных расширений PCA (раздел 14.1). Для данных на нелинейном многообразии (например, «швейцарский рулет») линейные методы не находят вложение, тогда как множество нелинейных методов с этим справляется (см. </w:t>
      </w:r>
      <w:hyperlink r:id="rId8">
        <w:r>
          <w:rPr>
            <w:color w:val="0563C1"/>
            <w:u w:val="single"/>
          </w:rPr>
          <w:t>[1]</w:t>
        </w:r>
      </w:hyperlink>
      <w:r>
        <w:rPr>
          <w:noProof w:val="0"/>
          <w:color w:val="0F1115"/>
          <w:spacing w:val="0"/>
          <w:szCs w:val="28"/>
        </w:rPr>
        <w:t xml:space="preserve"> с. 1).</w:t>
      </w:r>
      <w:r>
        <w:rPr>
          <w:color w:val="000000"/>
        </w:rPr>
        <w:t xml:space="preserve"> </w:t>
      </w:r>
      <w:hyperlink r:id="rId31">
        <w:r>
          <w:rPr>
            <w:color w:val="0563C1"/>
            <w:u w:val="single"/>
          </w:rPr>
          <w:t>[2]</w:t>
        </w:r>
      </w:hyperlink>
      <w:r>
        <w:rPr>
          <w:color w:val="000000"/>
        </w:rPr>
        <w:t xml:space="preserve"> с. 2, 374</w:t>
      </w:r>
    </w:p>
    <w:p w14:paraId="2DE50C89" w14:textId="77777777" w:rsidR="00BF51EB" w:rsidRPr="00BF51EB" w:rsidRDefault="00BF51EB" w:rsidP="00BF51EB">
      <w:pPr>
        <w:numPr>
          <w:ilvl w:val="0"/>
          <w:numId w:val="10"/>
        </w:numPr>
        <w:spacing w:before="100" w:beforeAutospacing="1" w:line="360" w:lineRule="auto"/>
        <w:rPr>
          <w:noProof w:val="0"/>
          <w:color w:val="0F1115"/>
          <w:spacing w:val="0"/>
          <w:szCs w:val="28"/>
        </w:rPr>
      </w:pPr>
      <w:r>
        <w:rPr>
          <w:b/>
          <w:bCs/>
          <w:noProof w:val="0"/>
          <w:color w:val="0F1115"/>
          <w:spacing w:val="0"/>
          <w:szCs w:val="28"/>
        </w:rPr>
        <w:t xml:space="preserve">Максимизация дисперсии, а не информативности:</w:t>
      </w:r>
      <w:r>
        <w:rPr>
          <w:noProof w:val="0"/>
          <w:color w:val="0F1115"/>
          <w:spacing w:val="0"/>
          <w:szCs w:val="28"/>
        </w:rPr>
        <w:t xml:space="preserve"> первая компонента, максимизирующая дисперсию, не обязательно обладает наибольшей различающей способностью; если вектор α_1 ортогонален разности средних (μ_1 − μ_2), то первая компонента не различает группы вовсе, а в ряде примеров важными дискриминаторами оказываются компоненты с малой дисперсией.</w:t>
      </w:r>
      <w:r>
        <w:rPr>
          <w:color w:val="000000"/>
        </w:rPr>
        <w:t xml:space="preserve"> </w:t>
      </w:r>
      <w:hyperlink r:id="rId31">
        <w:r>
          <w:rPr>
            <w:color w:val="0563C1"/>
            <w:u w:val="single"/>
          </w:rPr>
          <w:t>[2]</w:t>
        </w:r>
      </w:hyperlink>
      <w:r>
        <w:rPr>
          <w:color w:val="000000"/>
        </w:rPr>
        <w:t xml:space="preserve"> с. 204</w:t>
      </w:r>
    </w:p>
    <w:p w14:paraId="471EC2A1" w14:textId="77777777" w:rsidR="00BF51EB" w:rsidRPr="00BF51EB" w:rsidRDefault="00BF51EB" w:rsidP="00BF51EB">
      <w:pPr>
        <w:numPr>
          <w:ilvl w:val="0"/>
          <w:numId w:val="10"/>
        </w:numPr>
        <w:spacing w:before="100" w:beforeAutospacing="1" w:line="360" w:lineRule="auto"/>
        <w:rPr>
          <w:noProof w:val="0"/>
          <w:color w:val="0F1115"/>
          <w:spacing w:val="0"/>
          <w:szCs w:val="28"/>
        </w:rPr>
      </w:pPr>
      <w:r>
        <w:rPr>
          <w:b/>
          <w:bCs/>
          <w:noProof w:val="0"/>
          <w:color w:val="0F1115"/>
          <w:spacing w:val="0"/>
          <w:szCs w:val="28"/>
        </w:rPr>
        <w:t xml:space="preserve">Чувствительность к масштабу:</w:t>
      </w:r>
      <w:r>
        <w:rPr>
          <w:noProof w:val="0"/>
          <w:color w:val="0F1115"/>
          <w:spacing w:val="0"/>
          <w:szCs w:val="28"/>
        </w:rPr>
        <w:t xml:space="preserve"> при анализе ковариационной матрицы главные компоненты чувствительны к единицам измерения переменных — доминируют переменные с наибольшей дисперсией; для разнородных измерений рекомендуется корреляционная матрица (стандартизированные переменные).</w:t>
      </w:r>
      <w:r>
        <w:rPr>
          <w:color w:val="000000"/>
        </w:rPr>
        <w:t xml:space="preserve"> </w:t>
      </w:r>
      <w:hyperlink r:id="rId31">
        <w:r>
          <w:rPr>
            <w:color w:val="0563C1"/>
            <w:u w:val="single"/>
          </w:rPr>
          <w:t>[2]</w:t>
        </w:r>
      </w:hyperlink>
      <w:r>
        <w:rPr>
          <w:color w:val="000000"/>
        </w:rPr>
        <w:t xml:space="preserve"> с. 22, 24</w:t>
      </w:r>
    </w:p>
    <w:p w14:paraId="021D72AF" w14:textId="77777777" w:rsidR="00BF51EB" w:rsidRPr="00BF51EB" w:rsidRDefault="00BF51EB" w:rsidP="00BF51EB">
      <w:pPr>
        <w:numPr>
          <w:ilvl w:val="0"/>
          <w:numId w:val="10"/>
        </w:numPr>
        <w:spacing w:before="100" w:beforeAutospacing="1" w:line="360" w:lineRule="auto"/>
        <w:rPr>
          <w:rFonts w:ascii="Segoe UI" w:hAnsi="Segoe UI" w:cs="Segoe UI"/>
          <w:noProof w:val="0"/>
          <w:color w:val="0F1115"/>
          <w:spacing w:val="0"/>
          <w:sz w:val="24"/>
          <w:szCs w:val="24"/>
        </w:rPr>
      </w:pPr>
      <w:r>
        <w:rPr>
          <w:b/>
          <w:bCs/>
          <w:noProof w:val="0"/>
          <w:color w:val="0F1115"/>
          <w:spacing w:val="0"/>
          <w:szCs w:val="28"/>
        </w:rPr>
        <w:t xml:space="preserve">Трудности интерпретации:</w:t>
      </w:r>
      <w:r>
        <w:rPr>
          <w:noProof w:val="0"/>
          <w:color w:val="0F1115"/>
          <w:spacing w:val="0"/>
          <w:szCs w:val="28"/>
        </w:rPr>
        <w:t xml:space="preserve"> нет оснований заранее ожидать, что математически выведенная линейная комбинация исходных переменных будет иметь простую интерпретацию; поскольку компонента строится из всех измеренных переменных, интерпретация не всегда проста.</w:t>
      </w:r>
      <w:r>
        <w:rPr>
          <w:color w:val="000000"/>
        </w:rPr>
        <w:t xml:space="preserve"> </w:t>
      </w:r>
      <w:hyperlink r:id="rId31">
        <w:r>
          <w:rPr>
            <w:color w:val="0563C1"/>
            <w:u w:val="single"/>
          </w:rPr>
          <w:t>[2]</w:t>
        </w:r>
      </w:hyperlink>
      <w:r>
        <w:rPr>
          <w:color w:val="000000"/>
        </w:rPr>
        <w:t xml:space="preserve"> с. 64, 269</w:t>
      </w:r>
    </w:p>
    <w:p w14:paraId="3EC54F08" w14:textId="77777777" w:rsidR="00D65579" w:rsidRPr="00D65579" w:rsidRDefault="00D65579" w:rsidP="00D65579">
      <w:pPr>
        <w:pStyle w:val="ds-markdown-paragraph"/>
        <w:spacing w:before="240" w:beforeAutospacing="0" w:after="240" w:afterAutospacing="0" w:line="360" w:lineRule="auto"/>
        <w:ind w:firstLine="708"/>
        <w:jc w:val="both"/>
        <w:rPr>
          <w:color w:val="0F1115"/>
          <w:sz w:val="28"/>
          <w:szCs w:val="28"/>
        </w:rPr>
      </w:pPr>
    </w:p>
    <w:p w14:paraId="3275CD3C" w14:textId="77777777" w:rsidR="009C2929" w:rsidRPr="000C4AE5" w:rsidRDefault="009C2929" w:rsidP="009C2929">
      <w:pPr>
        <w:spacing w:line="360" w:lineRule="auto"/>
        <w:ind w:firstLine="709"/>
        <w:rPr>
          <w:szCs w:val="28"/>
        </w:rPr>
      </w:pPr>
    </w:p>
    <w:p w14:paraId="6C4F53C8" w14:textId="77777777" w:rsidR="009C2929" w:rsidRDefault="009C2929" w:rsidP="009C2929">
      <w:pPr>
        <w:spacing w:line="360" w:lineRule="auto"/>
        <w:ind w:firstLine="709"/>
        <w:rPr>
          <w:szCs w:val="28"/>
        </w:rPr>
      </w:pPr>
    </w:p>
    <w:p w14:paraId="3A4E0975" w14:textId="77777777" w:rsidR="00C2715C" w:rsidRDefault="00C2715C" w:rsidP="009C2929">
      <w:pPr>
        <w:spacing w:line="360" w:lineRule="auto"/>
        <w:ind w:firstLine="709"/>
        <w:rPr>
          <w:szCs w:val="28"/>
        </w:rPr>
      </w:pPr>
    </w:p>
    <w:p w14:paraId="5ECD9343" w14:textId="77777777" w:rsidR="00C2715C" w:rsidRDefault="00C2715C" w:rsidP="009C2929">
      <w:pPr>
        <w:spacing w:line="360" w:lineRule="auto"/>
        <w:ind w:firstLine="709"/>
        <w:rPr>
          <w:szCs w:val="28"/>
        </w:rPr>
      </w:pPr>
    </w:p>
    <w:p w14:paraId="0F974F4E" w14:textId="77777777" w:rsidR="00C2715C" w:rsidRDefault="00C2715C" w:rsidP="009C2929">
      <w:pPr>
        <w:spacing w:line="360" w:lineRule="auto"/>
        <w:ind w:firstLine="709"/>
        <w:rPr>
          <w:szCs w:val="28"/>
        </w:rPr>
      </w:pPr>
    </w:p>
    <w:p w14:paraId="3ACA0E45" w14:textId="77777777" w:rsidR="00C2715C" w:rsidRDefault="00C2715C" w:rsidP="009C2929">
      <w:pPr>
        <w:spacing w:line="360" w:lineRule="auto"/>
        <w:ind w:firstLine="709"/>
        <w:rPr>
          <w:szCs w:val="28"/>
        </w:rPr>
      </w:pPr>
    </w:p>
    <w:p w14:paraId="749249F9" w14:textId="77777777" w:rsidR="00C2715C" w:rsidRDefault="00C2715C" w:rsidP="009C2929">
      <w:pPr>
        <w:spacing w:line="360" w:lineRule="auto"/>
        <w:ind w:firstLine="709"/>
        <w:rPr>
          <w:szCs w:val="28"/>
        </w:rPr>
      </w:pPr>
    </w:p>
    <w:p w14:paraId="2B2CDEA7" w14:textId="77777777" w:rsidR="005D6327" w:rsidRDefault="005D6327" w:rsidP="009C2929">
      <w:pPr>
        <w:spacing w:line="360" w:lineRule="auto"/>
        <w:ind w:firstLine="709"/>
        <w:rPr>
          <w:szCs w:val="28"/>
        </w:rPr>
      </w:pPr>
    </w:p>
    <w:p w14:paraId="7366769F" w14:textId="77777777" w:rsidR="00895849" w:rsidRDefault="00895849" w:rsidP="009C2929">
      <w:pPr>
        <w:spacing w:line="360" w:lineRule="auto"/>
        <w:ind w:firstLine="709"/>
        <w:rPr>
          <w:szCs w:val="28"/>
        </w:rPr>
      </w:pPr>
    </w:p>
    <w:p w14:paraId="3CE19651" w14:textId="77777777" w:rsidR="00895849" w:rsidRDefault="00895849" w:rsidP="009C2929">
      <w:pPr>
        <w:spacing w:line="360" w:lineRule="auto"/>
        <w:ind w:firstLine="709"/>
        <w:rPr>
          <w:szCs w:val="28"/>
        </w:rPr>
      </w:pPr>
    </w:p>
    <w:p w14:paraId="35507246" w14:textId="77777777" w:rsidR="00895849" w:rsidRDefault="00895849" w:rsidP="009C2929">
      <w:pPr>
        <w:spacing w:line="360" w:lineRule="auto"/>
        <w:ind w:firstLine="709"/>
        <w:rPr>
          <w:szCs w:val="28"/>
        </w:rPr>
      </w:pPr>
    </w:p>
    <w:p w14:paraId="6A3CC0E4" w14:textId="77777777" w:rsidR="00895849" w:rsidRDefault="00895849" w:rsidP="009C2929">
      <w:pPr>
        <w:spacing w:line="360" w:lineRule="auto"/>
        <w:ind w:firstLine="709"/>
        <w:rPr>
          <w:szCs w:val="28"/>
        </w:rPr>
      </w:pPr>
    </w:p>
    <w:p w14:paraId="37C0E663" w14:textId="77777777" w:rsidR="00895849" w:rsidRDefault="00895849" w:rsidP="009C2929">
      <w:pPr>
        <w:spacing w:line="360" w:lineRule="auto"/>
        <w:ind w:firstLine="709"/>
        <w:rPr>
          <w:szCs w:val="28"/>
        </w:rPr>
      </w:pPr>
    </w:p>
    <w:p w14:paraId="7E532B98" w14:textId="77777777" w:rsidR="00895849" w:rsidRDefault="00895849" w:rsidP="009C2929">
      <w:pPr>
        <w:spacing w:line="360" w:lineRule="auto"/>
        <w:ind w:firstLine="709"/>
        <w:rPr>
          <w:szCs w:val="28"/>
        </w:rPr>
      </w:pPr>
    </w:p>
    <w:p w14:paraId="57BC58EF" w14:textId="77777777" w:rsidR="00895849" w:rsidRDefault="00895849" w:rsidP="009C2929">
      <w:pPr>
        <w:spacing w:line="360" w:lineRule="auto"/>
        <w:ind w:firstLine="709"/>
        <w:rPr>
          <w:szCs w:val="28"/>
        </w:rPr>
      </w:pPr>
    </w:p>
    <w:p w14:paraId="6FACA642" w14:textId="77777777" w:rsidR="00895849" w:rsidRDefault="00895849" w:rsidP="009C2929">
      <w:pPr>
        <w:spacing w:line="360" w:lineRule="auto"/>
        <w:ind w:firstLine="709"/>
        <w:rPr>
          <w:szCs w:val="28"/>
        </w:rPr>
      </w:pPr>
    </w:p>
    <w:p w14:paraId="4D731F39" w14:textId="77777777" w:rsidR="00895849" w:rsidRDefault="00895849" w:rsidP="009C2929">
      <w:pPr>
        <w:spacing w:line="360" w:lineRule="auto"/>
        <w:ind w:firstLine="709"/>
        <w:rPr>
          <w:szCs w:val="28"/>
        </w:rPr>
      </w:pPr>
    </w:p>
    <w:p w14:paraId="5481A140" w14:textId="77777777" w:rsidR="00895849" w:rsidRDefault="00895849" w:rsidP="009C2929">
      <w:pPr>
        <w:spacing w:line="360" w:lineRule="auto"/>
        <w:ind w:firstLine="709"/>
        <w:rPr>
          <w:szCs w:val="28"/>
        </w:rPr>
      </w:pPr>
    </w:p>
    <w:p w14:paraId="0C140266" w14:textId="77777777" w:rsidR="00895849" w:rsidRDefault="00895849" w:rsidP="009C2929">
      <w:pPr>
        <w:spacing w:line="360" w:lineRule="auto"/>
        <w:ind w:firstLine="709"/>
        <w:rPr>
          <w:szCs w:val="28"/>
        </w:rPr>
      </w:pPr>
    </w:p>
    <w:p w14:paraId="76ACB6FA" w14:textId="77777777" w:rsidR="00895849" w:rsidRDefault="00895849" w:rsidP="009C2929">
      <w:pPr>
        <w:spacing w:line="360" w:lineRule="auto"/>
        <w:ind w:firstLine="709"/>
        <w:rPr>
          <w:szCs w:val="28"/>
        </w:rPr>
      </w:pPr>
    </w:p>
    <w:p w14:paraId="5AF4904D" w14:textId="77777777" w:rsidR="00BF51EB" w:rsidRDefault="00BF51EB" w:rsidP="009C2929">
      <w:pPr>
        <w:spacing w:line="360" w:lineRule="auto"/>
        <w:ind w:firstLine="709"/>
        <w:rPr>
          <w:szCs w:val="28"/>
        </w:rPr>
      </w:pPr>
    </w:p>
    <w:p w14:paraId="7350C0FF" w14:textId="77777777" w:rsidR="00BF51EB" w:rsidRDefault="00BF51EB" w:rsidP="009C2929">
      <w:pPr>
        <w:spacing w:line="360" w:lineRule="auto"/>
        <w:ind w:firstLine="709"/>
        <w:rPr>
          <w:szCs w:val="28"/>
        </w:rPr>
      </w:pPr>
    </w:p>
    <w:p w14:paraId="0AB3902F" w14:textId="77777777" w:rsidR="00895849" w:rsidRDefault="00895849" w:rsidP="009B3285">
      <w:pPr>
        <w:spacing w:line="360" w:lineRule="auto"/>
        <w:rPr>
          <w:szCs w:val="28"/>
        </w:rPr>
      </w:pPr>
    </w:p>
    <w:p w14:paraId="25AF1645" w14:textId="77777777" w:rsidR="00BF51EB" w:rsidRPr="00B0598A" w:rsidRDefault="00BF51EB" w:rsidP="00B0598A">
      <w:pPr>
        <w:pStyle w:val="4"/>
        <w:spacing w:before="240" w:after="240" w:line="360" w:lineRule="auto"/>
        <w:rPr>
          <w:rFonts w:ascii="Times New Roman" w:hAnsi="Times New Roman" w:cs="Times New Roman"/>
          <w:i w:val="0"/>
          <w:iCs w:val="0"/>
          <w:noProof w:val="0"/>
          <w:color w:val="0F1115"/>
          <w:spacing w:val="0"/>
          <w:szCs w:val="28"/>
        </w:rPr>
      </w:pPr>
      <w:r w:rsidRPr="00B0598A">
        <w:rPr>
          <w:rStyle w:val="a7"/>
          <w:rFonts w:ascii="Times New Roman" w:hAnsi="Times New Roman" w:cs="Times New Roman"/>
          <w:i w:val="0"/>
          <w:iCs w:val="0"/>
          <w:color w:val="0F1115"/>
          <w:szCs w:val="28"/>
        </w:rPr>
        <w:lastRenderedPageBreak/>
        <w:t>2.2. Линейный дискриминантный анализ (LDA) для снижения размерности</w:t>
      </w:r>
      <w:r>
        <w:rPr>
          <w:color w:val="000000"/>
        </w:rPr>
        <w:t xml:space="preserve"> </w:t>
      </w:r>
      <w:hyperlink r:id="rId49">
        <w:r>
          <w:rPr>
            <w:color w:val="0563C1"/>
            <w:u w:val="single"/>
          </w:rPr>
          <w:t>[3]</w:t>
        </w:r>
      </w:hyperlink>
      <w:r>
        <w:rPr>
          <w:color w:val="000000"/>
        </w:rPr>
        <w:t xml:space="preserve"> с. 179–188</w:t>
      </w:r>
    </w:p>
    <w:p w14:paraId="48F61B93" w14:textId="77777777" w:rsidR="00B0598A" w:rsidRDefault="00BF51EB" w:rsidP="00B0598A">
      <w:pPr>
        <w:pStyle w:val="ds-markdown-paragraph"/>
        <w:spacing w:before="240" w:beforeAutospacing="0" w:after="240" w:afterAutospacing="0" w:line="360" w:lineRule="auto"/>
        <w:jc w:val="both"/>
        <w:rPr>
          <w:color w:val="0F1115"/>
          <w:sz w:val="28"/>
          <w:szCs w:val="28"/>
        </w:rPr>
      </w:pPr>
      <w:r w:rsidRPr="00B0598A">
        <w:rPr>
          <w:rStyle w:val="a7"/>
          <w:rFonts w:eastAsiaTheme="majorEastAsia"/>
          <w:color w:val="0F1115"/>
          <w:sz w:val="28"/>
          <w:szCs w:val="28"/>
        </w:rPr>
        <w:t>Сущность и цель:</w:t>
      </w:r>
      <w:r>
        <w:rPr>
          <w:color w:val="000000"/>
        </w:rPr>
        <w:t xml:space="preserve"> </w:t>
      </w:r>
      <w:hyperlink r:id="rId49">
        <w:r>
          <w:rPr>
            <w:color w:val="0563C1"/>
            <w:u w:val="single"/>
          </w:rPr>
          <w:t>[3]</w:t>
        </w:r>
      </w:hyperlink>
      <w:r>
        <w:rPr>
          <w:color w:val="000000"/>
        </w:rPr>
        <w:t xml:space="preserve"> с. 179</w:t>
      </w:r>
    </w:p>
    <w:p w14:paraId="248CAD52" w14:textId="77777777" w:rsidR="00BF51EB" w:rsidRPr="00B0598A" w:rsidRDefault="00BF51EB" w:rsidP="00B0598A">
      <w:pPr>
        <w:pStyle w:val="ds-markdown-paragraph"/>
        <w:spacing w:before="240" w:beforeAutospacing="0" w:after="240" w:afterAutospacing="0" w:line="360" w:lineRule="auto"/>
        <w:ind w:firstLine="708"/>
        <w:jc w:val="both"/>
        <w:rPr>
          <w:color w:val="0F1115"/>
          <w:sz w:val="28"/>
          <w:szCs w:val="28"/>
        </w:rPr>
      </w:pPr>
      <w:r>
        <w:rPr>
          <w:color w:val="0F1115"/>
          <w:sz w:val="28"/>
          <w:szCs w:val="28"/>
        </w:rPr>
        <w:t xml:space="preserve">Когда две или более совокупности измерены по нескольким признакам x_1, …, x_s, особый интерес представляют такие линейные функции измерений, которыми совокупности лучше всего различаются (дискриминируются). Фишер ставит вопрос: какая линейная функция X = λ_1x_1 + λ_2x_2 + λ_3x_3 + λ_4x_4 четырёх измерений максимизирует отношение разности средних по видам к стандартному отклонению внутри видов?</w:t>
      </w:r>
      <w:r>
        <w:rPr>
          <w:color w:val="000000"/>
        </w:rPr>
        <w:t xml:space="preserve"> </w:t>
      </w:r>
      <w:hyperlink r:id="rId49">
        <w:r>
          <w:rPr>
            <w:color w:val="0563C1"/>
            <w:u w:val="single"/>
          </w:rPr>
          <w:t>[3]</w:t>
        </w:r>
      </w:hyperlink>
      <w:r>
        <w:rPr>
          <w:color w:val="000000"/>
        </w:rPr>
        <w:t xml:space="preserve"> с. 179</w:t>
      </w:r>
    </w:p>
    <w:p w14:paraId="43E1F13D" w14:textId="77777777" w:rsidR="00B0598A" w:rsidRDefault="00BF51EB" w:rsidP="00B0598A">
      <w:pPr>
        <w:pStyle w:val="ds-markdown-paragraph"/>
        <w:spacing w:before="240" w:beforeAutospacing="0" w:after="240" w:afterAutospacing="0" w:line="360" w:lineRule="auto"/>
        <w:jc w:val="both"/>
        <w:rPr>
          <w:color w:val="0F1115"/>
          <w:sz w:val="28"/>
          <w:szCs w:val="28"/>
        </w:rPr>
      </w:pPr>
      <w:r w:rsidRPr="00B0598A">
        <w:rPr>
          <w:rStyle w:val="a7"/>
          <w:rFonts w:eastAsiaTheme="majorEastAsia"/>
          <w:color w:val="0F1115"/>
          <w:sz w:val="28"/>
          <w:szCs w:val="28"/>
        </w:rPr>
        <w:t>Математический аппарат:</w:t>
      </w:r>
      <w:r>
        <w:rPr>
          <w:color w:val="000000"/>
        </w:rPr>
        <w:t xml:space="preserve"> </w:t>
      </w:r>
      <w:hyperlink r:id="rId49">
        <w:r>
          <w:rPr>
            <w:color w:val="0563C1"/>
            <w:u w:val="single"/>
          </w:rPr>
          <w:t>[3]</w:t>
        </w:r>
      </w:hyperlink>
      <w:r>
        <w:rPr>
          <w:color w:val="000000"/>
        </w:rPr>
        <w:t xml:space="preserve"> с. 179–182</w:t>
      </w:r>
    </w:p>
    <w:p w14:paraId="4DF091D1" w14:textId="77777777" w:rsidR="00BF51EB" w:rsidRPr="00E2396C" w:rsidRDefault="00BF51EB" w:rsidP="00B0598A">
      <w:pPr>
        <w:pStyle w:val="ds-markdown-paragraph"/>
        <w:spacing w:before="240" w:beforeAutospacing="0" w:after="240" w:afterAutospacing="0" w:line="360" w:lineRule="auto"/>
        <w:ind w:firstLine="360"/>
        <w:jc w:val="both"/>
        <w:rPr>
          <w:color w:val="0F1115"/>
          <w:sz w:val="28"/>
          <w:szCs w:val="28"/>
        </w:rPr>
      </w:pPr>
      <w:r>
        <w:rPr>
          <w:color w:val="0F1115"/>
          <w:sz w:val="28"/>
          <w:szCs w:val="28"/>
        </w:rPr>
        <w:t xml:space="preserve">Данные Фишера: измерения цветков 50 растений каждого из двух видов — Iris setosa и Iris versicolor — по четырём признакам (длина и ширина чашелистика, длина и ширина лепестка).</w:t>
      </w:r>
      <w:r>
        <w:rPr>
          <w:color w:val="000000"/>
        </w:rPr>
        <w:t xml:space="preserve"> </w:t>
      </w:r>
      <w:hyperlink r:id="rId49">
        <w:r>
          <w:rPr>
            <w:color w:val="0563C1"/>
            <w:u w:val="single"/>
          </w:rPr>
          <w:t>[3]</w:t>
        </w:r>
      </w:hyperlink>
      <w:r>
        <w:rPr>
          <w:color w:val="000000"/>
        </w:rPr>
        <w:t xml:space="preserve"> с. 179</w:t>
      </w:r>
    </w:p>
    <w:p w14:paraId="2116E4E8" w14:textId="77777777" w:rsidR="00BF51EB" w:rsidRPr="00E2396C" w:rsidRDefault="00BF51EB" w:rsidP="00B0598A">
      <w:pPr>
        <w:pStyle w:val="ds-markdown-paragraph"/>
        <w:numPr>
          <w:ilvl w:val="0"/>
          <w:numId w:val="11"/>
        </w:numPr>
        <w:spacing w:after="0" w:afterAutospacing="0" w:line="360" w:lineRule="auto"/>
        <w:jc w:val="both"/>
        <w:rPr>
          <w:color w:val="0F1115"/>
          <w:sz w:val="28"/>
          <w:szCs w:val="28"/>
        </w:rPr>
      </w:pPr>
      <w:r>
        <w:rPr>
          <w:rFonts w:ascii="Times New Roman" w:hAnsi="Times New Roman" w:cs="Times New Roman"/>
          <w:b/>
          <w:bCs/>
          <w:color w:val="0F1115"/>
          <w:sz w:val="28"/>
          <w:szCs w:val="28"/>
        </w:rPr>
        <w:t xml:space="preserve">Внутриклассовая матрица рассеяния (Within-class scatter matrix) S_W:</w:t>
      </w:r>
      <w:r>
        <w:rPr>
          <w:rFonts w:ascii="Times New Roman" w:hAnsi="Times New Roman" w:cs="Times New Roman"/>
          <w:color w:val="0F1115"/>
          <w:sz w:val="28"/>
          <w:szCs w:val="28"/>
        </w:rPr>
        <w:t xml:space="preserve"> характеризует разброс данных внутри каждого класса (в обозначениях Фишера — суммы квадратов и произведений отклонений от средних по видам S_pq; при 50 растениях каждого вида они имеют 98 степеней свободы).</w:t>
        <w:br/>
        <w:t xml:space="preserve">S_W = Σ_{i=1}^{C} Σ_{x∈Class_i} (x - μ_i)(x - μ_i)^T, где μ_i — центроид i-го класса.</w:t>
      </w:r>
      <w:r>
        <w:rPr>
          <w:color w:val="000000"/>
        </w:rPr>
        <w:t xml:space="preserve"> </w:t>
      </w:r>
      <w:hyperlink r:id="rId49">
        <w:r>
          <w:rPr>
            <w:color w:val="0563C1"/>
            <w:u w:val="single"/>
          </w:rPr>
          <w:t>[3]</w:t>
        </w:r>
      </w:hyperlink>
      <w:r>
        <w:rPr>
          <w:color w:val="000000"/>
        </w:rPr>
        <w:t xml:space="preserve"> с. 179</w:t>
      </w:r>
    </w:p>
    <w:p w14:paraId="065853EE" w14:textId="77777777" w:rsidR="00BF51EB" w:rsidRPr="00E2396C" w:rsidRDefault="00BF51EB" w:rsidP="00B0598A">
      <w:pPr>
        <w:pStyle w:val="ds-markdown-paragraph"/>
        <w:numPr>
          <w:ilvl w:val="0"/>
          <w:numId w:val="11"/>
        </w:numPr>
        <w:spacing w:after="0" w:afterAutospacing="0" w:line="360" w:lineRule="auto"/>
        <w:jc w:val="both"/>
        <w:rPr>
          <w:color w:val="0F1115"/>
          <w:sz w:val="28"/>
          <w:szCs w:val="28"/>
        </w:rPr>
      </w:pPr>
      <w:r>
        <w:rPr>
          <w:rFonts w:ascii="Times New Roman" w:hAnsi="Times New Roman" w:cs="Times New Roman"/>
          <w:b/>
          <w:bCs/>
          <w:color w:val="0F1115"/>
          <w:sz w:val="28"/>
          <w:szCs w:val="28"/>
        </w:rPr>
        <w:t xml:space="preserve">Разности средних:</w:t>
      </w:r>
      <w:r>
        <w:rPr>
          <w:rFonts w:ascii="Times New Roman" w:hAnsi="Times New Roman" w:cs="Times New Roman"/>
          <w:color w:val="0F1115"/>
          <w:sz w:val="28"/>
          <w:szCs w:val="28"/>
        </w:rPr>
        <w:t xml:space="preserve"> вместо межклассовой матрицы рассеяния Фишер использует разности d_p между средними значениями p-го признака у двух видов (для Iris: 0.930, −0.658, 2.798, 1.080). Разность средних значений функции X между видами равна D = λ_1d_1 + λ_2d_2 + λ_3d_3 + λ_4d_4.</w:t>
      </w:r>
      <w:r>
        <w:rPr>
          <w:color w:val="000000"/>
        </w:rPr>
        <w:t xml:space="preserve"> </w:t>
      </w:r>
      <w:hyperlink r:id="rId49">
        <w:r>
          <w:rPr>
            <w:color w:val="0563C1"/>
            <w:u w:val="single"/>
          </w:rPr>
          <w:t>[3]</w:t>
        </w:r>
      </w:hyperlink>
      <w:r>
        <w:rPr>
          <w:color w:val="000000"/>
        </w:rPr>
        <w:t xml:space="preserve"> с. 179, 181</w:t>
      </w:r>
    </w:p>
    <w:p w14:paraId="0598750E" w14:textId="77777777" w:rsidR="00BF51EB" w:rsidRPr="00E2396C" w:rsidRDefault="00BF51EB" w:rsidP="00B0598A">
      <w:pPr>
        <w:pStyle w:val="ds-markdown-paragraph"/>
        <w:numPr>
          <w:ilvl w:val="0"/>
          <w:numId w:val="11"/>
        </w:numPr>
        <w:spacing w:after="0" w:afterAutospacing="0" w:line="360" w:lineRule="auto"/>
        <w:jc w:val="both"/>
        <w:rPr>
          <w:color w:val="0F1115"/>
          <w:sz w:val="28"/>
          <w:szCs w:val="28"/>
        </w:rPr>
      </w:pPr>
      <w:r>
        <w:rPr>
          <w:b/>
          <w:bCs/>
          <w:color w:val="0F1115"/>
          <w:sz w:val="28"/>
          <w:szCs w:val="28"/>
        </w:rPr>
        <w:t xml:space="preserve">Критерий оптимизации:</w:t>
      </w:r>
      <w:r>
        <w:rPr>
          <w:color w:val="0F1115"/>
          <w:sz w:val="28"/>
          <w:szCs w:val="28"/>
        </w:rPr>
        <w:t xml:space="preserve"> наилучшей разделяющей функцией является та, для которой отношение D² / S максимально по коэффициентам λ_p. Здесь D — разность средних значений функции между видами, а S = Σ_p Σ_q λ_p λ_q S_pq — величина, пропорциональная дисперсии функции внутри видов.</w:t>
      </w:r>
      <w:r>
        <w:rPr>
          <w:color w:val="000000"/>
        </w:rPr>
        <w:t xml:space="preserve"> </w:t>
      </w:r>
      <w:hyperlink r:id="rId49">
        <w:r>
          <w:rPr>
            <w:color w:val="0563C1"/>
            <w:u w:val="single"/>
          </w:rPr>
          <w:t>[3]</w:t>
        </w:r>
      </w:hyperlink>
      <w:r>
        <w:rPr>
          <w:color w:val="000000"/>
        </w:rPr>
        <w:t xml:space="preserve"> с. 179, 181</w:t>
      </w:r>
    </w:p>
    <w:p w14:paraId="44CF5847" w14:textId="77777777" w:rsidR="00BF51EB" w:rsidRPr="00E2396C" w:rsidRDefault="00BF51EB" w:rsidP="00D415DC">
      <w:pPr>
        <w:pStyle w:val="ds-markdown-paragraph"/>
        <w:numPr>
          <w:ilvl w:val="0"/>
          <w:numId w:val="11"/>
        </w:numPr>
        <w:spacing w:after="0" w:afterAutospacing="0" w:line="360" w:lineRule="auto"/>
        <w:jc w:val="both"/>
        <w:rPr>
          <w:color w:val="0F1115"/>
          <w:sz w:val="28"/>
          <w:szCs w:val="28"/>
        </w:rPr>
      </w:pPr>
      <w:r>
        <w:rPr>
          <w:b/>
          <w:bCs/>
          <w:color w:val="0F1115"/>
          <w:sz w:val="28"/>
          <w:szCs w:val="28"/>
        </w:rPr>
        <w:t xml:space="preserve">Решение:</w:t>
      </w:r>
      <w:r>
        <w:rPr>
          <w:color w:val="0F1115"/>
          <w:sz w:val="28"/>
          <w:szCs w:val="28"/>
        </w:rPr>
        <w:t xml:space="preserve"> коэффициенты, максимизирующие D²/S, пропорциональны решениям системы линейных уравнений Σ_q S_pq λ_q = d_p (p = 1, …, 4); Фишер решает её через матрицу, обратную к S_pq, т.е. λ ∝ S_W^{-1}d.</w:t>
      </w:r>
      <w:r>
        <w:rPr>
          <w:color w:val="000000"/>
        </w:rPr>
        <w:t xml:space="preserve"> </w:t>
      </w:r>
      <w:hyperlink r:id="rId49">
        <w:r>
          <w:rPr>
            <w:color w:val="0563C1"/>
            <w:u w:val="single"/>
          </w:rPr>
          <w:t>[3]</w:t>
        </w:r>
      </w:hyperlink>
      <w:r>
        <w:rPr>
          <w:color w:val="000000"/>
        </w:rPr>
        <w:t xml:space="preserve"> с. 181–182</w:t>
      </w:r>
    </w:p>
    <w:p w14:paraId="617A6C7D" w14:textId="77777777" w:rsidR="00072350" w:rsidRPr="00E2396C" w:rsidRDefault="00072350" w:rsidP="00072350">
      <w:pPr>
        <w:pStyle w:val="ds-markdown-paragraph"/>
        <w:spacing w:after="0" w:afterAutospacing="0" w:line="360" w:lineRule="auto"/>
        <w:jc w:val="both"/>
        <w:rPr>
          <w:color w:val="0F1115"/>
          <w:sz w:val="28"/>
          <w:szCs w:val="28"/>
        </w:rPr>
      </w:pPr>
    </w:p>
    <w:p w14:paraId="30A0E94D" w14:textId="77777777" w:rsidR="00072350" w:rsidRPr="00E2396C" w:rsidRDefault="00072350" w:rsidP="00072350">
      <w:pPr>
        <w:pStyle w:val="ds-markdown-paragraph"/>
        <w:spacing w:before="240" w:beforeAutospacing="0" w:after="240" w:afterAutospacing="0" w:line="360" w:lineRule="auto"/>
        <w:jc w:val="both"/>
        <w:rPr>
          <w:color w:val="0F1115"/>
          <w:sz w:val="28"/>
          <w:szCs w:val="28"/>
        </w:rPr>
      </w:pPr>
      <w:r>
        <w:rPr>
          <w:b/>
          <w:bCs/>
          <w:color w:val="000000"/>
        </w:rPr>
        <w:t xml:space="preserve">Алгоритм LDA (по Фишеру):</w:t>
      </w:r>
      <w:r>
        <w:rPr>
          <w:color w:val="000000"/>
        </w:rPr>
        <w:t xml:space="preserve"> </w:t>
      </w:r>
      <w:hyperlink r:id="rId49">
        <w:r>
          <w:rPr>
            <w:color w:val="0563C1"/>
            <w:u w:val="single"/>
          </w:rPr>
          <w:t>[3]</w:t>
        </w:r>
      </w:hyperlink>
      <w:r>
        <w:rPr>
          <w:color w:val="000000"/>
        </w:rPr>
        <w:t xml:space="preserve"> с. 179–182</w:t>
      </w:r>
    </w:p>
    <w:p w14:paraId="28230C69" w14:textId="77777777" w:rsidR="00072350" w:rsidRPr="00E2396C" w:rsidRDefault="00072350" w:rsidP="00072350">
      <w:pPr>
        <w:pStyle w:val="ds-markdown-paragraph"/>
        <w:numPr>
          <w:ilvl w:val="0"/>
          <w:numId w:val="13"/>
        </w:numPr>
        <w:spacing w:after="0" w:afterAutospacing="0" w:line="360" w:lineRule="auto"/>
        <w:jc w:val="both"/>
        <w:rPr>
          <w:color w:val="0F1115"/>
          <w:sz w:val="28"/>
          <w:szCs w:val="28"/>
        </w:rPr>
      </w:pPr>
      <w:r>
        <w:rPr>
          <w:color w:val="0F1115"/>
          <w:sz w:val="28"/>
          <w:szCs w:val="28"/>
        </w:rPr>
        <w:t xml:space="preserve">Вычислить средние значения признаков по каждому виду и их разности d_p (табл. II).</w:t>
      </w:r>
      <w:r>
        <w:rPr>
          <w:color w:val="000000"/>
        </w:rPr>
        <w:t xml:space="preserve"> </w:t>
      </w:r>
      <w:hyperlink r:id="rId49">
        <w:r>
          <w:rPr>
            <w:color w:val="0563C1"/>
            <w:u w:val="single"/>
          </w:rPr>
          <w:t>[3]</w:t>
        </w:r>
      </w:hyperlink>
      <w:r>
        <w:rPr>
          <w:color w:val="000000"/>
        </w:rPr>
        <w:t xml:space="preserve"> с. 181</w:t>
      </w:r>
    </w:p>
    <w:p w14:paraId="639FDF06" w14:textId="77777777" w:rsidR="00072350" w:rsidRPr="00E2396C" w:rsidRDefault="00072350" w:rsidP="00072350">
      <w:pPr>
        <w:pStyle w:val="ds-markdown-paragraph"/>
        <w:numPr>
          <w:ilvl w:val="0"/>
          <w:numId w:val="13"/>
        </w:numPr>
        <w:spacing w:after="0" w:afterAutospacing="0" w:line="360" w:lineRule="auto"/>
        <w:jc w:val="both"/>
        <w:rPr>
          <w:color w:val="0F1115"/>
          <w:sz w:val="28"/>
          <w:szCs w:val="28"/>
        </w:rPr>
      </w:pPr>
      <w:r>
        <w:rPr>
          <w:color w:val="0F1115"/>
          <w:sz w:val="28"/>
          <w:szCs w:val="28"/>
        </w:rPr>
        <w:t xml:space="preserve">Вычислить суммы квадратов и произведений отклонений от средних внутри видов S_pq (табл. III).</w:t>
      </w:r>
      <w:r>
        <w:rPr>
          <w:color w:val="000000"/>
        </w:rPr>
        <w:t xml:space="preserve"> </w:t>
      </w:r>
      <w:hyperlink r:id="rId49">
        <w:r>
          <w:rPr>
            <w:color w:val="0563C1"/>
            <w:u w:val="single"/>
          </w:rPr>
          <w:t>[3]</w:t>
        </w:r>
      </w:hyperlink>
      <w:r>
        <w:rPr>
          <w:color w:val="000000"/>
        </w:rPr>
        <w:t xml:space="preserve"> с. 181</w:t>
      </w:r>
    </w:p>
    <w:p w14:paraId="073BE2F1" w14:textId="77777777" w:rsidR="00072350" w:rsidRPr="00E2396C" w:rsidRDefault="00072350" w:rsidP="00072350">
      <w:pPr>
        <w:pStyle w:val="ds-markdown-paragraph"/>
        <w:numPr>
          <w:ilvl w:val="0"/>
          <w:numId w:val="13"/>
        </w:numPr>
        <w:spacing w:after="0" w:afterAutospacing="0" w:line="360" w:lineRule="auto"/>
        <w:jc w:val="both"/>
        <w:rPr>
          <w:color w:val="0F1115"/>
          <w:sz w:val="28"/>
          <w:szCs w:val="28"/>
        </w:rPr>
      </w:pPr>
      <w:r>
        <w:rPr>
          <w:color w:val="0F1115"/>
          <w:sz w:val="28"/>
          <w:szCs w:val="28"/>
        </w:rPr>
        <w:t xml:space="preserve">Решить систему уравнений Σ_q S_pq λ_q = d_p с помощью обратной матрицы к S_pq (табл. IV).</w:t>
      </w:r>
      <w:r>
        <w:rPr>
          <w:color w:val="000000"/>
        </w:rPr>
        <w:t xml:space="preserve"> </w:t>
      </w:r>
      <w:hyperlink r:id="rId49">
        <w:r>
          <w:rPr>
            <w:color w:val="0563C1"/>
            <w:u w:val="single"/>
          </w:rPr>
          <w:t>[3]</w:t>
        </w:r>
      </w:hyperlink>
      <w:r>
        <w:rPr>
          <w:color w:val="000000"/>
        </w:rPr>
        <w:t xml:space="preserve"> с. 181–182</w:t>
      </w:r>
    </w:p>
    <w:p w14:paraId="1F7DF166" w14:textId="77777777" w:rsidR="00072350" w:rsidRPr="00072350" w:rsidRDefault="00072350" w:rsidP="00072350">
      <w:pPr>
        <w:pStyle w:val="ds-markdown-paragraph"/>
        <w:numPr>
          <w:ilvl w:val="0"/>
          <w:numId w:val="13"/>
        </w:numPr>
        <w:spacing w:after="0" w:afterAutospacing="0" w:line="360" w:lineRule="auto"/>
        <w:jc w:val="both"/>
        <w:rPr>
          <w:color w:val="0F1115"/>
          <w:sz w:val="28"/>
          <w:szCs w:val="28"/>
        </w:rPr>
      </w:pPr>
      <w:r>
        <w:rPr>
          <w:color w:val="0F1115"/>
          <w:sz w:val="28"/>
          <w:szCs w:val="28"/>
        </w:rPr>
        <w:t xml:space="preserve">Нормировать коэффициенты, приняв коэффициент при длине чашелистика равным единице: X = x_1 + 5.9037·x_2 − 7.1299·x_3 − 10.1036·x_4.</w:t>
      </w:r>
      <w:r>
        <w:rPr>
          <w:color w:val="000000"/>
        </w:rPr>
        <w:t xml:space="preserve"> </w:t>
      </w:r>
      <w:hyperlink r:id="rId49">
        <w:r>
          <w:rPr>
            <w:color w:val="0563C1"/>
            <w:u w:val="single"/>
          </w:rPr>
          <w:t>[3]</w:t>
        </w:r>
      </w:hyperlink>
      <w:r>
        <w:rPr>
          <w:color w:val="000000"/>
        </w:rPr>
        <w:t xml:space="preserve"> с. 182</w:t>
      </w:r>
    </w:p>
    <w:p w14:paraId="3DA29239" w14:textId="77777777" w:rsidR="00072350" w:rsidRPr="00072350" w:rsidRDefault="00072350" w:rsidP="00072350">
      <w:pPr>
        <w:pStyle w:val="ds-markdown-paragraph"/>
        <w:numPr>
          <w:ilvl w:val="0"/>
          <w:numId w:val="13"/>
        </w:numPr>
        <w:spacing w:after="0" w:afterAutospacing="0" w:line="360" w:lineRule="auto"/>
        <w:jc w:val="both"/>
        <w:rPr>
          <w:color w:val="0F1115"/>
          <w:sz w:val="28"/>
          <w:szCs w:val="28"/>
        </w:rPr>
      </w:pPr>
      <w:r>
        <w:rPr>
          <w:color w:val="0F1115"/>
          <w:sz w:val="28"/>
          <w:szCs w:val="28"/>
        </w:rPr>
        <w:t xml:space="preserve">Спроецировать данные: подставить измерения в X; среднее значение X равно 12.3345 для Iris setosa и −21.4815 для Iris versicolor, разность средних — 33.816.</w:t>
      </w:r>
      <w:r>
        <w:rPr>
          <w:color w:val="000000"/>
        </w:rPr>
        <w:t xml:space="preserve"> </w:t>
      </w:r>
      <w:hyperlink r:id="rId49">
        <w:r>
          <w:rPr>
            <w:color w:val="0563C1"/>
            <w:u w:val="single"/>
          </w:rPr>
          <w:t>[3]</w:t>
        </w:r>
      </w:hyperlink>
      <w:r>
        <w:rPr>
          <w:color w:val="000000"/>
        </w:rPr>
        <w:t xml:space="preserve"> с. 182</w:t>
      </w:r>
    </w:p>
    <w:p w14:paraId="20D06914" w14:textId="77777777" w:rsidR="00072350" w:rsidRPr="00072350" w:rsidRDefault="00072350" w:rsidP="00072350">
      <w:pPr>
        <w:pStyle w:val="ds-markdown-paragraph"/>
        <w:spacing w:before="240" w:beforeAutospacing="0" w:after="240" w:afterAutospacing="0" w:line="360" w:lineRule="auto"/>
        <w:jc w:val="both"/>
        <w:rPr>
          <w:color w:val="0F1115"/>
          <w:sz w:val="28"/>
          <w:szCs w:val="28"/>
        </w:rPr>
      </w:pPr>
      <w:r>
        <w:rPr>
          <w:b/>
          <w:bCs/>
          <w:color w:val="0F1115"/>
          <w:sz w:val="28"/>
          <w:szCs w:val="28"/>
        </w:rPr>
        <w:t xml:space="preserve">Три вида:</w:t>
      </w:r>
      <w:r>
        <w:rPr>
          <w:color w:val="0F1115"/>
          <w:sz w:val="28"/>
          <w:szCs w:val="28"/>
        </w:rPr>
        <w:t xml:space="preserve"> для Iris setosa, Iris versicolor и Iris virginica Фишер строит одну линейную комбинацию, наиболее отчётливо разделяющую виды; разность между Iris setosa и Iris versicolor составляет 33.69 единицы, между Iris virginica и Iris versicolor — 15.31 единицы.</w:t>
      </w:r>
      <w:r>
        <w:rPr>
          <w:color w:val="000000"/>
        </w:rPr>
        <w:t xml:space="preserve"> </w:t>
      </w:r>
      <w:hyperlink r:id="rId49">
        <w:r>
          <w:rPr>
            <w:color w:val="0563C1"/>
            <w:u w:val="single"/>
          </w:rPr>
          <w:t>[3]</w:t>
        </w:r>
      </w:hyperlink>
      <w:r>
        <w:rPr>
          <w:color w:val="000000"/>
        </w:rPr>
        <w:t xml:space="preserve"> с. 185–187</w:t>
      </w:r>
    </w:p>
    <w:p w14:paraId="765BEBF8" w14:textId="77777777" w:rsidR="00072350" w:rsidRPr="00072350" w:rsidRDefault="00072350" w:rsidP="00072350">
      <w:pPr>
        <w:pStyle w:val="ds-markdown-paragraph"/>
        <w:spacing w:before="240" w:beforeAutospacing="0" w:after="240" w:afterAutospacing="0" w:line="360" w:lineRule="auto"/>
        <w:jc w:val="both"/>
        <w:rPr>
          <w:color w:val="0F1115"/>
          <w:sz w:val="28"/>
          <w:szCs w:val="28"/>
        </w:rPr>
      </w:pPr>
      <w:r w:rsidRPr="00072350">
        <w:rPr>
          <w:rStyle w:val="a7"/>
          <w:rFonts w:eastAsiaTheme="majorEastAsia"/>
          <w:color w:val="0F1115"/>
          <w:sz w:val="28"/>
          <w:szCs w:val="28"/>
        </w:rPr>
        <w:t>Достоинства LDA:</w:t>
      </w:r>
      <w:r>
        <w:rPr>
          <w:color w:val="000000"/>
        </w:rPr>
        <w:t xml:space="preserve"> </w:t>
      </w:r>
      <w:hyperlink r:id="rId49">
        <w:r>
          <w:rPr>
            <w:color w:val="0563C1"/>
            <w:u w:val="single"/>
          </w:rPr>
          <w:t>[3]</w:t>
        </w:r>
      </w:hyperlink>
      <w:r>
        <w:rPr>
          <w:color w:val="000000"/>
        </w:rPr>
        <w:t xml:space="preserve"> с. 179–187</w:t>
      </w:r>
    </w:p>
    <w:p w14:paraId="3F7882C7" w14:textId="77777777" w:rsidR="00072350" w:rsidRPr="00072350" w:rsidRDefault="00072350" w:rsidP="00072350">
      <w:pPr>
        <w:pStyle w:val="ds-markdown-paragraph"/>
        <w:numPr>
          <w:ilvl w:val="0"/>
          <w:numId w:val="14"/>
        </w:numPr>
        <w:spacing w:after="0" w:afterAutospacing="0" w:line="360" w:lineRule="auto"/>
        <w:jc w:val="both"/>
        <w:rPr>
          <w:color w:val="0F1115"/>
          <w:sz w:val="28"/>
          <w:szCs w:val="28"/>
        </w:rPr>
      </w:pPr>
      <w:r>
        <w:rPr>
          <w:b/>
          <w:bCs/>
          <w:color w:val="0F1115"/>
          <w:sz w:val="28"/>
          <w:szCs w:val="28"/>
        </w:rPr>
        <w:t xml:space="preserve">Прямая максимизация различимости групп:</w:t>
      </w:r>
      <w:r>
        <w:rPr>
          <w:color w:val="0F1115"/>
          <w:sz w:val="28"/>
          <w:szCs w:val="28"/>
        </w:rPr>
        <w:t xml:space="preserve"> коэффициенты линейной функции подбираются так, чтобы виды различались как можно более отчётливо.</w:t>
      </w:r>
      <w:r>
        <w:rPr>
          <w:color w:val="000000"/>
        </w:rPr>
        <w:t xml:space="preserve"> </w:t>
      </w:r>
      <w:hyperlink r:id="rId49">
        <w:r>
          <w:rPr>
            <w:color w:val="0563C1"/>
            <w:u w:val="single"/>
          </w:rPr>
          <w:t>[3]</w:t>
        </w:r>
      </w:hyperlink>
      <w:r>
        <w:rPr>
          <w:color w:val="000000"/>
        </w:rPr>
        <w:t xml:space="preserve"> с. 179, 187</w:t>
      </w:r>
    </w:p>
    <w:p w14:paraId="0D3DE589" w14:textId="77777777" w:rsidR="00072350" w:rsidRPr="00072350" w:rsidRDefault="00072350" w:rsidP="00072350">
      <w:pPr>
        <w:pStyle w:val="ds-markdown-paragraph"/>
        <w:numPr>
          <w:ilvl w:val="0"/>
          <w:numId w:val="14"/>
        </w:numPr>
        <w:spacing w:after="0" w:afterAutospacing="0" w:line="360" w:lineRule="auto"/>
        <w:jc w:val="both"/>
        <w:rPr>
          <w:color w:val="0F1115"/>
          <w:sz w:val="28"/>
          <w:szCs w:val="28"/>
        </w:rPr>
      </w:pPr>
      <w:r>
        <w:rPr>
          <w:b/>
          <w:bCs/>
          <w:color w:val="0F1115"/>
          <w:sz w:val="28"/>
          <w:szCs w:val="28"/>
        </w:rPr>
        <w:t xml:space="preserve">Оценка надёжности различения:</w:t>
      </w:r>
      <w:r>
        <w:rPr>
          <w:color w:val="0F1115"/>
          <w:sz w:val="28"/>
          <w:szCs w:val="28"/>
        </w:rPr>
        <w:t xml:space="preserve"> разность средних значений функции сопоставляется со стандартной ошибкой — для двух видов разность 33.816 при стандартной ошибке 0.6761 (для средних по 50 растений), т.е. примерно одна пятидесятая её значения.</w:t>
      </w:r>
      <w:r>
        <w:rPr>
          <w:color w:val="000000"/>
        </w:rPr>
        <w:t xml:space="preserve"> </w:t>
      </w:r>
      <w:hyperlink r:id="rId49">
        <w:r>
          <w:rPr>
            <w:color w:val="0563C1"/>
            <w:u w:val="single"/>
          </w:rPr>
          <w:t>[3]</w:t>
        </w:r>
      </w:hyperlink>
      <w:r>
        <w:rPr>
          <w:color w:val="000000"/>
        </w:rPr>
        <w:t xml:space="preserve"> с. 182</w:t>
      </w:r>
    </w:p>
    <w:p w14:paraId="1A9B7910" w14:textId="77777777" w:rsidR="00072350" w:rsidRPr="00072350" w:rsidRDefault="00072350" w:rsidP="00072350">
      <w:pPr>
        <w:pStyle w:val="ds-markdown-paragraph"/>
        <w:spacing w:before="240" w:beforeAutospacing="0" w:after="240" w:afterAutospacing="0" w:line="360" w:lineRule="auto"/>
        <w:jc w:val="both"/>
        <w:rPr>
          <w:color w:val="0F1115"/>
          <w:sz w:val="28"/>
          <w:szCs w:val="28"/>
        </w:rPr>
      </w:pPr>
      <w:r w:rsidRPr="00072350">
        <w:rPr>
          <w:rStyle w:val="a7"/>
          <w:rFonts w:eastAsiaTheme="majorEastAsia"/>
          <w:color w:val="0F1115"/>
          <w:sz w:val="28"/>
          <w:szCs w:val="28"/>
        </w:rPr>
        <w:t>Ограничения LDA:</w:t>
      </w:r>
      <w:r>
        <w:rPr>
          <w:color w:val="000000"/>
        </w:rPr>
        <w:t xml:space="preserve"> </w:t>
      </w:r>
      <w:hyperlink r:id="rId49">
        <w:r>
          <w:rPr>
            <w:color w:val="0563C1"/>
            <w:u w:val="single"/>
          </w:rPr>
          <w:t>[3]</w:t>
        </w:r>
      </w:hyperlink>
      <w:r>
        <w:rPr>
          <w:color w:val="000000"/>
        </w:rPr>
        <w:t xml:space="preserve"> с. 182–188</w:t>
      </w:r>
    </w:p>
    <w:p w14:paraId="59800871" w14:textId="77777777" w:rsidR="00072350" w:rsidRPr="00072350" w:rsidRDefault="00072350" w:rsidP="00072350">
      <w:pPr>
        <w:pStyle w:val="ds-markdown-paragraph"/>
        <w:numPr>
          <w:ilvl w:val="0"/>
          <w:numId w:val="15"/>
        </w:numPr>
        <w:spacing w:after="0" w:afterAutospacing="0" w:line="360" w:lineRule="auto"/>
        <w:jc w:val="both"/>
        <w:rPr>
          <w:color w:val="0F1115"/>
          <w:sz w:val="28"/>
          <w:szCs w:val="28"/>
        </w:rPr>
      </w:pPr>
      <w:r>
        <w:rPr>
          <w:b/>
          <w:bCs/>
          <w:color w:val="0F1115"/>
          <w:sz w:val="28"/>
          <w:szCs w:val="28"/>
        </w:rPr>
        <w:t xml:space="preserve">Усреднённая дисперсия:</w:t>
      </w:r>
      <w:r>
        <w:rPr>
          <w:color w:val="0F1115"/>
          <w:sz w:val="28"/>
          <w:szCs w:val="28"/>
        </w:rPr>
        <w:t xml:space="preserve"> дисперсия функции внутри видов оценивается по средней дисперсии двух видов (сумма делится на 95 степеней свободы).</w:t>
      </w:r>
      <w:r>
        <w:rPr>
          <w:color w:val="000000"/>
        </w:rPr>
        <w:t xml:space="preserve"> </w:t>
      </w:r>
      <w:hyperlink r:id="rId49">
        <w:r>
          <w:rPr>
            <w:color w:val="0563C1"/>
            <w:u w:val="single"/>
          </w:rPr>
          <w:t>[3]</w:t>
        </w:r>
      </w:hyperlink>
      <w:r>
        <w:rPr>
          <w:color w:val="000000"/>
        </w:rPr>
        <w:t xml:space="preserve"> с. 182</w:t>
      </w:r>
    </w:p>
    <w:p w14:paraId="1FD0C8A5" w14:textId="77777777" w:rsidR="00072350" w:rsidRPr="00072350" w:rsidRDefault="00072350" w:rsidP="00072350">
      <w:pPr>
        <w:pStyle w:val="ds-markdown-paragraph"/>
        <w:numPr>
          <w:ilvl w:val="0"/>
          <w:numId w:val="15"/>
        </w:numPr>
        <w:spacing w:after="0" w:afterAutospacing="0" w:line="360" w:lineRule="auto"/>
        <w:jc w:val="both"/>
        <w:rPr>
          <w:color w:val="0F1115"/>
          <w:sz w:val="28"/>
          <w:szCs w:val="28"/>
        </w:rPr>
      </w:pPr>
      <w:r>
        <w:rPr>
          <w:b/>
          <w:bCs/>
          <w:color w:val="0F1115"/>
          <w:sz w:val="28"/>
          <w:szCs w:val="28"/>
        </w:rPr>
        <w:t xml:space="preserve">Неточность критерия значимости:</w:t>
      </w:r>
      <w:r>
        <w:rPr>
          <w:color w:val="0F1115"/>
          <w:sz w:val="28"/>
          <w:szCs w:val="28"/>
        </w:rPr>
        <w:t xml:space="preserve"> функция подобрана так, чтобы максимально различать виды, поэтому при проверке значимости приходится учитывать это; часть степеней свободы расходуется на подбор коэффициентов, и тест не вполне точен.</w:t>
      </w:r>
      <w:r>
        <w:rPr>
          <w:color w:val="000000"/>
        </w:rPr>
        <w:t xml:space="preserve"> </w:t>
      </w:r>
      <w:hyperlink r:id="rId49">
        <w:r>
          <w:rPr>
            <w:color w:val="0563C1"/>
            <w:u w:val="single"/>
          </w:rPr>
          <w:t>[3]</w:t>
        </w:r>
      </w:hyperlink>
      <w:r>
        <w:rPr>
          <w:color w:val="000000"/>
        </w:rPr>
        <w:t xml:space="preserve"> с. 185, 187</w:t>
      </w:r>
    </w:p>
    <w:p w14:paraId="27AE2381" w14:textId="77777777" w:rsidR="00072350" w:rsidRPr="00072350" w:rsidRDefault="00072350" w:rsidP="00072350">
      <w:pPr>
        <w:pStyle w:val="ds-markdown-paragraph"/>
        <w:numPr>
          <w:ilvl w:val="0"/>
          <w:numId w:val="15"/>
        </w:numPr>
        <w:spacing w:after="0" w:afterAutospacing="0" w:line="360" w:lineRule="auto"/>
        <w:jc w:val="both"/>
        <w:rPr>
          <w:color w:val="0F1115"/>
          <w:sz w:val="28"/>
          <w:szCs w:val="28"/>
        </w:rPr>
      </w:pPr>
      <w:r>
        <w:rPr>
          <w:b/>
          <w:bCs/>
          <w:color w:val="000000"/>
        </w:rPr>
        <w:t xml:space="preserve">Перекрытие групп:</w:t>
      </w:r>
      <w:r>
        <w:rPr>
          <w:color w:val="000000"/>
        </w:rPr>
        <w:t xml:space="preserve"> различие между Iris virginica и Iris versicolor (15.31 единицы) меньше четырёх стандартных отклонений каждого вида; распределения частично перекрываются, и надёжный диагноз вида только по четырём измерениям невозможен.</w:t>
      </w:r>
      <w:r>
        <w:rPr>
          <w:color w:val="000000"/>
        </w:rPr>
        <w:t xml:space="preserve"> </w:t>
      </w:r>
      <w:hyperlink r:id="rId49">
        <w:r>
          <w:rPr>
            <w:color w:val="0563C1"/>
            <w:u w:val="single"/>
          </w:rPr>
          <w:t>[3]</w:t>
        </w:r>
      </w:hyperlink>
      <w:r>
        <w:rPr>
          <w:color w:val="000000"/>
        </w:rPr>
        <w:t xml:space="preserve"> с. 187–188</w:t>
      </w:r>
    </w:p>
    <w:p w14:paraId="5E94E33A" w14:textId="77777777" w:rsidR="00072350" w:rsidRPr="00072350" w:rsidRDefault="00072350" w:rsidP="00072350">
      <w:pPr>
        <w:pStyle w:val="ds-markdown-paragraph"/>
        <w:numPr>
          <w:ilvl w:val="0"/>
          <w:numId w:val="15"/>
        </w:numPr>
        <w:spacing w:after="0" w:afterAutospacing="0" w:line="360" w:lineRule="auto"/>
        <w:jc w:val="both"/>
        <w:rPr>
          <w:color w:val="0F1115"/>
          <w:sz w:val="28"/>
          <w:szCs w:val="28"/>
        </w:rPr>
      </w:pPr>
      <w:r>
        <w:rPr>
          <w:b/>
          <w:bCs/>
          <w:color w:val="000000"/>
        </w:rPr>
        <w:t xml:space="preserve">Известные группы:</w:t>
      </w:r>
      <w:r>
        <w:rPr>
          <w:color w:val="000000"/>
        </w:rPr>
        <w:t xml:space="preserve"> метод применяется к заранее заданным совокупностям (видам), измеренным по нескольким признакам.</w:t>
      </w:r>
      <w:r>
        <w:rPr>
          <w:color w:val="000000"/>
        </w:rPr>
        <w:t xml:space="preserve"> </w:t>
      </w:r>
      <w:hyperlink r:id="rId49">
        <w:r>
          <w:rPr>
            <w:color w:val="0563C1"/>
            <w:u w:val="single"/>
          </w:rPr>
          <w:t>[3]</w:t>
        </w:r>
      </w:hyperlink>
      <w:r>
        <w:rPr>
          <w:color w:val="000000"/>
        </w:rPr>
        <w:t xml:space="preserve"> с. 179</w:t>
      </w:r>
    </w:p>
    <w:p w14:paraId="10DE2055" w14:textId="77777777" w:rsidR="00895849" w:rsidRDefault="00895849" w:rsidP="00ED418D">
      <w:pPr>
        <w:spacing w:line="360" w:lineRule="auto"/>
        <w:ind w:firstLine="709"/>
        <w:rPr>
          <w:spacing w:val="0"/>
        </w:rPr>
      </w:pPr>
    </w:p>
    <w:p w14:paraId="348B24D0" w14:textId="77777777" w:rsidR="00895849" w:rsidRDefault="00895849" w:rsidP="00ED418D">
      <w:pPr>
        <w:spacing w:line="360" w:lineRule="auto"/>
        <w:ind w:firstLine="709"/>
        <w:rPr>
          <w:spacing w:val="0"/>
        </w:rPr>
      </w:pPr>
    </w:p>
    <w:p w14:paraId="5910016C" w14:textId="77777777" w:rsidR="00895849" w:rsidRDefault="00895849" w:rsidP="00ED418D">
      <w:pPr>
        <w:spacing w:line="360" w:lineRule="auto"/>
        <w:ind w:firstLine="709"/>
        <w:rPr>
          <w:spacing w:val="0"/>
        </w:rPr>
      </w:pPr>
    </w:p>
    <w:p w14:paraId="56137F79" w14:textId="77777777" w:rsidR="00895849" w:rsidRDefault="00895849" w:rsidP="00ED418D">
      <w:pPr>
        <w:spacing w:line="360" w:lineRule="auto"/>
        <w:ind w:firstLine="709"/>
        <w:rPr>
          <w:spacing w:val="0"/>
        </w:rPr>
      </w:pPr>
    </w:p>
    <w:p w14:paraId="450E2CBC" w14:textId="77777777" w:rsidR="00895849" w:rsidRDefault="00895849" w:rsidP="00ED418D">
      <w:pPr>
        <w:spacing w:line="360" w:lineRule="auto"/>
        <w:ind w:firstLine="709"/>
        <w:rPr>
          <w:spacing w:val="0"/>
        </w:rPr>
      </w:pPr>
    </w:p>
    <w:p w14:paraId="4BD6F1BA" w14:textId="77777777" w:rsidR="00895849" w:rsidRDefault="00895849" w:rsidP="00ED418D">
      <w:pPr>
        <w:spacing w:line="360" w:lineRule="auto"/>
        <w:ind w:firstLine="709"/>
        <w:rPr>
          <w:spacing w:val="0"/>
        </w:rPr>
      </w:pPr>
    </w:p>
    <w:p w14:paraId="100446B6" w14:textId="77777777" w:rsidR="00895849" w:rsidRDefault="00895849" w:rsidP="00ED418D">
      <w:pPr>
        <w:spacing w:line="360" w:lineRule="auto"/>
        <w:ind w:firstLine="709"/>
        <w:rPr>
          <w:spacing w:val="0"/>
        </w:rPr>
      </w:pPr>
    </w:p>
    <w:p w14:paraId="0F197B4D" w14:textId="77777777" w:rsidR="00895849" w:rsidRDefault="00895849" w:rsidP="00ED418D">
      <w:pPr>
        <w:spacing w:line="360" w:lineRule="auto"/>
        <w:ind w:firstLine="709"/>
        <w:rPr>
          <w:spacing w:val="0"/>
        </w:rPr>
      </w:pPr>
    </w:p>
    <w:p w14:paraId="5F9C01E0" w14:textId="77777777" w:rsidR="00895849" w:rsidRDefault="00895849" w:rsidP="00ED418D">
      <w:pPr>
        <w:spacing w:line="360" w:lineRule="auto"/>
        <w:ind w:firstLine="709"/>
        <w:rPr>
          <w:spacing w:val="0"/>
        </w:rPr>
      </w:pPr>
    </w:p>
    <w:p w14:paraId="7F00E475" w14:textId="77777777" w:rsidR="00895849" w:rsidRDefault="00895849" w:rsidP="00ED418D">
      <w:pPr>
        <w:spacing w:line="360" w:lineRule="auto"/>
        <w:ind w:firstLine="709"/>
        <w:rPr>
          <w:spacing w:val="0"/>
        </w:rPr>
      </w:pPr>
    </w:p>
    <w:p w14:paraId="604966E5" w14:textId="77777777" w:rsidR="00895849" w:rsidRDefault="00895849" w:rsidP="00ED418D">
      <w:pPr>
        <w:spacing w:line="360" w:lineRule="auto"/>
        <w:ind w:firstLine="709"/>
        <w:rPr>
          <w:spacing w:val="0"/>
        </w:rPr>
      </w:pPr>
    </w:p>
    <w:p w14:paraId="7AFD4BE9" w14:textId="77777777" w:rsidR="00895849" w:rsidRDefault="00895849" w:rsidP="00ED418D">
      <w:pPr>
        <w:spacing w:line="360" w:lineRule="auto"/>
        <w:ind w:firstLine="709"/>
        <w:rPr>
          <w:spacing w:val="0"/>
        </w:rPr>
      </w:pPr>
    </w:p>
    <w:p w14:paraId="625618FC" w14:textId="77777777" w:rsidR="00895849" w:rsidRDefault="00895849" w:rsidP="00ED418D">
      <w:pPr>
        <w:spacing w:line="360" w:lineRule="auto"/>
        <w:ind w:firstLine="709"/>
        <w:rPr>
          <w:spacing w:val="0"/>
        </w:rPr>
      </w:pPr>
    </w:p>
    <w:p w14:paraId="1C0978C1" w14:textId="77777777" w:rsidR="00895849" w:rsidRDefault="00895849" w:rsidP="00ED418D">
      <w:pPr>
        <w:spacing w:line="360" w:lineRule="auto"/>
        <w:ind w:firstLine="709"/>
        <w:rPr>
          <w:spacing w:val="0"/>
        </w:rPr>
      </w:pPr>
    </w:p>
    <w:p w14:paraId="326A4B99" w14:textId="77777777" w:rsidR="00895849" w:rsidRDefault="00895849" w:rsidP="00ED418D">
      <w:pPr>
        <w:spacing w:line="360" w:lineRule="auto"/>
        <w:ind w:firstLine="709"/>
        <w:rPr>
          <w:spacing w:val="0"/>
        </w:rPr>
      </w:pPr>
    </w:p>
    <w:p w14:paraId="32E2EB00" w14:textId="77777777" w:rsidR="00895849" w:rsidRDefault="00895849" w:rsidP="00ED418D">
      <w:pPr>
        <w:spacing w:line="360" w:lineRule="auto"/>
        <w:ind w:firstLine="709"/>
        <w:rPr>
          <w:spacing w:val="0"/>
        </w:rPr>
      </w:pPr>
    </w:p>
    <w:p w14:paraId="465E1E3D" w14:textId="77777777" w:rsidR="00072350" w:rsidRDefault="00072350" w:rsidP="00ED418D">
      <w:pPr>
        <w:spacing w:line="360" w:lineRule="auto"/>
        <w:ind w:firstLine="709"/>
        <w:rPr>
          <w:spacing w:val="0"/>
        </w:rPr>
      </w:pPr>
    </w:p>
    <w:p w14:paraId="23BAEFB1" w14:textId="77777777" w:rsidR="00072350" w:rsidRDefault="00072350" w:rsidP="00ED418D">
      <w:pPr>
        <w:spacing w:line="360" w:lineRule="auto"/>
        <w:ind w:firstLine="709"/>
        <w:rPr>
          <w:spacing w:val="0"/>
        </w:rPr>
      </w:pPr>
    </w:p>
    <w:p w14:paraId="558A117F" w14:textId="77777777" w:rsidR="00895849" w:rsidRDefault="00895849" w:rsidP="00ED418D">
      <w:pPr>
        <w:spacing w:line="360" w:lineRule="auto"/>
        <w:ind w:firstLine="709"/>
      </w:pPr>
    </w:p>
    <w:p w14:paraId="2CCE17D2" w14:textId="77777777" w:rsidR="00072350" w:rsidRDefault="00072350" w:rsidP="00ED418D">
      <w:pPr>
        <w:spacing w:line="360" w:lineRule="auto"/>
        <w:ind w:firstLine="709"/>
      </w:pPr>
    </w:p>
    <w:p w14:paraId="79748F3B" w14:textId="77777777" w:rsidR="00072350" w:rsidRDefault="00072350" w:rsidP="00ED418D">
      <w:pPr>
        <w:spacing w:line="360" w:lineRule="auto"/>
        <w:ind w:firstLine="709"/>
      </w:pPr>
    </w:p>
    <w:p w14:paraId="07A7B044" w14:textId="77777777" w:rsidR="00072350" w:rsidRPr="00E2396C" w:rsidRDefault="00072350" w:rsidP="00072350">
      <w:pPr>
        <w:pStyle w:val="4"/>
        <w:spacing w:before="240" w:after="240" w:line="360" w:lineRule="auto"/>
        <w:rPr>
          <w:rFonts w:ascii="Times New Roman" w:hAnsi="Times New Roman" w:cs="Times New Roman"/>
          <w:i w:val="0"/>
          <w:iCs w:val="0"/>
          <w:noProof w:val="0"/>
          <w:color w:val="0F1115"/>
          <w:spacing w:val="0"/>
          <w:szCs w:val="28"/>
        </w:rPr>
      </w:pPr>
      <w:r w:rsidRPr="00E2396C">
        <w:rPr>
          <w:rStyle w:val="a7"/>
          <w:rFonts w:ascii="Times New Roman" w:hAnsi="Times New Roman" w:cs="Times New Roman"/>
          <w:i w:val="0"/>
          <w:iCs w:val="0"/>
          <w:color w:val="0F1115"/>
          <w:szCs w:val="28"/>
        </w:rPr>
        <w:lastRenderedPageBreak/>
        <w:t>2.3. Многомерное шкалирование (MDS) в метрическом пространстве</w:t>
      </w:r>
      <w:r>
        <w:rPr>
          <w:color w:val="000000"/>
        </w:rPr>
        <w:t xml:space="preserve"> </w:t>
      </w:r>
      <w:hyperlink r:id="rId70">
        <w:r>
          <w:rPr>
            <w:color w:val="0563C1"/>
            <w:u w:val="single"/>
          </w:rPr>
          <w:t>[4]</w:t>
        </w:r>
      </w:hyperlink>
      <w:r>
        <w:rPr>
          <w:color w:val="000000"/>
        </w:rPr>
        <w:t xml:space="preserve"> с. 1</w:t>
      </w:r>
    </w:p>
    <w:p w14:paraId="4721CE7C" w14:textId="77777777" w:rsidR="00072350" w:rsidRPr="00E2396C" w:rsidRDefault="00072350" w:rsidP="00072350">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Сущность и цель:</w:t>
      </w:r>
      <w:r>
        <w:rPr>
          <w:color w:val="000000"/>
        </w:rPr>
        <w:t xml:space="preserve"> </w:t>
      </w:r>
      <w:hyperlink r:id="rId70">
        <w:r>
          <w:rPr>
            <w:color w:val="0563C1"/>
            <w:u w:val="single"/>
          </w:rPr>
          <w:t>[4]</w:t>
        </w:r>
      </w:hyperlink>
      <w:r>
        <w:rPr>
          <w:color w:val="000000"/>
        </w:rPr>
        <w:t xml:space="preserve"> с. 1</w:t>
      </w:r>
    </w:p>
    <w:p w14:paraId="76FB4435" w14:textId="77777777" w:rsidR="00072350" w:rsidRPr="00E2396C" w:rsidRDefault="00072350" w:rsidP="00072350">
      <w:pPr>
        <w:pStyle w:val="ds-markdown-paragraph"/>
        <w:spacing w:before="240" w:beforeAutospacing="0" w:after="240" w:afterAutospacing="0" w:line="360" w:lineRule="auto"/>
        <w:ind w:firstLine="708"/>
        <w:jc w:val="both"/>
        <w:rPr>
          <w:color w:val="0F1115"/>
          <w:sz w:val="28"/>
          <w:szCs w:val="28"/>
        </w:rPr>
      </w:pPr>
      <w:r>
        <w:rPr>
          <w:color w:val="0F1115"/>
          <w:sz w:val="28"/>
          <w:szCs w:val="28"/>
        </w:rPr>
        <w:t xml:space="preserve">MDS (Multidimensional Scaling) — задача представления n объектов n точками так, чтобы расстояния между точками соответствовали экспериментальным различиям (dissimilarities) между объектами. В классическом шкалировании (classical scaling) ищется линейное отображение, минимизирующее сумму квадратов расхождений между исходными и новыми расстояниями: φ(Y) = Σ_ij (d_ij² − ||y_i − y_j||²) (см. </w:t>
      </w:r>
      <w:hyperlink r:id="rId8">
        <w:r>
          <w:rPr>
            <w:color w:val="0563C1"/>
            <w:u w:val="single"/>
          </w:rPr>
          <w:t>[1]</w:t>
        </w:r>
      </w:hyperlink>
      <w:r>
        <w:rPr>
          <w:color w:val="0F1115"/>
          <w:sz w:val="28"/>
          <w:szCs w:val="28"/>
        </w:rPr>
        <w:t xml:space="preserve"> с. 3).</w:t>
      </w:r>
      <w:r>
        <w:rPr>
          <w:color w:val="000000"/>
        </w:rPr>
        <w:t xml:space="preserve"> </w:t>
      </w:r>
      <w:hyperlink r:id="rId70">
        <w:r>
          <w:rPr>
            <w:color w:val="0563C1"/>
            <w:u w:val="single"/>
          </w:rPr>
          <w:t>[4]</w:t>
        </w:r>
      </w:hyperlink>
      <w:r>
        <w:rPr>
          <w:color w:val="000000"/>
        </w:rPr>
        <w:t xml:space="preserve"> с. 1</w:t>
      </w:r>
    </w:p>
    <w:p w14:paraId="2074AB4E" w14:textId="77777777" w:rsidR="00072350" w:rsidRPr="00E2396C" w:rsidRDefault="00072350" w:rsidP="00072350">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Математический аппарат:</w:t>
      </w:r>
      <w:r>
        <w:rPr>
          <w:color w:val="000000"/>
        </w:rPr>
        <w:t xml:space="preserve"> </w:t>
      </w:r>
      <w:hyperlink r:id="rId8">
        <w:r>
          <w:rPr>
            <w:color w:val="0563C1"/>
            <w:u w:val="single"/>
          </w:rPr>
          <w:t>[1]</w:t>
        </w:r>
      </w:hyperlink>
      <w:r>
        <w:rPr>
          <w:color w:val="000000"/>
        </w:rPr>
        <w:t xml:space="preserve"> с. 3–4</w:t>
      </w:r>
    </w:p>
    <w:p w14:paraId="36DC812A" w14:textId="77777777" w:rsidR="00072350" w:rsidRPr="00E2396C" w:rsidRDefault="00072350" w:rsidP="00072350">
      <w:pPr>
        <w:pStyle w:val="ds-markdown-paragraph"/>
        <w:spacing w:before="240" w:beforeAutospacing="0" w:after="240" w:afterAutospacing="0" w:line="360" w:lineRule="auto"/>
        <w:ind w:firstLine="360"/>
        <w:jc w:val="both"/>
        <w:rPr>
          <w:color w:val="0F1115"/>
          <w:sz w:val="28"/>
          <w:szCs w:val="28"/>
        </w:rPr>
      </w:pPr>
      <w:r>
        <w:rPr>
          <w:color w:val="0F1115"/>
          <w:sz w:val="28"/>
          <w:szCs w:val="28"/>
        </w:rPr>
        <w:t xml:space="preserve">Имеется матрица попарных евклидовых расстояний D размерности n x n, элементы d_ij которой — расстояния между исходными точками x_i и x_j.</w:t>
      </w:r>
      <w:r>
        <w:rPr>
          <w:color w:val="000000"/>
        </w:rPr>
        <w:t xml:space="preserve"> </w:t>
      </w:r>
      <w:hyperlink r:id="rId8">
        <w:r>
          <w:rPr>
            <w:color w:val="0563C1"/>
            <w:u w:val="single"/>
          </w:rPr>
          <w:t>[1]</w:t>
        </w:r>
      </w:hyperlink>
      <w:r>
        <w:rPr>
          <w:color w:val="000000"/>
        </w:rPr>
        <w:t xml:space="preserve"> с. 3</w:t>
      </w:r>
    </w:p>
    <w:p w14:paraId="4453FA14" w14:textId="77777777" w:rsidR="00072350" w:rsidRPr="00E2396C" w:rsidRDefault="00072350" w:rsidP="00072350">
      <w:pPr>
        <w:pStyle w:val="ds-markdown-paragraph"/>
        <w:numPr>
          <w:ilvl w:val="0"/>
          <w:numId w:val="16"/>
        </w:numPr>
        <w:spacing w:after="0" w:afterAutospacing="0" w:line="360" w:lineRule="auto"/>
        <w:jc w:val="both"/>
        <w:rPr>
          <w:color w:val="0F1115"/>
          <w:sz w:val="28"/>
          <w:szCs w:val="28"/>
        </w:rPr>
      </w:pPr>
      <w:r>
        <w:rPr>
          <w:b/>
          <w:bCs/>
          <w:color w:val="0F1115"/>
          <w:sz w:val="28"/>
          <w:szCs w:val="28"/>
        </w:rPr>
        <w:t xml:space="preserve">Преобразование матрицы расстояний:</w:t>
      </w:r>
      <w:r>
        <w:rPr>
          <w:color w:val="0F1115"/>
          <w:sz w:val="28"/>
          <w:szCs w:val="28"/>
        </w:rPr>
        <w:t xml:space="preserve"> матрица Грама K = XXᵀ получается двойным центрированием матрицы квадратов расстояний:</w:t>
        <w:br/>
        <w:t xml:space="preserve">B = -0.5 * J * D^(2) * J, где J = I - (1/n) * 11^T — матрица центрирования, I — единичная матрица, 1 — вектор из единиц. В поэлементной записи: k_ij = −½ (d_ij² − (1/n) Σ_l d_il² − (1/n) Σ_l d_jl² + (1/n²) Σ_lm d_lm²).</w:t>
      </w:r>
      <w:r>
        <w:rPr>
          <w:color w:val="000000"/>
        </w:rPr>
        <w:t xml:space="preserve"> </w:t>
      </w:r>
      <w:hyperlink r:id="rId8">
        <w:r>
          <w:rPr>
            <w:color w:val="0563C1"/>
            <w:u w:val="single"/>
          </w:rPr>
          <w:t>[1]</w:t>
        </w:r>
      </w:hyperlink>
      <w:r>
        <w:rPr>
          <w:color w:val="000000"/>
        </w:rPr>
        <w:t xml:space="preserve"> с. 4</w:t>
      </w:r>
      <w:r>
        <w:rPr>
          <w:color w:val="000000"/>
        </w:rPr>
        <w:t xml:space="preserve">; </w:t>
      </w:r>
      <w:hyperlink r:id="rId124">
        <w:r>
          <w:rPr>
            <w:color w:val="0563C1"/>
            <w:u w:val="single"/>
          </w:rPr>
          <w:t>[6]</w:t>
        </w:r>
      </w:hyperlink>
      <w:r>
        <w:rPr>
          <w:color w:val="000000"/>
        </w:rPr>
        <w:t xml:space="preserve"> прим. 17, с. 2322</w:t>
      </w:r>
    </w:p>
    <w:p w14:paraId="64ADB897" w14:textId="77777777" w:rsidR="00072350" w:rsidRPr="00E2396C" w:rsidRDefault="00072350" w:rsidP="00072350">
      <w:pPr>
        <w:pStyle w:val="ds-markdown-paragraph"/>
        <w:numPr>
          <w:ilvl w:val="0"/>
          <w:numId w:val="16"/>
        </w:numPr>
        <w:spacing w:after="0" w:afterAutospacing="0" w:line="360" w:lineRule="auto"/>
        <w:jc w:val="both"/>
        <w:rPr>
          <w:color w:val="0F1115"/>
          <w:sz w:val="28"/>
          <w:szCs w:val="28"/>
        </w:rPr>
      </w:pPr>
      <w:r>
        <w:rPr>
          <w:b/>
          <w:bCs/>
          <w:color w:val="0F1115"/>
          <w:sz w:val="28"/>
          <w:szCs w:val="28"/>
        </w:rPr>
        <w:t xml:space="preserve">Разложение:</w:t>
      </w:r>
      <w:r>
        <w:rPr>
          <w:color w:val="0F1115"/>
          <w:sz w:val="28"/>
          <w:szCs w:val="28"/>
        </w:rPr>
        <w:t xml:space="preserve"> минимум функционала достигается спектральным разложением матрицы Грама B: B = V * Λ * V^T, где Λ — диагональная матрица собственных значений λ_i, V — матрица собственных векторов.</w:t>
      </w:r>
      <w:r>
        <w:rPr>
          <w:color w:val="000000"/>
        </w:rPr>
        <w:t xml:space="preserve"> </w:t>
      </w:r>
      <w:hyperlink r:id="rId8">
        <w:r>
          <w:rPr>
            <w:color w:val="0563C1"/>
            <w:u w:val="single"/>
          </w:rPr>
          <w:t>[1]</w:t>
        </w:r>
      </w:hyperlink>
      <w:r>
        <w:rPr>
          <w:color w:val="000000"/>
        </w:rPr>
        <w:t xml:space="preserve"> с. 4</w:t>
      </w:r>
    </w:p>
    <w:p w14:paraId="778F6533" w14:textId="77777777" w:rsidR="00072350" w:rsidRPr="00E2396C" w:rsidRDefault="00072350" w:rsidP="00072350">
      <w:pPr>
        <w:pStyle w:val="ds-markdown-paragraph"/>
        <w:numPr>
          <w:ilvl w:val="0"/>
          <w:numId w:val="16"/>
        </w:numPr>
        <w:spacing w:after="0" w:afterAutospacing="0" w:line="360" w:lineRule="auto"/>
        <w:jc w:val="both"/>
        <w:rPr>
          <w:color w:val="0F1115"/>
          <w:sz w:val="28"/>
          <w:szCs w:val="28"/>
        </w:rPr>
      </w:pPr>
      <w:r>
        <w:rPr>
          <w:b/>
          <w:bCs/>
          <w:color w:val="0F1115"/>
          <w:sz w:val="28"/>
          <w:szCs w:val="28"/>
        </w:rPr>
        <w:t xml:space="preserve">Проекция:</w:t>
      </w:r>
      <w:r>
        <w:rPr>
          <w:color w:val="0F1115"/>
          <w:sz w:val="28"/>
          <w:szCs w:val="28"/>
        </w:rPr>
        <w:t xml:space="preserve"> для снижения размерности до k берутся k главных (наибольших) собственных значений и соответствующие им собственные векторы. Координаты объектов в k-мерном пространстве задаются как:</w:t>
      </w:r>
      <w:r>
        <w:rPr>
          <w:color w:val="000000"/>
        </w:rPr>
        <w:t xml:space="preserve"> </w:t>
      </w:r>
      <w:hyperlink r:id="rId8">
        <w:r>
          <w:rPr>
            <w:color w:val="0563C1"/>
            <w:u w:val="single"/>
          </w:rPr>
          <w:t>[1]</w:t>
        </w:r>
      </w:hyperlink>
      <w:r>
        <w:rPr>
          <w:color w:val="000000"/>
        </w:rPr>
        <w:t xml:space="preserve"> с. 4</w:t>
      </w:r>
    </w:p>
    <w:p w14:paraId="532A4864" w14:textId="77777777" w:rsidR="00072350" w:rsidRPr="00E2396C" w:rsidRDefault="00072350" w:rsidP="00072350">
      <w:pPr>
        <w:pStyle w:val="ds-markdown-paragraph"/>
        <w:spacing w:after="0" w:afterAutospacing="0" w:line="360" w:lineRule="auto"/>
        <w:ind w:left="720"/>
        <w:jc w:val="both"/>
        <w:rPr>
          <w:color w:val="0F1115"/>
          <w:sz w:val="28"/>
          <w:szCs w:val="28"/>
        </w:rPr>
      </w:pPr>
      <w:proofErr w:type="spellStart"/>
      <w:r w:rsidRPr="00E2396C">
        <w:rPr>
          <w:rStyle w:val="HTML"/>
          <w:rFonts w:ascii="Times New Roman" w:hAnsi="Times New Roman" w:cs="Times New Roman"/>
          <w:color w:val="0F1115"/>
          <w:sz w:val="28"/>
          <w:szCs w:val="28"/>
        </w:rPr>
        <w:lastRenderedPageBreak/>
        <w:t>X_k</w:t>
      </w:r>
      <w:proofErr w:type="spellEnd"/>
      <w:r w:rsidRPr="00E2396C">
        <w:rPr>
          <w:rStyle w:val="HTML"/>
          <w:rFonts w:ascii="Times New Roman" w:hAnsi="Times New Roman" w:cs="Times New Roman"/>
          <w:color w:val="0F1115"/>
          <w:sz w:val="28"/>
          <w:szCs w:val="28"/>
        </w:rPr>
        <w:t xml:space="preserve"> = </w:t>
      </w:r>
      <w:proofErr w:type="spellStart"/>
      <w:r w:rsidRPr="00E2396C">
        <w:rPr>
          <w:rStyle w:val="HTML"/>
          <w:rFonts w:ascii="Times New Roman" w:hAnsi="Times New Roman" w:cs="Times New Roman"/>
          <w:color w:val="0F1115"/>
          <w:sz w:val="28"/>
          <w:szCs w:val="28"/>
        </w:rPr>
        <w:t>V_k</w:t>
      </w:r>
      <w:proofErr w:type="spellEnd"/>
      <w:r w:rsidRPr="00E2396C">
        <w:rPr>
          <w:rStyle w:val="HTML"/>
          <w:rFonts w:ascii="Times New Roman" w:hAnsi="Times New Roman" w:cs="Times New Roman"/>
          <w:color w:val="0F1115"/>
          <w:sz w:val="28"/>
          <w:szCs w:val="28"/>
        </w:rPr>
        <w:t xml:space="preserve"> * </w:t>
      </w:r>
      <w:proofErr w:type="spellStart"/>
      <w:r w:rsidRPr="00E2396C">
        <w:rPr>
          <w:rStyle w:val="HTML"/>
          <w:rFonts w:ascii="Times New Roman" w:hAnsi="Times New Roman" w:cs="Times New Roman"/>
          <w:color w:val="0F1115"/>
          <w:sz w:val="28"/>
          <w:szCs w:val="28"/>
        </w:rPr>
        <w:t>sqrt</w:t>
      </w:r>
      <w:proofErr w:type="spellEnd"/>
      <w:r w:rsidRPr="00E2396C">
        <w:rPr>
          <w:rStyle w:val="HTML"/>
          <w:rFonts w:ascii="Times New Roman" w:hAnsi="Times New Roman" w:cs="Times New Roman"/>
          <w:color w:val="0F1115"/>
          <w:sz w:val="28"/>
          <w:szCs w:val="28"/>
        </w:rPr>
        <w:t>(</w:t>
      </w:r>
      <w:proofErr w:type="spellStart"/>
      <w:r w:rsidRPr="00E2396C">
        <w:rPr>
          <w:rStyle w:val="HTML"/>
          <w:rFonts w:ascii="Times New Roman" w:hAnsi="Times New Roman" w:cs="Times New Roman"/>
          <w:color w:val="0F1115"/>
          <w:sz w:val="28"/>
          <w:szCs w:val="28"/>
        </w:rPr>
        <w:t>Λ_k</w:t>
      </w:r>
      <w:proofErr w:type="spellEnd"/>
      <w:r w:rsidRPr="00E2396C">
        <w:rPr>
          <w:rStyle w:val="HTML"/>
          <w:rFonts w:ascii="Times New Roman" w:hAnsi="Times New Roman" w:cs="Times New Roman"/>
          <w:color w:val="0F1115"/>
          <w:sz w:val="28"/>
          <w:szCs w:val="28"/>
        </w:rPr>
        <w:t>)</w:t>
      </w:r>
      <w:r w:rsidRPr="00E2396C">
        <w:rPr>
          <w:color w:val="0F1115"/>
          <w:sz w:val="28"/>
          <w:szCs w:val="28"/>
        </w:rPr>
        <w:t>, где </w:t>
      </w:r>
      <w:proofErr w:type="spellStart"/>
      <w:r w:rsidRPr="00E2396C">
        <w:rPr>
          <w:rStyle w:val="HTML"/>
          <w:rFonts w:ascii="Times New Roman" w:hAnsi="Times New Roman" w:cs="Times New Roman"/>
          <w:color w:val="0F1115"/>
          <w:sz w:val="28"/>
          <w:szCs w:val="28"/>
        </w:rPr>
        <w:t>V_k</w:t>
      </w:r>
      <w:proofErr w:type="spellEnd"/>
      <w:r w:rsidRPr="00E2396C">
        <w:rPr>
          <w:color w:val="0F1115"/>
          <w:sz w:val="28"/>
          <w:szCs w:val="28"/>
        </w:rPr>
        <w:t> — матрица из </w:t>
      </w:r>
      <w:r w:rsidRPr="00E2396C">
        <w:rPr>
          <w:rStyle w:val="HTML"/>
          <w:rFonts w:ascii="Times New Roman" w:hAnsi="Times New Roman" w:cs="Times New Roman"/>
          <w:color w:val="0F1115"/>
          <w:sz w:val="28"/>
          <w:szCs w:val="28"/>
        </w:rPr>
        <w:t>k</w:t>
      </w:r>
      <w:r w:rsidRPr="00E2396C">
        <w:rPr>
          <w:color w:val="0F1115"/>
          <w:sz w:val="28"/>
          <w:szCs w:val="28"/>
        </w:rPr>
        <w:t> собственных векторов, </w:t>
      </w:r>
      <w:proofErr w:type="spellStart"/>
      <w:r w:rsidRPr="00E2396C">
        <w:rPr>
          <w:rStyle w:val="HTML"/>
          <w:rFonts w:ascii="Times New Roman" w:hAnsi="Times New Roman" w:cs="Times New Roman"/>
          <w:color w:val="0F1115"/>
          <w:sz w:val="28"/>
          <w:szCs w:val="28"/>
        </w:rPr>
        <w:t>Λ_k</w:t>
      </w:r>
      <w:proofErr w:type="spellEnd"/>
      <w:r w:rsidRPr="00E2396C">
        <w:rPr>
          <w:color w:val="0F1115"/>
          <w:sz w:val="28"/>
          <w:szCs w:val="28"/>
        </w:rPr>
        <w:t> — диагональная матрица из </w:t>
      </w:r>
      <w:r w:rsidRPr="00E2396C">
        <w:rPr>
          <w:rStyle w:val="HTML"/>
          <w:rFonts w:ascii="Times New Roman" w:hAnsi="Times New Roman" w:cs="Times New Roman"/>
          <w:color w:val="0F1115"/>
          <w:sz w:val="28"/>
          <w:szCs w:val="28"/>
        </w:rPr>
        <w:t>k</w:t>
      </w:r>
      <w:r w:rsidRPr="00E2396C">
        <w:rPr>
          <w:color w:val="0F1115"/>
          <w:sz w:val="28"/>
          <w:szCs w:val="28"/>
        </w:rPr>
        <w:t> собственных значений.</w:t>
      </w:r>
      <w:r>
        <w:rPr>
          <w:color w:val="000000"/>
        </w:rPr>
        <w:t xml:space="preserve"> </w:t>
      </w:r>
      <w:hyperlink r:id="rId8">
        <w:r>
          <w:rPr>
            <w:color w:val="0563C1"/>
            <w:u w:val="single"/>
          </w:rPr>
          <w:t>[1]</w:t>
        </w:r>
      </w:hyperlink>
      <w:r>
        <w:rPr>
          <w:color w:val="000000"/>
        </w:rPr>
        <w:t xml:space="preserve"> с. 4</w:t>
      </w:r>
    </w:p>
    <w:p w14:paraId="18280FB4" w14:textId="77777777" w:rsidR="00072350" w:rsidRPr="00E2396C" w:rsidRDefault="00072350" w:rsidP="002D1540">
      <w:pPr>
        <w:pStyle w:val="ds-markdown-paragraph"/>
        <w:spacing w:before="240" w:beforeAutospacing="0" w:after="240" w:afterAutospacing="0" w:line="360" w:lineRule="auto"/>
        <w:ind w:firstLine="708"/>
        <w:jc w:val="both"/>
        <w:rPr>
          <w:color w:val="0F1115"/>
          <w:sz w:val="28"/>
          <w:szCs w:val="28"/>
        </w:rPr>
      </w:pPr>
      <w:r>
        <w:rPr>
          <w:b/>
          <w:bCs/>
          <w:color w:val="0F1115"/>
          <w:sz w:val="28"/>
          <w:szCs w:val="28"/>
        </w:rPr>
        <w:t xml:space="preserve">Связь с PCA:</w:t>
      </w:r>
      <w:r>
        <w:rPr>
          <w:color w:val="0F1115"/>
          <w:sz w:val="28"/>
          <w:szCs w:val="28"/>
        </w:rPr>
        <w:t xml:space="preserve"> PCA идентичен классическому шкалированию — традиционной технике многомерного шкалирования; классический MDS находит вложение, сохраняющее попарные расстояния, и эквивалентен PCA, когда расстояния евклидовы. Собственные векторы u_i и v_i матриц XᵀX и XXᵀ связаны соотношением √λ_i · v_i = X · u_i.</w:t>
      </w:r>
      <w:r>
        <w:rPr>
          <w:color w:val="000000"/>
        </w:rPr>
        <w:t xml:space="preserve"> </w:t>
      </w:r>
      <w:hyperlink r:id="rId8">
        <w:r>
          <w:rPr>
            <w:color w:val="0563C1"/>
            <w:u w:val="single"/>
          </w:rPr>
          <w:t>[1]</w:t>
        </w:r>
      </w:hyperlink>
      <w:r>
        <w:rPr>
          <w:color w:val="000000"/>
        </w:rPr>
        <w:t xml:space="preserve"> с. 3–4</w:t>
      </w:r>
      <w:r>
        <w:rPr>
          <w:color w:val="000000"/>
        </w:rPr>
        <w:t xml:space="preserve">; </w:t>
      </w:r>
      <w:hyperlink r:id="rId124">
        <w:r>
          <w:rPr>
            <w:color w:val="0563C1"/>
            <w:u w:val="single"/>
          </w:rPr>
          <w:t>[6]</w:t>
        </w:r>
      </w:hyperlink>
      <w:r>
        <w:rPr>
          <w:color w:val="000000"/>
        </w:rPr>
        <w:t xml:space="preserve"> с. 2319</w:t>
      </w:r>
    </w:p>
    <w:p w14:paraId="53EF2B08" w14:textId="77777777" w:rsidR="00072350" w:rsidRPr="00E2396C" w:rsidRDefault="00072350" w:rsidP="00072350">
      <w:pPr>
        <w:pStyle w:val="ds-markdown-paragraph"/>
        <w:spacing w:before="240" w:beforeAutospacing="0" w:after="240" w:afterAutospacing="0" w:line="360" w:lineRule="auto"/>
        <w:jc w:val="both"/>
        <w:rPr>
          <w:color w:val="0F1115"/>
          <w:sz w:val="28"/>
          <w:szCs w:val="28"/>
        </w:rPr>
      </w:pPr>
      <w:r>
        <w:rPr>
          <w:b/>
          <w:bCs/>
          <w:color w:val="000000"/>
        </w:rPr>
        <w:t xml:space="preserve">Неметрическое MDS (Краскал, 1964):</w:t>
      </w:r>
      <w:r>
        <w:rPr>
          <w:color w:val="000000"/>
        </w:rPr>
        <w:t xml:space="preserve"> </w:t>
      </w:r>
      <w:hyperlink r:id="rId70">
        <w:r>
          <w:rPr>
            <w:color w:val="0563C1"/>
            <w:u w:val="single"/>
          </w:rPr>
          <w:t>[4]</w:t>
        </w:r>
      </w:hyperlink>
      <w:r>
        <w:rPr>
          <w:color w:val="000000"/>
        </w:rPr>
        <w:t xml:space="preserve"> с. 1</w:t>
      </w:r>
    </w:p>
    <w:p w14:paraId="1952A60E" w14:textId="77777777" w:rsidR="00072350" w:rsidRPr="00E2396C" w:rsidRDefault="00072350" w:rsidP="00072350">
      <w:pPr>
        <w:pStyle w:val="ds-markdown-paragraph"/>
        <w:numPr>
          <w:ilvl w:val="0"/>
          <w:numId w:val="17"/>
        </w:numPr>
        <w:spacing w:after="0" w:afterAutospacing="0" w:line="360" w:lineRule="auto"/>
        <w:jc w:val="both"/>
        <w:rPr>
          <w:color w:val="0F1115"/>
          <w:sz w:val="28"/>
          <w:szCs w:val="28"/>
        </w:rPr>
      </w:pPr>
      <w:r>
        <w:rPr>
          <w:b/>
          <w:bCs/>
          <w:color w:val="0F1115"/>
          <w:sz w:val="28"/>
          <w:szCs w:val="28"/>
        </w:rPr>
        <w:t xml:space="preserve">Неметрическое MDS (Non-metric MDS):</w:t>
      </w:r>
      <w:r>
        <w:rPr>
          <w:color w:val="0F1115"/>
          <w:sz w:val="28"/>
          <w:szCs w:val="28"/>
        </w:rPr>
        <w:t xml:space="preserve"> основная гипотеза — различия между объектами и расстояния между точками связаны монотонно; вводится количественная мера согласия с этой гипотезой (goodness of fit), и конфигурация точек подбирается так, чтобы оптимизировать это согласие. Алгоритм стремится сохранить лишь монотонную зависимость между исходными различиями и расстояниями.</w:t>
      </w:r>
      <w:r>
        <w:rPr>
          <w:color w:val="000000"/>
        </w:rPr>
        <w:t xml:space="preserve"> </w:t>
      </w:r>
      <w:hyperlink r:id="rId70">
        <w:r>
          <w:rPr>
            <w:color w:val="0563C1"/>
            <w:u w:val="single"/>
          </w:rPr>
          <w:t>[4]</w:t>
        </w:r>
      </w:hyperlink>
      <w:r>
        <w:rPr>
          <w:color w:val="000000"/>
        </w:rPr>
        <w:t xml:space="preserve"> с. 1</w:t>
      </w:r>
    </w:p>
    <w:p w14:paraId="6222F926" w14:textId="77777777" w:rsidR="00072350" w:rsidRPr="00E2396C" w:rsidRDefault="00072350" w:rsidP="00072350">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Достоинства MDS:</w:t>
      </w:r>
      <w:r>
        <w:rPr>
          <w:color w:val="000000"/>
        </w:rPr>
        <w:t xml:space="preserve"> </w:t>
      </w:r>
      <w:hyperlink r:id="rId70">
        <w:r>
          <w:rPr>
            <w:color w:val="0563C1"/>
            <w:u w:val="single"/>
          </w:rPr>
          <w:t>[4]</w:t>
        </w:r>
      </w:hyperlink>
      <w:r>
        <w:rPr>
          <w:color w:val="000000"/>
        </w:rPr>
        <w:t xml:space="preserve"> с. 1</w:t>
      </w:r>
    </w:p>
    <w:p w14:paraId="72BCFEEB" w14:textId="77777777" w:rsidR="00072350" w:rsidRPr="00E2396C" w:rsidRDefault="00072350" w:rsidP="00072350">
      <w:pPr>
        <w:pStyle w:val="ds-markdown-paragraph"/>
        <w:numPr>
          <w:ilvl w:val="0"/>
          <w:numId w:val="18"/>
        </w:numPr>
        <w:spacing w:after="0" w:afterAutospacing="0" w:line="360" w:lineRule="auto"/>
        <w:jc w:val="both"/>
        <w:rPr>
          <w:color w:val="0F1115"/>
          <w:sz w:val="28"/>
          <w:szCs w:val="28"/>
        </w:rPr>
      </w:pPr>
      <w:r>
        <w:rPr>
          <w:b/>
          <w:bCs/>
          <w:color w:val="0F1115"/>
          <w:sz w:val="28"/>
          <w:szCs w:val="28"/>
        </w:rPr>
        <w:t xml:space="preserve">Работа напрямую с матрицей различий:</w:t>
      </w:r>
      <w:r>
        <w:rPr>
          <w:color w:val="0F1115"/>
          <w:sz w:val="28"/>
          <w:szCs w:val="28"/>
        </w:rPr>
        <w:t xml:space="preserve"> исходными данными служат различия (dissimilarities) между объектами, а не их признаки.</w:t>
      </w:r>
      <w:r>
        <w:rPr>
          <w:color w:val="000000"/>
        </w:rPr>
        <w:t xml:space="preserve"> </w:t>
      </w:r>
      <w:hyperlink r:id="rId70">
        <w:r>
          <w:rPr>
            <w:color w:val="0563C1"/>
            <w:u w:val="single"/>
          </w:rPr>
          <w:t>[4]</w:t>
        </w:r>
      </w:hyperlink>
      <w:r>
        <w:rPr>
          <w:color w:val="000000"/>
        </w:rPr>
        <w:t xml:space="preserve"> с. 1</w:t>
      </w:r>
    </w:p>
    <w:p w14:paraId="578C6E96" w14:textId="77777777" w:rsidR="00072350" w:rsidRPr="00E2396C" w:rsidRDefault="00072350" w:rsidP="00072350">
      <w:pPr>
        <w:pStyle w:val="ds-markdown-paragraph"/>
        <w:numPr>
          <w:ilvl w:val="0"/>
          <w:numId w:val="18"/>
        </w:numPr>
        <w:spacing w:after="0" w:afterAutospacing="0" w:line="360" w:lineRule="auto"/>
        <w:jc w:val="both"/>
        <w:rPr>
          <w:color w:val="0F1115"/>
          <w:sz w:val="28"/>
          <w:szCs w:val="28"/>
        </w:rPr>
      </w:pPr>
      <w:r>
        <w:rPr>
          <w:b/>
          <w:bCs/>
          <w:color w:val="000000"/>
        </w:rPr>
        <w:t xml:space="preserve">Совпадение с PCA в метрическом случае:</w:t>
      </w:r>
      <w:r>
        <w:rPr>
          <w:color w:val="000000"/>
        </w:rPr>
        <w:t xml:space="preserve"> классическое шкалирование решается спектральным разложением и совпадает с PCA.</w:t>
      </w:r>
      <w:r>
        <w:rPr>
          <w:color w:val="000000"/>
        </w:rPr>
        <w:t xml:space="preserve"> </w:t>
      </w:r>
      <w:hyperlink r:id="rId8">
        <w:r>
          <w:rPr>
            <w:color w:val="0563C1"/>
            <w:u w:val="single"/>
          </w:rPr>
          <w:t>[1]</w:t>
        </w:r>
      </w:hyperlink>
      <w:r>
        <w:rPr>
          <w:color w:val="000000"/>
        </w:rPr>
        <w:t xml:space="preserve"> с. 3–4</w:t>
      </w:r>
    </w:p>
    <w:p w14:paraId="417B5C04" w14:textId="77777777" w:rsidR="00072350" w:rsidRPr="00E2396C" w:rsidRDefault="00072350" w:rsidP="00072350">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Ограничения MDS:</w:t>
      </w:r>
      <w:r>
        <w:rPr>
          <w:color w:val="000000"/>
        </w:rPr>
        <w:t xml:space="preserve"> </w:t>
      </w:r>
      <w:hyperlink r:id="rId8">
        <w:r>
          <w:rPr>
            <w:color w:val="0563C1"/>
            <w:u w:val="single"/>
          </w:rPr>
          <w:t>[1]</w:t>
        </w:r>
      </w:hyperlink>
      <w:r>
        <w:rPr>
          <w:color w:val="000000"/>
        </w:rPr>
        <w:t xml:space="preserve"> с. 4, 15</w:t>
      </w:r>
    </w:p>
    <w:p w14:paraId="3485D208" w14:textId="77777777" w:rsidR="00072350" w:rsidRPr="00E2396C" w:rsidRDefault="00072350" w:rsidP="00072350">
      <w:pPr>
        <w:pStyle w:val="ds-markdown-paragraph"/>
        <w:numPr>
          <w:ilvl w:val="0"/>
          <w:numId w:val="19"/>
        </w:numPr>
        <w:spacing w:after="0" w:afterAutospacing="0" w:line="360" w:lineRule="auto"/>
        <w:jc w:val="both"/>
        <w:rPr>
          <w:color w:val="0F1115"/>
          <w:sz w:val="28"/>
          <w:szCs w:val="28"/>
        </w:rPr>
      </w:pPr>
      <w:r>
        <w:rPr>
          <w:b/>
          <w:bCs/>
          <w:color w:val="0F1115"/>
          <w:sz w:val="28"/>
          <w:szCs w:val="28"/>
        </w:rPr>
        <w:t xml:space="preserve">Вычислительная сложность:</w:t>
      </w:r>
      <w:r>
        <w:rPr>
          <w:color w:val="0F1115"/>
          <w:sz w:val="28"/>
          <w:szCs w:val="28"/>
        </w:rPr>
        <w:t xml:space="preserve"> классическое шкалирование требует O(n³) времени и O(n²) памяти.</w:t>
      </w:r>
      <w:r>
        <w:rPr>
          <w:color w:val="000000"/>
        </w:rPr>
        <w:t xml:space="preserve"> </w:t>
      </w:r>
      <w:hyperlink r:id="rId8">
        <w:r>
          <w:rPr>
            <w:color w:val="0563C1"/>
            <w:u w:val="single"/>
          </w:rPr>
          <w:t>[1]</w:t>
        </w:r>
      </w:hyperlink>
      <w:r>
        <w:rPr>
          <w:color w:val="000000"/>
        </w:rPr>
        <w:t xml:space="preserve"> с. 15</w:t>
      </w:r>
    </w:p>
    <w:p w14:paraId="3A11071D" w14:textId="7FC5F4F9" w:rsidR="001E2CA4" w:rsidRPr="009B3285" w:rsidRDefault="00072350" w:rsidP="001E2CA4">
      <w:pPr>
        <w:pStyle w:val="ds-markdown-paragraph"/>
        <w:numPr>
          <w:ilvl w:val="0"/>
          <w:numId w:val="19"/>
        </w:numPr>
        <w:spacing w:after="0" w:afterAutospacing="0" w:line="360" w:lineRule="auto"/>
        <w:jc w:val="both"/>
        <w:rPr>
          <w:color w:val="0F1115"/>
          <w:sz w:val="28"/>
          <w:szCs w:val="28"/>
        </w:rPr>
      </w:pPr>
      <w:r>
        <w:rPr>
          <w:b/>
          <w:bCs/>
          <w:color w:val="0F1115"/>
          <w:sz w:val="28"/>
          <w:szCs w:val="28"/>
        </w:rPr>
        <w:t xml:space="preserve">Ориентация на большие расстояния:</w:t>
      </w:r>
      <w:r>
        <w:rPr>
          <w:color w:val="0F1115"/>
          <w:sz w:val="28"/>
          <w:szCs w:val="28"/>
        </w:rPr>
        <w:t xml:space="preserve"> PCA и классическое шкалирование в основном сохраняют большие попарные расстояния, а не малые, которые гораздо важнее; на изогнутом многообразии («швейцарский рулет») классическое шкалирование может счесть две точки близкими, хотя расстояние между ними вдоль многообразия велико.</w:t>
      </w:r>
      <w:r>
        <w:rPr>
          <w:color w:val="000000"/>
        </w:rPr>
        <w:t xml:space="preserve"> </w:t>
      </w:r>
      <w:hyperlink r:id="rId8">
        <w:r>
          <w:rPr>
            <w:color w:val="0563C1"/>
            <w:u w:val="single"/>
          </w:rPr>
          <w:t>[1]</w:t>
        </w:r>
      </w:hyperlink>
      <w:r>
        <w:rPr>
          <w:color w:val="000000"/>
        </w:rPr>
        <w:t xml:space="preserve"> с. 4</w:t>
      </w:r>
    </w:p>
    <w:p w14:paraId="3A4ABC2D" w14:textId="77777777" w:rsidR="001E2CA4" w:rsidRPr="00E2396C" w:rsidRDefault="001E2CA4" w:rsidP="001E2CA4">
      <w:pPr>
        <w:pStyle w:val="4"/>
        <w:spacing w:before="240" w:after="240" w:line="360" w:lineRule="auto"/>
        <w:rPr>
          <w:rFonts w:ascii="Times New Roman" w:hAnsi="Times New Roman" w:cs="Times New Roman"/>
          <w:i w:val="0"/>
          <w:iCs w:val="0"/>
          <w:noProof w:val="0"/>
          <w:color w:val="0F1115"/>
          <w:spacing w:val="0"/>
          <w:szCs w:val="28"/>
        </w:rPr>
      </w:pPr>
      <w:r w:rsidRPr="00E2396C">
        <w:rPr>
          <w:rStyle w:val="a7"/>
          <w:rFonts w:ascii="Times New Roman" w:hAnsi="Times New Roman" w:cs="Times New Roman"/>
          <w:i w:val="0"/>
          <w:iCs w:val="0"/>
          <w:color w:val="0F1115"/>
          <w:szCs w:val="28"/>
        </w:rPr>
        <w:lastRenderedPageBreak/>
        <w:t>2.4. Сингулярное разложение (SVD) как основа методов</w:t>
      </w:r>
      <w:r>
        <w:rPr>
          <w:color w:val="000000"/>
        </w:rPr>
        <w:t xml:space="preserve"> </w:t>
      </w:r>
      <w:hyperlink r:id="rId31">
        <w:r>
          <w:rPr>
            <w:color w:val="0563C1"/>
            <w:u w:val="single"/>
          </w:rPr>
          <w:t>[2]</w:t>
        </w:r>
      </w:hyperlink>
      <w:r>
        <w:rPr>
          <w:color w:val="000000"/>
        </w:rPr>
        <w:t xml:space="preserve"> с. 44–46</w:t>
      </w:r>
    </w:p>
    <w:p w14:paraId="6021DF9D" w14:textId="77777777" w:rsidR="001E2CA4" w:rsidRPr="00E2396C" w:rsidRDefault="001E2CA4" w:rsidP="00E2396C">
      <w:pPr>
        <w:pStyle w:val="ds-markdown-paragraph"/>
        <w:spacing w:before="240" w:beforeAutospacing="0" w:after="240" w:afterAutospacing="0" w:line="360" w:lineRule="auto"/>
        <w:ind w:firstLine="360"/>
        <w:rPr>
          <w:color w:val="0F1115"/>
          <w:sz w:val="28"/>
          <w:szCs w:val="28"/>
        </w:rPr>
      </w:pPr>
      <w:r>
        <w:rPr>
          <w:b/>
          <w:bCs/>
          <w:color w:val="0F1115"/>
          <w:sz w:val="28"/>
          <w:szCs w:val="28"/>
        </w:rPr>
        <w:t xml:space="preserve">Сущность:</w:t>
      </w:r>
      <w:r>
        <w:rPr>
          <w:color w:val="0F1115"/>
          <w:sz w:val="28"/>
          <w:szCs w:val="28"/>
        </w:rPr>
        <w:t xml:space="preserve"> SVD (Singular Value Decomposition) — результат матричной теории: произвольную матрицу A размерности n x m (в случае PCA — матрицу n наблюдений по m переменным, центрированную по средним) можно записать в виде произведения трех матриц:</w:t>
        <w:br/>
        <w:t xml:space="preserve">A = U * Σ * V^T</w:t>
        <w:br/>
        <w:t xml:space="preserve">где:</w:t>
      </w:r>
      <w:r>
        <w:rPr>
          <w:color w:val="000000"/>
        </w:rPr>
        <w:t xml:space="preserve"> </w:t>
      </w:r>
      <w:hyperlink r:id="rId31">
        <w:r>
          <w:rPr>
            <w:color w:val="0563C1"/>
            <w:u w:val="single"/>
          </w:rPr>
          <w:t>[2]</w:t>
        </w:r>
      </w:hyperlink>
      <w:r>
        <w:rPr>
          <w:color w:val="000000"/>
        </w:rPr>
        <w:t xml:space="preserve"> с. 44</w:t>
      </w:r>
    </w:p>
    <w:p w14:paraId="0E8C7F00" w14:textId="77777777" w:rsidR="001E2CA4" w:rsidRPr="00E2396C" w:rsidRDefault="001E2CA4" w:rsidP="001E2CA4">
      <w:pPr>
        <w:pStyle w:val="ds-markdown-paragraph"/>
        <w:numPr>
          <w:ilvl w:val="0"/>
          <w:numId w:val="20"/>
        </w:numPr>
        <w:spacing w:after="0" w:afterAutospacing="0" w:line="360" w:lineRule="auto"/>
        <w:jc w:val="both"/>
        <w:rPr>
          <w:color w:val="0F1115"/>
          <w:sz w:val="28"/>
          <w:szCs w:val="28"/>
        </w:rPr>
      </w:pPr>
      <w:r>
        <w:rPr>
          <w:rFonts w:ascii="Times New Roman" w:hAnsi="Times New Roman" w:cs="Times New Roman"/>
          <w:color w:val="0F1115"/>
          <w:sz w:val="28"/>
          <w:szCs w:val="28"/>
        </w:rPr>
        <w:t xml:space="preserve">U — матрица размерности n x r с ортонормированными столбцами (r — ранг матрицы A). Столбцы U — собственные векторы матрицы A * A^T, отвечающие ненулевым собственным значениям.</w:t>
      </w:r>
      <w:r>
        <w:rPr>
          <w:color w:val="000000"/>
        </w:rPr>
        <w:t xml:space="preserve"> </w:t>
      </w:r>
      <w:hyperlink r:id="rId31">
        <w:r>
          <w:rPr>
            <w:color w:val="0563C1"/>
            <w:u w:val="single"/>
          </w:rPr>
          <w:t>[2]</w:t>
        </w:r>
      </w:hyperlink>
      <w:r>
        <w:rPr>
          <w:color w:val="000000"/>
        </w:rPr>
        <w:t xml:space="preserve"> с. 44–45</w:t>
      </w:r>
    </w:p>
    <w:p w14:paraId="3EF0EB3B" w14:textId="77777777" w:rsidR="001E2CA4" w:rsidRPr="00E2396C" w:rsidRDefault="001E2CA4" w:rsidP="001E2CA4">
      <w:pPr>
        <w:pStyle w:val="ds-markdown-paragraph"/>
        <w:numPr>
          <w:ilvl w:val="0"/>
          <w:numId w:val="20"/>
        </w:numPr>
        <w:spacing w:after="0" w:afterAutospacing="0" w:line="360" w:lineRule="auto"/>
        <w:jc w:val="both"/>
        <w:rPr>
          <w:color w:val="0F1115"/>
          <w:sz w:val="28"/>
          <w:szCs w:val="28"/>
        </w:rPr>
      </w:pPr>
      <w:r>
        <w:rPr>
          <w:rFonts w:ascii="Times New Roman" w:hAnsi="Times New Roman" w:cs="Times New Roman"/>
          <w:color w:val="0F1115"/>
          <w:sz w:val="28"/>
          <w:szCs w:val="28"/>
        </w:rPr>
        <w:t xml:space="preserve">Σ — диагональная матрица размерности r x r, на диагонали которой находятся сингулярные числа σ_i — квадратные корни из собственных значений матрицы A^T * A.</w:t>
      </w:r>
      <w:r>
        <w:rPr>
          <w:color w:val="000000"/>
        </w:rPr>
        <w:t xml:space="preserve"> </w:t>
      </w:r>
      <w:hyperlink r:id="rId31">
        <w:r>
          <w:rPr>
            <w:color w:val="0563C1"/>
            <w:u w:val="single"/>
          </w:rPr>
          <w:t>[2]</w:t>
        </w:r>
      </w:hyperlink>
      <w:r>
        <w:rPr>
          <w:color w:val="000000"/>
        </w:rPr>
        <w:t xml:space="preserve"> с. 44</w:t>
      </w:r>
    </w:p>
    <w:p w14:paraId="3B7D142B" w14:textId="77777777" w:rsidR="001E2CA4" w:rsidRPr="00E2396C" w:rsidRDefault="001E2CA4" w:rsidP="001E2CA4">
      <w:pPr>
        <w:pStyle w:val="ds-markdown-paragraph"/>
        <w:numPr>
          <w:ilvl w:val="0"/>
          <w:numId w:val="20"/>
        </w:numPr>
        <w:spacing w:after="0" w:afterAutospacing="0" w:line="360" w:lineRule="auto"/>
        <w:jc w:val="both"/>
        <w:rPr>
          <w:color w:val="0F1115"/>
          <w:sz w:val="28"/>
          <w:szCs w:val="28"/>
        </w:rPr>
      </w:pPr>
      <w:r>
        <w:rPr>
          <w:rFonts w:ascii="Times New Roman" w:hAnsi="Times New Roman" w:cs="Times New Roman"/>
          <w:color w:val="0F1115"/>
          <w:sz w:val="28"/>
          <w:szCs w:val="28"/>
        </w:rPr>
        <w:t xml:space="preserve">V^T — транспонированная матрица V размерности m x r с ортонормированными столбцами. Столбцы V — собственные векторы матрицы A^T * A.</w:t>
      </w:r>
      <w:r>
        <w:rPr>
          <w:color w:val="000000"/>
        </w:rPr>
        <w:t xml:space="preserve"> </w:t>
      </w:r>
      <w:hyperlink r:id="rId31">
        <w:r>
          <w:rPr>
            <w:color w:val="0563C1"/>
            <w:u w:val="single"/>
          </w:rPr>
          <w:t>[2]</w:t>
        </w:r>
      </w:hyperlink>
      <w:r>
        <w:rPr>
          <w:color w:val="000000"/>
        </w:rPr>
        <w:t xml:space="preserve"> с. 44</w:t>
      </w:r>
    </w:p>
    <w:p w14:paraId="487B9860" w14:textId="77777777" w:rsidR="001E2CA4" w:rsidRPr="00E2396C" w:rsidRDefault="001E2CA4" w:rsidP="001E2CA4">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Связь SVD с PCA:</w:t>
      </w:r>
      <w:r w:rsidRPr="00E2396C">
        <w:rPr>
          <w:color w:val="0F1115"/>
          <w:sz w:val="28"/>
          <w:szCs w:val="28"/>
        </w:rPr>
        <w:br/>
        <w:t>Если в качестве матрицы </w:t>
      </w:r>
      <w:r w:rsidRPr="00E2396C">
        <w:rPr>
          <w:rStyle w:val="HTML"/>
          <w:rFonts w:ascii="Times New Roman" w:hAnsi="Times New Roman" w:cs="Times New Roman"/>
          <w:color w:val="0F1115"/>
          <w:sz w:val="28"/>
          <w:szCs w:val="28"/>
        </w:rPr>
        <w:t>A</w:t>
      </w:r>
      <w:r w:rsidRPr="00E2396C">
        <w:rPr>
          <w:color w:val="0F1115"/>
          <w:sz w:val="28"/>
          <w:szCs w:val="28"/>
        </w:rPr>
        <w:t> взять центрированную матрицу данных </w:t>
      </w:r>
      <w:proofErr w:type="spellStart"/>
      <w:r w:rsidRPr="00E2396C">
        <w:rPr>
          <w:rStyle w:val="HTML"/>
          <w:rFonts w:ascii="Times New Roman" w:hAnsi="Times New Roman" w:cs="Times New Roman"/>
          <w:color w:val="0F1115"/>
          <w:sz w:val="28"/>
          <w:szCs w:val="28"/>
        </w:rPr>
        <w:t>X_centered</w:t>
      </w:r>
      <w:proofErr w:type="spellEnd"/>
      <w:r w:rsidRPr="00E2396C">
        <w:rPr>
          <w:color w:val="0F1115"/>
          <w:sz w:val="28"/>
          <w:szCs w:val="28"/>
        </w:rPr>
        <w:t>, то:</w:t>
      </w:r>
      <w:r>
        <w:rPr>
          <w:color w:val="000000"/>
        </w:rPr>
        <w:t xml:space="preserve"> </w:t>
      </w:r>
      <w:hyperlink r:id="rId31">
        <w:r>
          <w:rPr>
            <w:color w:val="0563C1"/>
            <w:u w:val="single"/>
          </w:rPr>
          <w:t>[2]</w:t>
        </w:r>
      </w:hyperlink>
      <w:r>
        <w:rPr>
          <w:color w:val="000000"/>
        </w:rPr>
        <w:t xml:space="preserve"> с. 44</w:t>
      </w:r>
    </w:p>
    <w:p w14:paraId="48918426" w14:textId="77777777" w:rsidR="001E2CA4" w:rsidRPr="00E2396C" w:rsidRDefault="001E2CA4" w:rsidP="001E2CA4">
      <w:pPr>
        <w:pStyle w:val="ds-markdown-paragraph"/>
        <w:numPr>
          <w:ilvl w:val="0"/>
          <w:numId w:val="21"/>
        </w:numPr>
        <w:spacing w:after="0" w:afterAutospacing="0" w:line="360" w:lineRule="auto"/>
        <w:jc w:val="both"/>
        <w:rPr>
          <w:color w:val="0F1115"/>
          <w:sz w:val="28"/>
          <w:szCs w:val="28"/>
        </w:rPr>
      </w:pPr>
      <w:r w:rsidRPr="00E2396C">
        <w:rPr>
          <w:color w:val="0F1115"/>
          <w:sz w:val="28"/>
          <w:szCs w:val="28"/>
        </w:rPr>
        <w:t>Правые сингулярные векторы </w:t>
      </w:r>
      <w:r w:rsidRPr="00E2396C">
        <w:rPr>
          <w:rStyle w:val="HTML"/>
          <w:rFonts w:ascii="Times New Roman" w:hAnsi="Times New Roman" w:cs="Times New Roman"/>
          <w:color w:val="0F1115"/>
          <w:sz w:val="28"/>
          <w:szCs w:val="28"/>
        </w:rPr>
        <w:t>V</w:t>
      </w:r>
      <w:r w:rsidRPr="00E2396C">
        <w:rPr>
          <w:color w:val="0F1115"/>
          <w:sz w:val="28"/>
          <w:szCs w:val="28"/>
        </w:rPr>
        <w:t> — это </w:t>
      </w:r>
      <w:r w:rsidRPr="00E2396C">
        <w:rPr>
          <w:rStyle w:val="a7"/>
          <w:rFonts w:eastAsiaTheme="majorEastAsia"/>
          <w:color w:val="0F1115"/>
          <w:sz w:val="28"/>
          <w:szCs w:val="28"/>
        </w:rPr>
        <w:t>главные компоненты (направления)</w:t>
      </w:r>
      <w:r w:rsidRPr="00E2396C">
        <w:rPr>
          <w:color w:val="0F1115"/>
          <w:sz w:val="28"/>
          <w:szCs w:val="28"/>
        </w:rPr>
        <w:t>.</w:t>
      </w:r>
      <w:r>
        <w:rPr>
          <w:color w:val="000000"/>
        </w:rPr>
        <w:t xml:space="preserve"> </w:t>
      </w:r>
      <w:hyperlink r:id="rId31">
        <w:r>
          <w:rPr>
            <w:color w:val="0563C1"/>
            <w:u w:val="single"/>
          </w:rPr>
          <w:t>[2]</w:t>
        </w:r>
      </w:hyperlink>
      <w:r>
        <w:rPr>
          <w:color w:val="000000"/>
        </w:rPr>
        <w:t xml:space="preserve"> с. 45</w:t>
      </w:r>
    </w:p>
    <w:p w14:paraId="11878784" w14:textId="77777777" w:rsidR="001E2CA4" w:rsidRPr="00E2396C" w:rsidRDefault="001E2CA4" w:rsidP="001E2CA4">
      <w:pPr>
        <w:pStyle w:val="ds-markdown-paragraph"/>
        <w:numPr>
          <w:ilvl w:val="0"/>
          <w:numId w:val="21"/>
        </w:numPr>
        <w:spacing w:after="0" w:afterAutospacing="0" w:line="360" w:lineRule="auto"/>
        <w:jc w:val="both"/>
        <w:rPr>
          <w:color w:val="0F1115"/>
          <w:sz w:val="28"/>
          <w:szCs w:val="28"/>
        </w:rPr>
      </w:pPr>
      <w:r w:rsidRPr="00E2396C">
        <w:rPr>
          <w:color w:val="0F1115"/>
          <w:sz w:val="28"/>
          <w:szCs w:val="28"/>
        </w:rPr>
        <w:t>Сингулярные числа </w:t>
      </w:r>
      <w:proofErr w:type="spellStart"/>
      <w:r w:rsidRPr="00E2396C">
        <w:rPr>
          <w:rStyle w:val="HTML"/>
          <w:rFonts w:ascii="Times New Roman" w:hAnsi="Times New Roman" w:cs="Times New Roman"/>
          <w:color w:val="0F1115"/>
          <w:sz w:val="28"/>
          <w:szCs w:val="28"/>
        </w:rPr>
        <w:t>σ_i</w:t>
      </w:r>
      <w:proofErr w:type="spellEnd"/>
      <w:r w:rsidRPr="00E2396C">
        <w:rPr>
          <w:color w:val="0F1115"/>
          <w:sz w:val="28"/>
          <w:szCs w:val="28"/>
        </w:rPr>
        <w:t> связаны с собственными значениями ковариационной матрицы: </w:t>
      </w:r>
      <w:proofErr w:type="spellStart"/>
      <w:r w:rsidRPr="00E2396C">
        <w:rPr>
          <w:rStyle w:val="HTML"/>
          <w:rFonts w:ascii="Times New Roman" w:hAnsi="Times New Roman" w:cs="Times New Roman"/>
          <w:color w:val="0F1115"/>
          <w:sz w:val="28"/>
          <w:szCs w:val="28"/>
        </w:rPr>
        <w:t>λ_i</w:t>
      </w:r>
      <w:proofErr w:type="spellEnd"/>
      <w:r w:rsidRPr="00E2396C">
        <w:rPr>
          <w:rStyle w:val="HTML"/>
          <w:rFonts w:ascii="Times New Roman" w:hAnsi="Times New Roman" w:cs="Times New Roman"/>
          <w:color w:val="0F1115"/>
          <w:sz w:val="28"/>
          <w:szCs w:val="28"/>
        </w:rPr>
        <w:t xml:space="preserve"> = σ_i^2 / (n-1)</w:t>
      </w:r>
      <w:r w:rsidRPr="00E2396C">
        <w:rPr>
          <w:color w:val="0F1115"/>
          <w:sz w:val="28"/>
          <w:szCs w:val="28"/>
        </w:rPr>
        <w:t>.</w:t>
      </w:r>
      <w:r>
        <w:rPr>
          <w:color w:val="000000"/>
        </w:rPr>
        <w:t xml:space="preserve"> </w:t>
      </w:r>
      <w:hyperlink r:id="rId31">
        <w:r>
          <w:rPr>
            <w:color w:val="0563C1"/>
            <w:u w:val="single"/>
          </w:rPr>
          <w:t>[2]</w:t>
        </w:r>
      </w:hyperlink>
      <w:r>
        <w:rPr>
          <w:color w:val="000000"/>
        </w:rPr>
        <w:t xml:space="preserve"> с. 45</w:t>
      </w:r>
    </w:p>
    <w:p w14:paraId="17668109" w14:textId="77777777" w:rsidR="001E2CA4" w:rsidRPr="00E2396C" w:rsidRDefault="001E2CA4" w:rsidP="001E2CA4">
      <w:pPr>
        <w:pStyle w:val="ds-markdown-paragraph"/>
        <w:numPr>
          <w:ilvl w:val="0"/>
          <w:numId w:val="21"/>
        </w:numPr>
        <w:spacing w:after="0" w:afterAutospacing="0" w:line="360" w:lineRule="auto"/>
        <w:jc w:val="both"/>
        <w:rPr>
          <w:color w:val="0F1115"/>
          <w:sz w:val="28"/>
          <w:szCs w:val="28"/>
        </w:rPr>
      </w:pPr>
      <w:r w:rsidRPr="00E2396C">
        <w:rPr>
          <w:color w:val="0F1115"/>
          <w:sz w:val="28"/>
          <w:szCs w:val="28"/>
        </w:rPr>
        <w:t>Проекция данных на главные компоненты: </w:t>
      </w:r>
      <w:r w:rsidRPr="00E2396C">
        <w:rPr>
          <w:rStyle w:val="HTML"/>
          <w:rFonts w:ascii="Times New Roman" w:hAnsi="Times New Roman" w:cs="Times New Roman"/>
          <w:color w:val="0F1115"/>
          <w:sz w:val="28"/>
          <w:szCs w:val="28"/>
        </w:rPr>
        <w:t xml:space="preserve">Z = </w:t>
      </w:r>
      <w:proofErr w:type="spellStart"/>
      <w:r w:rsidRPr="00E2396C">
        <w:rPr>
          <w:rStyle w:val="HTML"/>
          <w:rFonts w:ascii="Times New Roman" w:hAnsi="Times New Roman" w:cs="Times New Roman"/>
          <w:color w:val="0F1115"/>
          <w:sz w:val="28"/>
          <w:szCs w:val="28"/>
        </w:rPr>
        <w:t>X_centered</w:t>
      </w:r>
      <w:proofErr w:type="spellEnd"/>
      <w:r w:rsidRPr="00E2396C">
        <w:rPr>
          <w:rStyle w:val="HTML"/>
          <w:rFonts w:ascii="Times New Roman" w:hAnsi="Times New Roman" w:cs="Times New Roman"/>
          <w:color w:val="0F1115"/>
          <w:sz w:val="28"/>
          <w:szCs w:val="28"/>
        </w:rPr>
        <w:t xml:space="preserve"> * V = U * Σ</w:t>
      </w:r>
      <w:r w:rsidRPr="00E2396C">
        <w:rPr>
          <w:color w:val="0F1115"/>
          <w:sz w:val="28"/>
          <w:szCs w:val="28"/>
        </w:rPr>
        <w:t>.</w:t>
      </w:r>
      <w:r>
        <w:rPr>
          <w:color w:val="000000"/>
        </w:rPr>
        <w:t xml:space="preserve"> </w:t>
      </w:r>
      <w:hyperlink r:id="rId31">
        <w:r>
          <w:rPr>
            <w:color w:val="0563C1"/>
            <w:u w:val="single"/>
          </w:rPr>
          <w:t>[2]</w:t>
        </w:r>
      </w:hyperlink>
      <w:r>
        <w:rPr>
          <w:color w:val="000000"/>
        </w:rPr>
        <w:t xml:space="preserve"> с. 45</w:t>
      </w:r>
    </w:p>
    <w:p w14:paraId="527104F2" w14:textId="77777777" w:rsidR="001E2CA4" w:rsidRPr="00E2396C" w:rsidRDefault="001E2CA4" w:rsidP="001E2CA4">
      <w:pPr>
        <w:pStyle w:val="ds-markdown-paragraph"/>
        <w:spacing w:before="240" w:beforeAutospacing="0" w:after="240" w:afterAutospacing="0" w:line="360" w:lineRule="auto"/>
        <w:jc w:val="both"/>
        <w:rPr>
          <w:color w:val="0F1115"/>
          <w:sz w:val="28"/>
          <w:szCs w:val="28"/>
        </w:rPr>
      </w:pPr>
      <w:r>
        <w:rPr>
          <w:color w:val="0F1115"/>
          <w:sz w:val="28"/>
          <w:szCs w:val="28"/>
        </w:rPr>
        <w:t xml:space="preserve">Таким образом, SVD даёт вычислительно эффективный способ нахождения главных компонент (см. приложение A1 книги); попутно в U получаются масштабированные значения счетов главных компонент.</w:t>
      </w:r>
      <w:r>
        <w:rPr>
          <w:color w:val="000000"/>
        </w:rPr>
        <w:t xml:space="preserve"> </w:t>
      </w:r>
      <w:hyperlink r:id="rId31">
        <w:r>
          <w:rPr>
            <w:color w:val="0563C1"/>
            <w:u w:val="single"/>
          </w:rPr>
          <w:t>[2]</w:t>
        </w:r>
      </w:hyperlink>
      <w:r>
        <w:rPr>
          <w:color w:val="000000"/>
        </w:rPr>
        <w:t xml:space="preserve"> с. 45</w:t>
      </w:r>
    </w:p>
    <w:p w14:paraId="54D7871D" w14:textId="77777777" w:rsidR="001E2CA4" w:rsidRPr="00E2396C" w:rsidRDefault="001E2CA4" w:rsidP="001E2CA4">
      <w:pPr>
        <w:pStyle w:val="ds-markdown-paragraph"/>
        <w:spacing w:before="240" w:beforeAutospacing="0" w:after="240" w:afterAutospacing="0" w:line="360" w:lineRule="auto"/>
        <w:jc w:val="both"/>
        <w:rPr>
          <w:color w:val="0F1115"/>
          <w:sz w:val="28"/>
          <w:szCs w:val="28"/>
        </w:rPr>
      </w:pPr>
      <w:r>
        <w:rPr>
          <w:b/>
          <w:bCs/>
          <w:color w:val="000000"/>
        </w:rPr>
        <w:t xml:space="preserve">Другие свойства и применения SVD:</w:t>
      </w:r>
      <w:r>
        <w:rPr>
          <w:color w:val="000000"/>
        </w:rPr>
        <w:t xml:space="preserve"> </w:t>
      </w:r>
      <w:hyperlink r:id="rId31">
        <w:r>
          <w:rPr>
            <w:color w:val="0563C1"/>
            <w:u w:val="single"/>
          </w:rPr>
          <w:t>[2]</w:t>
        </w:r>
      </w:hyperlink>
      <w:r>
        <w:rPr>
          <w:color w:val="000000"/>
        </w:rPr>
        <w:t xml:space="preserve"> с. 45–46</w:t>
      </w:r>
    </w:p>
    <w:p w14:paraId="6B673D26" w14:textId="77777777" w:rsidR="001E2CA4" w:rsidRPr="00E2396C" w:rsidRDefault="001E2CA4" w:rsidP="001E2CA4">
      <w:pPr>
        <w:pStyle w:val="ds-markdown-paragraph"/>
        <w:numPr>
          <w:ilvl w:val="0"/>
          <w:numId w:val="22"/>
        </w:numPr>
        <w:spacing w:after="0" w:afterAutospacing="0" w:line="360" w:lineRule="auto"/>
        <w:jc w:val="both"/>
        <w:rPr>
          <w:color w:val="0F1115"/>
          <w:sz w:val="28"/>
          <w:szCs w:val="28"/>
        </w:rPr>
      </w:pPr>
      <w:r>
        <w:rPr>
          <w:color w:val="0F1115"/>
          <w:sz w:val="28"/>
          <w:szCs w:val="28"/>
        </w:rPr>
        <w:t xml:space="preserve">SVD полезно для вычислений и интерпретации в регрессии на главных компонентах (раздел 8.1), а также помогает проследить связь PCA с анализом соответствий (разделы 13.1 и 14.2).</w:t>
      </w:r>
      <w:r>
        <w:rPr>
          <w:color w:val="000000"/>
        </w:rPr>
        <w:t xml:space="preserve"> </w:t>
      </w:r>
      <w:hyperlink r:id="rId31">
        <w:r>
          <w:rPr>
            <w:color w:val="0563C1"/>
            <w:u w:val="single"/>
          </w:rPr>
          <w:t>[2]</w:t>
        </w:r>
      </w:hyperlink>
      <w:r>
        <w:rPr>
          <w:color w:val="000000"/>
        </w:rPr>
        <w:t xml:space="preserve"> с. 46</w:t>
      </w:r>
    </w:p>
    <w:p w14:paraId="72A1BDEF" w14:textId="77777777" w:rsidR="001E2CA4" w:rsidRPr="00E2396C" w:rsidRDefault="001E2CA4" w:rsidP="001E2CA4">
      <w:pPr>
        <w:pStyle w:val="ds-markdown-paragraph"/>
        <w:numPr>
          <w:ilvl w:val="0"/>
          <w:numId w:val="22"/>
        </w:numPr>
        <w:spacing w:after="0" w:afterAutospacing="0" w:line="360" w:lineRule="auto"/>
        <w:jc w:val="both"/>
        <w:rPr>
          <w:color w:val="0F1115"/>
          <w:sz w:val="28"/>
          <w:szCs w:val="28"/>
        </w:rPr>
      </w:pPr>
      <w:r>
        <w:rPr>
          <w:color w:val="0F1115"/>
          <w:sz w:val="28"/>
          <w:szCs w:val="28"/>
        </w:rPr>
        <w:t xml:space="preserve">Столбцы U — собственные векторы матрицы XXᵀ, отвечающие ненулевым собственным значениям; они представляют интерес, если поменять местами роли «переменных» и «наблюдений». Именно матрица Грама XXᵀ раскладывается в классическом шкалировании (см. </w:t>
      </w:r>
      <w:hyperlink r:id="rId8">
        <w:r>
          <w:rPr>
            <w:color w:val="0563C1"/>
            <w:u w:val="single"/>
          </w:rPr>
          <w:t>[1]</w:t>
        </w:r>
      </w:hyperlink>
      <w:r>
        <w:rPr>
          <w:color w:val="0F1115"/>
          <w:sz w:val="28"/>
          <w:szCs w:val="28"/>
        </w:rPr>
        <w:t xml:space="preserve"> с. 4).</w:t>
      </w:r>
      <w:r>
        <w:rPr>
          <w:color w:val="000000"/>
        </w:rPr>
        <w:t xml:space="preserve"> </w:t>
      </w:r>
      <w:hyperlink r:id="rId31">
        <w:r>
          <w:rPr>
            <w:color w:val="0563C1"/>
            <w:u w:val="single"/>
          </w:rPr>
          <w:t>[2]</w:t>
        </w:r>
      </w:hyperlink>
      <w:r>
        <w:rPr>
          <w:color w:val="000000"/>
        </w:rPr>
        <w:t xml:space="preserve"> с. 45</w:t>
      </w:r>
    </w:p>
    <w:p w14:paraId="42005FA7" w14:textId="77777777" w:rsidR="001E2CA4" w:rsidRPr="00E2396C" w:rsidRDefault="001E2CA4" w:rsidP="001E2CA4">
      <w:pPr>
        <w:pStyle w:val="ds-markdown-paragraph"/>
        <w:spacing w:before="240" w:beforeAutospacing="0" w:after="240" w:afterAutospacing="0" w:line="360" w:lineRule="auto"/>
        <w:jc w:val="both"/>
        <w:rPr>
          <w:color w:val="0F1115"/>
          <w:sz w:val="28"/>
          <w:szCs w:val="28"/>
        </w:rPr>
      </w:pPr>
      <w:r>
        <w:rPr>
          <w:b/>
          <w:bCs/>
          <w:color w:val="0F1115"/>
          <w:sz w:val="28"/>
          <w:szCs w:val="28"/>
        </w:rPr>
        <w:t xml:space="preserve">Роль SVD в представлении результатов PCA:</w:t>
      </w:r>
      <w:r>
        <w:rPr>
          <w:color w:val="0F1115"/>
          <w:sz w:val="28"/>
          <w:szCs w:val="28"/>
        </w:rPr>
        <w:t xml:space="preserve"> SVD даёт графические и алгебраические средства представления результатов PCA:</w:t>
      </w:r>
      <w:r>
        <w:rPr>
          <w:color w:val="000000"/>
        </w:rPr>
        <w:t xml:space="preserve"> </w:t>
      </w:r>
      <w:hyperlink r:id="rId31">
        <w:r>
          <w:rPr>
            <w:color w:val="0563C1"/>
            <w:u w:val="single"/>
          </w:rPr>
          <w:t>[2]</w:t>
        </w:r>
      </w:hyperlink>
      <w:r>
        <w:rPr>
          <w:color w:val="000000"/>
        </w:rPr>
        <w:t xml:space="preserve"> с. 45–46</w:t>
      </w:r>
    </w:p>
    <w:p w14:paraId="23625DD1" w14:textId="77777777" w:rsidR="001E2CA4" w:rsidRPr="00E2396C" w:rsidRDefault="001E2CA4" w:rsidP="001E2CA4">
      <w:pPr>
        <w:pStyle w:val="ds-markdown-paragraph"/>
        <w:numPr>
          <w:ilvl w:val="0"/>
          <w:numId w:val="23"/>
        </w:numPr>
        <w:spacing w:after="0" w:afterAutospacing="0" w:line="360" w:lineRule="auto"/>
        <w:jc w:val="both"/>
        <w:rPr>
          <w:color w:val="0F1115"/>
          <w:sz w:val="28"/>
          <w:szCs w:val="28"/>
        </w:rPr>
      </w:pPr>
      <w:r>
        <w:rPr>
          <w:b/>
          <w:bCs/>
          <w:color w:val="0F1115"/>
          <w:sz w:val="28"/>
          <w:szCs w:val="28"/>
        </w:rPr>
        <w:t xml:space="preserve">Низкоранговое приближение:</w:t>
      </w:r>
      <w:r>
        <w:rPr>
          <w:color w:val="0F1115"/>
          <w:sz w:val="28"/>
          <w:szCs w:val="28"/>
        </w:rPr>
        <w:t xml:space="preserve"> если сохранить только первые m главных компонент, x̃_ij = Σ_{k=1}^{m} u_ik · l_k^{1/2} · a_jk даёт наилучшее приближение ранга m в смысле минимума суммы квадратов отклонений (евклидовой нормы разности); SVD задаёт последовательность оптимальных приближений ранга 1, 2, …, r.</w:t>
      </w:r>
      <w:r>
        <w:rPr>
          <w:color w:val="000000"/>
        </w:rPr>
        <w:t xml:space="preserve"> </w:t>
      </w:r>
      <w:hyperlink r:id="rId31">
        <w:r>
          <w:rPr>
            <w:color w:val="0563C1"/>
            <w:u w:val="single"/>
          </w:rPr>
          <w:t>[2]</w:t>
        </w:r>
      </w:hyperlink>
      <w:r>
        <w:rPr>
          <w:color w:val="000000"/>
        </w:rPr>
        <w:t xml:space="preserve"> с. 46</w:t>
      </w:r>
    </w:p>
    <w:p w14:paraId="0FB5CDBB" w14:textId="77777777" w:rsidR="001E2CA4" w:rsidRPr="00E2396C" w:rsidRDefault="001E2CA4" w:rsidP="001E2CA4">
      <w:pPr>
        <w:pStyle w:val="ds-markdown-paragraph"/>
        <w:numPr>
          <w:ilvl w:val="0"/>
          <w:numId w:val="23"/>
        </w:numPr>
        <w:spacing w:after="0" w:afterAutospacing="0" w:line="360" w:lineRule="auto"/>
        <w:jc w:val="both"/>
        <w:rPr>
          <w:color w:val="0F1115"/>
          <w:sz w:val="28"/>
          <w:szCs w:val="28"/>
        </w:rPr>
      </w:pPr>
      <w:r>
        <w:rPr>
          <w:b/>
          <w:bCs/>
          <w:color w:val="000000"/>
        </w:rPr>
        <w:t xml:space="preserve">Биплоты:</w:t>
      </w:r>
      <w:r>
        <w:rPr>
          <w:color w:val="000000"/>
        </w:rPr>
        <w:t xml:space="preserve"> диаграммы, основанные на SVD, позволяют одновременно изображать наблюдения и переменные (классические биплоты).</w:t>
      </w:r>
      <w:r>
        <w:rPr>
          <w:color w:val="000000"/>
        </w:rPr>
        <w:t xml:space="preserve"> </w:t>
      </w:r>
      <w:hyperlink r:id="rId31">
        <w:r>
          <w:rPr>
            <w:color w:val="0563C1"/>
            <w:u w:val="single"/>
          </w:rPr>
          <w:t>[2]</w:t>
        </w:r>
      </w:hyperlink>
      <w:r>
        <w:rPr>
          <w:color w:val="000000"/>
        </w:rPr>
        <w:t xml:space="preserve"> с. 90</w:t>
      </w:r>
    </w:p>
    <w:p w14:paraId="4CA23841" w14:textId="77777777" w:rsidR="001E2CA4" w:rsidRPr="00E2396C" w:rsidRDefault="001E2CA4" w:rsidP="001E2CA4">
      <w:pPr>
        <w:pStyle w:val="ds-markdown-paragraph"/>
        <w:numPr>
          <w:ilvl w:val="0"/>
          <w:numId w:val="23"/>
        </w:numPr>
        <w:spacing w:after="0" w:afterAutospacing="0" w:line="360" w:lineRule="auto"/>
        <w:jc w:val="both"/>
        <w:rPr>
          <w:color w:val="0F1115"/>
          <w:sz w:val="28"/>
          <w:szCs w:val="28"/>
        </w:rPr>
      </w:pPr>
      <w:r>
        <w:rPr>
          <w:b/>
          <w:bCs/>
          <w:color w:val="000000"/>
        </w:rPr>
        <w:t xml:space="preserve">Латентно-семантическое индексирование:</w:t>
      </w:r>
      <w:r>
        <w:rPr>
          <w:color w:val="000000"/>
        </w:rPr>
        <w:t xml:space="preserve"> та же идея, что у классических биплотов, в других дисциплинах называется «latent semantic indexing» (Berry et al., 1995).</w:t>
      </w:r>
      <w:r>
        <w:rPr>
          <w:color w:val="000000"/>
        </w:rPr>
        <w:t xml:space="preserve"> </w:t>
      </w:r>
      <w:hyperlink r:id="rId31">
        <w:r>
          <w:rPr>
            <w:color w:val="0563C1"/>
            <w:u w:val="single"/>
          </w:rPr>
          <w:t>[2]</w:t>
        </w:r>
      </w:hyperlink>
      <w:r>
        <w:rPr>
          <w:color w:val="000000"/>
        </w:rPr>
        <w:t xml:space="preserve"> с. 90</w:t>
      </w:r>
    </w:p>
    <w:p w14:paraId="0654EDBC" w14:textId="77777777" w:rsidR="001E2CA4" w:rsidRPr="00E2396C" w:rsidRDefault="001E2CA4" w:rsidP="001E2CA4">
      <w:pPr>
        <w:pStyle w:val="ds-markdown-paragraph"/>
        <w:numPr>
          <w:ilvl w:val="0"/>
          <w:numId w:val="23"/>
        </w:numPr>
        <w:spacing w:after="0" w:afterAutospacing="0" w:line="360" w:lineRule="auto"/>
        <w:jc w:val="both"/>
        <w:rPr>
          <w:color w:val="0F1115"/>
          <w:sz w:val="28"/>
          <w:szCs w:val="28"/>
        </w:rPr>
      </w:pPr>
      <w:r>
        <w:rPr>
          <w:b/>
          <w:bCs/>
          <w:color w:val="000000"/>
        </w:rPr>
        <w:t xml:space="preserve">Регрессия на главных компонентах и анализ соответствий:</w:t>
      </w:r>
      <w:r>
        <w:rPr>
          <w:color w:val="000000"/>
        </w:rPr>
        <w:t xml:space="preserve"> SVD используется при регрессии на главные компоненты и для сопоставления PCA с анализом соответствий.</w:t>
      </w:r>
      <w:r>
        <w:rPr>
          <w:color w:val="000000"/>
        </w:rPr>
        <w:t xml:space="preserve"> </w:t>
      </w:r>
      <w:hyperlink r:id="rId31">
        <w:r>
          <w:rPr>
            <w:color w:val="0563C1"/>
            <w:u w:val="single"/>
          </w:rPr>
          <w:t>[2]</w:t>
        </w:r>
      </w:hyperlink>
      <w:r>
        <w:rPr>
          <w:color w:val="000000"/>
        </w:rPr>
        <w:t xml:space="preserve"> с. 46</w:t>
      </w:r>
    </w:p>
    <w:p w14:paraId="0330E9CA" w14:textId="77777777" w:rsidR="001E2CA4" w:rsidRPr="00072350" w:rsidRDefault="001E2CA4" w:rsidP="001E2CA4">
      <w:pPr>
        <w:pStyle w:val="ds-markdown-paragraph"/>
        <w:spacing w:after="0" w:afterAutospacing="0" w:line="360" w:lineRule="auto"/>
        <w:jc w:val="both"/>
        <w:rPr>
          <w:color w:val="0F1115"/>
          <w:sz w:val="28"/>
          <w:szCs w:val="28"/>
        </w:rPr>
      </w:pPr>
    </w:p>
    <w:p w14:paraId="0685AF78" w14:textId="77777777" w:rsidR="00072350" w:rsidRDefault="00072350" w:rsidP="00ED418D">
      <w:pPr>
        <w:spacing w:line="360" w:lineRule="auto"/>
        <w:ind w:firstLine="709"/>
      </w:pPr>
    </w:p>
    <w:p w14:paraId="51A95434" w14:textId="77777777" w:rsidR="001E2CA4" w:rsidRDefault="001E2CA4" w:rsidP="00ED418D">
      <w:pPr>
        <w:spacing w:line="360" w:lineRule="auto"/>
        <w:ind w:firstLine="709"/>
      </w:pPr>
    </w:p>
    <w:p w14:paraId="681035E8" w14:textId="77777777" w:rsidR="001E2CA4" w:rsidRDefault="001E2CA4" w:rsidP="00ED418D">
      <w:pPr>
        <w:spacing w:line="360" w:lineRule="auto"/>
        <w:ind w:firstLine="709"/>
      </w:pPr>
    </w:p>
    <w:p w14:paraId="50F0ECD5" w14:textId="77777777" w:rsidR="001E2CA4" w:rsidRDefault="001E2CA4" w:rsidP="00ED418D">
      <w:pPr>
        <w:spacing w:line="360" w:lineRule="auto"/>
        <w:ind w:firstLine="709"/>
      </w:pPr>
    </w:p>
    <w:p w14:paraId="45BA8244" w14:textId="77777777" w:rsidR="001E2CA4" w:rsidRDefault="001E2CA4" w:rsidP="00ED418D">
      <w:pPr>
        <w:spacing w:line="360" w:lineRule="auto"/>
        <w:ind w:firstLine="709"/>
      </w:pPr>
    </w:p>
    <w:p w14:paraId="1F245135" w14:textId="77777777" w:rsidR="001E2CA4" w:rsidRDefault="001E2CA4" w:rsidP="00ED418D">
      <w:pPr>
        <w:spacing w:line="360" w:lineRule="auto"/>
        <w:ind w:firstLine="709"/>
      </w:pPr>
    </w:p>
    <w:p w14:paraId="63925E89" w14:textId="77777777" w:rsidR="002D1540" w:rsidRPr="00E2396C" w:rsidRDefault="002D1540" w:rsidP="002D1540">
      <w:pPr>
        <w:pStyle w:val="3"/>
        <w:pageBreakBefore/>
        <w:spacing w:before="0" w:after="240" w:line="360" w:lineRule="auto"/>
        <w:rPr>
          <w:rFonts w:ascii="Times New Roman" w:hAnsi="Times New Roman" w:cs="Times New Roman"/>
          <w:noProof w:val="0"/>
          <w:color w:val="0F1115"/>
          <w:spacing w:val="0"/>
          <w:sz w:val="28"/>
          <w:szCs w:val="28"/>
        </w:rPr>
      </w:pPr>
      <w:r w:rsidRPr="00E2396C">
        <w:rPr>
          <w:rStyle w:val="a7"/>
          <w:rFonts w:ascii="Times New Roman" w:hAnsi="Times New Roman" w:cs="Times New Roman"/>
          <w:color w:val="0F1115"/>
          <w:sz w:val="28"/>
          <w:szCs w:val="28"/>
        </w:rPr>
        <w:lastRenderedPageBreak/>
        <w:t>Глава 3. Нелинейные методы снижения размерности</w:t>
      </w:r>
      <w:r>
        <w:rPr>
          <w:color w:val="000000"/>
        </w:rPr>
        <w:t xml:space="preserve"> </w:t>
      </w:r>
      <w:hyperlink r:id="rId104">
        <w:r>
          <w:rPr>
            <w:color w:val="0563C1"/>
            <w:u w:val="single"/>
          </w:rPr>
          <w:t>[5]</w:t>
        </w:r>
      </w:hyperlink>
      <w:r>
        <w:rPr>
          <w:color w:val="000000"/>
        </w:rPr>
        <w:t xml:space="preserve"> с. 2323</w:t>
      </w:r>
    </w:p>
    <w:p w14:paraId="0141A8E2" w14:textId="77777777" w:rsidR="002D1540" w:rsidRPr="00E2396C" w:rsidRDefault="002D1540" w:rsidP="002D1540">
      <w:pPr>
        <w:pStyle w:val="ds-markdown-paragraph"/>
        <w:spacing w:before="240" w:beforeAutospacing="0" w:after="240" w:afterAutospacing="0" w:line="360" w:lineRule="auto"/>
        <w:ind w:firstLine="708"/>
        <w:jc w:val="both"/>
        <w:rPr>
          <w:color w:val="0F1115"/>
          <w:sz w:val="28"/>
          <w:szCs w:val="28"/>
        </w:rPr>
      </w:pPr>
      <w:r w:rsidRPr="00E2396C">
        <w:rPr>
          <w:color w:val="0F1115"/>
          <w:sz w:val="28"/>
          <w:szCs w:val="28"/>
        </w:rPr>
        <w:t>Когда данные лежат на сложном нелинейном многообразии (например, изображения одного объекта, снятые под разными углами), линейные методы оказываются неадекватными. Нелинейные методы снижения размерности пытаются "развернуть" такое многообразие, сохраняя локальные или глобальные геометрические отношения между точками.</w:t>
      </w:r>
      <w:r>
        <w:rPr>
          <w:color w:val="000000"/>
        </w:rPr>
        <w:t xml:space="preserve"> </w:t>
      </w:r>
      <w:hyperlink r:id="rId104">
        <w:r>
          <w:rPr>
            <w:color w:val="0563C1"/>
            <w:u w:val="single"/>
          </w:rPr>
          <w:t>[5]</w:t>
        </w:r>
      </w:hyperlink>
      <w:r>
        <w:rPr>
          <w:color w:val="000000"/>
        </w:rPr>
        <w:t xml:space="preserve"> с. 2323</w:t>
      </w:r>
    </w:p>
    <w:p w14:paraId="4EF883EC" w14:textId="77777777" w:rsidR="002D1540" w:rsidRPr="00E2396C" w:rsidRDefault="002D1540" w:rsidP="002D1540">
      <w:pPr>
        <w:pStyle w:val="4"/>
        <w:spacing w:before="240" w:after="240" w:line="360" w:lineRule="auto"/>
        <w:rPr>
          <w:rFonts w:ascii="Times New Roman" w:hAnsi="Times New Roman" w:cs="Times New Roman"/>
          <w:i w:val="0"/>
          <w:iCs w:val="0"/>
          <w:noProof w:val="0"/>
          <w:color w:val="0F1115"/>
          <w:spacing w:val="0"/>
          <w:szCs w:val="28"/>
        </w:rPr>
      </w:pPr>
      <w:r w:rsidRPr="00E2396C">
        <w:rPr>
          <w:rStyle w:val="a7"/>
          <w:rFonts w:ascii="Times New Roman" w:hAnsi="Times New Roman" w:cs="Times New Roman"/>
          <w:i w:val="0"/>
          <w:iCs w:val="0"/>
          <w:color w:val="0F1115"/>
          <w:szCs w:val="28"/>
        </w:rPr>
        <w:t>3.1. Локально-линейное вложение (LLE) и его модификации</w:t>
      </w:r>
      <w:r>
        <w:rPr>
          <w:color w:val="000000"/>
        </w:rPr>
        <w:t xml:space="preserve"> </w:t>
      </w:r>
      <w:hyperlink r:id="rId104">
        <w:r>
          <w:rPr>
            <w:color w:val="0563C1"/>
            <w:u w:val="single"/>
          </w:rPr>
          <w:t>[5]</w:t>
        </w:r>
      </w:hyperlink>
      <w:r>
        <w:rPr>
          <w:color w:val="000000"/>
        </w:rPr>
        <w:t xml:space="preserve"> с. 2323–2326</w:t>
      </w:r>
    </w:p>
    <w:p w14:paraId="2EE9D9D1" w14:textId="77777777" w:rsidR="002D1540" w:rsidRPr="00E2396C" w:rsidRDefault="002D1540" w:rsidP="002D1540">
      <w:pPr>
        <w:pStyle w:val="ds-markdown-paragraph"/>
        <w:spacing w:before="240" w:beforeAutospacing="0" w:after="240" w:afterAutospacing="0" w:line="360" w:lineRule="auto"/>
        <w:ind w:firstLine="708"/>
        <w:jc w:val="both"/>
        <w:rPr>
          <w:color w:val="0F1115"/>
          <w:sz w:val="28"/>
          <w:szCs w:val="28"/>
        </w:rPr>
      </w:pPr>
      <w:r w:rsidRPr="00E2396C">
        <w:rPr>
          <w:rStyle w:val="a7"/>
          <w:rFonts w:eastAsiaTheme="majorEastAsia"/>
          <w:color w:val="0F1115"/>
          <w:sz w:val="28"/>
          <w:szCs w:val="28"/>
        </w:rPr>
        <w:t>Идея:</w:t>
      </w:r>
      <w:r w:rsidRPr="00E2396C">
        <w:rPr>
          <w:color w:val="0F1115"/>
          <w:sz w:val="28"/>
          <w:szCs w:val="28"/>
        </w:rPr>
        <w:t> LLE (</w:t>
      </w:r>
      <w:proofErr w:type="spellStart"/>
      <w:r w:rsidRPr="00E2396C">
        <w:rPr>
          <w:color w:val="0F1115"/>
          <w:sz w:val="28"/>
          <w:szCs w:val="28"/>
        </w:rPr>
        <w:t>Locally</w:t>
      </w:r>
      <w:proofErr w:type="spellEnd"/>
      <w:r w:rsidRPr="00E2396C">
        <w:rPr>
          <w:color w:val="0F1115"/>
          <w:sz w:val="28"/>
          <w:szCs w:val="28"/>
        </w:rPr>
        <w:t xml:space="preserve"> </w:t>
      </w:r>
      <w:proofErr w:type="spellStart"/>
      <w:r w:rsidRPr="00E2396C">
        <w:rPr>
          <w:color w:val="0F1115"/>
          <w:sz w:val="28"/>
          <w:szCs w:val="28"/>
        </w:rPr>
        <w:t>Linear</w:t>
      </w:r>
      <w:proofErr w:type="spellEnd"/>
      <w:r w:rsidRPr="00E2396C">
        <w:rPr>
          <w:color w:val="0F1115"/>
          <w:sz w:val="28"/>
          <w:szCs w:val="28"/>
        </w:rPr>
        <w:t xml:space="preserve"> </w:t>
      </w:r>
      <w:proofErr w:type="spellStart"/>
      <w:r w:rsidRPr="00E2396C">
        <w:rPr>
          <w:color w:val="0F1115"/>
          <w:sz w:val="28"/>
          <w:szCs w:val="28"/>
        </w:rPr>
        <w:t>Embedding</w:t>
      </w:r>
      <w:proofErr w:type="spellEnd"/>
      <w:r w:rsidRPr="00E2396C">
        <w:rPr>
          <w:color w:val="0F1115"/>
          <w:sz w:val="28"/>
          <w:szCs w:val="28"/>
        </w:rPr>
        <w:t>) исходит из предположения, что каждая точка данных и ее ближайшие соседи лежат на локально линейном участке многообразия. Следовательно, точку можно приблизить линейной комбинацией ее соседей. Алгоритм находит такие веса реконструкции в исходном пространстве, а затем ищет низкоразмерное представление, где эти веса реконструкции сохраняются как можно лучше.</w:t>
      </w:r>
      <w:r>
        <w:rPr>
          <w:color w:val="000000"/>
        </w:rPr>
        <w:t xml:space="preserve"> </w:t>
      </w:r>
      <w:hyperlink r:id="rId104">
        <w:r>
          <w:rPr>
            <w:color w:val="0563C1"/>
            <w:u w:val="single"/>
          </w:rPr>
          <w:t>[5]</w:t>
        </w:r>
      </w:hyperlink>
      <w:r>
        <w:rPr>
          <w:color w:val="000000"/>
        </w:rPr>
        <w:t xml:space="preserve"> с. 2323–2324</w:t>
      </w:r>
    </w:p>
    <w:p w14:paraId="5C55E723" w14:textId="77777777" w:rsidR="002D1540" w:rsidRPr="00E2396C" w:rsidRDefault="002D1540" w:rsidP="002D1540">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Алгоритм LLE:</w:t>
      </w:r>
      <w:r>
        <w:rPr>
          <w:color w:val="000000"/>
        </w:rPr>
        <w:t xml:space="preserve"> </w:t>
      </w:r>
      <w:hyperlink r:id="rId104">
        <w:r>
          <w:rPr>
            <w:color w:val="0563C1"/>
            <w:u w:val="single"/>
          </w:rPr>
          <w:t>[5]</w:t>
        </w:r>
      </w:hyperlink>
      <w:r>
        <w:rPr>
          <w:color w:val="000000"/>
        </w:rPr>
        <w:t xml:space="preserve"> с. 2324</w:t>
      </w:r>
    </w:p>
    <w:p w14:paraId="66911D1A" w14:textId="77777777" w:rsidR="002D1540" w:rsidRPr="00E2396C" w:rsidRDefault="002D1540" w:rsidP="002D1540">
      <w:pPr>
        <w:pStyle w:val="ds-markdown-paragraph"/>
        <w:numPr>
          <w:ilvl w:val="0"/>
          <w:numId w:val="24"/>
        </w:numPr>
        <w:spacing w:after="0" w:afterAutospacing="0" w:line="360" w:lineRule="auto"/>
        <w:jc w:val="both"/>
        <w:rPr>
          <w:color w:val="0F1115"/>
          <w:sz w:val="28"/>
          <w:szCs w:val="28"/>
        </w:rPr>
      </w:pPr>
      <w:r w:rsidRPr="00E2396C">
        <w:rPr>
          <w:rStyle w:val="a7"/>
          <w:rFonts w:eastAsiaTheme="majorEastAsia"/>
          <w:color w:val="0F1115"/>
          <w:sz w:val="28"/>
          <w:szCs w:val="28"/>
        </w:rPr>
        <w:t>Выбор соседей:</w:t>
      </w:r>
      <w:r w:rsidRPr="00E2396C">
        <w:rPr>
          <w:color w:val="0F1115"/>
          <w:sz w:val="28"/>
          <w:szCs w:val="28"/>
        </w:rPr>
        <w:t> для каждой точки </w:t>
      </w:r>
      <w:proofErr w:type="spellStart"/>
      <w:r w:rsidRPr="00E2396C">
        <w:rPr>
          <w:rStyle w:val="HTML"/>
          <w:rFonts w:ascii="Times New Roman" w:hAnsi="Times New Roman" w:cs="Times New Roman"/>
          <w:color w:val="0F1115"/>
          <w:sz w:val="28"/>
          <w:szCs w:val="28"/>
        </w:rPr>
        <w:t>x_i</w:t>
      </w:r>
      <w:proofErr w:type="spellEnd"/>
      <w:r w:rsidRPr="00E2396C">
        <w:rPr>
          <w:color w:val="0F1115"/>
          <w:sz w:val="28"/>
          <w:szCs w:val="28"/>
        </w:rPr>
        <w:t> найти </w:t>
      </w:r>
      <w:r w:rsidRPr="00E2396C">
        <w:rPr>
          <w:rStyle w:val="HTML"/>
          <w:rFonts w:ascii="Times New Roman" w:hAnsi="Times New Roman" w:cs="Times New Roman"/>
          <w:color w:val="0F1115"/>
          <w:sz w:val="28"/>
          <w:szCs w:val="28"/>
        </w:rPr>
        <w:t>k</w:t>
      </w:r>
      <w:r w:rsidRPr="00E2396C">
        <w:rPr>
          <w:color w:val="0F1115"/>
          <w:sz w:val="28"/>
          <w:szCs w:val="28"/>
        </w:rPr>
        <w:t> ближайших соседей (по евклидову расстоянию).</w:t>
      </w:r>
      <w:r>
        <w:rPr>
          <w:color w:val="000000"/>
        </w:rPr>
        <w:t xml:space="preserve"> </w:t>
      </w:r>
      <w:hyperlink r:id="rId104">
        <w:r>
          <w:rPr>
            <w:color w:val="0563C1"/>
            <w:u w:val="single"/>
          </w:rPr>
          <w:t>[5]</w:t>
        </w:r>
      </w:hyperlink>
      <w:r>
        <w:rPr>
          <w:color w:val="000000"/>
        </w:rPr>
        <w:t xml:space="preserve"> с. 2324</w:t>
      </w:r>
    </w:p>
    <w:p w14:paraId="68166428" w14:textId="77777777" w:rsidR="002D1540" w:rsidRPr="00E2396C" w:rsidRDefault="002D1540" w:rsidP="002D1540">
      <w:pPr>
        <w:pStyle w:val="ds-markdown-paragraph"/>
        <w:numPr>
          <w:ilvl w:val="0"/>
          <w:numId w:val="24"/>
        </w:numPr>
        <w:spacing w:after="0" w:afterAutospacing="0" w:line="360" w:lineRule="auto"/>
        <w:jc w:val="both"/>
        <w:rPr>
          <w:color w:val="0F1115"/>
          <w:sz w:val="28"/>
          <w:szCs w:val="28"/>
        </w:rPr>
      </w:pPr>
      <w:r w:rsidRPr="00E2396C">
        <w:rPr>
          <w:rStyle w:val="a7"/>
          <w:rFonts w:eastAsiaTheme="majorEastAsia"/>
          <w:color w:val="0F1115"/>
          <w:sz w:val="28"/>
          <w:szCs w:val="28"/>
        </w:rPr>
        <w:t>Восстановление весов:</w:t>
      </w:r>
      <w:r w:rsidRPr="00E2396C">
        <w:rPr>
          <w:color w:val="0F1115"/>
          <w:sz w:val="28"/>
          <w:szCs w:val="28"/>
        </w:rPr>
        <w:t> найти веса </w:t>
      </w:r>
      <w:r w:rsidRPr="00E2396C">
        <w:rPr>
          <w:rStyle w:val="HTML"/>
          <w:rFonts w:ascii="Times New Roman" w:hAnsi="Times New Roman" w:cs="Times New Roman"/>
          <w:color w:val="0F1115"/>
          <w:sz w:val="28"/>
          <w:szCs w:val="28"/>
        </w:rPr>
        <w:t>W_{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w:t>
      </w:r>
      <w:r w:rsidRPr="00E2396C">
        <w:rPr>
          <w:color w:val="0F1115"/>
          <w:sz w:val="28"/>
          <w:szCs w:val="28"/>
        </w:rPr>
        <w:t>, которые наилучшим образом (в смысле МНК) восстанавливают </w:t>
      </w:r>
      <w:proofErr w:type="spellStart"/>
      <w:r w:rsidRPr="00E2396C">
        <w:rPr>
          <w:rStyle w:val="HTML"/>
          <w:rFonts w:ascii="Times New Roman" w:hAnsi="Times New Roman" w:cs="Times New Roman"/>
          <w:color w:val="0F1115"/>
          <w:sz w:val="28"/>
          <w:szCs w:val="28"/>
        </w:rPr>
        <w:t>x_i</w:t>
      </w:r>
      <w:proofErr w:type="spellEnd"/>
      <w:r w:rsidRPr="00E2396C">
        <w:rPr>
          <w:color w:val="0F1115"/>
          <w:sz w:val="28"/>
          <w:szCs w:val="28"/>
        </w:rPr>
        <w:t> из ее соседей </w:t>
      </w:r>
      <w:proofErr w:type="spellStart"/>
      <w:r w:rsidRPr="00E2396C">
        <w:rPr>
          <w:rStyle w:val="HTML"/>
          <w:rFonts w:ascii="Times New Roman" w:hAnsi="Times New Roman" w:cs="Times New Roman"/>
          <w:color w:val="0F1115"/>
          <w:sz w:val="28"/>
          <w:szCs w:val="28"/>
        </w:rPr>
        <w:t>x_j</w:t>
      </w:r>
      <w:proofErr w:type="spellEnd"/>
      <w:r w:rsidRPr="00E2396C">
        <w:rPr>
          <w:color w:val="0F1115"/>
          <w:sz w:val="28"/>
          <w:szCs w:val="28"/>
        </w:rPr>
        <w:t>. Ограничения: </w:t>
      </w:r>
      <w:proofErr w:type="spellStart"/>
      <w:r w:rsidRPr="00E2396C">
        <w:rPr>
          <w:rStyle w:val="HTML"/>
          <w:rFonts w:ascii="Times New Roman" w:hAnsi="Times New Roman" w:cs="Times New Roman"/>
          <w:color w:val="0F1115"/>
          <w:sz w:val="28"/>
          <w:szCs w:val="28"/>
        </w:rPr>
        <w:t>Σ_j</w:t>
      </w:r>
      <w:proofErr w:type="spellEnd"/>
      <w:r w:rsidRPr="00E2396C">
        <w:rPr>
          <w:rStyle w:val="HTML"/>
          <w:rFonts w:ascii="Times New Roman" w:hAnsi="Times New Roman" w:cs="Times New Roman"/>
          <w:color w:val="0F1115"/>
          <w:sz w:val="28"/>
          <w:szCs w:val="28"/>
        </w:rPr>
        <w:t xml:space="preserve"> W_{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 = 1</w:t>
      </w:r>
      <w:r w:rsidRPr="00E2396C">
        <w:rPr>
          <w:color w:val="0F1115"/>
          <w:sz w:val="28"/>
          <w:szCs w:val="28"/>
        </w:rPr>
        <w:t>, </w:t>
      </w:r>
      <w:r w:rsidRPr="00E2396C">
        <w:rPr>
          <w:rStyle w:val="HTML"/>
          <w:rFonts w:ascii="Times New Roman" w:hAnsi="Times New Roman" w:cs="Times New Roman"/>
          <w:color w:val="0F1115"/>
          <w:sz w:val="28"/>
          <w:szCs w:val="28"/>
        </w:rPr>
        <w:t>W_{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 = 0</w:t>
      </w:r>
      <w:r w:rsidRPr="00E2396C">
        <w:rPr>
          <w:color w:val="0F1115"/>
          <w:sz w:val="28"/>
          <w:szCs w:val="28"/>
        </w:rPr>
        <w:t>, если </w:t>
      </w:r>
      <w:proofErr w:type="spellStart"/>
      <w:r w:rsidRPr="00E2396C">
        <w:rPr>
          <w:rStyle w:val="HTML"/>
          <w:rFonts w:ascii="Times New Roman" w:hAnsi="Times New Roman" w:cs="Times New Roman"/>
          <w:color w:val="0F1115"/>
          <w:sz w:val="28"/>
          <w:szCs w:val="28"/>
        </w:rPr>
        <w:t>x_j</w:t>
      </w:r>
      <w:proofErr w:type="spellEnd"/>
      <w:r w:rsidRPr="00E2396C">
        <w:rPr>
          <w:color w:val="0F1115"/>
          <w:sz w:val="28"/>
          <w:szCs w:val="28"/>
        </w:rPr>
        <w:t> не является соседом </w:t>
      </w:r>
      <w:proofErr w:type="spellStart"/>
      <w:r w:rsidRPr="00E2396C">
        <w:rPr>
          <w:rStyle w:val="HTML"/>
          <w:rFonts w:ascii="Times New Roman" w:hAnsi="Times New Roman" w:cs="Times New Roman"/>
          <w:color w:val="0F1115"/>
          <w:sz w:val="28"/>
          <w:szCs w:val="28"/>
        </w:rPr>
        <w:t>x_i</w:t>
      </w:r>
      <w:proofErr w:type="spellEnd"/>
      <w:r w:rsidRPr="00E2396C">
        <w:rPr>
          <w:color w:val="0F1115"/>
          <w:sz w:val="28"/>
          <w:szCs w:val="28"/>
        </w:rPr>
        <w:t>.</w:t>
      </w:r>
      <w:r>
        <w:rPr>
          <w:color w:val="000000"/>
        </w:rPr>
        <w:t xml:space="preserve"> </w:t>
      </w:r>
      <w:hyperlink r:id="rId104">
        <w:r>
          <w:rPr>
            <w:color w:val="0563C1"/>
            <w:u w:val="single"/>
          </w:rPr>
          <w:t>[5]</w:t>
        </w:r>
      </w:hyperlink>
      <w:r>
        <w:rPr>
          <w:color w:val="000000"/>
        </w:rPr>
        <w:t xml:space="preserve"> с. 2324</w:t>
      </w:r>
    </w:p>
    <w:p w14:paraId="1C7A1285" w14:textId="03A34B62" w:rsidR="002D1540" w:rsidRPr="009B3285" w:rsidRDefault="002D1540" w:rsidP="009B3285">
      <w:pPr>
        <w:pStyle w:val="ds-markdown-paragraph"/>
        <w:numPr>
          <w:ilvl w:val="0"/>
          <w:numId w:val="24"/>
        </w:numPr>
        <w:spacing w:after="0" w:afterAutospacing="0" w:line="360" w:lineRule="auto"/>
        <w:jc w:val="both"/>
        <w:rPr>
          <w:color w:val="0F1115"/>
          <w:sz w:val="28"/>
          <w:szCs w:val="28"/>
        </w:rPr>
      </w:pPr>
      <w:r>
        <w:rPr>
          <w:b/>
          <w:bCs/>
          <w:color w:val="0F1115"/>
          <w:sz w:val="28"/>
          <w:szCs w:val="28"/>
        </w:rPr>
        <w:t xml:space="preserve">Построение вложения:</w:t>
      </w:r>
      <w:r>
        <w:rPr>
          <w:color w:val="0F1115"/>
          <w:sz w:val="28"/>
          <w:szCs w:val="28"/>
        </w:rPr>
        <w:t xml:space="preserve"> найти низкоразмерные векторы y_i, которые минимизируют ошибку сохранения весов:</w:t>
        <w:br/>
        <w:t xml:space="preserve">Φ(Y) = Σ_i | y_i - Σ_j W_{ij} y_j |^2.</w:t>
        <w:br/>
        <w:t xml:space="preserve">Эта задача сводится к нахождению собственных векторов матрицы (I - W)^T (I - W): берутся d собственных векторов с наименьшими ненулевыми собственными значениями, а нижний собственный вектор (все компоненты равны) отбрасывается.</w:t>
      </w:r>
      <w:r>
        <w:rPr>
          <w:color w:val="000000"/>
        </w:rPr>
        <w:t xml:space="preserve"> </w:t>
      </w:r>
      <w:hyperlink r:id="rId104">
        <w:r>
          <w:rPr>
            <w:color w:val="0563C1"/>
            <w:u w:val="single"/>
          </w:rPr>
          <w:t>[5]</w:t>
        </w:r>
      </w:hyperlink>
      <w:r>
        <w:rPr>
          <w:color w:val="000000"/>
        </w:rPr>
        <w:t xml:space="preserve"> с. 2324, прим. 9 на с. 2326</w:t>
      </w:r>
    </w:p>
    <w:p w14:paraId="12253875" w14:textId="77777777" w:rsidR="002D1540" w:rsidRPr="002D1540" w:rsidRDefault="002D1540" w:rsidP="002D1540">
      <w:pPr>
        <w:pStyle w:val="ds-markdown-paragraph"/>
        <w:spacing w:before="240" w:beforeAutospacing="0" w:after="240" w:afterAutospacing="0" w:line="360" w:lineRule="auto"/>
        <w:jc w:val="both"/>
        <w:rPr>
          <w:color w:val="0F1115"/>
          <w:sz w:val="28"/>
          <w:szCs w:val="28"/>
        </w:rPr>
      </w:pPr>
      <w:r w:rsidRPr="002D1540">
        <w:rPr>
          <w:rStyle w:val="a7"/>
          <w:rFonts w:eastAsiaTheme="majorEastAsia"/>
          <w:color w:val="0F1115"/>
          <w:sz w:val="28"/>
          <w:szCs w:val="28"/>
        </w:rPr>
        <w:lastRenderedPageBreak/>
        <w:t>Достоинства:</w:t>
      </w:r>
      <w:r>
        <w:rPr>
          <w:color w:val="000000"/>
        </w:rPr>
        <w:t xml:space="preserve"> </w:t>
      </w:r>
      <w:hyperlink r:id="rId104">
        <w:r>
          <w:rPr>
            <w:color w:val="0563C1"/>
            <w:u w:val="single"/>
          </w:rPr>
          <w:t>[5]</w:t>
        </w:r>
      </w:hyperlink>
      <w:r>
        <w:rPr>
          <w:color w:val="000000"/>
        </w:rPr>
        <w:t xml:space="preserve"> с. 2323–2325</w:t>
      </w:r>
    </w:p>
    <w:p w14:paraId="38F3A690" w14:textId="77777777" w:rsidR="002D1540" w:rsidRPr="002D1540" w:rsidRDefault="002D1540" w:rsidP="002D1540">
      <w:pPr>
        <w:pStyle w:val="ds-markdown-paragraph"/>
        <w:numPr>
          <w:ilvl w:val="0"/>
          <w:numId w:val="25"/>
        </w:numPr>
        <w:spacing w:after="0" w:afterAutospacing="0" w:line="360" w:lineRule="auto"/>
        <w:jc w:val="both"/>
        <w:rPr>
          <w:color w:val="0F1115"/>
          <w:sz w:val="28"/>
          <w:szCs w:val="28"/>
        </w:rPr>
      </w:pPr>
      <w:r w:rsidRPr="002D1540">
        <w:rPr>
          <w:color w:val="0F1115"/>
          <w:sz w:val="28"/>
          <w:szCs w:val="28"/>
        </w:rPr>
        <w:t>Сохраняет локальную геометрию данных.</w:t>
      </w:r>
      <w:r>
        <w:rPr>
          <w:color w:val="000000"/>
        </w:rPr>
        <w:t xml:space="preserve"> </w:t>
      </w:r>
      <w:hyperlink r:id="rId104">
        <w:r>
          <w:rPr>
            <w:color w:val="0563C1"/>
            <w:u w:val="single"/>
          </w:rPr>
          <w:t>[5]</w:t>
        </w:r>
      </w:hyperlink>
      <w:r>
        <w:rPr>
          <w:color w:val="000000"/>
        </w:rPr>
        <w:t xml:space="preserve"> с. 2323</w:t>
      </w:r>
    </w:p>
    <w:p w14:paraId="7649B5C8" w14:textId="77777777" w:rsidR="002D1540" w:rsidRPr="002D1540" w:rsidRDefault="002D1540" w:rsidP="002D1540">
      <w:pPr>
        <w:pStyle w:val="ds-markdown-paragraph"/>
        <w:numPr>
          <w:ilvl w:val="0"/>
          <w:numId w:val="25"/>
        </w:numPr>
        <w:spacing w:after="0" w:afterAutospacing="0" w:line="360" w:lineRule="auto"/>
        <w:jc w:val="both"/>
        <w:rPr>
          <w:color w:val="0F1115"/>
          <w:sz w:val="28"/>
          <w:szCs w:val="28"/>
        </w:rPr>
      </w:pPr>
      <w:r w:rsidRPr="002D1540">
        <w:rPr>
          <w:color w:val="0F1115"/>
          <w:sz w:val="28"/>
          <w:szCs w:val="28"/>
        </w:rPr>
        <w:t xml:space="preserve">Имеет всего один ключевой </w:t>
      </w:r>
      <w:proofErr w:type="spellStart"/>
      <w:r w:rsidRPr="002D1540">
        <w:rPr>
          <w:color w:val="0F1115"/>
          <w:sz w:val="28"/>
          <w:szCs w:val="28"/>
        </w:rPr>
        <w:t>гиперпараметр</w:t>
      </w:r>
      <w:proofErr w:type="spellEnd"/>
      <w:r w:rsidRPr="002D1540">
        <w:rPr>
          <w:color w:val="0F1115"/>
          <w:sz w:val="28"/>
          <w:szCs w:val="28"/>
        </w:rPr>
        <w:t xml:space="preserve"> — число соседей </w:t>
      </w:r>
      <w:r w:rsidRPr="002D1540">
        <w:rPr>
          <w:rStyle w:val="HTML"/>
          <w:rFonts w:ascii="Times New Roman" w:hAnsi="Times New Roman" w:cs="Times New Roman"/>
          <w:color w:val="0F1115"/>
          <w:sz w:val="28"/>
          <w:szCs w:val="28"/>
        </w:rPr>
        <w:t>k</w:t>
      </w:r>
      <w:r w:rsidRPr="002D1540">
        <w:rPr>
          <w:color w:val="0F1115"/>
          <w:sz w:val="28"/>
          <w:szCs w:val="28"/>
        </w:rPr>
        <w:t>.</w:t>
      </w:r>
      <w:r>
        <w:rPr>
          <w:color w:val="000000"/>
        </w:rPr>
        <w:t xml:space="preserve"> </w:t>
      </w:r>
      <w:hyperlink r:id="rId104">
        <w:r>
          <w:rPr>
            <w:color w:val="0563C1"/>
            <w:u w:val="single"/>
          </w:rPr>
          <w:t>[5]</w:t>
        </w:r>
      </w:hyperlink>
      <w:r>
        <w:rPr>
          <w:color w:val="000000"/>
        </w:rPr>
        <w:t xml:space="preserve"> с. 2324</w:t>
      </w:r>
    </w:p>
    <w:p w14:paraId="04CFA0D6" w14:textId="77777777" w:rsidR="002D1540" w:rsidRPr="002D1540" w:rsidRDefault="002D1540" w:rsidP="002D1540">
      <w:pPr>
        <w:pStyle w:val="ds-markdown-paragraph"/>
        <w:numPr>
          <w:ilvl w:val="0"/>
          <w:numId w:val="25"/>
        </w:numPr>
        <w:spacing w:after="0" w:afterAutospacing="0" w:line="360" w:lineRule="auto"/>
        <w:jc w:val="both"/>
        <w:rPr>
          <w:color w:val="0F1115"/>
          <w:sz w:val="28"/>
          <w:szCs w:val="28"/>
        </w:rPr>
      </w:pPr>
      <w:r w:rsidRPr="002D1540">
        <w:rPr>
          <w:color w:val="0F1115"/>
          <w:sz w:val="28"/>
          <w:szCs w:val="28"/>
        </w:rPr>
        <w:t>Не требует итеративной оптимизации (решается через разложение по собственным векторам).</w:t>
      </w:r>
      <w:r>
        <w:rPr>
          <w:color w:val="000000"/>
        </w:rPr>
        <w:t xml:space="preserve"> </w:t>
      </w:r>
      <w:hyperlink r:id="rId104">
        <w:r>
          <w:rPr>
            <w:color w:val="0563C1"/>
            <w:u w:val="single"/>
          </w:rPr>
          <w:t>[5]</w:t>
        </w:r>
      </w:hyperlink>
      <w:r>
        <w:rPr>
          <w:color w:val="000000"/>
        </w:rPr>
        <w:t xml:space="preserve"> с. 2323, 2325</w:t>
      </w:r>
    </w:p>
    <w:p w14:paraId="2C59E9DD" w14:textId="77777777" w:rsidR="002D1540" w:rsidRPr="002D1540" w:rsidRDefault="002D1540" w:rsidP="002D1540">
      <w:pPr>
        <w:pStyle w:val="ds-markdown-paragraph"/>
        <w:spacing w:before="240" w:beforeAutospacing="0" w:after="240" w:afterAutospacing="0" w:line="360" w:lineRule="auto"/>
        <w:jc w:val="both"/>
        <w:rPr>
          <w:color w:val="0F1115"/>
          <w:sz w:val="28"/>
          <w:szCs w:val="28"/>
        </w:rPr>
      </w:pPr>
      <w:r w:rsidRPr="002D1540">
        <w:rPr>
          <w:rStyle w:val="a7"/>
          <w:rFonts w:eastAsiaTheme="majorEastAsia"/>
          <w:color w:val="0F1115"/>
          <w:sz w:val="28"/>
          <w:szCs w:val="28"/>
        </w:rPr>
        <w:t>Недостатки и модификации:</w:t>
      </w:r>
      <w:r>
        <w:rPr>
          <w:color w:val="000000"/>
        </w:rPr>
        <w:t xml:space="preserve"> </w:t>
      </w:r>
      <w:hyperlink r:id="rId104">
        <w:r>
          <w:rPr>
            <w:color w:val="0563C1"/>
            <w:u w:val="single"/>
          </w:rPr>
          <w:t>[5]</w:t>
        </w:r>
      </w:hyperlink>
      <w:r>
        <w:rPr>
          <w:color w:val="000000"/>
        </w:rPr>
        <w:t xml:space="preserve"> с. 2325–2326</w:t>
      </w:r>
    </w:p>
    <w:p w14:paraId="106D9F00" w14:textId="77777777" w:rsidR="002D1540" w:rsidRPr="002D1540" w:rsidRDefault="002D1540" w:rsidP="002D1540">
      <w:pPr>
        <w:pStyle w:val="ds-markdown-paragraph"/>
        <w:numPr>
          <w:ilvl w:val="0"/>
          <w:numId w:val="26"/>
        </w:numPr>
        <w:spacing w:after="0" w:afterAutospacing="0" w:line="360" w:lineRule="auto"/>
        <w:jc w:val="both"/>
        <w:rPr>
          <w:color w:val="0F1115"/>
          <w:sz w:val="28"/>
          <w:szCs w:val="28"/>
        </w:rPr>
      </w:pPr>
      <w:r w:rsidRPr="002D1540">
        <w:rPr>
          <w:rStyle w:val="a7"/>
          <w:rFonts w:eastAsiaTheme="majorEastAsia"/>
          <w:color w:val="0F1115"/>
          <w:sz w:val="28"/>
          <w:szCs w:val="28"/>
        </w:rPr>
        <w:t>Проблема с новыми данными (Out-</w:t>
      </w:r>
      <w:proofErr w:type="spellStart"/>
      <w:r w:rsidRPr="002D1540">
        <w:rPr>
          <w:rStyle w:val="a7"/>
          <w:rFonts w:eastAsiaTheme="majorEastAsia"/>
          <w:color w:val="0F1115"/>
          <w:sz w:val="28"/>
          <w:szCs w:val="28"/>
        </w:rPr>
        <w:t>of</w:t>
      </w:r>
      <w:proofErr w:type="spellEnd"/>
      <w:r w:rsidRPr="002D1540">
        <w:rPr>
          <w:rStyle w:val="a7"/>
          <w:rFonts w:eastAsiaTheme="majorEastAsia"/>
          <w:color w:val="0F1115"/>
          <w:sz w:val="28"/>
          <w:szCs w:val="28"/>
        </w:rPr>
        <w:t>-</w:t>
      </w:r>
      <w:proofErr w:type="spellStart"/>
      <w:r w:rsidRPr="002D1540">
        <w:rPr>
          <w:rStyle w:val="a7"/>
          <w:rFonts w:eastAsiaTheme="majorEastAsia"/>
          <w:color w:val="0F1115"/>
          <w:sz w:val="28"/>
          <w:szCs w:val="28"/>
        </w:rPr>
        <w:t>Sample</w:t>
      </w:r>
      <w:proofErr w:type="spellEnd"/>
      <w:r w:rsidRPr="002D1540">
        <w:rPr>
          <w:rStyle w:val="a7"/>
          <w:rFonts w:eastAsiaTheme="majorEastAsia"/>
          <w:color w:val="0F1115"/>
          <w:sz w:val="28"/>
          <w:szCs w:val="28"/>
        </w:rPr>
        <w:t xml:space="preserve"> </w:t>
      </w:r>
      <w:proofErr w:type="spellStart"/>
      <w:r w:rsidRPr="002D1540">
        <w:rPr>
          <w:rStyle w:val="a7"/>
          <w:rFonts w:eastAsiaTheme="majorEastAsia"/>
          <w:color w:val="0F1115"/>
          <w:sz w:val="28"/>
          <w:szCs w:val="28"/>
        </w:rPr>
        <w:t>Problem</w:t>
      </w:r>
      <w:proofErr w:type="spellEnd"/>
      <w:r w:rsidRPr="002D1540">
        <w:rPr>
          <w:rStyle w:val="a7"/>
          <w:rFonts w:eastAsiaTheme="majorEastAsia"/>
          <w:color w:val="0F1115"/>
          <w:sz w:val="28"/>
          <w:szCs w:val="28"/>
        </w:rPr>
        <w:t>):</w:t>
      </w:r>
      <w:r w:rsidRPr="002D1540">
        <w:rPr>
          <w:color w:val="0F1115"/>
          <w:sz w:val="28"/>
          <w:szCs w:val="28"/>
        </w:rPr>
        <w:t> </w:t>
      </w:r>
      <w:r>
        <w:rPr>
          <w:color w:val="0F1115"/>
          <w:sz w:val="28"/>
          <w:szCs w:val="28"/>
        </w:rPr>
        <w:t>н</w:t>
      </w:r>
      <w:r w:rsidRPr="002D1540">
        <w:rPr>
          <w:color w:val="0F1115"/>
          <w:sz w:val="28"/>
          <w:szCs w:val="28"/>
        </w:rPr>
        <w:t xml:space="preserve">ет явной функции проекции. Для нового объекта нужно перезапускать алгоритм заново или строить </w:t>
      </w:r>
      <w:proofErr w:type="spellStart"/>
      <w:r w:rsidRPr="002D1540">
        <w:rPr>
          <w:color w:val="0F1115"/>
          <w:sz w:val="28"/>
          <w:szCs w:val="28"/>
        </w:rPr>
        <w:t>аппроксиматор</w:t>
      </w:r>
      <w:proofErr w:type="spellEnd"/>
      <w:r w:rsidRPr="002D1540">
        <w:rPr>
          <w:color w:val="0F1115"/>
          <w:sz w:val="28"/>
          <w:szCs w:val="28"/>
        </w:rPr>
        <w:t>.</w:t>
      </w:r>
      <w:r>
        <w:rPr>
          <w:color w:val="000000"/>
        </w:rPr>
        <w:t xml:space="preserve"> </w:t>
      </w:r>
      <w:hyperlink r:id="rId104">
        <w:r>
          <w:rPr>
            <w:color w:val="0563C1"/>
            <w:u w:val="single"/>
          </w:rPr>
          <w:t>[5]</w:t>
        </w:r>
      </w:hyperlink>
      <w:r>
        <w:rPr>
          <w:color w:val="000000"/>
        </w:rPr>
        <w:t xml:space="preserve"> с. 2325</w:t>
      </w:r>
    </w:p>
    <w:p w14:paraId="58798310" w14:textId="77777777" w:rsidR="002D1540" w:rsidRPr="002D1540" w:rsidRDefault="002D1540" w:rsidP="002D1540">
      <w:pPr>
        <w:pStyle w:val="ds-markdown-paragraph"/>
        <w:numPr>
          <w:ilvl w:val="0"/>
          <w:numId w:val="26"/>
        </w:numPr>
        <w:spacing w:after="120" w:afterAutospacing="0" w:line="360" w:lineRule="auto"/>
        <w:jc w:val="both"/>
        <w:rPr>
          <w:color w:val="0F1115"/>
          <w:sz w:val="28"/>
          <w:szCs w:val="28"/>
        </w:rPr>
      </w:pPr>
      <w:r w:rsidRPr="002D1540">
        <w:rPr>
          <w:rStyle w:val="a7"/>
          <w:rFonts w:eastAsiaTheme="majorEastAsia"/>
          <w:color w:val="0F1115"/>
          <w:sz w:val="28"/>
          <w:szCs w:val="28"/>
        </w:rPr>
        <w:t>Модификации:</w:t>
      </w:r>
      <w:r>
        <w:rPr>
          <w:color w:val="000000"/>
        </w:rPr>
        <w:t xml:space="preserve"> </w:t>
      </w:r>
      <w:hyperlink r:id="rId104">
        <w:r>
          <w:rPr>
            <w:color w:val="0563C1"/>
            <w:u w:val="single"/>
          </w:rPr>
          <w:t>[5]</w:t>
        </w:r>
      </w:hyperlink>
      <w:r>
        <w:rPr>
          <w:color w:val="000000"/>
        </w:rPr>
        <w:t xml:space="preserve"> с. 2325–2326</w:t>
      </w:r>
      <w:r>
        <w:rPr>
          <w:color w:val="000000"/>
        </w:rPr>
        <w:t xml:space="preserve">; </w:t>
      </w:r>
      <w:hyperlink r:id="rId8">
        <w:r>
          <w:rPr>
            <w:color w:val="0563C1"/>
            <w:u w:val="single"/>
          </w:rPr>
          <w:t>[1]</w:t>
        </w:r>
      </w:hyperlink>
      <w:r>
        <w:rPr>
          <w:color w:val="000000"/>
        </w:rPr>
        <w:t xml:space="preserve"> с. 9–10</w:t>
      </w:r>
    </w:p>
    <w:p w14:paraId="48A5E244" w14:textId="77777777" w:rsidR="002D1540" w:rsidRPr="002D1540" w:rsidRDefault="002D1540" w:rsidP="002D1540">
      <w:pPr>
        <w:pStyle w:val="ds-markdown-paragraph"/>
        <w:numPr>
          <w:ilvl w:val="1"/>
          <w:numId w:val="26"/>
        </w:numPr>
        <w:spacing w:after="0" w:afterAutospacing="0" w:line="360" w:lineRule="auto"/>
        <w:jc w:val="both"/>
        <w:rPr>
          <w:color w:val="0F1115"/>
          <w:sz w:val="28"/>
          <w:szCs w:val="28"/>
        </w:rPr>
      </w:pPr>
      <w:r>
        <w:rPr>
          <w:b/>
          <w:bCs/>
          <w:color w:val="0F1115"/>
          <w:sz w:val="28"/>
          <w:szCs w:val="28"/>
        </w:rPr>
        <w:t xml:space="preserve">Hessian LLE:</w:t>
      </w:r>
      <w:r>
        <w:rPr>
          <w:color w:val="0F1115"/>
          <w:sz w:val="28"/>
          <w:szCs w:val="28"/>
        </w:rPr>
        <w:t xml:space="preserve"> вариант LLE, минимизирующий «кривизну» многообразия (локальный гессиан) при условии, что низкоразмерное представление локально изометрично; разделяет многие слабые стороны LLE и Laplacian Eigenmaps.</w:t>
      </w:r>
      <w:r>
        <w:rPr>
          <w:color w:val="000000"/>
        </w:rPr>
        <w:t xml:space="preserve"> </w:t>
      </w:r>
      <w:hyperlink r:id="rId8">
        <w:r>
          <w:rPr>
            <w:color w:val="0563C1"/>
            <w:u w:val="single"/>
          </w:rPr>
          <w:t>[1]</w:t>
        </w:r>
      </w:hyperlink>
      <w:r>
        <w:rPr>
          <w:color w:val="000000"/>
        </w:rPr>
        <w:t xml:space="preserve"> с. 9–10</w:t>
      </w:r>
    </w:p>
    <w:p w14:paraId="1EE6224C" w14:textId="77777777" w:rsidR="002D1540" w:rsidRPr="002D1540" w:rsidRDefault="002D1540" w:rsidP="002D1540">
      <w:pPr>
        <w:pStyle w:val="ds-markdown-paragraph"/>
        <w:numPr>
          <w:ilvl w:val="1"/>
          <w:numId w:val="26"/>
        </w:numPr>
        <w:spacing w:after="0" w:afterAutospacing="0" w:line="360" w:lineRule="auto"/>
        <w:jc w:val="both"/>
        <w:rPr>
          <w:color w:val="0F1115"/>
          <w:sz w:val="28"/>
          <w:szCs w:val="28"/>
        </w:rPr>
      </w:pPr>
      <w:r>
        <w:rPr>
          <w:b/>
          <w:bCs/>
          <w:color w:val="0F1115"/>
          <w:sz w:val="28"/>
          <w:szCs w:val="28"/>
        </w:rPr>
        <w:t xml:space="preserve">Регуляризация при вычислении весов:</w:t>
      </w:r>
      <w:r>
        <w:rPr>
          <w:color w:val="0F1115"/>
          <w:sz w:val="28"/>
          <w:szCs w:val="28"/>
        </w:rPr>
        <w:t xml:space="preserve"> если матрица корреляций соседей C почти вырождена, её обусловливают (перед обращением), прибавляя малое кратное единичной матрицы; это штрафует большие веса.</w:t>
      </w:r>
      <w:r>
        <w:rPr>
          <w:color w:val="000000"/>
        </w:rPr>
        <w:t xml:space="preserve"> </w:t>
      </w:r>
      <w:hyperlink r:id="rId104">
        <w:r>
          <w:rPr>
            <w:color w:val="0563C1"/>
            <w:u w:val="single"/>
          </w:rPr>
          <w:t>[5]</w:t>
        </w:r>
      </w:hyperlink>
      <w:r>
        <w:rPr>
          <w:color w:val="000000"/>
        </w:rPr>
        <w:t xml:space="preserve"> прим. 7, с. 2325–2326</w:t>
      </w:r>
    </w:p>
    <w:p w14:paraId="7DBE7E0B" w14:textId="77777777" w:rsidR="002D1540" w:rsidRDefault="002D1540" w:rsidP="002D1540">
      <w:pPr>
        <w:pStyle w:val="ds-markdown-paragraph"/>
        <w:numPr>
          <w:ilvl w:val="1"/>
          <w:numId w:val="26"/>
        </w:numPr>
        <w:spacing w:after="0" w:afterAutospacing="0" w:line="360" w:lineRule="auto"/>
        <w:jc w:val="both"/>
        <w:rPr>
          <w:color w:val="0F1115"/>
          <w:sz w:val="28"/>
          <w:szCs w:val="28"/>
        </w:rPr>
      </w:pPr>
      <w:r>
        <w:rPr>
          <w:b/>
          <w:bCs/>
          <w:color w:val="0F1115"/>
          <w:sz w:val="28"/>
          <w:szCs w:val="28"/>
        </w:rPr>
        <w:t xml:space="preserve">Local Tangent Space Alignment (LTSA):</w:t>
      </w:r>
      <w:r>
        <w:rPr>
          <w:color w:val="0F1115"/>
          <w:sz w:val="28"/>
          <w:szCs w:val="28"/>
        </w:rPr>
        <w:t xml:space="preserve"> описывает локальные свойства данных с помощью локального касательного пространства каждой точки и выравнивает линейные отображения в эти пространства вместо использования весов реконструкции.</w:t>
      </w:r>
      <w:r>
        <w:rPr>
          <w:color w:val="000000"/>
        </w:rPr>
        <w:t xml:space="preserve"> </w:t>
      </w:r>
      <w:hyperlink r:id="rId8">
        <w:r>
          <w:rPr>
            <w:color w:val="0563C1"/>
            <w:u w:val="single"/>
          </w:rPr>
          <w:t>[1]</w:t>
        </w:r>
      </w:hyperlink>
      <w:r>
        <w:rPr>
          <w:color w:val="000000"/>
        </w:rPr>
        <w:t xml:space="preserve"> с. 10</w:t>
      </w:r>
    </w:p>
    <w:p w14:paraId="0FF6744B" w14:textId="77777777" w:rsidR="00D23C12" w:rsidRDefault="00D23C12" w:rsidP="00D23C12">
      <w:pPr>
        <w:pStyle w:val="ds-markdown-paragraph"/>
        <w:spacing w:after="0" w:afterAutospacing="0" w:line="360" w:lineRule="auto"/>
        <w:jc w:val="both"/>
        <w:rPr>
          <w:color w:val="0F1115"/>
          <w:sz w:val="28"/>
          <w:szCs w:val="28"/>
        </w:rPr>
      </w:pPr>
    </w:p>
    <w:p w14:paraId="7CD8244E" w14:textId="77777777" w:rsidR="00D23C12" w:rsidRDefault="00D23C12" w:rsidP="00D23C12">
      <w:pPr>
        <w:pStyle w:val="ds-markdown-paragraph"/>
        <w:spacing w:after="0" w:afterAutospacing="0" w:line="360" w:lineRule="auto"/>
        <w:jc w:val="both"/>
        <w:rPr>
          <w:color w:val="0F1115"/>
          <w:sz w:val="28"/>
          <w:szCs w:val="28"/>
        </w:rPr>
      </w:pPr>
    </w:p>
    <w:p w14:paraId="0AF5B3FC" w14:textId="77777777" w:rsidR="00D23C12" w:rsidRDefault="00D23C12" w:rsidP="00D23C12">
      <w:pPr>
        <w:pStyle w:val="ds-markdown-paragraph"/>
        <w:spacing w:after="0" w:afterAutospacing="0" w:line="360" w:lineRule="auto"/>
        <w:jc w:val="both"/>
        <w:rPr>
          <w:color w:val="0F1115"/>
          <w:sz w:val="28"/>
          <w:szCs w:val="28"/>
        </w:rPr>
      </w:pPr>
    </w:p>
    <w:p w14:paraId="0F06708A" w14:textId="77777777" w:rsidR="00D23C12" w:rsidRDefault="00D23C12" w:rsidP="00D23C12">
      <w:pPr>
        <w:pStyle w:val="ds-markdown-paragraph"/>
        <w:spacing w:after="0" w:afterAutospacing="0" w:line="360" w:lineRule="auto"/>
        <w:jc w:val="both"/>
        <w:rPr>
          <w:color w:val="0F1115"/>
          <w:sz w:val="28"/>
          <w:szCs w:val="28"/>
        </w:rPr>
      </w:pPr>
    </w:p>
    <w:p w14:paraId="05181522" w14:textId="77777777" w:rsidR="00D23C12" w:rsidRDefault="00D23C12" w:rsidP="00D23C12">
      <w:pPr>
        <w:pStyle w:val="ds-markdown-paragraph"/>
        <w:spacing w:after="0" w:afterAutospacing="0" w:line="360" w:lineRule="auto"/>
        <w:jc w:val="both"/>
        <w:rPr>
          <w:color w:val="0F1115"/>
          <w:sz w:val="28"/>
          <w:szCs w:val="28"/>
        </w:rPr>
      </w:pPr>
    </w:p>
    <w:p w14:paraId="07EF7945" w14:textId="77777777" w:rsidR="00D23C12" w:rsidRDefault="00D23C12" w:rsidP="00D23C12">
      <w:pPr>
        <w:pStyle w:val="ds-markdown-paragraph"/>
        <w:spacing w:after="0" w:afterAutospacing="0" w:line="360" w:lineRule="auto"/>
        <w:jc w:val="both"/>
        <w:rPr>
          <w:color w:val="0F1115"/>
          <w:sz w:val="28"/>
          <w:szCs w:val="28"/>
        </w:rPr>
      </w:pPr>
    </w:p>
    <w:p w14:paraId="2BFE2D2E" w14:textId="77777777" w:rsidR="00D23C12" w:rsidRDefault="00D23C12" w:rsidP="00D23C12">
      <w:pPr>
        <w:pStyle w:val="ds-markdown-paragraph"/>
        <w:spacing w:after="0" w:afterAutospacing="0" w:line="360" w:lineRule="auto"/>
        <w:jc w:val="both"/>
        <w:rPr>
          <w:color w:val="0F1115"/>
          <w:sz w:val="28"/>
          <w:szCs w:val="28"/>
        </w:rPr>
      </w:pPr>
    </w:p>
    <w:p w14:paraId="5117FD66" w14:textId="77777777" w:rsidR="00D23C12" w:rsidRPr="00E2396C" w:rsidRDefault="00D23C12" w:rsidP="00D23C12">
      <w:pPr>
        <w:pStyle w:val="4"/>
        <w:spacing w:before="240" w:after="240" w:line="360" w:lineRule="auto"/>
        <w:rPr>
          <w:rFonts w:ascii="Times New Roman" w:hAnsi="Times New Roman" w:cs="Times New Roman"/>
          <w:i w:val="0"/>
          <w:iCs w:val="0"/>
          <w:noProof w:val="0"/>
          <w:color w:val="0F1115"/>
          <w:spacing w:val="0"/>
          <w:szCs w:val="28"/>
        </w:rPr>
      </w:pPr>
      <w:r w:rsidRPr="00E2396C">
        <w:rPr>
          <w:rStyle w:val="a7"/>
          <w:rFonts w:ascii="Times New Roman" w:hAnsi="Times New Roman" w:cs="Times New Roman"/>
          <w:i w:val="0"/>
          <w:iCs w:val="0"/>
          <w:color w:val="0F1115"/>
          <w:szCs w:val="28"/>
        </w:rPr>
        <w:lastRenderedPageBreak/>
        <w:t>3.2. Изометрическое отображение (Isomap)</w:t>
      </w:r>
      <w:r>
        <w:rPr>
          <w:color w:val="000000"/>
        </w:rPr>
        <w:t xml:space="preserve"> </w:t>
      </w:r>
      <w:hyperlink r:id="rId124">
        <w:r>
          <w:rPr>
            <w:color w:val="0563C1"/>
            <w:u w:val="single"/>
          </w:rPr>
          <w:t>[6]</w:t>
        </w:r>
      </w:hyperlink>
      <w:r>
        <w:rPr>
          <w:color w:val="000000"/>
        </w:rPr>
        <w:t xml:space="preserve"> с. 2319–2323</w:t>
      </w:r>
    </w:p>
    <w:p w14:paraId="20611B08" w14:textId="77777777" w:rsidR="00D23C12" w:rsidRPr="00E2396C" w:rsidRDefault="00D23C12" w:rsidP="00D23C12">
      <w:pPr>
        <w:pStyle w:val="ds-markdown-paragraph"/>
        <w:spacing w:before="240" w:beforeAutospacing="0" w:after="240" w:afterAutospacing="0" w:line="360" w:lineRule="auto"/>
        <w:ind w:firstLine="708"/>
        <w:jc w:val="both"/>
        <w:rPr>
          <w:color w:val="0F1115"/>
          <w:sz w:val="28"/>
          <w:szCs w:val="28"/>
        </w:rPr>
      </w:pPr>
      <w:r w:rsidRPr="00E2396C">
        <w:rPr>
          <w:rStyle w:val="a7"/>
          <w:rFonts w:eastAsiaTheme="majorEastAsia"/>
          <w:color w:val="0F1115"/>
          <w:sz w:val="28"/>
          <w:szCs w:val="28"/>
        </w:rPr>
        <w:t>Идея:</w:t>
      </w:r>
      <w:r w:rsidRPr="00E2396C">
        <w:rPr>
          <w:color w:val="0F1115"/>
          <w:sz w:val="28"/>
          <w:szCs w:val="28"/>
        </w:rPr>
        <w:t> </w:t>
      </w:r>
      <w:proofErr w:type="spellStart"/>
      <w:r w:rsidRPr="00E2396C">
        <w:rPr>
          <w:color w:val="0F1115"/>
          <w:sz w:val="28"/>
          <w:szCs w:val="28"/>
        </w:rPr>
        <w:t>Isomap</w:t>
      </w:r>
      <w:proofErr w:type="spellEnd"/>
      <w:r w:rsidRPr="00E2396C">
        <w:rPr>
          <w:color w:val="0F1115"/>
          <w:sz w:val="28"/>
          <w:szCs w:val="28"/>
        </w:rPr>
        <w:t xml:space="preserve"> является нелинейным обобщением MDS. Вместо использования евклидовых расстояний между всеми парами точек (которые могут не отражать истинную геодезическую структуру на многообразии, как в примере "швейцарского рулета"), </w:t>
      </w:r>
      <w:proofErr w:type="spellStart"/>
      <w:r w:rsidRPr="00E2396C">
        <w:rPr>
          <w:color w:val="0F1115"/>
          <w:sz w:val="28"/>
          <w:szCs w:val="28"/>
        </w:rPr>
        <w:t>Isomap</w:t>
      </w:r>
      <w:proofErr w:type="spellEnd"/>
      <w:r w:rsidRPr="00E2396C">
        <w:rPr>
          <w:color w:val="0F1115"/>
          <w:sz w:val="28"/>
          <w:szCs w:val="28"/>
        </w:rPr>
        <w:t xml:space="preserve"> строит граф соседства и вычисляет </w:t>
      </w:r>
      <w:r w:rsidRPr="00E2396C">
        <w:rPr>
          <w:rStyle w:val="a7"/>
          <w:rFonts w:eastAsiaTheme="majorEastAsia"/>
          <w:color w:val="0F1115"/>
          <w:sz w:val="28"/>
          <w:szCs w:val="28"/>
        </w:rPr>
        <w:t>геодезические расстояния</w:t>
      </w:r>
      <w:r w:rsidRPr="00E2396C">
        <w:rPr>
          <w:color w:val="0F1115"/>
          <w:sz w:val="28"/>
          <w:szCs w:val="28"/>
        </w:rPr>
        <w:t> как длины кратчайших путей в этом графе. Затем классический MDS применяется к матрице геодезических расстояний.</w:t>
      </w:r>
      <w:r>
        <w:rPr>
          <w:color w:val="000000"/>
        </w:rPr>
        <w:t xml:space="preserve"> </w:t>
      </w:r>
      <w:hyperlink r:id="rId124">
        <w:r>
          <w:rPr>
            <w:color w:val="0563C1"/>
            <w:u w:val="single"/>
          </w:rPr>
          <w:t>[6]</w:t>
        </w:r>
      </w:hyperlink>
      <w:r>
        <w:rPr>
          <w:color w:val="000000"/>
        </w:rPr>
        <w:t xml:space="preserve"> с. 2319–2320</w:t>
      </w:r>
    </w:p>
    <w:p w14:paraId="4856C7BD"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 xml:space="preserve">Алгоритм </w:t>
      </w:r>
      <w:proofErr w:type="spellStart"/>
      <w:r w:rsidRPr="00E2396C">
        <w:rPr>
          <w:rStyle w:val="a7"/>
          <w:rFonts w:eastAsiaTheme="majorEastAsia"/>
          <w:color w:val="0F1115"/>
          <w:sz w:val="28"/>
          <w:szCs w:val="28"/>
        </w:rPr>
        <w:t>Isomap</w:t>
      </w:r>
      <w:proofErr w:type="spellEnd"/>
      <w:r w:rsidRPr="00E2396C">
        <w:rPr>
          <w:rStyle w:val="a7"/>
          <w:rFonts w:eastAsiaTheme="majorEastAsia"/>
          <w:color w:val="0F1115"/>
          <w:sz w:val="28"/>
          <w:szCs w:val="28"/>
        </w:rPr>
        <w:t>:</w:t>
      </w:r>
      <w:r>
        <w:rPr>
          <w:color w:val="000000"/>
        </w:rPr>
        <w:t xml:space="preserve"> </w:t>
      </w:r>
      <w:hyperlink r:id="rId124">
        <w:r>
          <w:rPr>
            <w:color w:val="0563C1"/>
            <w:u w:val="single"/>
          </w:rPr>
          <w:t>[6]</w:t>
        </w:r>
      </w:hyperlink>
      <w:r>
        <w:rPr>
          <w:color w:val="000000"/>
        </w:rPr>
        <w:t xml:space="preserve"> с. 2320</w:t>
      </w:r>
    </w:p>
    <w:p w14:paraId="44398297" w14:textId="77777777" w:rsidR="00D23C12" w:rsidRPr="00E2396C" w:rsidRDefault="00D23C12" w:rsidP="00D23C12">
      <w:pPr>
        <w:pStyle w:val="ds-markdown-paragraph"/>
        <w:numPr>
          <w:ilvl w:val="0"/>
          <w:numId w:val="27"/>
        </w:numPr>
        <w:spacing w:after="0" w:afterAutospacing="0" w:line="360" w:lineRule="auto"/>
        <w:jc w:val="both"/>
        <w:rPr>
          <w:color w:val="0F1115"/>
          <w:sz w:val="28"/>
          <w:szCs w:val="28"/>
        </w:rPr>
      </w:pPr>
      <w:r w:rsidRPr="00E2396C">
        <w:rPr>
          <w:rStyle w:val="a7"/>
          <w:rFonts w:eastAsiaTheme="majorEastAsia"/>
          <w:color w:val="0F1115"/>
          <w:sz w:val="28"/>
          <w:szCs w:val="28"/>
        </w:rPr>
        <w:t>Построение графа соседства:</w:t>
      </w:r>
      <w:r w:rsidRPr="00E2396C">
        <w:rPr>
          <w:color w:val="0F1115"/>
          <w:sz w:val="28"/>
          <w:szCs w:val="28"/>
        </w:rPr>
        <w:t> для каждой точки найти </w:t>
      </w:r>
      <w:r w:rsidRPr="00E2396C">
        <w:rPr>
          <w:rStyle w:val="HTML"/>
          <w:rFonts w:ascii="Times New Roman" w:hAnsi="Times New Roman" w:cs="Times New Roman"/>
          <w:color w:val="0F1115"/>
          <w:sz w:val="28"/>
          <w:szCs w:val="28"/>
        </w:rPr>
        <w:t>k</w:t>
      </w:r>
      <w:r w:rsidRPr="00E2396C">
        <w:rPr>
          <w:color w:val="0F1115"/>
          <w:sz w:val="28"/>
          <w:szCs w:val="28"/>
        </w:rPr>
        <w:t> ближайших соседей (или всех соседей в радиусе </w:t>
      </w:r>
      <w:r w:rsidRPr="00E2396C">
        <w:rPr>
          <w:rStyle w:val="HTML"/>
          <w:rFonts w:ascii="Times New Roman" w:hAnsi="Times New Roman" w:cs="Times New Roman"/>
          <w:color w:val="0F1115"/>
          <w:sz w:val="28"/>
          <w:szCs w:val="28"/>
        </w:rPr>
        <w:t>ε</w:t>
      </w:r>
      <w:r w:rsidRPr="00E2396C">
        <w:rPr>
          <w:color w:val="0F1115"/>
          <w:sz w:val="28"/>
          <w:szCs w:val="28"/>
        </w:rPr>
        <w:t>) и соединить их ребрами, вес которых равен евклидову расстоянию.</w:t>
      </w:r>
      <w:r>
        <w:rPr>
          <w:color w:val="000000"/>
        </w:rPr>
        <w:t xml:space="preserve"> </w:t>
      </w:r>
      <w:hyperlink r:id="rId124">
        <w:r>
          <w:rPr>
            <w:color w:val="0563C1"/>
            <w:u w:val="single"/>
          </w:rPr>
          <w:t>[6]</w:t>
        </w:r>
      </w:hyperlink>
      <w:r>
        <w:rPr>
          <w:color w:val="000000"/>
        </w:rPr>
        <w:t xml:space="preserve"> с. 2320</w:t>
      </w:r>
    </w:p>
    <w:p w14:paraId="6D53A807" w14:textId="77777777" w:rsidR="00D23C12" w:rsidRPr="00E2396C" w:rsidRDefault="00D23C12" w:rsidP="00D23C12">
      <w:pPr>
        <w:pStyle w:val="ds-markdown-paragraph"/>
        <w:numPr>
          <w:ilvl w:val="0"/>
          <w:numId w:val="27"/>
        </w:numPr>
        <w:spacing w:after="0" w:afterAutospacing="0" w:line="360" w:lineRule="auto"/>
        <w:jc w:val="both"/>
        <w:rPr>
          <w:color w:val="0F1115"/>
          <w:sz w:val="28"/>
          <w:szCs w:val="28"/>
        </w:rPr>
      </w:pPr>
      <w:r>
        <w:rPr>
          <w:b/>
          <w:bCs/>
          <w:color w:val="0F1115"/>
          <w:sz w:val="28"/>
          <w:szCs w:val="28"/>
        </w:rPr>
        <w:t xml:space="preserve">Вычисление геодезических расстояний:</w:t>
      </w:r>
      <w:r>
        <w:rPr>
          <w:color w:val="0F1115"/>
          <w:sz w:val="28"/>
          <w:szCs w:val="28"/>
        </w:rPr>
        <w:t xml:space="preserve"> вычислить матрицу попарных кратчайших расстояний в графе (простой алгоритм — алгоритм Флойда, O(N³) операций; для разреженных графов существуют более эффективные алгоритмы). Это и есть оценка геодезических расстояний на многообразии.</w:t>
      </w:r>
      <w:r>
        <w:rPr>
          <w:color w:val="000000"/>
        </w:rPr>
        <w:t xml:space="preserve"> </w:t>
      </w:r>
      <w:hyperlink r:id="rId124">
        <w:r>
          <w:rPr>
            <w:color w:val="0563C1"/>
            <w:u w:val="single"/>
          </w:rPr>
          <w:t>[6]</w:t>
        </w:r>
      </w:hyperlink>
      <w:r>
        <w:rPr>
          <w:color w:val="000000"/>
        </w:rPr>
        <w:t xml:space="preserve"> с. 2320, прим. 16 на с. 2322</w:t>
      </w:r>
    </w:p>
    <w:p w14:paraId="3D621831" w14:textId="77777777" w:rsidR="00D23C12" w:rsidRPr="00E2396C" w:rsidRDefault="00D23C12" w:rsidP="00D23C12">
      <w:pPr>
        <w:pStyle w:val="ds-markdown-paragraph"/>
        <w:numPr>
          <w:ilvl w:val="0"/>
          <w:numId w:val="27"/>
        </w:numPr>
        <w:spacing w:after="0" w:afterAutospacing="0" w:line="360" w:lineRule="auto"/>
        <w:jc w:val="both"/>
        <w:rPr>
          <w:color w:val="0F1115"/>
          <w:sz w:val="28"/>
          <w:szCs w:val="28"/>
        </w:rPr>
      </w:pPr>
      <w:r w:rsidRPr="00E2396C">
        <w:rPr>
          <w:rStyle w:val="a7"/>
          <w:rFonts w:eastAsiaTheme="majorEastAsia"/>
          <w:color w:val="0F1115"/>
          <w:sz w:val="28"/>
          <w:szCs w:val="28"/>
        </w:rPr>
        <w:t>Многомерное шкалирование:</w:t>
      </w:r>
      <w:r w:rsidRPr="00E2396C">
        <w:rPr>
          <w:color w:val="0F1115"/>
          <w:sz w:val="28"/>
          <w:szCs w:val="28"/>
        </w:rPr>
        <w:t> применить классический MDS к полученной матрице геодезических расстояний, чтобы получить низкоразмерное вложение.</w:t>
      </w:r>
      <w:r>
        <w:rPr>
          <w:color w:val="000000"/>
        </w:rPr>
        <w:t xml:space="preserve"> </w:t>
      </w:r>
      <w:hyperlink r:id="rId124">
        <w:r>
          <w:rPr>
            <w:color w:val="0563C1"/>
            <w:u w:val="single"/>
          </w:rPr>
          <w:t>[6]</w:t>
        </w:r>
      </w:hyperlink>
      <w:r>
        <w:rPr>
          <w:color w:val="000000"/>
        </w:rPr>
        <w:t xml:space="preserve"> с. 2320</w:t>
      </w:r>
    </w:p>
    <w:p w14:paraId="7746EF2E"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Достоинства:</w:t>
      </w:r>
      <w:r>
        <w:rPr>
          <w:color w:val="000000"/>
        </w:rPr>
        <w:t xml:space="preserve"> </w:t>
      </w:r>
      <w:hyperlink r:id="rId124">
        <w:r>
          <w:rPr>
            <w:color w:val="0563C1"/>
            <w:u w:val="single"/>
          </w:rPr>
          <w:t>[6]</w:t>
        </w:r>
      </w:hyperlink>
      <w:r>
        <w:rPr>
          <w:color w:val="000000"/>
        </w:rPr>
        <w:t xml:space="preserve"> с. 2319</w:t>
      </w:r>
    </w:p>
    <w:p w14:paraId="7752C0AD" w14:textId="77777777" w:rsidR="00D23C12" w:rsidRPr="00E2396C" w:rsidRDefault="00D23C12" w:rsidP="00D23C12">
      <w:pPr>
        <w:pStyle w:val="ds-markdown-paragraph"/>
        <w:numPr>
          <w:ilvl w:val="0"/>
          <w:numId w:val="28"/>
        </w:numPr>
        <w:spacing w:after="0" w:afterAutospacing="0" w:line="360" w:lineRule="auto"/>
        <w:jc w:val="both"/>
        <w:rPr>
          <w:color w:val="0F1115"/>
          <w:sz w:val="28"/>
          <w:szCs w:val="28"/>
        </w:rPr>
      </w:pPr>
      <w:r w:rsidRPr="00E2396C">
        <w:rPr>
          <w:color w:val="0F1115"/>
          <w:sz w:val="28"/>
          <w:szCs w:val="28"/>
        </w:rPr>
        <w:t>Сохраняет глобальную геометрию многообразия (геодезические расстояния).</w:t>
      </w:r>
      <w:r>
        <w:rPr>
          <w:color w:val="000000"/>
        </w:rPr>
        <w:t xml:space="preserve"> </w:t>
      </w:r>
      <w:hyperlink r:id="rId124">
        <w:r>
          <w:rPr>
            <w:color w:val="0563C1"/>
            <w:u w:val="single"/>
          </w:rPr>
          <w:t>[6]</w:t>
        </w:r>
      </w:hyperlink>
      <w:r>
        <w:rPr>
          <w:color w:val="000000"/>
        </w:rPr>
        <w:t xml:space="preserve"> с. 2319</w:t>
      </w:r>
    </w:p>
    <w:p w14:paraId="3CB6AE8D" w14:textId="77777777" w:rsidR="00D23C12" w:rsidRPr="00E2396C" w:rsidRDefault="00D23C12" w:rsidP="00D23C12">
      <w:pPr>
        <w:pStyle w:val="ds-markdown-paragraph"/>
        <w:numPr>
          <w:ilvl w:val="0"/>
          <w:numId w:val="28"/>
        </w:numPr>
        <w:spacing w:after="0" w:afterAutospacing="0" w:line="360" w:lineRule="auto"/>
        <w:jc w:val="both"/>
        <w:rPr>
          <w:color w:val="0F1115"/>
          <w:sz w:val="28"/>
          <w:szCs w:val="28"/>
        </w:rPr>
      </w:pPr>
      <w:r>
        <w:rPr>
          <w:color w:val="0F1115"/>
          <w:sz w:val="28"/>
          <w:szCs w:val="28"/>
        </w:rPr>
        <w:t xml:space="preserve">Вычислительная эффективность, глобальная оптимальность и гарантия асимптотической сходимости к истинной структуре (для важного класса многообразий) — свойства PCA и MDS, сочетаемые с гибкостью нелинейных методов.</w:t>
      </w:r>
      <w:r>
        <w:rPr>
          <w:color w:val="000000"/>
        </w:rPr>
        <w:t xml:space="preserve"> </w:t>
      </w:r>
      <w:hyperlink r:id="rId124">
        <w:r>
          <w:rPr>
            <w:color w:val="0563C1"/>
            <w:u w:val="single"/>
          </w:rPr>
          <w:t>[6]</w:t>
        </w:r>
      </w:hyperlink>
      <w:r>
        <w:rPr>
          <w:color w:val="000000"/>
        </w:rPr>
        <w:t xml:space="preserve"> с. 2319</w:t>
      </w:r>
    </w:p>
    <w:p w14:paraId="47531AE2" w14:textId="77777777" w:rsidR="00D23C12" w:rsidRPr="00E2396C" w:rsidRDefault="00D23C12" w:rsidP="00D23C12">
      <w:pPr>
        <w:pStyle w:val="ds-markdown-paragraph"/>
        <w:spacing w:after="0" w:afterAutospacing="0" w:line="360" w:lineRule="auto"/>
        <w:jc w:val="both"/>
        <w:rPr>
          <w:color w:val="0F1115"/>
          <w:sz w:val="28"/>
          <w:szCs w:val="28"/>
        </w:rPr>
      </w:pPr>
    </w:p>
    <w:p w14:paraId="5A3B2AC3" w14:textId="77777777" w:rsidR="00D23C12" w:rsidRPr="00E2396C" w:rsidRDefault="00D23C12" w:rsidP="00D23C12">
      <w:pPr>
        <w:pStyle w:val="ds-markdown-paragraph"/>
        <w:spacing w:after="0" w:afterAutospacing="0" w:line="360" w:lineRule="auto"/>
        <w:jc w:val="both"/>
        <w:rPr>
          <w:color w:val="0F1115"/>
          <w:sz w:val="28"/>
          <w:szCs w:val="28"/>
        </w:rPr>
      </w:pPr>
    </w:p>
    <w:p w14:paraId="2AE472CD"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lastRenderedPageBreak/>
        <w:t>Недостатки:</w:t>
      </w:r>
      <w:r>
        <w:rPr>
          <w:color w:val="000000"/>
        </w:rPr>
        <w:t xml:space="preserve"> </w:t>
      </w:r>
      <w:hyperlink r:id="rId124">
        <w:r>
          <w:rPr>
            <w:color w:val="0563C1"/>
            <w:u w:val="single"/>
          </w:rPr>
          <w:t>[6]</w:t>
        </w:r>
      </w:hyperlink>
      <w:r>
        <w:rPr>
          <w:color w:val="000000"/>
        </w:rPr>
        <w:t xml:space="preserve"> с. 2322</w:t>
      </w:r>
    </w:p>
    <w:p w14:paraId="1914F4E5" w14:textId="77777777" w:rsidR="00D23C12" w:rsidRPr="00E2396C" w:rsidRDefault="00D23C12" w:rsidP="00D23C12">
      <w:pPr>
        <w:pStyle w:val="ds-markdown-paragraph"/>
        <w:numPr>
          <w:ilvl w:val="0"/>
          <w:numId w:val="29"/>
        </w:numPr>
        <w:spacing w:after="0" w:afterAutospacing="0" w:line="360" w:lineRule="auto"/>
        <w:jc w:val="both"/>
        <w:rPr>
          <w:color w:val="0F1115"/>
          <w:sz w:val="28"/>
          <w:szCs w:val="28"/>
        </w:rPr>
      </w:pPr>
      <w:r w:rsidRPr="00E2396C">
        <w:rPr>
          <w:rStyle w:val="a7"/>
          <w:rFonts w:eastAsiaTheme="majorEastAsia"/>
          <w:color w:val="0F1115"/>
          <w:sz w:val="28"/>
          <w:szCs w:val="28"/>
        </w:rPr>
        <w:t>Вычислительная сложность:</w:t>
      </w:r>
      <w:r w:rsidRPr="00E2396C">
        <w:rPr>
          <w:color w:val="0F1115"/>
          <w:sz w:val="28"/>
          <w:szCs w:val="28"/>
        </w:rPr>
        <w:t> Шаг вычисления кратчайших путей для всех пар точек имеет сложность O(n³) для плотных графов.</w:t>
      </w:r>
      <w:r>
        <w:rPr>
          <w:color w:val="000000"/>
        </w:rPr>
        <w:t xml:space="preserve"> </w:t>
      </w:r>
      <w:hyperlink r:id="rId124">
        <w:r>
          <w:rPr>
            <w:color w:val="0563C1"/>
            <w:u w:val="single"/>
          </w:rPr>
          <w:t>[6]</w:t>
        </w:r>
      </w:hyperlink>
      <w:r>
        <w:rPr>
          <w:color w:val="000000"/>
        </w:rPr>
        <w:t xml:space="preserve"> прим. 16 на с. 2322</w:t>
      </w:r>
    </w:p>
    <w:p w14:paraId="5403C789" w14:textId="77777777" w:rsidR="00D23C12" w:rsidRPr="00E2396C" w:rsidRDefault="00D23C12" w:rsidP="00D23C12">
      <w:pPr>
        <w:pStyle w:val="ds-markdown-paragraph"/>
        <w:numPr>
          <w:ilvl w:val="0"/>
          <w:numId w:val="29"/>
        </w:numPr>
        <w:spacing w:after="0" w:afterAutospacing="0" w:line="360" w:lineRule="auto"/>
        <w:jc w:val="both"/>
        <w:rPr>
          <w:color w:val="0F1115"/>
          <w:sz w:val="28"/>
          <w:szCs w:val="28"/>
        </w:rPr>
      </w:pPr>
      <w:r>
        <w:rPr>
          <w:rFonts w:ascii="Times New Roman" w:hAnsi="Times New Roman" w:cs="Times New Roman"/>
          <w:b/>
          <w:bCs/>
          <w:color w:val="0F1115"/>
          <w:sz w:val="28"/>
          <w:szCs w:val="28"/>
        </w:rPr>
        <w:t xml:space="preserve">Чувствительность к выбору параметра соседства (K или ε):</w:t>
      </w:r>
      <w:r>
        <w:rPr>
          <w:rFonts w:ascii="Times New Roman" w:hAnsi="Times New Roman" w:cs="Times New Roman"/>
          <w:color w:val="0F1115"/>
          <w:sz w:val="28"/>
          <w:szCs w:val="28"/>
        </w:rPr>
        <w:t xml:space="preserve"> размер окрестности должен быть достаточно большим, чтобы в графе нашёлся путь, не намного длиннее истинной геодезической, но достаточно малым, чтобы не возникали рёбра, «замыкающие накоротко» (short circuit) истинную геометрию многообразия.</w:t>
      </w:r>
      <w:r>
        <w:rPr>
          <w:color w:val="000000"/>
        </w:rPr>
        <w:t xml:space="preserve"> </w:t>
      </w:r>
      <w:hyperlink r:id="rId124">
        <w:r>
          <w:rPr>
            <w:color w:val="0563C1"/>
            <w:u w:val="single"/>
          </w:rPr>
          <w:t>[6]</w:t>
        </w:r>
      </w:hyperlink>
      <w:r>
        <w:rPr>
          <w:color w:val="000000"/>
        </w:rPr>
        <w:t xml:space="preserve"> прим. 18, с. 2322</w:t>
      </w:r>
    </w:p>
    <w:p w14:paraId="300AC483" w14:textId="77777777" w:rsidR="00D23C12" w:rsidRPr="00E2396C" w:rsidRDefault="00D23C12" w:rsidP="00D23C12">
      <w:pPr>
        <w:pStyle w:val="ds-markdown-paragraph"/>
        <w:numPr>
          <w:ilvl w:val="0"/>
          <w:numId w:val="29"/>
        </w:numPr>
        <w:spacing w:after="0" w:afterAutospacing="0" w:line="360" w:lineRule="auto"/>
        <w:jc w:val="both"/>
        <w:rPr>
          <w:color w:val="0F1115"/>
          <w:sz w:val="28"/>
          <w:szCs w:val="28"/>
        </w:rPr>
      </w:pPr>
      <w:r>
        <w:rPr>
          <w:color w:val="0F1115"/>
          <w:sz w:val="28"/>
          <w:szCs w:val="28"/>
        </w:rPr>
        <w:t xml:space="preserve">Чувствительность к «коротким замыканиям» (short-circuit errors) в графе соседства.</w:t>
      </w:r>
      <w:r>
        <w:rPr>
          <w:color w:val="000000"/>
        </w:rPr>
        <w:t xml:space="preserve"> </w:t>
      </w:r>
      <w:hyperlink r:id="rId124">
        <w:r>
          <w:rPr>
            <w:color w:val="0563C1"/>
            <w:u w:val="single"/>
          </w:rPr>
          <w:t>[6]</w:t>
        </w:r>
      </w:hyperlink>
      <w:r>
        <w:rPr>
          <w:color w:val="000000"/>
        </w:rPr>
        <w:t xml:space="preserve"> прим. 18, с. 2322</w:t>
      </w:r>
    </w:p>
    <w:p w14:paraId="2821A517" w14:textId="77777777" w:rsidR="00D23C12" w:rsidRPr="002D1540" w:rsidRDefault="00D23C12" w:rsidP="00D23C12">
      <w:pPr>
        <w:pStyle w:val="ds-markdown-paragraph"/>
        <w:spacing w:after="0" w:afterAutospacing="0" w:line="360" w:lineRule="auto"/>
        <w:jc w:val="both"/>
        <w:rPr>
          <w:color w:val="0F1115"/>
          <w:sz w:val="28"/>
          <w:szCs w:val="28"/>
        </w:rPr>
      </w:pPr>
    </w:p>
    <w:p w14:paraId="2DC7327B" w14:textId="77777777" w:rsidR="002D1540" w:rsidRPr="002D1540" w:rsidRDefault="002D1540" w:rsidP="002D1540">
      <w:pPr>
        <w:pStyle w:val="ds-markdown-paragraph"/>
        <w:spacing w:before="240" w:beforeAutospacing="0" w:after="240" w:afterAutospacing="0" w:line="360" w:lineRule="auto"/>
        <w:jc w:val="both"/>
        <w:rPr>
          <w:color w:val="0F1115"/>
          <w:sz w:val="28"/>
          <w:szCs w:val="28"/>
        </w:rPr>
      </w:pPr>
    </w:p>
    <w:p w14:paraId="4DE86B54" w14:textId="77777777" w:rsidR="002D1540" w:rsidRPr="007123AC" w:rsidRDefault="002D1540" w:rsidP="00ED418D">
      <w:pPr>
        <w:spacing w:line="360" w:lineRule="auto"/>
        <w:ind w:firstLine="709"/>
      </w:pPr>
    </w:p>
    <w:p w14:paraId="686A5CC4" w14:textId="77777777" w:rsidR="00895849" w:rsidRDefault="00895849" w:rsidP="00ED418D">
      <w:pPr>
        <w:spacing w:line="360" w:lineRule="auto"/>
        <w:ind w:firstLine="709"/>
        <w:rPr>
          <w:spacing w:val="0"/>
        </w:rPr>
      </w:pPr>
    </w:p>
    <w:p w14:paraId="5375B095" w14:textId="77777777" w:rsidR="00895849" w:rsidRDefault="00895849" w:rsidP="00ED418D">
      <w:pPr>
        <w:spacing w:line="360" w:lineRule="auto"/>
        <w:ind w:firstLine="709"/>
        <w:rPr>
          <w:spacing w:val="0"/>
        </w:rPr>
      </w:pPr>
    </w:p>
    <w:p w14:paraId="650414C0" w14:textId="77777777" w:rsidR="00D23C12" w:rsidRDefault="00D23C12" w:rsidP="00ED418D">
      <w:pPr>
        <w:spacing w:line="360" w:lineRule="auto"/>
        <w:ind w:firstLine="709"/>
        <w:rPr>
          <w:spacing w:val="0"/>
        </w:rPr>
      </w:pPr>
    </w:p>
    <w:p w14:paraId="689CF4AC" w14:textId="77777777" w:rsidR="00D23C12" w:rsidRDefault="00D23C12" w:rsidP="00ED418D">
      <w:pPr>
        <w:spacing w:line="360" w:lineRule="auto"/>
        <w:ind w:firstLine="709"/>
        <w:rPr>
          <w:spacing w:val="0"/>
        </w:rPr>
      </w:pPr>
    </w:p>
    <w:p w14:paraId="68634C0A" w14:textId="77777777" w:rsidR="00D23C12" w:rsidRDefault="00D23C12" w:rsidP="00ED418D">
      <w:pPr>
        <w:spacing w:line="360" w:lineRule="auto"/>
        <w:ind w:firstLine="709"/>
        <w:rPr>
          <w:spacing w:val="0"/>
        </w:rPr>
      </w:pPr>
    </w:p>
    <w:p w14:paraId="44690881" w14:textId="77777777" w:rsidR="00D23C12" w:rsidRDefault="00D23C12" w:rsidP="00ED418D">
      <w:pPr>
        <w:spacing w:line="360" w:lineRule="auto"/>
        <w:ind w:firstLine="709"/>
        <w:rPr>
          <w:spacing w:val="0"/>
        </w:rPr>
      </w:pPr>
    </w:p>
    <w:p w14:paraId="0C7813C9" w14:textId="77777777" w:rsidR="00D23C12" w:rsidRDefault="00D23C12" w:rsidP="00ED418D">
      <w:pPr>
        <w:spacing w:line="360" w:lineRule="auto"/>
        <w:ind w:firstLine="709"/>
        <w:rPr>
          <w:spacing w:val="0"/>
        </w:rPr>
      </w:pPr>
    </w:p>
    <w:p w14:paraId="759BAE1A" w14:textId="77777777" w:rsidR="00D23C12" w:rsidRDefault="00D23C12" w:rsidP="00ED418D">
      <w:pPr>
        <w:spacing w:line="360" w:lineRule="auto"/>
        <w:ind w:firstLine="709"/>
        <w:rPr>
          <w:spacing w:val="0"/>
        </w:rPr>
      </w:pPr>
    </w:p>
    <w:p w14:paraId="70732277" w14:textId="77777777" w:rsidR="00D23C12" w:rsidRDefault="00D23C12" w:rsidP="00ED418D">
      <w:pPr>
        <w:spacing w:line="360" w:lineRule="auto"/>
        <w:ind w:firstLine="709"/>
        <w:rPr>
          <w:spacing w:val="0"/>
        </w:rPr>
      </w:pPr>
    </w:p>
    <w:p w14:paraId="0BFE155C" w14:textId="77777777" w:rsidR="00D23C12" w:rsidRDefault="00D23C12" w:rsidP="00ED418D">
      <w:pPr>
        <w:spacing w:line="360" w:lineRule="auto"/>
        <w:ind w:firstLine="709"/>
        <w:rPr>
          <w:spacing w:val="0"/>
        </w:rPr>
      </w:pPr>
    </w:p>
    <w:p w14:paraId="2D863414" w14:textId="77777777" w:rsidR="00D23C12" w:rsidRDefault="00D23C12" w:rsidP="00ED418D">
      <w:pPr>
        <w:spacing w:line="360" w:lineRule="auto"/>
        <w:ind w:firstLine="709"/>
        <w:rPr>
          <w:spacing w:val="0"/>
        </w:rPr>
      </w:pPr>
    </w:p>
    <w:p w14:paraId="1088ABF3" w14:textId="77777777" w:rsidR="00D23C12" w:rsidRDefault="00D23C12" w:rsidP="00ED418D">
      <w:pPr>
        <w:spacing w:line="360" w:lineRule="auto"/>
        <w:ind w:firstLine="709"/>
        <w:rPr>
          <w:spacing w:val="0"/>
        </w:rPr>
      </w:pPr>
    </w:p>
    <w:p w14:paraId="66394418" w14:textId="77777777" w:rsidR="00D23C12" w:rsidRDefault="00D23C12" w:rsidP="00ED418D">
      <w:pPr>
        <w:spacing w:line="360" w:lineRule="auto"/>
        <w:ind w:firstLine="709"/>
        <w:rPr>
          <w:spacing w:val="0"/>
        </w:rPr>
      </w:pPr>
    </w:p>
    <w:p w14:paraId="3DF63D1D" w14:textId="77777777" w:rsidR="00D23C12" w:rsidRDefault="00D23C12" w:rsidP="00ED418D">
      <w:pPr>
        <w:spacing w:line="360" w:lineRule="auto"/>
        <w:ind w:firstLine="709"/>
        <w:rPr>
          <w:spacing w:val="0"/>
        </w:rPr>
      </w:pPr>
    </w:p>
    <w:p w14:paraId="2A9346B2" w14:textId="77777777" w:rsidR="00D23C12" w:rsidRDefault="00D23C12" w:rsidP="00ED418D">
      <w:pPr>
        <w:spacing w:line="360" w:lineRule="auto"/>
        <w:ind w:firstLine="709"/>
        <w:rPr>
          <w:spacing w:val="0"/>
        </w:rPr>
      </w:pPr>
    </w:p>
    <w:p w14:paraId="6F0BE73D" w14:textId="77777777" w:rsidR="00D23C12" w:rsidRDefault="00D23C12" w:rsidP="00ED418D">
      <w:pPr>
        <w:spacing w:line="360" w:lineRule="auto"/>
        <w:ind w:firstLine="709"/>
        <w:rPr>
          <w:spacing w:val="0"/>
        </w:rPr>
      </w:pPr>
    </w:p>
    <w:p w14:paraId="36B3016D" w14:textId="77777777" w:rsidR="00D23C12" w:rsidRPr="00E2396C" w:rsidRDefault="00D23C12" w:rsidP="00D23C12">
      <w:pPr>
        <w:pStyle w:val="4"/>
        <w:spacing w:before="240" w:after="240" w:line="360" w:lineRule="auto"/>
        <w:rPr>
          <w:rFonts w:ascii="Times New Roman" w:hAnsi="Times New Roman" w:cs="Times New Roman"/>
          <w:noProof w:val="0"/>
          <w:color w:val="0F1115"/>
          <w:spacing w:val="0"/>
          <w:szCs w:val="28"/>
        </w:rPr>
      </w:pPr>
      <w:r w:rsidRPr="00E2396C">
        <w:rPr>
          <w:rStyle w:val="a7"/>
          <w:rFonts w:ascii="Times New Roman" w:hAnsi="Times New Roman" w:cs="Times New Roman"/>
          <w:i w:val="0"/>
          <w:iCs w:val="0"/>
          <w:color w:val="0F1115"/>
          <w:szCs w:val="28"/>
        </w:rPr>
        <w:lastRenderedPageBreak/>
        <w:t>3.3.</w:t>
      </w:r>
      <w:r w:rsidRPr="00E2396C">
        <w:rPr>
          <w:rStyle w:val="a7"/>
          <w:rFonts w:ascii="Times New Roman" w:hAnsi="Times New Roman" w:cs="Times New Roman"/>
          <w:b w:val="0"/>
          <w:bCs w:val="0"/>
          <w:color w:val="0F1115"/>
          <w:szCs w:val="28"/>
        </w:rPr>
        <w:t xml:space="preserve"> </w:t>
      </w:r>
      <w:r w:rsidRPr="00E2396C">
        <w:rPr>
          <w:rStyle w:val="a7"/>
          <w:rFonts w:ascii="Times New Roman" w:hAnsi="Times New Roman" w:cs="Times New Roman"/>
          <w:i w:val="0"/>
          <w:iCs w:val="0"/>
          <w:color w:val="0F1115"/>
          <w:szCs w:val="28"/>
        </w:rPr>
        <w:t>Стохастическое вложение соседей с t-распределением (t-SNE): теория и практика настройки</w:t>
      </w:r>
      <w:r>
        <w:rPr>
          <w:color w:val="000000"/>
        </w:rPr>
        <w:t xml:space="preserve"> </w:t>
      </w:r>
      <w:hyperlink r:id="rId135">
        <w:r>
          <w:rPr>
            <w:color w:val="0563C1"/>
            <w:u w:val="single"/>
          </w:rPr>
          <w:t>[7]</w:t>
        </w:r>
      </w:hyperlink>
      <w:r>
        <w:rPr>
          <w:color w:val="000000"/>
        </w:rPr>
        <w:t xml:space="preserve"> с. 2579–2605</w:t>
      </w:r>
    </w:p>
    <w:p w14:paraId="0C4A8C97" w14:textId="77777777" w:rsidR="00D23C12" w:rsidRPr="00E2396C" w:rsidRDefault="00D23C12" w:rsidP="00D23C12">
      <w:pPr>
        <w:pStyle w:val="ds-markdown-paragraph"/>
        <w:spacing w:before="240" w:beforeAutospacing="0" w:after="240" w:afterAutospacing="0" w:line="360" w:lineRule="auto"/>
        <w:ind w:firstLine="708"/>
        <w:jc w:val="both"/>
        <w:rPr>
          <w:color w:val="0F1115"/>
          <w:sz w:val="28"/>
          <w:szCs w:val="28"/>
        </w:rPr>
      </w:pPr>
      <w:r>
        <w:rPr>
          <w:b/>
          <w:bCs/>
          <w:color w:val="0F1115"/>
          <w:sz w:val="28"/>
          <w:szCs w:val="28"/>
        </w:rPr>
        <w:t xml:space="preserve">Идея:</w:t>
      </w:r>
      <w:r>
        <w:rPr>
          <w:color w:val="0F1115"/>
          <w:sz w:val="28"/>
          <w:szCs w:val="28"/>
        </w:rPr>
        <w:t xml:space="preserve"> t-SNE (t-Distributed Stochastic Neighbor Embedding) фокусируется на сохранении локальной структуры, при этом позволяет увидеть и глобальную структуру — например, кластеры на нескольких масштабах. Он моделирует сходства между точками в высоко- и низкоразмерном пространствах с помощью распределений вероятностей и минимизирует расхождение Кульбака-Лейблера между этими распределениями.</w:t>
      </w:r>
      <w:r>
        <w:rPr>
          <w:color w:val="000000"/>
        </w:rPr>
        <w:t xml:space="preserve"> </w:t>
      </w:r>
      <w:hyperlink r:id="rId135">
        <w:r>
          <w:rPr>
            <w:color w:val="0563C1"/>
            <w:u w:val="single"/>
          </w:rPr>
          <w:t>[7]</w:t>
        </w:r>
      </w:hyperlink>
      <w:r>
        <w:rPr>
          <w:color w:val="000000"/>
        </w:rPr>
        <w:t xml:space="preserve"> с. 2580–2583</w:t>
      </w:r>
    </w:p>
    <w:p w14:paraId="2300361A"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Теория:</w:t>
      </w:r>
      <w:r>
        <w:rPr>
          <w:color w:val="000000"/>
        </w:rPr>
        <w:t xml:space="preserve"> </w:t>
      </w:r>
      <w:hyperlink r:id="rId135">
        <w:r>
          <w:rPr>
            <w:color w:val="0563C1"/>
            <w:u w:val="single"/>
          </w:rPr>
          <w:t>[7]</w:t>
        </w:r>
      </w:hyperlink>
      <w:r>
        <w:rPr>
          <w:color w:val="000000"/>
        </w:rPr>
        <w:t xml:space="preserve"> с. 2581–2585</w:t>
      </w:r>
    </w:p>
    <w:p w14:paraId="5A285497" w14:textId="77777777" w:rsidR="00D23C12" w:rsidRPr="00E2396C" w:rsidRDefault="00D23C12" w:rsidP="00D23C12">
      <w:pPr>
        <w:pStyle w:val="ds-markdown-paragraph"/>
        <w:numPr>
          <w:ilvl w:val="0"/>
          <w:numId w:val="30"/>
        </w:numPr>
        <w:spacing w:after="0" w:afterAutospacing="0" w:line="360" w:lineRule="auto"/>
        <w:jc w:val="both"/>
        <w:rPr>
          <w:color w:val="0F1115"/>
          <w:sz w:val="28"/>
          <w:szCs w:val="28"/>
        </w:rPr>
      </w:pPr>
      <w:proofErr w:type="spellStart"/>
      <w:r w:rsidRPr="00E2396C">
        <w:rPr>
          <w:rStyle w:val="a7"/>
          <w:rFonts w:eastAsiaTheme="majorEastAsia"/>
          <w:color w:val="0F1115"/>
          <w:sz w:val="28"/>
          <w:szCs w:val="28"/>
        </w:rPr>
        <w:t>Высокоразмерное</w:t>
      </w:r>
      <w:proofErr w:type="spellEnd"/>
      <w:r w:rsidRPr="00E2396C">
        <w:rPr>
          <w:rStyle w:val="a7"/>
          <w:rFonts w:eastAsiaTheme="majorEastAsia"/>
          <w:color w:val="0F1115"/>
          <w:sz w:val="28"/>
          <w:szCs w:val="28"/>
        </w:rPr>
        <w:t xml:space="preserve"> пространство:</w:t>
      </w:r>
      <w:r w:rsidRPr="00E2396C">
        <w:rPr>
          <w:color w:val="0F1115"/>
          <w:sz w:val="28"/>
          <w:szCs w:val="28"/>
        </w:rPr>
        <w:t> сходство между точками </w:t>
      </w:r>
      <w:proofErr w:type="spellStart"/>
      <w:r w:rsidRPr="00E2396C">
        <w:rPr>
          <w:rStyle w:val="HTML"/>
          <w:rFonts w:ascii="Times New Roman" w:hAnsi="Times New Roman" w:cs="Times New Roman"/>
          <w:color w:val="0F1115"/>
          <w:sz w:val="28"/>
          <w:szCs w:val="28"/>
        </w:rPr>
        <w:t>x_i</w:t>
      </w:r>
      <w:proofErr w:type="spellEnd"/>
      <w:r w:rsidRPr="00E2396C">
        <w:rPr>
          <w:color w:val="0F1115"/>
          <w:sz w:val="28"/>
          <w:szCs w:val="28"/>
        </w:rPr>
        <w:t> и </w:t>
      </w:r>
      <w:proofErr w:type="spellStart"/>
      <w:r w:rsidRPr="00E2396C">
        <w:rPr>
          <w:rStyle w:val="HTML"/>
          <w:rFonts w:ascii="Times New Roman" w:hAnsi="Times New Roman" w:cs="Times New Roman"/>
          <w:color w:val="0F1115"/>
          <w:sz w:val="28"/>
          <w:szCs w:val="28"/>
        </w:rPr>
        <w:t>x_j</w:t>
      </w:r>
      <w:proofErr w:type="spellEnd"/>
      <w:r w:rsidRPr="00E2396C">
        <w:rPr>
          <w:color w:val="0F1115"/>
          <w:sz w:val="28"/>
          <w:szCs w:val="28"/>
        </w:rPr>
        <w:t> задается условной вероятностью </w:t>
      </w:r>
      <w:r w:rsidRPr="00E2396C">
        <w:rPr>
          <w:rStyle w:val="HTML"/>
          <w:rFonts w:ascii="Times New Roman" w:hAnsi="Times New Roman" w:cs="Times New Roman"/>
          <w:color w:val="0F1115"/>
          <w:sz w:val="28"/>
          <w:szCs w:val="28"/>
        </w:rPr>
        <w:t>p_{</w:t>
      </w:r>
      <w:proofErr w:type="spellStart"/>
      <w:r w:rsidRPr="00E2396C">
        <w:rPr>
          <w:rStyle w:val="HTML"/>
          <w:rFonts w:ascii="Times New Roman" w:hAnsi="Times New Roman" w:cs="Times New Roman"/>
          <w:color w:val="0F1115"/>
          <w:sz w:val="28"/>
          <w:szCs w:val="28"/>
        </w:rPr>
        <w:t>j|i</w:t>
      </w:r>
      <w:proofErr w:type="spellEnd"/>
      <w:r w:rsidRPr="00E2396C">
        <w:rPr>
          <w:rStyle w:val="HTML"/>
          <w:rFonts w:ascii="Times New Roman" w:hAnsi="Times New Roman" w:cs="Times New Roman"/>
          <w:color w:val="0F1115"/>
          <w:sz w:val="28"/>
          <w:szCs w:val="28"/>
        </w:rPr>
        <w:t>}</w:t>
      </w:r>
      <w:r w:rsidRPr="00E2396C">
        <w:rPr>
          <w:color w:val="0F1115"/>
          <w:sz w:val="28"/>
          <w:szCs w:val="28"/>
        </w:rPr>
        <w:t>, которая пропорциональна плотности гауссовского распределения, центрированного в </w:t>
      </w:r>
      <w:proofErr w:type="spellStart"/>
      <w:r w:rsidRPr="00E2396C">
        <w:rPr>
          <w:rStyle w:val="HTML"/>
          <w:rFonts w:ascii="Times New Roman" w:hAnsi="Times New Roman" w:cs="Times New Roman"/>
          <w:color w:val="0F1115"/>
          <w:sz w:val="28"/>
          <w:szCs w:val="28"/>
        </w:rPr>
        <w:t>x_i</w:t>
      </w:r>
      <w:proofErr w:type="spellEnd"/>
      <w:r w:rsidRPr="00E2396C">
        <w:rPr>
          <w:color w:val="0F1115"/>
          <w:sz w:val="28"/>
          <w:szCs w:val="28"/>
        </w:rPr>
        <w:t>:</w:t>
      </w:r>
      <w:r w:rsidRPr="00E2396C">
        <w:rPr>
          <w:color w:val="0F1115"/>
          <w:sz w:val="28"/>
          <w:szCs w:val="28"/>
        </w:rPr>
        <w:br/>
      </w:r>
      <w:r w:rsidRPr="00E2396C">
        <w:rPr>
          <w:rStyle w:val="HTML"/>
          <w:rFonts w:ascii="Times New Roman" w:hAnsi="Times New Roman" w:cs="Times New Roman"/>
          <w:color w:val="0F1115"/>
          <w:sz w:val="28"/>
          <w:szCs w:val="28"/>
        </w:rPr>
        <w:t>p_{</w:t>
      </w:r>
      <w:proofErr w:type="spellStart"/>
      <w:r w:rsidRPr="00E2396C">
        <w:rPr>
          <w:rStyle w:val="HTML"/>
          <w:rFonts w:ascii="Times New Roman" w:hAnsi="Times New Roman" w:cs="Times New Roman"/>
          <w:color w:val="0F1115"/>
          <w:sz w:val="28"/>
          <w:szCs w:val="28"/>
        </w:rPr>
        <w:t>j|i</w:t>
      </w:r>
      <w:proofErr w:type="spellEnd"/>
      <w:r w:rsidRPr="00E2396C">
        <w:rPr>
          <w:rStyle w:val="HTML"/>
          <w:rFonts w:ascii="Times New Roman" w:hAnsi="Times New Roman" w:cs="Times New Roman"/>
          <w:color w:val="0F1115"/>
          <w:sz w:val="28"/>
          <w:szCs w:val="28"/>
        </w:rPr>
        <w:t xml:space="preserve">} = </w:t>
      </w:r>
      <w:proofErr w:type="spellStart"/>
      <w:r w:rsidRPr="00E2396C">
        <w:rPr>
          <w:rStyle w:val="HTML"/>
          <w:rFonts w:ascii="Times New Roman" w:hAnsi="Times New Roman" w:cs="Times New Roman"/>
          <w:color w:val="0F1115"/>
          <w:sz w:val="28"/>
          <w:szCs w:val="28"/>
        </w:rPr>
        <w:t>exp</w:t>
      </w:r>
      <w:proofErr w:type="spellEnd"/>
      <w:r w:rsidRPr="00E2396C">
        <w:rPr>
          <w:rStyle w:val="HTML"/>
          <w:rFonts w:ascii="Times New Roman" w:hAnsi="Times New Roman" w:cs="Times New Roman"/>
          <w:color w:val="0F1115"/>
          <w:sz w:val="28"/>
          <w:szCs w:val="28"/>
        </w:rPr>
        <w:t>(-||</w:t>
      </w:r>
      <w:proofErr w:type="spellStart"/>
      <w:r w:rsidRPr="00E2396C">
        <w:rPr>
          <w:rStyle w:val="HTML"/>
          <w:rFonts w:ascii="Times New Roman" w:hAnsi="Times New Roman" w:cs="Times New Roman"/>
          <w:color w:val="0F1115"/>
          <w:sz w:val="28"/>
          <w:szCs w:val="28"/>
        </w:rPr>
        <w:t>x_i</w:t>
      </w:r>
      <w:proofErr w:type="spellEnd"/>
      <w:r w:rsidRPr="00E2396C">
        <w:rPr>
          <w:rStyle w:val="HTML"/>
          <w:rFonts w:ascii="Times New Roman" w:hAnsi="Times New Roman" w:cs="Times New Roman"/>
          <w:color w:val="0F1115"/>
          <w:sz w:val="28"/>
          <w:szCs w:val="28"/>
        </w:rPr>
        <w:t xml:space="preserve"> - </w:t>
      </w:r>
      <w:proofErr w:type="spellStart"/>
      <w:r w:rsidRPr="00E2396C">
        <w:rPr>
          <w:rStyle w:val="HTML"/>
          <w:rFonts w:ascii="Times New Roman" w:hAnsi="Times New Roman" w:cs="Times New Roman"/>
          <w:color w:val="0F1115"/>
          <w:sz w:val="28"/>
          <w:szCs w:val="28"/>
        </w:rPr>
        <w:t>x_j</w:t>
      </w:r>
      <w:proofErr w:type="spellEnd"/>
      <w:r w:rsidRPr="00E2396C">
        <w:rPr>
          <w:rStyle w:val="HTML"/>
          <w:rFonts w:ascii="Times New Roman" w:hAnsi="Times New Roman" w:cs="Times New Roman"/>
          <w:color w:val="0F1115"/>
          <w:sz w:val="28"/>
          <w:szCs w:val="28"/>
        </w:rPr>
        <w:t>||² / 2σ_i²) / Σ_{</w:t>
      </w:r>
      <w:proofErr w:type="spellStart"/>
      <w:r w:rsidRPr="00E2396C">
        <w:rPr>
          <w:rStyle w:val="HTML"/>
          <w:rFonts w:ascii="Times New Roman" w:hAnsi="Times New Roman" w:cs="Times New Roman"/>
          <w:color w:val="0F1115"/>
          <w:sz w:val="28"/>
          <w:szCs w:val="28"/>
        </w:rPr>
        <w:t>k≠i</w:t>
      </w:r>
      <w:proofErr w:type="spellEnd"/>
      <w:r w:rsidRPr="00E2396C">
        <w:rPr>
          <w:rStyle w:val="HTML"/>
          <w:rFonts w:ascii="Times New Roman" w:hAnsi="Times New Roman" w:cs="Times New Roman"/>
          <w:color w:val="0F1115"/>
          <w:sz w:val="28"/>
          <w:szCs w:val="28"/>
        </w:rPr>
        <w:t xml:space="preserve">} </w:t>
      </w:r>
      <w:proofErr w:type="spellStart"/>
      <w:r w:rsidRPr="00E2396C">
        <w:rPr>
          <w:rStyle w:val="HTML"/>
          <w:rFonts w:ascii="Times New Roman" w:hAnsi="Times New Roman" w:cs="Times New Roman"/>
          <w:color w:val="0F1115"/>
          <w:sz w:val="28"/>
          <w:szCs w:val="28"/>
        </w:rPr>
        <w:t>exp</w:t>
      </w:r>
      <w:proofErr w:type="spellEnd"/>
      <w:r w:rsidRPr="00E2396C">
        <w:rPr>
          <w:rStyle w:val="HTML"/>
          <w:rFonts w:ascii="Times New Roman" w:hAnsi="Times New Roman" w:cs="Times New Roman"/>
          <w:color w:val="0F1115"/>
          <w:sz w:val="28"/>
          <w:szCs w:val="28"/>
        </w:rPr>
        <w:t>(-||</w:t>
      </w:r>
      <w:proofErr w:type="spellStart"/>
      <w:r w:rsidRPr="00E2396C">
        <w:rPr>
          <w:rStyle w:val="HTML"/>
          <w:rFonts w:ascii="Times New Roman" w:hAnsi="Times New Roman" w:cs="Times New Roman"/>
          <w:color w:val="0F1115"/>
          <w:sz w:val="28"/>
          <w:szCs w:val="28"/>
        </w:rPr>
        <w:t>x_i</w:t>
      </w:r>
      <w:proofErr w:type="spellEnd"/>
      <w:r w:rsidRPr="00E2396C">
        <w:rPr>
          <w:rStyle w:val="HTML"/>
          <w:rFonts w:ascii="Times New Roman" w:hAnsi="Times New Roman" w:cs="Times New Roman"/>
          <w:color w:val="0F1115"/>
          <w:sz w:val="28"/>
          <w:szCs w:val="28"/>
        </w:rPr>
        <w:t xml:space="preserve"> - </w:t>
      </w:r>
      <w:proofErr w:type="spellStart"/>
      <w:r w:rsidRPr="00E2396C">
        <w:rPr>
          <w:rStyle w:val="HTML"/>
          <w:rFonts w:ascii="Times New Roman" w:hAnsi="Times New Roman" w:cs="Times New Roman"/>
          <w:color w:val="0F1115"/>
          <w:sz w:val="28"/>
          <w:szCs w:val="28"/>
        </w:rPr>
        <w:t>x_k</w:t>
      </w:r>
      <w:proofErr w:type="spellEnd"/>
      <w:r w:rsidRPr="00E2396C">
        <w:rPr>
          <w:rStyle w:val="HTML"/>
          <w:rFonts w:ascii="Times New Roman" w:hAnsi="Times New Roman" w:cs="Times New Roman"/>
          <w:color w:val="0F1115"/>
          <w:sz w:val="28"/>
          <w:szCs w:val="28"/>
        </w:rPr>
        <w:t>||² / 2σ_i²)</w:t>
      </w:r>
      <w:r w:rsidRPr="00E2396C">
        <w:rPr>
          <w:color w:val="0F1115"/>
          <w:sz w:val="28"/>
          <w:szCs w:val="28"/>
        </w:rPr>
        <w:br/>
        <w:t>Дисперсия </w:t>
      </w:r>
      <w:proofErr w:type="spellStart"/>
      <w:r w:rsidRPr="00E2396C">
        <w:rPr>
          <w:rStyle w:val="HTML"/>
          <w:rFonts w:ascii="Times New Roman" w:hAnsi="Times New Roman" w:cs="Times New Roman"/>
          <w:color w:val="0F1115"/>
          <w:sz w:val="28"/>
          <w:szCs w:val="28"/>
        </w:rPr>
        <w:t>σ_i</w:t>
      </w:r>
      <w:proofErr w:type="spellEnd"/>
      <w:r w:rsidRPr="00E2396C">
        <w:rPr>
          <w:color w:val="0F1115"/>
          <w:sz w:val="28"/>
          <w:szCs w:val="28"/>
        </w:rPr>
        <w:t> для каждой точки подбирается так, чтобы </w:t>
      </w:r>
      <w:r w:rsidRPr="00E2396C">
        <w:rPr>
          <w:rStyle w:val="a7"/>
          <w:rFonts w:eastAsiaTheme="majorEastAsia"/>
          <w:color w:val="0F1115"/>
          <w:sz w:val="28"/>
          <w:szCs w:val="28"/>
        </w:rPr>
        <w:t>энтропия</w:t>
      </w:r>
      <w:r w:rsidRPr="00E2396C">
        <w:rPr>
          <w:color w:val="0F1115"/>
          <w:sz w:val="28"/>
          <w:szCs w:val="28"/>
        </w:rPr>
        <w:t> распределения </w:t>
      </w:r>
      <w:proofErr w:type="spellStart"/>
      <w:r w:rsidRPr="00E2396C">
        <w:rPr>
          <w:rStyle w:val="HTML"/>
          <w:rFonts w:ascii="Times New Roman" w:hAnsi="Times New Roman" w:cs="Times New Roman"/>
          <w:color w:val="0F1115"/>
          <w:sz w:val="28"/>
          <w:szCs w:val="28"/>
        </w:rPr>
        <w:t>P_i</w:t>
      </w:r>
      <w:proofErr w:type="spellEnd"/>
      <w:r w:rsidRPr="00E2396C">
        <w:rPr>
          <w:color w:val="0F1115"/>
          <w:sz w:val="28"/>
          <w:szCs w:val="28"/>
        </w:rPr>
        <w:t> достигала заданного значения, определяемого параметром </w:t>
      </w:r>
      <w:proofErr w:type="spellStart"/>
      <w:r w:rsidRPr="00E2396C">
        <w:rPr>
          <w:rStyle w:val="a7"/>
          <w:rFonts w:eastAsiaTheme="majorEastAsia"/>
          <w:color w:val="0F1115"/>
          <w:sz w:val="28"/>
          <w:szCs w:val="28"/>
        </w:rPr>
        <w:t>perplexity</w:t>
      </w:r>
      <w:proofErr w:type="spellEnd"/>
      <w:r w:rsidRPr="00E2396C">
        <w:rPr>
          <w:color w:val="0F1115"/>
          <w:sz w:val="28"/>
          <w:szCs w:val="28"/>
        </w:rPr>
        <w:t> (</w:t>
      </w:r>
      <w:proofErr w:type="spellStart"/>
      <w:r w:rsidRPr="00E2396C">
        <w:rPr>
          <w:color w:val="0F1115"/>
          <w:sz w:val="28"/>
          <w:szCs w:val="28"/>
        </w:rPr>
        <w:t>Перплексия</w:t>
      </w:r>
      <w:proofErr w:type="spellEnd"/>
      <w:r w:rsidRPr="00E2396C">
        <w:rPr>
          <w:color w:val="0F1115"/>
          <w:sz w:val="28"/>
          <w:szCs w:val="28"/>
        </w:rPr>
        <w:t xml:space="preserve">). Чем выше </w:t>
      </w:r>
      <w:proofErr w:type="spellStart"/>
      <w:r w:rsidRPr="00E2396C">
        <w:rPr>
          <w:color w:val="0F1115"/>
          <w:sz w:val="28"/>
          <w:szCs w:val="28"/>
        </w:rPr>
        <w:t>перплексия</w:t>
      </w:r>
      <w:proofErr w:type="spellEnd"/>
      <w:r w:rsidRPr="00E2396C">
        <w:rPr>
          <w:color w:val="0F1115"/>
          <w:sz w:val="28"/>
          <w:szCs w:val="28"/>
        </w:rPr>
        <w:t xml:space="preserve">, тем больше соседей учитывается. Затем </w:t>
      </w:r>
      <w:proofErr w:type="spellStart"/>
      <w:r w:rsidRPr="00E2396C">
        <w:rPr>
          <w:color w:val="0F1115"/>
          <w:sz w:val="28"/>
          <w:szCs w:val="28"/>
        </w:rPr>
        <w:t>симметризуют</w:t>
      </w:r>
      <w:proofErr w:type="spellEnd"/>
      <w:r w:rsidRPr="00E2396C">
        <w:rPr>
          <w:color w:val="0F1115"/>
          <w:sz w:val="28"/>
          <w:szCs w:val="28"/>
        </w:rPr>
        <w:t>: </w:t>
      </w:r>
      <w:r w:rsidRPr="00E2396C">
        <w:rPr>
          <w:rStyle w:val="HTML"/>
          <w:rFonts w:ascii="Times New Roman" w:hAnsi="Times New Roman" w:cs="Times New Roman"/>
          <w:color w:val="0F1115"/>
          <w:sz w:val="28"/>
          <w:szCs w:val="28"/>
        </w:rPr>
        <w:t>p_{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 = (p_{</w:t>
      </w:r>
      <w:proofErr w:type="spellStart"/>
      <w:r w:rsidRPr="00E2396C">
        <w:rPr>
          <w:rStyle w:val="HTML"/>
          <w:rFonts w:ascii="Times New Roman" w:hAnsi="Times New Roman" w:cs="Times New Roman"/>
          <w:color w:val="0F1115"/>
          <w:sz w:val="28"/>
          <w:szCs w:val="28"/>
        </w:rPr>
        <w:t>j|i</w:t>
      </w:r>
      <w:proofErr w:type="spellEnd"/>
      <w:r w:rsidRPr="00E2396C">
        <w:rPr>
          <w:rStyle w:val="HTML"/>
          <w:rFonts w:ascii="Times New Roman" w:hAnsi="Times New Roman" w:cs="Times New Roman"/>
          <w:color w:val="0F1115"/>
          <w:sz w:val="28"/>
          <w:szCs w:val="28"/>
        </w:rPr>
        <w:t>} + p_{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 / 2n</w:t>
      </w:r>
      <w:r w:rsidRPr="00E2396C">
        <w:rPr>
          <w:color w:val="0F1115"/>
          <w:sz w:val="28"/>
          <w:szCs w:val="28"/>
        </w:rPr>
        <w:t>.</w:t>
      </w:r>
      <w:r>
        <w:rPr>
          <w:color w:val="000000"/>
        </w:rPr>
        <w:t xml:space="preserve"> </w:t>
      </w:r>
      <w:hyperlink r:id="rId135">
        <w:r>
          <w:rPr>
            <w:color w:val="0563C1"/>
            <w:u w:val="single"/>
          </w:rPr>
          <w:t>[7]</w:t>
        </w:r>
      </w:hyperlink>
      <w:r>
        <w:rPr>
          <w:color w:val="000000"/>
        </w:rPr>
        <w:t xml:space="preserve"> с. 2581–2582, 2584</w:t>
      </w:r>
    </w:p>
    <w:p w14:paraId="58421A31" w14:textId="77777777" w:rsidR="00D23C12" w:rsidRPr="00E2396C" w:rsidRDefault="00D23C12" w:rsidP="00D23C12">
      <w:pPr>
        <w:pStyle w:val="ds-markdown-paragraph"/>
        <w:numPr>
          <w:ilvl w:val="0"/>
          <w:numId w:val="30"/>
        </w:numPr>
        <w:spacing w:after="0" w:afterAutospacing="0" w:line="360" w:lineRule="auto"/>
        <w:jc w:val="both"/>
        <w:rPr>
          <w:color w:val="0F1115"/>
          <w:sz w:val="28"/>
          <w:szCs w:val="28"/>
        </w:rPr>
      </w:pPr>
      <w:r w:rsidRPr="00E2396C">
        <w:rPr>
          <w:rStyle w:val="a7"/>
          <w:rFonts w:eastAsiaTheme="majorEastAsia"/>
          <w:color w:val="0F1115"/>
          <w:sz w:val="28"/>
          <w:szCs w:val="28"/>
        </w:rPr>
        <w:t>Низкоразмерное пространство:</w:t>
      </w:r>
      <w:r w:rsidRPr="00E2396C">
        <w:rPr>
          <w:color w:val="0F1115"/>
          <w:sz w:val="28"/>
          <w:szCs w:val="28"/>
        </w:rPr>
        <w:t> сходство между точками </w:t>
      </w:r>
      <w:proofErr w:type="spellStart"/>
      <w:r w:rsidRPr="00E2396C">
        <w:rPr>
          <w:rStyle w:val="HTML"/>
          <w:rFonts w:ascii="Times New Roman" w:hAnsi="Times New Roman" w:cs="Times New Roman"/>
          <w:color w:val="0F1115"/>
          <w:sz w:val="28"/>
          <w:szCs w:val="28"/>
        </w:rPr>
        <w:t>y_i</w:t>
      </w:r>
      <w:proofErr w:type="spellEnd"/>
      <w:r w:rsidRPr="00E2396C">
        <w:rPr>
          <w:color w:val="0F1115"/>
          <w:sz w:val="28"/>
          <w:szCs w:val="28"/>
        </w:rPr>
        <w:t> и </w:t>
      </w:r>
      <w:proofErr w:type="spellStart"/>
      <w:r w:rsidRPr="00E2396C">
        <w:rPr>
          <w:rStyle w:val="HTML"/>
          <w:rFonts w:ascii="Times New Roman" w:hAnsi="Times New Roman" w:cs="Times New Roman"/>
          <w:color w:val="0F1115"/>
          <w:sz w:val="28"/>
          <w:szCs w:val="28"/>
        </w:rPr>
        <w:t>y_j</w:t>
      </w:r>
      <w:proofErr w:type="spellEnd"/>
      <w:r w:rsidRPr="00E2396C">
        <w:rPr>
          <w:color w:val="0F1115"/>
          <w:sz w:val="28"/>
          <w:szCs w:val="28"/>
        </w:rPr>
        <w:t> моделируется с помощью </w:t>
      </w:r>
      <w:r w:rsidRPr="00E2396C">
        <w:rPr>
          <w:rStyle w:val="a7"/>
          <w:rFonts w:eastAsiaTheme="majorEastAsia"/>
          <w:color w:val="0F1115"/>
          <w:sz w:val="28"/>
          <w:szCs w:val="28"/>
        </w:rPr>
        <w:t>тяжелых хвостов</w:t>
      </w:r>
      <w:r w:rsidRPr="00E2396C">
        <w:rPr>
          <w:color w:val="0F1115"/>
          <w:sz w:val="28"/>
          <w:szCs w:val="28"/>
        </w:rPr>
        <w:t> t-распределения Стьюдента с одной степенью свободы (распределение Коши):</w:t>
      </w:r>
      <w:r w:rsidRPr="00E2396C">
        <w:rPr>
          <w:color w:val="0F1115"/>
          <w:sz w:val="28"/>
          <w:szCs w:val="28"/>
        </w:rPr>
        <w:br/>
      </w:r>
      <w:r w:rsidRPr="00E2396C">
        <w:rPr>
          <w:rStyle w:val="HTML"/>
          <w:rFonts w:ascii="Times New Roman" w:hAnsi="Times New Roman" w:cs="Times New Roman"/>
          <w:color w:val="0F1115"/>
          <w:sz w:val="28"/>
          <w:szCs w:val="28"/>
        </w:rPr>
        <w:t>q_{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 = (1 + ||</w:t>
      </w:r>
      <w:proofErr w:type="spellStart"/>
      <w:r w:rsidRPr="00E2396C">
        <w:rPr>
          <w:rStyle w:val="HTML"/>
          <w:rFonts w:ascii="Times New Roman" w:hAnsi="Times New Roman" w:cs="Times New Roman"/>
          <w:color w:val="0F1115"/>
          <w:sz w:val="28"/>
          <w:szCs w:val="28"/>
        </w:rPr>
        <w:t>y_i</w:t>
      </w:r>
      <w:proofErr w:type="spellEnd"/>
      <w:r w:rsidRPr="00E2396C">
        <w:rPr>
          <w:rStyle w:val="HTML"/>
          <w:rFonts w:ascii="Times New Roman" w:hAnsi="Times New Roman" w:cs="Times New Roman"/>
          <w:color w:val="0F1115"/>
          <w:sz w:val="28"/>
          <w:szCs w:val="28"/>
        </w:rPr>
        <w:t xml:space="preserve"> - </w:t>
      </w:r>
      <w:proofErr w:type="spellStart"/>
      <w:r w:rsidRPr="00E2396C">
        <w:rPr>
          <w:rStyle w:val="HTML"/>
          <w:rFonts w:ascii="Times New Roman" w:hAnsi="Times New Roman" w:cs="Times New Roman"/>
          <w:color w:val="0F1115"/>
          <w:sz w:val="28"/>
          <w:szCs w:val="28"/>
        </w:rPr>
        <w:t>y_j</w:t>
      </w:r>
      <w:proofErr w:type="spellEnd"/>
      <w:r w:rsidRPr="00E2396C">
        <w:rPr>
          <w:rStyle w:val="HTML"/>
          <w:rFonts w:ascii="Times New Roman" w:hAnsi="Times New Roman" w:cs="Times New Roman"/>
          <w:color w:val="0F1115"/>
          <w:sz w:val="28"/>
          <w:szCs w:val="28"/>
        </w:rPr>
        <w:t>||²)^{-1} / Σ_{</w:t>
      </w:r>
      <w:proofErr w:type="spellStart"/>
      <w:r w:rsidRPr="00E2396C">
        <w:rPr>
          <w:rStyle w:val="HTML"/>
          <w:rFonts w:ascii="Times New Roman" w:hAnsi="Times New Roman" w:cs="Times New Roman"/>
          <w:color w:val="0F1115"/>
          <w:sz w:val="28"/>
          <w:szCs w:val="28"/>
        </w:rPr>
        <w:t>k≠l</w:t>
      </w:r>
      <w:proofErr w:type="spellEnd"/>
      <w:r w:rsidRPr="00E2396C">
        <w:rPr>
          <w:rStyle w:val="HTML"/>
          <w:rFonts w:ascii="Times New Roman" w:hAnsi="Times New Roman" w:cs="Times New Roman"/>
          <w:color w:val="0F1115"/>
          <w:sz w:val="28"/>
          <w:szCs w:val="28"/>
        </w:rPr>
        <w:t>} (1 + ||</w:t>
      </w:r>
      <w:proofErr w:type="spellStart"/>
      <w:r w:rsidRPr="00E2396C">
        <w:rPr>
          <w:rStyle w:val="HTML"/>
          <w:rFonts w:ascii="Times New Roman" w:hAnsi="Times New Roman" w:cs="Times New Roman"/>
          <w:color w:val="0F1115"/>
          <w:sz w:val="28"/>
          <w:szCs w:val="28"/>
        </w:rPr>
        <w:t>y_k</w:t>
      </w:r>
      <w:proofErr w:type="spellEnd"/>
      <w:r w:rsidRPr="00E2396C">
        <w:rPr>
          <w:rStyle w:val="HTML"/>
          <w:rFonts w:ascii="Times New Roman" w:hAnsi="Times New Roman" w:cs="Times New Roman"/>
          <w:color w:val="0F1115"/>
          <w:sz w:val="28"/>
          <w:szCs w:val="28"/>
        </w:rPr>
        <w:t xml:space="preserve"> - </w:t>
      </w:r>
      <w:proofErr w:type="spellStart"/>
      <w:r w:rsidRPr="00E2396C">
        <w:rPr>
          <w:rStyle w:val="HTML"/>
          <w:rFonts w:ascii="Times New Roman" w:hAnsi="Times New Roman" w:cs="Times New Roman"/>
          <w:color w:val="0F1115"/>
          <w:sz w:val="28"/>
          <w:szCs w:val="28"/>
        </w:rPr>
        <w:t>y_l</w:t>
      </w:r>
      <w:proofErr w:type="spellEnd"/>
      <w:r w:rsidRPr="00E2396C">
        <w:rPr>
          <w:rStyle w:val="HTML"/>
          <w:rFonts w:ascii="Times New Roman" w:hAnsi="Times New Roman" w:cs="Times New Roman"/>
          <w:color w:val="0F1115"/>
          <w:sz w:val="28"/>
          <w:szCs w:val="28"/>
        </w:rPr>
        <w:t>||²)^{-1}</w:t>
      </w:r>
      <w:r w:rsidRPr="00E2396C">
        <w:rPr>
          <w:color w:val="0F1115"/>
          <w:sz w:val="28"/>
          <w:szCs w:val="28"/>
        </w:rPr>
        <w:br/>
        <w:t>Использование t-распределения (с более тяжелыми хвостами, чем у Гаусса) позволяет "раздвинуть" далекие точки в низкоразмерном пространстве, предотвращая схлопывание кластеров.</w:t>
      </w:r>
      <w:r>
        <w:rPr>
          <w:color w:val="000000"/>
        </w:rPr>
        <w:t xml:space="preserve"> </w:t>
      </w:r>
      <w:hyperlink r:id="rId135">
        <w:r>
          <w:rPr>
            <w:color w:val="0563C1"/>
            <w:u w:val="single"/>
          </w:rPr>
          <w:t>[7]</w:t>
        </w:r>
      </w:hyperlink>
      <w:r>
        <w:rPr>
          <w:color w:val="000000"/>
        </w:rPr>
        <w:t xml:space="preserve"> с. 2583–2585</w:t>
      </w:r>
    </w:p>
    <w:p w14:paraId="7AF3B4DF" w14:textId="77777777" w:rsidR="00D23C12" w:rsidRPr="00E2396C" w:rsidRDefault="00D23C12" w:rsidP="00D23C12">
      <w:pPr>
        <w:pStyle w:val="ds-markdown-paragraph"/>
        <w:numPr>
          <w:ilvl w:val="0"/>
          <w:numId w:val="30"/>
        </w:numPr>
        <w:spacing w:after="0" w:afterAutospacing="0" w:line="360" w:lineRule="auto"/>
        <w:jc w:val="both"/>
        <w:rPr>
          <w:color w:val="0F1115"/>
          <w:sz w:val="28"/>
          <w:szCs w:val="28"/>
        </w:rPr>
      </w:pPr>
      <w:r w:rsidRPr="00E2396C">
        <w:rPr>
          <w:rStyle w:val="a7"/>
          <w:rFonts w:eastAsiaTheme="majorEastAsia"/>
          <w:color w:val="0F1115"/>
          <w:sz w:val="28"/>
          <w:szCs w:val="28"/>
        </w:rPr>
        <w:lastRenderedPageBreak/>
        <w:t>Оптимизация:</w:t>
      </w:r>
      <w:r w:rsidRPr="00E2396C">
        <w:rPr>
          <w:color w:val="0F1115"/>
          <w:sz w:val="28"/>
          <w:szCs w:val="28"/>
        </w:rPr>
        <w:t xml:space="preserve"> минимизируется расхождение </w:t>
      </w:r>
      <w:proofErr w:type="spellStart"/>
      <w:r w:rsidRPr="00E2396C">
        <w:rPr>
          <w:color w:val="0F1115"/>
          <w:sz w:val="28"/>
          <w:szCs w:val="28"/>
        </w:rPr>
        <w:t>Кульбака-Лейблера</w:t>
      </w:r>
      <w:proofErr w:type="spellEnd"/>
      <w:r w:rsidRPr="00E2396C">
        <w:rPr>
          <w:color w:val="0F1115"/>
          <w:sz w:val="28"/>
          <w:szCs w:val="28"/>
        </w:rPr>
        <w:t> </w:t>
      </w:r>
      <w:r w:rsidRPr="00E2396C">
        <w:rPr>
          <w:rStyle w:val="HTML"/>
          <w:rFonts w:ascii="Times New Roman" w:hAnsi="Times New Roman" w:cs="Times New Roman"/>
          <w:color w:val="0F1115"/>
          <w:sz w:val="28"/>
          <w:szCs w:val="28"/>
        </w:rPr>
        <w:t>KL(P||Q) = Σ_{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 p_{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 xml:space="preserve">} </w:t>
      </w:r>
      <w:proofErr w:type="spellStart"/>
      <w:r w:rsidRPr="00E2396C">
        <w:rPr>
          <w:rStyle w:val="HTML"/>
          <w:rFonts w:ascii="Times New Roman" w:hAnsi="Times New Roman" w:cs="Times New Roman"/>
          <w:color w:val="0F1115"/>
          <w:sz w:val="28"/>
          <w:szCs w:val="28"/>
        </w:rPr>
        <w:t>log</w:t>
      </w:r>
      <w:proofErr w:type="spellEnd"/>
      <w:r w:rsidRPr="00E2396C">
        <w:rPr>
          <w:rStyle w:val="HTML"/>
          <w:rFonts w:ascii="Times New Roman" w:hAnsi="Times New Roman" w:cs="Times New Roman"/>
          <w:color w:val="0F1115"/>
          <w:sz w:val="28"/>
          <w:szCs w:val="28"/>
        </w:rPr>
        <w:t>(p_{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 / q_{</w:t>
      </w:r>
      <w:proofErr w:type="spellStart"/>
      <w:r w:rsidRPr="00E2396C">
        <w:rPr>
          <w:rStyle w:val="HTML"/>
          <w:rFonts w:ascii="Times New Roman" w:hAnsi="Times New Roman" w:cs="Times New Roman"/>
          <w:color w:val="0F1115"/>
          <w:sz w:val="28"/>
          <w:szCs w:val="28"/>
        </w:rPr>
        <w:t>ij</w:t>
      </w:r>
      <w:proofErr w:type="spellEnd"/>
      <w:r w:rsidRPr="00E2396C">
        <w:rPr>
          <w:rStyle w:val="HTML"/>
          <w:rFonts w:ascii="Times New Roman" w:hAnsi="Times New Roman" w:cs="Times New Roman"/>
          <w:color w:val="0F1115"/>
          <w:sz w:val="28"/>
          <w:szCs w:val="28"/>
        </w:rPr>
        <w:t>})</w:t>
      </w:r>
      <w:r w:rsidRPr="00E2396C">
        <w:rPr>
          <w:color w:val="0F1115"/>
          <w:sz w:val="28"/>
          <w:szCs w:val="28"/>
        </w:rPr>
        <w:t> с помощью градиентного спуска.</w:t>
      </w:r>
      <w:r>
        <w:rPr>
          <w:color w:val="000000"/>
        </w:rPr>
        <w:t xml:space="preserve"> </w:t>
      </w:r>
      <w:hyperlink r:id="rId135">
        <w:r>
          <w:rPr>
            <w:color w:val="0563C1"/>
            <w:u w:val="single"/>
          </w:rPr>
          <w:t>[7]</w:t>
        </w:r>
      </w:hyperlink>
      <w:r>
        <w:rPr>
          <w:color w:val="000000"/>
        </w:rPr>
        <w:t xml:space="preserve"> с. 2581, 2583</w:t>
      </w:r>
    </w:p>
    <w:p w14:paraId="726EBE81"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Практика настройки:</w:t>
      </w:r>
      <w:r>
        <w:rPr>
          <w:color w:val="000000"/>
        </w:rPr>
        <w:t xml:space="preserve"> </w:t>
      </w:r>
      <w:hyperlink r:id="rId135">
        <w:r>
          <w:rPr>
            <w:color w:val="0563C1"/>
            <w:u w:val="single"/>
          </w:rPr>
          <w:t>[7]</w:t>
        </w:r>
      </w:hyperlink>
      <w:r>
        <w:rPr>
          <w:color w:val="000000"/>
        </w:rPr>
        <w:t xml:space="preserve"> с. 2582, 2587–2589</w:t>
      </w:r>
    </w:p>
    <w:p w14:paraId="1D8F3F7F" w14:textId="77777777" w:rsidR="00D23C12" w:rsidRPr="00E2396C" w:rsidRDefault="00D23C12" w:rsidP="00D23C12">
      <w:pPr>
        <w:pStyle w:val="ds-markdown-paragraph"/>
        <w:numPr>
          <w:ilvl w:val="0"/>
          <w:numId w:val="31"/>
        </w:numPr>
        <w:spacing w:after="0" w:afterAutospacing="0" w:line="360" w:lineRule="auto"/>
        <w:jc w:val="both"/>
        <w:rPr>
          <w:color w:val="0F1115"/>
          <w:sz w:val="28"/>
          <w:szCs w:val="28"/>
        </w:rPr>
      </w:pPr>
      <w:r>
        <w:rPr>
          <w:b/>
          <w:bCs/>
          <w:color w:val="0F1115"/>
          <w:sz w:val="28"/>
          <w:szCs w:val="28"/>
        </w:rPr>
        <w:t xml:space="preserve">Perplexity:</w:t>
      </w:r>
      <w:r>
        <w:rPr>
          <w:color w:val="0F1115"/>
          <w:sz w:val="28"/>
          <w:szCs w:val="28"/>
        </w:rPr>
        <w:t xml:space="preserve"> наиболее важный параметр; определяется как Perp(P_i) = 2^{H(P_i)} и интерпретируется как гладкая мера эффективного числа соседей. Работа метода довольно устойчива к её изменению; типичные значения — от 5 до 50. В экспериментах авторов во всех случаях использовано значение 40.</w:t>
      </w:r>
      <w:r>
        <w:rPr>
          <w:color w:val="000000"/>
        </w:rPr>
        <w:t xml:space="preserve"> </w:t>
      </w:r>
      <w:hyperlink r:id="rId135">
        <w:r>
          <w:rPr>
            <w:color w:val="0563C1"/>
            <w:u w:val="single"/>
          </w:rPr>
          <w:t>[7]</w:t>
        </w:r>
      </w:hyperlink>
      <w:r>
        <w:rPr>
          <w:color w:val="000000"/>
        </w:rPr>
        <w:t xml:space="preserve"> с. 2582, 2589</w:t>
      </w:r>
    </w:p>
    <w:p w14:paraId="1B839C84" w14:textId="77777777" w:rsidR="00D23C12" w:rsidRPr="00E2396C" w:rsidRDefault="00D23C12" w:rsidP="00D23C12">
      <w:pPr>
        <w:pStyle w:val="ds-markdown-paragraph"/>
        <w:numPr>
          <w:ilvl w:val="0"/>
          <w:numId w:val="31"/>
        </w:numPr>
        <w:spacing w:after="0" w:afterAutospacing="0" w:line="360" w:lineRule="auto"/>
        <w:jc w:val="both"/>
        <w:rPr>
          <w:color w:val="0F1115"/>
          <w:sz w:val="28"/>
          <w:szCs w:val="28"/>
        </w:rPr>
      </w:pPr>
      <w:r>
        <w:rPr>
          <w:b/>
          <w:bCs/>
          <w:color w:val="0F1115"/>
          <w:sz w:val="28"/>
          <w:szCs w:val="28"/>
        </w:rPr>
        <w:t xml:space="preserve">Скорость обучения и моментум:</w:t>
      </w:r>
      <w:r>
        <w:rPr>
          <w:color w:val="0F1115"/>
          <w:sz w:val="28"/>
          <w:szCs w:val="28"/>
        </w:rPr>
        <w:t xml:space="preserve"> в экспериментах авторов скорость обучения η в начале равна 100 и обновляется после каждой итерации адаптивной схемой (Jacobs, 1988); моментум α(t) = 0.5 при t &lt; 250 и 0.8 при t ≥ 250; первые 50 итераций применялась «ранняя экзаггерация» (early exaggeration) с коэффициентом 4.</w:t>
      </w:r>
      <w:r>
        <w:rPr>
          <w:color w:val="000000"/>
        </w:rPr>
        <w:t xml:space="preserve"> </w:t>
      </w:r>
      <w:hyperlink r:id="rId135">
        <w:r>
          <w:rPr>
            <w:color w:val="0563C1"/>
            <w:u w:val="single"/>
          </w:rPr>
          <w:t>[7]</w:t>
        </w:r>
      </w:hyperlink>
      <w:r>
        <w:rPr>
          <w:color w:val="000000"/>
        </w:rPr>
        <w:t xml:space="preserve"> с. 2587–2588</w:t>
      </w:r>
    </w:p>
    <w:p w14:paraId="23184255" w14:textId="77777777" w:rsidR="00D23C12" w:rsidRPr="00E2396C" w:rsidRDefault="00D23C12" w:rsidP="00D23C12">
      <w:pPr>
        <w:pStyle w:val="ds-markdown-paragraph"/>
        <w:numPr>
          <w:ilvl w:val="0"/>
          <w:numId w:val="31"/>
        </w:numPr>
        <w:spacing w:after="0" w:afterAutospacing="0" w:line="360" w:lineRule="auto"/>
        <w:jc w:val="both"/>
        <w:rPr>
          <w:color w:val="0F1115"/>
          <w:sz w:val="28"/>
          <w:szCs w:val="28"/>
        </w:rPr>
      </w:pPr>
      <w:r>
        <w:rPr>
          <w:b/>
          <w:bCs/>
          <w:color w:val="0F1115"/>
          <w:sz w:val="28"/>
          <w:szCs w:val="28"/>
        </w:rPr>
        <w:t xml:space="preserve">Количество итераций:</w:t>
      </w:r>
      <w:r>
        <w:rPr>
          <w:color w:val="0F1115"/>
          <w:sz w:val="28"/>
          <w:szCs w:val="28"/>
        </w:rPr>
        <w:t xml:space="preserve"> в экспериментах авторов число итераций градиентного спуска T = 1000.</w:t>
      </w:r>
      <w:r>
        <w:rPr>
          <w:color w:val="000000"/>
        </w:rPr>
        <w:t xml:space="preserve"> </w:t>
      </w:r>
      <w:hyperlink r:id="rId135">
        <w:r>
          <w:rPr>
            <w:color w:val="0563C1"/>
            <w:u w:val="single"/>
          </w:rPr>
          <w:t>[7]</w:t>
        </w:r>
      </w:hyperlink>
      <w:r>
        <w:rPr>
          <w:color w:val="000000"/>
        </w:rPr>
        <w:t xml:space="preserve"> с. 2588</w:t>
      </w:r>
    </w:p>
    <w:p w14:paraId="74B56A34" w14:textId="77777777" w:rsidR="00D23C12" w:rsidRPr="00E2396C" w:rsidRDefault="00D23C12" w:rsidP="00D23C12">
      <w:pPr>
        <w:pStyle w:val="ds-markdown-paragraph"/>
        <w:numPr>
          <w:ilvl w:val="0"/>
          <w:numId w:val="31"/>
        </w:numPr>
        <w:spacing w:after="0" w:afterAutospacing="0" w:line="360" w:lineRule="auto"/>
        <w:jc w:val="both"/>
        <w:rPr>
          <w:color w:val="0F1115"/>
          <w:sz w:val="28"/>
          <w:szCs w:val="28"/>
        </w:rPr>
      </w:pPr>
      <w:r>
        <w:rPr>
          <w:b/>
          <w:bCs/>
          <w:color w:val="0F1115"/>
          <w:sz w:val="28"/>
          <w:szCs w:val="28"/>
        </w:rPr>
        <w:t xml:space="preserve">Инициализация:</w:t>
      </w:r>
      <w:r>
        <w:rPr>
          <w:color w:val="0F1115"/>
          <w:sz w:val="28"/>
          <w:szCs w:val="28"/>
        </w:rPr>
        <w:t xml:space="preserve"> начальное решение Y(0) выбирается из нормального распределения N(0, 10^{-4}·I) (алгоритм 1). Перед применением t-SNE данные в экспериментах авторов сначала уменьшали с помощью PCA до 30 измерений — это ускоряет вычисление расстояний и подавляет часть шума.</w:t>
      </w:r>
      <w:r>
        <w:rPr>
          <w:color w:val="000000"/>
        </w:rPr>
        <w:t xml:space="preserve"> </w:t>
      </w:r>
      <w:hyperlink r:id="rId135">
        <w:r>
          <w:rPr>
            <w:color w:val="0563C1"/>
            <w:u w:val="single"/>
          </w:rPr>
          <w:t>[7]</w:t>
        </w:r>
      </w:hyperlink>
      <w:r>
        <w:rPr>
          <w:color w:val="000000"/>
        </w:rPr>
        <w:t xml:space="preserve"> с. 2587, 2589</w:t>
      </w:r>
    </w:p>
    <w:p w14:paraId="6EB836FD"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Достоинства:</w:t>
      </w:r>
      <w:r>
        <w:rPr>
          <w:color w:val="000000"/>
        </w:rPr>
        <w:t xml:space="preserve"> </w:t>
      </w:r>
      <w:hyperlink r:id="rId135">
        <w:r>
          <w:rPr>
            <w:color w:val="0563C1"/>
            <w:u w:val="single"/>
          </w:rPr>
          <w:t>[7]</w:t>
        </w:r>
      </w:hyperlink>
      <w:r>
        <w:rPr>
          <w:color w:val="000000"/>
        </w:rPr>
        <w:t xml:space="preserve"> с. 2579–2580</w:t>
      </w:r>
    </w:p>
    <w:p w14:paraId="2C22698B" w14:textId="77777777" w:rsidR="00D23C12" w:rsidRPr="00E2396C" w:rsidRDefault="00D23C12" w:rsidP="00D23C12">
      <w:pPr>
        <w:pStyle w:val="ds-markdown-paragraph"/>
        <w:numPr>
          <w:ilvl w:val="0"/>
          <w:numId w:val="32"/>
        </w:numPr>
        <w:spacing w:after="0" w:afterAutospacing="0" w:line="360" w:lineRule="auto"/>
        <w:jc w:val="both"/>
        <w:rPr>
          <w:color w:val="0F1115"/>
          <w:sz w:val="28"/>
          <w:szCs w:val="28"/>
        </w:rPr>
      </w:pPr>
      <w:r>
        <w:rPr>
          <w:color w:val="0F1115"/>
          <w:sz w:val="28"/>
          <w:szCs w:val="28"/>
        </w:rPr>
        <w:t xml:space="preserve">Визуализации t-SNE на подавляющем большинстве наборов данных заметно лучше, чем у других методов (Sammon mapping, Isomap, LLE), и показывают структуру в виде кластеров на нескольких масштабах.</w:t>
      </w:r>
      <w:r>
        <w:rPr>
          <w:color w:val="000000"/>
        </w:rPr>
        <w:t xml:space="preserve"> </w:t>
      </w:r>
      <w:hyperlink r:id="rId135">
        <w:r>
          <w:rPr>
            <w:color w:val="0563C1"/>
            <w:u w:val="single"/>
          </w:rPr>
          <w:t>[7]</w:t>
        </w:r>
      </w:hyperlink>
      <w:r>
        <w:rPr>
          <w:color w:val="000000"/>
        </w:rPr>
        <w:t xml:space="preserve"> с. 2579–2580</w:t>
      </w:r>
    </w:p>
    <w:p w14:paraId="3F37C70C" w14:textId="77777777" w:rsidR="00D23C12" w:rsidRPr="00E2396C" w:rsidRDefault="00D23C12" w:rsidP="00D23C12">
      <w:pPr>
        <w:pStyle w:val="ds-markdown-paragraph"/>
        <w:numPr>
          <w:ilvl w:val="0"/>
          <w:numId w:val="32"/>
        </w:numPr>
        <w:spacing w:after="0" w:afterAutospacing="0" w:line="360" w:lineRule="auto"/>
        <w:jc w:val="both"/>
        <w:rPr>
          <w:color w:val="0F1115"/>
          <w:sz w:val="28"/>
          <w:szCs w:val="28"/>
        </w:rPr>
      </w:pPr>
      <w:r w:rsidRPr="00E2396C">
        <w:rPr>
          <w:color w:val="0F1115"/>
          <w:sz w:val="28"/>
          <w:szCs w:val="28"/>
        </w:rPr>
        <w:t>Эффективно работает на широком классе данных.</w:t>
      </w:r>
      <w:r>
        <w:rPr>
          <w:color w:val="000000"/>
        </w:rPr>
        <w:t xml:space="preserve"> </w:t>
      </w:r>
      <w:hyperlink r:id="rId135">
        <w:r>
          <w:rPr>
            <w:color w:val="0563C1"/>
            <w:u w:val="single"/>
          </w:rPr>
          <w:t>[7]</w:t>
        </w:r>
      </w:hyperlink>
      <w:r>
        <w:rPr>
          <w:color w:val="000000"/>
        </w:rPr>
        <w:t xml:space="preserve"> с. 2579</w:t>
      </w:r>
    </w:p>
    <w:p w14:paraId="59DBF11F"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Недостатки:</w:t>
      </w:r>
      <w:r>
        <w:rPr>
          <w:color w:val="000000"/>
        </w:rPr>
        <w:t xml:space="preserve"> </w:t>
      </w:r>
      <w:hyperlink r:id="rId135">
        <w:r>
          <w:rPr>
            <w:color w:val="0563C1"/>
            <w:u w:val="single"/>
          </w:rPr>
          <w:t>[7]</w:t>
        </w:r>
      </w:hyperlink>
      <w:r>
        <w:rPr>
          <w:color w:val="000000"/>
        </w:rPr>
        <w:t xml:space="preserve"> с. 2593, 2598–2600</w:t>
      </w:r>
    </w:p>
    <w:p w14:paraId="65BE2354" w14:textId="77777777" w:rsidR="00D23C12" w:rsidRPr="00E2396C" w:rsidRDefault="00D23C12" w:rsidP="00D23C12">
      <w:pPr>
        <w:pStyle w:val="ds-markdown-paragraph"/>
        <w:numPr>
          <w:ilvl w:val="0"/>
          <w:numId w:val="33"/>
        </w:numPr>
        <w:spacing w:after="0" w:afterAutospacing="0" w:line="360" w:lineRule="auto"/>
        <w:jc w:val="both"/>
        <w:rPr>
          <w:color w:val="0F1115"/>
          <w:sz w:val="28"/>
          <w:szCs w:val="28"/>
        </w:rPr>
      </w:pPr>
      <w:r>
        <w:rPr>
          <w:b/>
          <w:bCs/>
          <w:color w:val="0F1115"/>
          <w:sz w:val="28"/>
          <w:szCs w:val="28"/>
        </w:rPr>
        <w:t xml:space="preserve">Чувствительность к внутренней размерности данных:</w:t>
      </w:r>
      <w:r>
        <w:rPr>
          <w:color w:val="0F1115"/>
          <w:sz w:val="28"/>
          <w:szCs w:val="28"/>
        </w:rPr>
        <w:t xml:space="preserve"> t-SNE строит отображение главным образом по локальным свойствам данных, поэтому чувствителен к проклятию внутренней размерности: при очень высокой внутренней размерности и сильно меняющемся многообразии допущение локальной линейности может нарушаться, и метод становится менее успешным.</w:t>
      </w:r>
      <w:r>
        <w:rPr>
          <w:color w:val="000000"/>
        </w:rPr>
        <w:t xml:space="preserve"> </w:t>
      </w:r>
      <w:hyperlink r:id="rId135">
        <w:r>
          <w:rPr>
            <w:color w:val="0563C1"/>
            <w:u w:val="single"/>
          </w:rPr>
          <w:t>[7]</w:t>
        </w:r>
      </w:hyperlink>
      <w:r>
        <w:rPr>
          <w:color w:val="000000"/>
        </w:rPr>
        <w:t xml:space="preserve"> с. 2599</w:t>
      </w:r>
    </w:p>
    <w:p w14:paraId="4A5E2B07" w14:textId="77777777" w:rsidR="00D23C12" w:rsidRPr="00D23C12" w:rsidRDefault="00D23C12" w:rsidP="00D23C12">
      <w:pPr>
        <w:pStyle w:val="ds-markdown-paragraph"/>
        <w:numPr>
          <w:ilvl w:val="0"/>
          <w:numId w:val="33"/>
        </w:numPr>
        <w:spacing w:after="0" w:afterAutospacing="0" w:line="360" w:lineRule="auto"/>
        <w:jc w:val="both"/>
        <w:rPr>
          <w:color w:val="0F1115"/>
          <w:sz w:val="28"/>
          <w:szCs w:val="28"/>
        </w:rPr>
      </w:pPr>
      <w:r>
        <w:rPr>
          <w:b/>
          <w:bCs/>
          <w:color w:val="0F1115"/>
          <w:sz w:val="28"/>
          <w:szCs w:val="28"/>
        </w:rPr>
        <w:t xml:space="preserve">Вычислительная сложность:</w:t>
      </w:r>
      <w:r>
        <w:rPr>
          <w:color w:val="0F1115"/>
          <w:sz w:val="28"/>
          <w:szCs w:val="28"/>
        </w:rPr>
        <w:t xml:space="preserve"> вычислительная и ёмкостная сложность t-SNE квадратична по числу точек (O(n²)), поэтому стандартную версию нельзя применять к наборам данных, содержащим заметно больше, скажем, 10 000 точек; для больших наборов авторы предлагают подход на основе опорных точек (landmark) и случайных блужданий по графу соседства.</w:t>
      </w:r>
      <w:r>
        <w:rPr>
          <w:color w:val="000000"/>
        </w:rPr>
        <w:t xml:space="preserve"> </w:t>
      </w:r>
      <w:hyperlink r:id="rId135">
        <w:r>
          <w:rPr>
            <w:color w:val="0563C1"/>
            <w:u w:val="single"/>
          </w:rPr>
          <w:t>[7]</w:t>
        </w:r>
      </w:hyperlink>
      <w:r>
        <w:rPr>
          <w:color w:val="000000"/>
        </w:rPr>
        <w:t xml:space="preserve"> с. 2593, 2600</w:t>
      </w:r>
    </w:p>
    <w:p w14:paraId="19A57965" w14:textId="77777777" w:rsidR="00D23C12" w:rsidRPr="00D23C12" w:rsidRDefault="00D23C12" w:rsidP="00D23C12">
      <w:pPr>
        <w:pStyle w:val="ds-markdown-paragraph"/>
        <w:numPr>
          <w:ilvl w:val="0"/>
          <w:numId w:val="33"/>
        </w:numPr>
        <w:spacing w:after="0" w:afterAutospacing="0" w:line="360" w:lineRule="auto"/>
        <w:jc w:val="both"/>
        <w:rPr>
          <w:color w:val="0F1115"/>
          <w:sz w:val="28"/>
          <w:szCs w:val="28"/>
        </w:rPr>
      </w:pPr>
      <w:r>
        <w:rPr>
          <w:b/>
          <w:bCs/>
          <w:color w:val="0F1115"/>
          <w:sz w:val="28"/>
          <w:szCs w:val="28"/>
        </w:rPr>
        <w:t xml:space="preserve">Невыпуклость функции стоимости:</w:t>
      </w:r>
      <w:r>
        <w:rPr>
          <w:color w:val="0F1115"/>
          <w:sz w:val="28"/>
          <w:szCs w:val="28"/>
        </w:rPr>
        <w:t xml:space="preserve"> целевая функция t-SNE не выпукла, поэтому приходится подбирать параметры оптимизации; решение зависит от этого выбора и может быть разным при каждом запуске из случайной начальной конфигурации.</w:t>
      </w:r>
      <w:r>
        <w:rPr>
          <w:color w:val="000000"/>
        </w:rPr>
        <w:t xml:space="preserve"> </w:t>
      </w:r>
      <w:hyperlink r:id="rId135">
        <w:r>
          <w:rPr>
            <w:color w:val="0563C1"/>
            <w:u w:val="single"/>
          </w:rPr>
          <w:t>[7]</w:t>
        </w:r>
      </w:hyperlink>
      <w:r>
        <w:rPr>
          <w:color w:val="000000"/>
        </w:rPr>
        <w:t xml:space="preserve"> с. 2599</w:t>
      </w:r>
    </w:p>
    <w:p w14:paraId="7C2EE6F6" w14:textId="77777777" w:rsidR="00D23C12" w:rsidRPr="00D23C12" w:rsidRDefault="00D23C12" w:rsidP="00D23C12">
      <w:pPr>
        <w:pStyle w:val="ds-markdown-paragraph"/>
        <w:numPr>
          <w:ilvl w:val="0"/>
          <w:numId w:val="33"/>
        </w:numPr>
        <w:spacing w:after="0" w:afterAutospacing="0" w:line="360" w:lineRule="auto"/>
        <w:jc w:val="both"/>
        <w:rPr>
          <w:color w:val="0F1115"/>
          <w:sz w:val="28"/>
          <w:szCs w:val="28"/>
        </w:rPr>
      </w:pPr>
      <w:r>
        <w:rPr>
          <w:b/>
          <w:bCs/>
          <w:color w:val="0F1115"/>
          <w:sz w:val="28"/>
          <w:szCs w:val="28"/>
        </w:rPr>
        <w:t xml:space="preserve">Отсутствие явной функции проекции:</w:t>
      </w:r>
      <w:r>
        <w:rPr>
          <w:color w:val="0F1115"/>
          <w:sz w:val="28"/>
          <w:szCs w:val="28"/>
        </w:rPr>
        <w:t xml:space="preserve"> авторы планируют разработать параметрическую версию t-SNE, которая даст явное отображение в низкоразмерное пространство и обобщение на новые данные.</w:t>
      </w:r>
      <w:r>
        <w:rPr>
          <w:color w:val="000000"/>
        </w:rPr>
        <w:t xml:space="preserve"> </w:t>
      </w:r>
      <w:hyperlink r:id="rId135">
        <w:r>
          <w:rPr>
            <w:color w:val="0563C1"/>
            <w:u w:val="single"/>
          </w:rPr>
          <w:t>[7]</w:t>
        </w:r>
      </w:hyperlink>
      <w:r>
        <w:rPr>
          <w:color w:val="000000"/>
        </w:rPr>
        <w:t xml:space="preserve"> с. 2600</w:t>
      </w:r>
    </w:p>
    <w:p w14:paraId="2E5F7250" w14:textId="77777777" w:rsidR="00D23C12" w:rsidRDefault="00D23C12" w:rsidP="00ED418D">
      <w:pPr>
        <w:spacing w:line="360" w:lineRule="auto"/>
        <w:ind w:firstLine="709"/>
        <w:rPr>
          <w:spacing w:val="0"/>
        </w:rPr>
      </w:pPr>
    </w:p>
    <w:p w14:paraId="1EB14626" w14:textId="77777777" w:rsidR="00895849" w:rsidRDefault="00895849" w:rsidP="00ED418D">
      <w:pPr>
        <w:spacing w:line="360" w:lineRule="auto"/>
        <w:ind w:firstLine="709"/>
        <w:rPr>
          <w:spacing w:val="0"/>
        </w:rPr>
      </w:pPr>
    </w:p>
    <w:p w14:paraId="11DCE68A" w14:textId="77777777" w:rsidR="00D23C12" w:rsidRDefault="00D23C12" w:rsidP="00ED418D">
      <w:pPr>
        <w:spacing w:line="360" w:lineRule="auto"/>
        <w:ind w:firstLine="709"/>
        <w:rPr>
          <w:spacing w:val="0"/>
        </w:rPr>
      </w:pPr>
    </w:p>
    <w:p w14:paraId="62850197" w14:textId="77777777" w:rsidR="00D23C12" w:rsidRDefault="00D23C12" w:rsidP="00ED418D">
      <w:pPr>
        <w:spacing w:line="360" w:lineRule="auto"/>
        <w:ind w:firstLine="709"/>
        <w:rPr>
          <w:spacing w:val="0"/>
        </w:rPr>
      </w:pPr>
    </w:p>
    <w:p w14:paraId="239AE64F" w14:textId="77777777" w:rsidR="00D23C12" w:rsidRDefault="00D23C12" w:rsidP="00ED418D">
      <w:pPr>
        <w:spacing w:line="360" w:lineRule="auto"/>
        <w:ind w:firstLine="709"/>
        <w:rPr>
          <w:spacing w:val="0"/>
        </w:rPr>
      </w:pPr>
    </w:p>
    <w:p w14:paraId="0882201F" w14:textId="77777777" w:rsidR="00D23C12" w:rsidRDefault="00D23C12" w:rsidP="00ED418D">
      <w:pPr>
        <w:spacing w:line="360" w:lineRule="auto"/>
        <w:ind w:firstLine="709"/>
        <w:rPr>
          <w:spacing w:val="0"/>
        </w:rPr>
      </w:pPr>
    </w:p>
    <w:p w14:paraId="0316FA51" w14:textId="77777777" w:rsidR="00D23C12" w:rsidRDefault="00D23C12" w:rsidP="00ED418D">
      <w:pPr>
        <w:spacing w:line="360" w:lineRule="auto"/>
        <w:ind w:firstLine="709"/>
        <w:rPr>
          <w:spacing w:val="0"/>
        </w:rPr>
      </w:pPr>
    </w:p>
    <w:p w14:paraId="238D999E" w14:textId="77777777" w:rsidR="00D23C12" w:rsidRDefault="00D23C12" w:rsidP="00ED418D">
      <w:pPr>
        <w:spacing w:line="360" w:lineRule="auto"/>
        <w:ind w:firstLine="709"/>
        <w:rPr>
          <w:spacing w:val="0"/>
        </w:rPr>
      </w:pPr>
    </w:p>
    <w:p w14:paraId="0A4B11FA" w14:textId="77777777" w:rsidR="00D23C12" w:rsidRDefault="00D23C12" w:rsidP="00ED418D">
      <w:pPr>
        <w:spacing w:line="360" w:lineRule="auto"/>
        <w:ind w:firstLine="709"/>
        <w:rPr>
          <w:spacing w:val="0"/>
        </w:rPr>
      </w:pPr>
    </w:p>
    <w:p w14:paraId="7CFD6A8D" w14:textId="77777777" w:rsidR="00D23C12" w:rsidRDefault="00D23C12" w:rsidP="00ED418D">
      <w:pPr>
        <w:spacing w:line="360" w:lineRule="auto"/>
        <w:ind w:firstLine="709"/>
        <w:rPr>
          <w:spacing w:val="0"/>
        </w:rPr>
      </w:pPr>
    </w:p>
    <w:p w14:paraId="20ED8F0C" w14:textId="77777777" w:rsidR="00D23C12" w:rsidRDefault="00D23C12" w:rsidP="00ED418D">
      <w:pPr>
        <w:spacing w:line="360" w:lineRule="auto"/>
        <w:ind w:firstLine="709"/>
        <w:rPr>
          <w:spacing w:val="0"/>
        </w:rPr>
      </w:pPr>
    </w:p>
    <w:p w14:paraId="54958185" w14:textId="77777777" w:rsidR="00D23C12" w:rsidRDefault="00D23C12" w:rsidP="00ED418D">
      <w:pPr>
        <w:spacing w:line="360" w:lineRule="auto"/>
        <w:ind w:firstLine="709"/>
        <w:rPr>
          <w:spacing w:val="0"/>
        </w:rPr>
      </w:pPr>
    </w:p>
    <w:p w14:paraId="0696B412" w14:textId="77777777" w:rsidR="00D23C12" w:rsidRDefault="00D23C12" w:rsidP="00ED418D">
      <w:pPr>
        <w:spacing w:line="360" w:lineRule="auto"/>
        <w:ind w:firstLine="709"/>
        <w:rPr>
          <w:spacing w:val="0"/>
        </w:rPr>
      </w:pPr>
    </w:p>
    <w:p w14:paraId="5E86C777" w14:textId="77777777" w:rsidR="00D23C12" w:rsidRDefault="00D23C12" w:rsidP="00ED418D">
      <w:pPr>
        <w:spacing w:line="360" w:lineRule="auto"/>
        <w:ind w:firstLine="709"/>
        <w:rPr>
          <w:spacing w:val="0"/>
        </w:rPr>
      </w:pPr>
    </w:p>
    <w:p w14:paraId="739F1185" w14:textId="77777777" w:rsidR="00D23C12" w:rsidRDefault="00D23C12" w:rsidP="00ED418D">
      <w:pPr>
        <w:spacing w:line="360" w:lineRule="auto"/>
        <w:ind w:firstLine="709"/>
        <w:rPr>
          <w:spacing w:val="0"/>
        </w:rPr>
      </w:pPr>
    </w:p>
    <w:p w14:paraId="38700DBC" w14:textId="77777777" w:rsidR="00D23C12" w:rsidRDefault="00D23C12" w:rsidP="00ED418D">
      <w:pPr>
        <w:spacing w:line="360" w:lineRule="auto"/>
        <w:ind w:firstLine="709"/>
        <w:rPr>
          <w:spacing w:val="0"/>
        </w:rPr>
      </w:pPr>
    </w:p>
    <w:p w14:paraId="3DCBA6DC" w14:textId="77777777" w:rsidR="00D23C12" w:rsidRDefault="00D23C12" w:rsidP="00ED418D">
      <w:pPr>
        <w:spacing w:line="360" w:lineRule="auto"/>
        <w:ind w:firstLine="709"/>
        <w:rPr>
          <w:spacing w:val="0"/>
        </w:rPr>
      </w:pPr>
    </w:p>
    <w:p w14:paraId="48CD1D4A" w14:textId="77777777" w:rsidR="00D23C12" w:rsidRDefault="00D23C12" w:rsidP="00ED418D">
      <w:pPr>
        <w:spacing w:line="360" w:lineRule="auto"/>
        <w:ind w:firstLine="709"/>
        <w:rPr>
          <w:spacing w:val="0"/>
        </w:rPr>
      </w:pPr>
    </w:p>
    <w:p w14:paraId="7FE971C7" w14:textId="77777777" w:rsidR="00D23C12" w:rsidRDefault="00D23C12" w:rsidP="00ED418D">
      <w:pPr>
        <w:spacing w:line="360" w:lineRule="auto"/>
        <w:ind w:firstLine="709"/>
        <w:rPr>
          <w:spacing w:val="0"/>
        </w:rPr>
      </w:pPr>
    </w:p>
    <w:p w14:paraId="39BECD97" w14:textId="77777777" w:rsidR="00D23C12" w:rsidRDefault="00D23C12" w:rsidP="00ED418D">
      <w:pPr>
        <w:spacing w:line="360" w:lineRule="auto"/>
        <w:ind w:firstLine="709"/>
        <w:rPr>
          <w:spacing w:val="0"/>
        </w:rPr>
      </w:pPr>
    </w:p>
    <w:p w14:paraId="67E1DBB7" w14:textId="77777777" w:rsidR="00D23C12" w:rsidRDefault="00D23C12" w:rsidP="00ED418D">
      <w:pPr>
        <w:spacing w:line="360" w:lineRule="auto"/>
        <w:ind w:firstLine="709"/>
        <w:rPr>
          <w:spacing w:val="0"/>
        </w:rPr>
      </w:pPr>
    </w:p>
    <w:p w14:paraId="5EB6EEB8" w14:textId="77777777" w:rsidR="00D23C12" w:rsidRDefault="00D23C12" w:rsidP="00ED418D">
      <w:pPr>
        <w:spacing w:line="360" w:lineRule="auto"/>
        <w:ind w:firstLine="709"/>
        <w:rPr>
          <w:spacing w:val="0"/>
        </w:rPr>
      </w:pPr>
    </w:p>
    <w:p w14:paraId="4DA9A6CF" w14:textId="77777777" w:rsidR="00D23C12" w:rsidRDefault="00D23C12" w:rsidP="009B3285">
      <w:pPr>
        <w:spacing w:line="360" w:lineRule="auto"/>
        <w:rPr>
          <w:spacing w:val="0"/>
        </w:rPr>
      </w:pPr>
    </w:p>
    <w:p w14:paraId="00712314" w14:textId="77777777" w:rsidR="00D23C12" w:rsidRPr="00E2396C" w:rsidRDefault="00D23C12" w:rsidP="00D23C12">
      <w:pPr>
        <w:pStyle w:val="4"/>
        <w:spacing w:before="240" w:after="240" w:line="360" w:lineRule="auto"/>
        <w:rPr>
          <w:rFonts w:ascii="Times New Roman" w:hAnsi="Times New Roman" w:cs="Times New Roman"/>
          <w:i w:val="0"/>
          <w:iCs w:val="0"/>
          <w:noProof w:val="0"/>
          <w:color w:val="0F1115"/>
          <w:spacing w:val="0"/>
          <w:szCs w:val="28"/>
        </w:rPr>
      </w:pPr>
      <w:r w:rsidRPr="00E2396C">
        <w:rPr>
          <w:rStyle w:val="a7"/>
          <w:rFonts w:ascii="Times New Roman" w:hAnsi="Times New Roman" w:cs="Times New Roman"/>
          <w:i w:val="0"/>
          <w:iCs w:val="0"/>
          <w:color w:val="0F1115"/>
          <w:szCs w:val="28"/>
        </w:rPr>
        <w:lastRenderedPageBreak/>
        <w:t>3.4. Равномерное приближение и проекция многообразий (UMAP): современный подход</w:t>
      </w:r>
      <w:r>
        <w:rPr>
          <w:color w:val="000000"/>
        </w:rPr>
        <w:t xml:space="preserve"> </w:t>
      </w:r>
      <w:hyperlink r:id="rId154">
        <w:r>
          <w:rPr>
            <w:color w:val="0563C1"/>
            <w:u w:val="single"/>
          </w:rPr>
          <w:t>[8]</w:t>
        </w:r>
      </w:hyperlink>
      <w:r>
        <w:rPr>
          <w:color w:val="000000"/>
        </w:rPr>
        <w:t xml:space="preserve"> с. 1–3</w:t>
      </w:r>
    </w:p>
    <w:p w14:paraId="0F5B5B82" w14:textId="77777777" w:rsidR="00D23C12" w:rsidRPr="00E2396C" w:rsidRDefault="00D23C12" w:rsidP="00D23C12">
      <w:pPr>
        <w:pStyle w:val="ds-markdown-paragraph"/>
        <w:spacing w:before="240" w:beforeAutospacing="0" w:after="240" w:afterAutospacing="0" w:line="360" w:lineRule="auto"/>
        <w:ind w:firstLine="708"/>
        <w:jc w:val="both"/>
        <w:rPr>
          <w:color w:val="0F1115"/>
          <w:sz w:val="28"/>
          <w:szCs w:val="28"/>
        </w:rPr>
      </w:pPr>
      <w:r>
        <w:rPr>
          <w:b/>
          <w:bCs/>
          <w:color w:val="0F1115"/>
          <w:sz w:val="28"/>
          <w:szCs w:val="28"/>
        </w:rPr>
        <w:t xml:space="preserve">Идея:</w:t>
      </w:r>
      <w:r>
        <w:rPr>
          <w:color w:val="0F1115"/>
          <w:sz w:val="28"/>
          <w:szCs w:val="28"/>
        </w:rPr>
        <w:t xml:space="preserve"> UMAP (Uniform Manifold Approximation and Projection) построен на теоретической базе римановой геометрии и алгебраической топологии, опирается на идеи Белкина и Ниоги (лапласовские собственные отображения) и на теоретико-категорный подход Спивака к геометрической реализации нечётких симплициальных множеств. По качеству визуализации алгоритм сопоставим с t-SNE.</w:t>
      </w:r>
      <w:r>
        <w:rPr>
          <w:color w:val="000000"/>
        </w:rPr>
        <w:t xml:space="preserve"> </w:t>
      </w:r>
      <w:hyperlink r:id="rId154">
        <w:r>
          <w:rPr>
            <w:color w:val="0563C1"/>
            <w:u w:val="single"/>
          </w:rPr>
          <w:t>[8]</w:t>
        </w:r>
      </w:hyperlink>
      <w:r>
        <w:rPr>
          <w:color w:val="000000"/>
        </w:rPr>
        <w:t xml:space="preserve"> с. 1–2</w:t>
      </w:r>
    </w:p>
    <w:p w14:paraId="3ED24845"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Ключевые отличия от t-SNE:</w:t>
      </w:r>
      <w:r>
        <w:rPr>
          <w:color w:val="000000"/>
        </w:rPr>
        <w:t xml:space="preserve"> </w:t>
      </w:r>
      <w:hyperlink r:id="rId154">
        <w:r>
          <w:rPr>
            <w:color w:val="0563C1"/>
            <w:u w:val="single"/>
          </w:rPr>
          <w:t>[8]</w:t>
        </w:r>
      </w:hyperlink>
      <w:r>
        <w:rPr>
          <w:color w:val="000000"/>
        </w:rPr>
        <w:t xml:space="preserve"> с. 14–22</w:t>
      </w:r>
    </w:p>
    <w:p w14:paraId="242B4D55" w14:textId="77777777" w:rsidR="00D23C12" w:rsidRPr="00E2396C" w:rsidRDefault="00D23C12" w:rsidP="00D23C12">
      <w:pPr>
        <w:pStyle w:val="ds-markdown-paragraph"/>
        <w:numPr>
          <w:ilvl w:val="0"/>
          <w:numId w:val="34"/>
        </w:numPr>
        <w:spacing w:after="0" w:afterAutospacing="0" w:line="360" w:lineRule="auto"/>
        <w:jc w:val="both"/>
        <w:rPr>
          <w:color w:val="0F1115"/>
          <w:sz w:val="28"/>
          <w:szCs w:val="28"/>
        </w:rPr>
      </w:pPr>
      <w:r>
        <w:rPr>
          <w:b/>
          <w:bCs/>
          <w:color w:val="0F1115"/>
          <w:sz w:val="28"/>
          <w:szCs w:val="28"/>
        </w:rPr>
        <w:t xml:space="preserve">Сходство в высокоразмерном пространстве:</w:t>
      </w:r>
      <w:r>
        <w:rPr>
          <w:color w:val="0F1115"/>
          <w:sz w:val="28"/>
          <w:szCs w:val="28"/>
        </w:rPr>
        <w:t xml:space="preserve"> вместо нормализованных гауссиан UMAP строит взвешенный граф k ближайших соседей с весами w(x_i, x_ij) = exp(−max(0, d(x_i, x_ij) − ρ_i) / σ_i), где ρ_i — расстояние до ближайшего соседа (гарантирует, что x_i соединена хотя бы с одной точкой ребром веса 1), а σ_i подбирается из условия Σ_j exp(−max(0, d(x_i, x_ij) − ρ_i) / σ_i) = log₂(k). Графы объединяются симметризацией B = A + Aᵀ − A∘Aᵀ.</w:t>
      </w:r>
      <w:r>
        <w:rPr>
          <w:color w:val="000000"/>
        </w:rPr>
        <w:t xml:space="preserve"> </w:t>
      </w:r>
      <w:hyperlink r:id="rId154">
        <w:r>
          <w:rPr>
            <w:color w:val="0563C1"/>
            <w:u w:val="single"/>
          </w:rPr>
          <w:t>[8]</w:t>
        </w:r>
      </w:hyperlink>
      <w:r>
        <w:rPr>
          <w:color w:val="000000"/>
        </w:rPr>
        <w:t xml:space="preserve"> с. 14–16</w:t>
      </w:r>
    </w:p>
    <w:p w14:paraId="2C4271F9" w14:textId="77777777" w:rsidR="00D23C12" w:rsidRPr="00E2396C" w:rsidRDefault="00D23C12" w:rsidP="00D23C12">
      <w:pPr>
        <w:pStyle w:val="ds-markdown-paragraph"/>
        <w:numPr>
          <w:ilvl w:val="0"/>
          <w:numId w:val="34"/>
        </w:numPr>
        <w:spacing w:after="0" w:afterAutospacing="0" w:line="360" w:lineRule="auto"/>
        <w:jc w:val="both"/>
        <w:rPr>
          <w:color w:val="0F1115"/>
          <w:sz w:val="28"/>
          <w:szCs w:val="28"/>
        </w:rPr>
      </w:pPr>
      <w:r>
        <w:rPr>
          <w:b/>
          <w:bCs/>
          <w:color w:val="0F1115"/>
          <w:sz w:val="28"/>
          <w:szCs w:val="28"/>
        </w:rPr>
        <w:t xml:space="preserve">Сходство в низкоразмерном пространстве:</w:t>
      </w:r>
      <w:r>
        <w:rPr>
          <w:color w:val="0F1115"/>
          <w:sz w:val="28"/>
          <w:szCs w:val="28"/>
        </w:rPr>
        <w:t xml:space="preserve"> используется функция Φ(x, y) = (1 + a * ||x - y||^{2b})^{-1} — гладкая аппроксимация степени принадлежности 1-симплекса; параметры a и b подбираются нелинейным методом наименьших квадратов по кривой, определяемой параметром min-dist.</w:t>
      </w:r>
      <w:r>
        <w:rPr>
          <w:color w:val="000000"/>
        </w:rPr>
        <w:t xml:space="preserve"> </w:t>
      </w:r>
      <w:hyperlink r:id="rId154">
        <w:r>
          <w:rPr>
            <w:color w:val="0563C1"/>
            <w:u w:val="single"/>
          </w:rPr>
          <w:t>[8]</w:t>
        </w:r>
      </w:hyperlink>
      <w:r>
        <w:rPr>
          <w:color w:val="000000"/>
        </w:rPr>
        <w:t xml:space="preserve"> с. 20–21</w:t>
      </w:r>
    </w:p>
    <w:p w14:paraId="0C1B2ADD" w14:textId="77777777" w:rsidR="00D23C12" w:rsidRPr="00E2396C" w:rsidRDefault="00D23C12" w:rsidP="00D23C12">
      <w:pPr>
        <w:pStyle w:val="ds-markdown-paragraph"/>
        <w:numPr>
          <w:ilvl w:val="0"/>
          <w:numId w:val="34"/>
        </w:numPr>
        <w:spacing w:after="0" w:afterAutospacing="0" w:line="360" w:lineRule="auto"/>
        <w:jc w:val="both"/>
        <w:rPr>
          <w:color w:val="0F1115"/>
          <w:sz w:val="28"/>
          <w:szCs w:val="28"/>
        </w:rPr>
      </w:pPr>
      <w:r>
        <w:rPr>
          <w:b/>
          <w:bCs/>
          <w:color w:val="0F1115"/>
          <w:sz w:val="28"/>
          <w:szCs w:val="28"/>
        </w:rPr>
        <w:t xml:space="preserve">Целевая функция:</w:t>
      </w:r>
      <w:r>
        <w:rPr>
          <w:color w:val="0F1115"/>
          <w:sz w:val="28"/>
          <w:szCs w:val="28"/>
        </w:rPr>
        <w:t xml:space="preserve"> вместо KL-дивергенции UMAP минимизирует перекрестную энтропию между двумя нечёткими графами (высоко- и низкоразмерным): CE = Σ_{i≠j} [ v_{ij} log(v_{ij}/w_{ij}) + (1 - v_{ij}) log((1-v_{ij})/(1-w_{ij}))]</w:t>
        <w:br/>
        <w:t xml:space="preserve">Второе слагаемое реализуется выборкой отрицательных примеров и действует как сила отталкивания: в целом используется силовая раскладка графа с притяжением вдоль рёбер и отталкиванием между вершинами.</w:t>
      </w:r>
      <w:r>
        <w:rPr>
          <w:color w:val="000000"/>
        </w:rPr>
        <w:t xml:space="preserve"> </w:t>
      </w:r>
      <w:hyperlink r:id="rId154">
        <w:r>
          <w:rPr>
            <w:color w:val="0563C1"/>
            <w:u w:val="single"/>
          </w:rPr>
          <w:t>[8]</w:t>
        </w:r>
      </w:hyperlink>
      <w:r>
        <w:rPr>
          <w:color w:val="000000"/>
        </w:rPr>
        <w:t xml:space="preserve"> с. 12, 16, 20, 49</w:t>
      </w:r>
    </w:p>
    <w:p w14:paraId="094805C1"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Практические преимущества UMAP:</w:t>
      </w:r>
      <w:r>
        <w:rPr>
          <w:color w:val="000000"/>
        </w:rPr>
        <w:t xml:space="preserve"> </w:t>
      </w:r>
      <w:hyperlink r:id="rId154">
        <w:r>
          <w:rPr>
            <w:color w:val="0563C1"/>
            <w:u w:val="single"/>
          </w:rPr>
          <w:t>[8]</w:t>
        </w:r>
      </w:hyperlink>
      <w:r>
        <w:rPr>
          <w:color w:val="000000"/>
        </w:rPr>
        <w:t xml:space="preserve"> с. 1–2, 22</w:t>
      </w:r>
    </w:p>
    <w:p w14:paraId="2B1169B2" w14:textId="77777777" w:rsidR="00D23C12" w:rsidRPr="00E2396C" w:rsidRDefault="00D23C12" w:rsidP="00D23C12">
      <w:pPr>
        <w:pStyle w:val="ds-markdown-paragraph"/>
        <w:numPr>
          <w:ilvl w:val="0"/>
          <w:numId w:val="35"/>
        </w:numPr>
        <w:spacing w:after="0" w:afterAutospacing="0" w:line="360" w:lineRule="auto"/>
        <w:jc w:val="both"/>
        <w:rPr>
          <w:color w:val="0F1115"/>
          <w:sz w:val="28"/>
          <w:szCs w:val="28"/>
        </w:rPr>
      </w:pPr>
      <w:r>
        <w:rPr>
          <w:b/>
          <w:bCs/>
          <w:color w:val="0F1115"/>
          <w:sz w:val="28"/>
          <w:szCs w:val="28"/>
        </w:rPr>
        <w:t xml:space="preserve">Скорость:</w:t>
      </w:r>
      <w:r>
        <w:rPr>
          <w:color w:val="0F1115"/>
          <w:sz w:val="28"/>
          <w:szCs w:val="28"/>
        </w:rPr>
        <w:t xml:space="preserve"> по утверждению авторов, UMAP превосходит t-SNE по времени работы и масштабируется на значительно более крупные наборы данных; сложность оптимизации — O(kN), а эмпирическая сложность построения графа соседей — около O(N^1.14).</w:t>
      </w:r>
      <w:r>
        <w:rPr>
          <w:color w:val="000000"/>
        </w:rPr>
        <w:t xml:space="preserve"> </w:t>
      </w:r>
      <w:hyperlink r:id="rId154">
        <w:r>
          <w:rPr>
            <w:color w:val="0563C1"/>
            <w:u w:val="single"/>
          </w:rPr>
          <w:t>[8]</w:t>
        </w:r>
      </w:hyperlink>
      <w:r>
        <w:rPr>
          <w:color w:val="000000"/>
        </w:rPr>
        <w:t xml:space="preserve"> с. 1–2, 22</w:t>
      </w:r>
    </w:p>
    <w:p w14:paraId="5610AE6D" w14:textId="77777777" w:rsidR="00D23C12" w:rsidRPr="00E2396C" w:rsidRDefault="00D23C12" w:rsidP="00D23C12">
      <w:pPr>
        <w:pStyle w:val="ds-markdown-paragraph"/>
        <w:numPr>
          <w:ilvl w:val="0"/>
          <w:numId w:val="35"/>
        </w:numPr>
        <w:spacing w:after="0" w:afterAutospacing="0" w:line="360" w:lineRule="auto"/>
        <w:jc w:val="both"/>
        <w:rPr>
          <w:color w:val="0F1115"/>
          <w:sz w:val="28"/>
          <w:szCs w:val="28"/>
        </w:rPr>
      </w:pPr>
      <w:r>
        <w:rPr>
          <w:b/>
          <w:bCs/>
          <w:color w:val="0F1115"/>
          <w:sz w:val="28"/>
          <w:szCs w:val="28"/>
        </w:rPr>
        <w:t xml:space="preserve">Сохранение глобальной структуры:</w:t>
      </w:r>
      <w:r>
        <w:rPr>
          <w:color w:val="0F1115"/>
          <w:sz w:val="28"/>
          <w:szCs w:val="28"/>
        </w:rPr>
        <w:t xml:space="preserve"> по оценке авторов, UMAP, возможно (arguably), сохраняет больше глобальной структуры, чем t-SNE; однако алгоритм прежде всего воспроизводит локальную структуру, а значительный вклад в сохранение глобальной структуры вносят инициализация на основе лапласиана и сама целевая функция (кросс-энтропия).</w:t>
      </w:r>
      <w:r>
        <w:rPr>
          <w:color w:val="000000"/>
        </w:rPr>
        <w:t xml:space="preserve"> </w:t>
      </w:r>
      <w:hyperlink r:id="rId154">
        <w:r>
          <w:rPr>
            <w:color w:val="0563C1"/>
            <w:u w:val="single"/>
          </w:rPr>
          <w:t>[8]</w:t>
        </w:r>
      </w:hyperlink>
      <w:r>
        <w:rPr>
          <w:color w:val="000000"/>
        </w:rPr>
        <w:t xml:space="preserve"> с. 1–2, 45, 49</w:t>
      </w:r>
    </w:p>
    <w:p w14:paraId="5900607D" w14:textId="77777777" w:rsidR="00D23C12" w:rsidRPr="00E2396C" w:rsidRDefault="00D23C12" w:rsidP="00D23C12">
      <w:pPr>
        <w:pStyle w:val="ds-markdown-paragraph"/>
        <w:numPr>
          <w:ilvl w:val="0"/>
          <w:numId w:val="35"/>
        </w:numPr>
        <w:spacing w:after="0" w:afterAutospacing="0" w:line="360" w:lineRule="auto"/>
        <w:jc w:val="both"/>
        <w:rPr>
          <w:color w:val="0F1115"/>
          <w:sz w:val="28"/>
          <w:szCs w:val="28"/>
        </w:rPr>
      </w:pPr>
      <w:r>
        <w:rPr>
          <w:b/>
          <w:bCs/>
          <w:color w:val="0F1115"/>
          <w:sz w:val="28"/>
          <w:szCs w:val="28"/>
        </w:rPr>
        <w:t xml:space="preserve">Гиперпараметры:</w:t>
      </w:r>
      <w:r>
        <w:rPr>
          <w:color w:val="0F1115"/>
          <w:sz w:val="28"/>
          <w:szCs w:val="28"/>
        </w:rPr>
        <w:t xml:space="preserve"> у алгоритма четыре гиперпараметра — число соседей n, размерность вложения d, min-dist и число эпох n-epochs. Число соседей задаёт масштаб, на котором многообразие приближается как локально плоское: малые значения сохраняют мелкие детали, большие — крупномасштабную структуру.</w:t>
      </w:r>
      <w:r>
        <w:rPr>
          <w:color w:val="000000"/>
        </w:rPr>
        <w:t xml:space="preserve"> </w:t>
      </w:r>
      <w:hyperlink r:id="rId154">
        <w:r>
          <w:rPr>
            <w:color w:val="0563C1"/>
            <w:u w:val="single"/>
          </w:rPr>
          <w:t>[8]</w:t>
        </w:r>
      </w:hyperlink>
      <w:r>
        <w:rPr>
          <w:color w:val="000000"/>
        </w:rPr>
        <w:t xml:space="preserve"> с. 22–23</w:t>
      </w:r>
    </w:p>
    <w:p w14:paraId="7E8293E4" w14:textId="77777777" w:rsidR="00D23C12" w:rsidRPr="00E2396C" w:rsidRDefault="00D23C12" w:rsidP="00D23C12">
      <w:pPr>
        <w:pStyle w:val="ds-markdown-paragraph"/>
        <w:numPr>
          <w:ilvl w:val="0"/>
          <w:numId w:val="35"/>
        </w:numPr>
        <w:spacing w:after="0" w:afterAutospacing="0" w:line="360" w:lineRule="auto"/>
        <w:jc w:val="both"/>
        <w:rPr>
          <w:color w:val="0F1115"/>
          <w:sz w:val="28"/>
          <w:szCs w:val="28"/>
        </w:rPr>
      </w:pPr>
      <w:r>
        <w:rPr>
          <w:b/>
          <w:bCs/>
          <w:color w:val="0F1115"/>
          <w:sz w:val="28"/>
          <w:szCs w:val="28"/>
        </w:rPr>
        <w:t xml:space="preserve">Произвольные меры несходства:</w:t>
      </w:r>
      <w:r>
        <w:rPr>
          <w:color w:val="0F1115"/>
          <w:sz w:val="28"/>
          <w:szCs w:val="28"/>
        </w:rPr>
        <w:t xml:space="preserve"> алгоритм работает с любой допустимой мерой несходства d; в экспериментах для набора GoogleNews использовано косинусное расстояние.</w:t>
      </w:r>
      <w:r>
        <w:rPr>
          <w:color w:val="000000"/>
        </w:rPr>
        <w:t xml:space="preserve"> </w:t>
      </w:r>
      <w:hyperlink r:id="rId154">
        <w:r>
          <w:rPr>
            <w:color w:val="0563C1"/>
            <w:u w:val="single"/>
          </w:rPr>
          <w:t>[8]</w:t>
        </w:r>
      </w:hyperlink>
      <w:r>
        <w:rPr>
          <w:color w:val="000000"/>
        </w:rPr>
        <w:t xml:space="preserve"> с. 14, 22, 28</w:t>
      </w:r>
    </w:p>
    <w:p w14:paraId="72709506" w14:textId="77777777" w:rsidR="00D23C12" w:rsidRPr="00E2396C" w:rsidRDefault="00D23C12" w:rsidP="00D23C12">
      <w:pPr>
        <w:pStyle w:val="ds-markdown-paragraph"/>
        <w:numPr>
          <w:ilvl w:val="0"/>
          <w:numId w:val="35"/>
        </w:numPr>
        <w:spacing w:after="0" w:afterAutospacing="0" w:line="360" w:lineRule="auto"/>
        <w:jc w:val="both"/>
        <w:rPr>
          <w:color w:val="0F1115"/>
          <w:sz w:val="28"/>
          <w:szCs w:val="28"/>
        </w:rPr>
      </w:pPr>
      <w:r>
        <w:rPr>
          <w:b/>
          <w:bCs/>
          <w:color w:val="0F1115"/>
          <w:sz w:val="28"/>
          <w:szCs w:val="28"/>
        </w:rPr>
        <w:t xml:space="preserve">Добавление новых данных:</w:t>
      </w:r>
      <w:r>
        <w:rPr>
          <w:color w:val="0F1115"/>
          <w:sz w:val="28"/>
          <w:szCs w:val="28"/>
        </w:rPr>
        <w:t xml:space="preserve"> в статье это названо направлением развития — вычислительная конструкция UMAP позволяет в будущем разработать методы добавления новых, ранее не виденных точек в существующее вложение.</w:t>
      </w:r>
      <w:r>
        <w:rPr>
          <w:color w:val="000000"/>
        </w:rPr>
        <w:t xml:space="preserve"> </w:t>
      </w:r>
      <w:hyperlink r:id="rId154">
        <w:r>
          <w:rPr>
            <w:color w:val="0563C1"/>
            <w:u w:val="single"/>
          </w:rPr>
          <w:t>[8]</w:t>
        </w:r>
      </w:hyperlink>
      <w:r>
        <w:rPr>
          <w:color w:val="000000"/>
        </w:rPr>
        <w:t xml:space="preserve"> с. 50–51</w:t>
      </w:r>
    </w:p>
    <w:p w14:paraId="6412097A"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Недостатки UMAP:</w:t>
      </w:r>
      <w:r>
        <w:rPr>
          <w:color w:val="000000"/>
        </w:rPr>
        <w:t xml:space="preserve"> </w:t>
      </w:r>
      <w:hyperlink r:id="rId154">
        <w:r>
          <w:rPr>
            <w:color w:val="0563C1"/>
            <w:u w:val="single"/>
          </w:rPr>
          <w:t>[8]</w:t>
        </w:r>
      </w:hyperlink>
      <w:r>
        <w:rPr>
          <w:color w:val="000000"/>
        </w:rPr>
        <w:t xml:space="preserve"> с. 45–50</w:t>
      </w:r>
    </w:p>
    <w:p w14:paraId="230288BB" w14:textId="77777777" w:rsidR="00D23C12" w:rsidRPr="00E2396C" w:rsidRDefault="00D23C12" w:rsidP="00D23C12">
      <w:pPr>
        <w:pStyle w:val="ds-markdown-paragraph"/>
        <w:numPr>
          <w:ilvl w:val="0"/>
          <w:numId w:val="36"/>
        </w:numPr>
        <w:spacing w:after="0" w:afterAutospacing="0" w:line="360" w:lineRule="auto"/>
        <w:jc w:val="both"/>
        <w:rPr>
          <w:color w:val="0F1115"/>
          <w:sz w:val="28"/>
          <w:szCs w:val="28"/>
        </w:rPr>
      </w:pPr>
      <w:r>
        <w:rPr>
          <w:b/>
          <w:bCs/>
          <w:color w:val="0F1115"/>
          <w:sz w:val="28"/>
          <w:szCs w:val="28"/>
        </w:rPr>
        <w:t xml:space="preserve">Низкая интерпретируемость:</w:t>
      </w:r>
      <w:r>
        <w:rPr>
          <w:color w:val="0F1115"/>
          <w:sz w:val="28"/>
          <w:szCs w:val="28"/>
        </w:rPr>
        <w:t xml:space="preserve"> как и у большинства нелинейных методов, оси пространства вложения UMAP не имеют специального смысла, и нет аналога факторных нагрузок PCA; если важна интерпретируемость, авторы рекомендуют линейные методы.</w:t>
      </w:r>
      <w:r>
        <w:rPr>
          <w:color w:val="000000"/>
        </w:rPr>
        <w:t xml:space="preserve"> </w:t>
      </w:r>
      <w:hyperlink r:id="rId154">
        <w:r>
          <w:rPr>
            <w:color w:val="0563C1"/>
            <w:u w:val="single"/>
          </w:rPr>
          <w:t>[8]</w:t>
        </w:r>
      </w:hyperlink>
      <w:r>
        <w:rPr>
          <w:color w:val="000000"/>
        </w:rPr>
        <w:t xml:space="preserve"> с. 45</w:t>
      </w:r>
    </w:p>
    <w:p w14:paraId="334427A1" w14:textId="77777777" w:rsidR="00D23C12" w:rsidRPr="00E2396C" w:rsidRDefault="00D23C12" w:rsidP="00D23C12">
      <w:pPr>
        <w:pStyle w:val="ds-markdown-paragraph"/>
        <w:numPr>
          <w:ilvl w:val="0"/>
          <w:numId w:val="36"/>
        </w:numPr>
        <w:spacing w:after="0" w:afterAutospacing="0" w:line="360" w:lineRule="auto"/>
        <w:jc w:val="both"/>
        <w:rPr>
          <w:color w:val="0F1115"/>
          <w:sz w:val="28"/>
          <w:szCs w:val="28"/>
        </w:rPr>
      </w:pPr>
      <w:r>
        <w:rPr>
          <w:b/>
          <w:bCs/>
          <w:color w:val="0F1115"/>
          <w:sz w:val="28"/>
          <w:szCs w:val="28"/>
        </w:rPr>
        <w:t xml:space="preserve">Малые выборки:</w:t>
      </w:r>
      <w:r>
        <w:rPr>
          <w:color w:val="0F1115"/>
          <w:sz w:val="28"/>
          <w:szCs w:val="28"/>
        </w:rPr>
        <w:t xml:space="preserve"> из-за приближений (приближённый поиск ближайших соседей, негативное сэмплирование) вложение для наборов менее 500 объектов может быть неоптимальным; кроме того, UMAP может находить многообразную структуру в шуме, поэтому с малыми зашумлёнными выборками нужна осторожность.</w:t>
      </w:r>
      <w:r>
        <w:rPr>
          <w:color w:val="000000"/>
        </w:rPr>
        <w:t xml:space="preserve"> </w:t>
      </w:r>
      <w:hyperlink r:id="rId154">
        <w:r>
          <w:rPr>
            <w:color w:val="0563C1"/>
            <w:u w:val="single"/>
          </w:rPr>
          <w:t>[8]</w:t>
        </w:r>
      </w:hyperlink>
      <w:r>
        <w:rPr>
          <w:color w:val="000000"/>
        </w:rPr>
        <w:t xml:space="preserve"> с. 45, 49–50</w:t>
      </w:r>
    </w:p>
    <w:p w14:paraId="58B12015" w14:textId="77777777" w:rsidR="00D23C12" w:rsidRPr="00E2396C" w:rsidRDefault="00D23C12" w:rsidP="00D23C12">
      <w:pPr>
        <w:pStyle w:val="ds-markdown-paragraph"/>
        <w:numPr>
          <w:ilvl w:val="0"/>
          <w:numId w:val="36"/>
        </w:numPr>
        <w:spacing w:after="0" w:afterAutospacing="0" w:line="360" w:lineRule="auto"/>
        <w:jc w:val="both"/>
        <w:rPr>
          <w:color w:val="0F1115"/>
          <w:sz w:val="28"/>
          <w:szCs w:val="28"/>
        </w:rPr>
      </w:pPr>
      <w:r>
        <w:rPr>
          <w:b/>
          <w:bCs/>
          <w:color w:val="0F1115"/>
          <w:sz w:val="28"/>
          <w:szCs w:val="28"/>
        </w:rPr>
        <w:t xml:space="preserve">Стохастическая оптимизация и приоритет локальной структуры:</w:t>
      </w:r>
      <w:r>
        <w:rPr>
          <w:color w:val="0F1115"/>
          <w:sz w:val="28"/>
          <w:szCs w:val="28"/>
        </w:rPr>
        <w:t xml:space="preserve"> вложение оптимизируется стохастическим градиентным спуском с вероятностной выборкой рёбер и отрицательных примеров; UMAP в первую очередь отражает локальную структуру, и если главное — глобальная, авторы советуют рассмотреть другие методы (например, MDS).</w:t>
      </w:r>
      <w:r>
        <w:rPr>
          <w:color w:val="000000"/>
        </w:rPr>
        <w:t xml:space="preserve"> </w:t>
      </w:r>
      <w:hyperlink r:id="rId154">
        <w:r>
          <w:rPr>
            <w:color w:val="0563C1"/>
            <w:u w:val="single"/>
          </w:rPr>
          <w:t>[8]</w:t>
        </w:r>
      </w:hyperlink>
      <w:r>
        <w:rPr>
          <w:color w:val="000000"/>
        </w:rPr>
        <w:t xml:space="preserve"> с. 21, 45, 49</w:t>
      </w:r>
    </w:p>
    <w:p w14:paraId="1E28A23E" w14:textId="77777777" w:rsidR="00D23C12" w:rsidRPr="00E2396C" w:rsidRDefault="00D23C12" w:rsidP="00ED418D">
      <w:pPr>
        <w:spacing w:line="360" w:lineRule="auto"/>
        <w:ind w:firstLine="709"/>
        <w:rPr>
          <w:spacing w:val="0"/>
        </w:rPr>
      </w:pPr>
    </w:p>
    <w:p w14:paraId="17E4EB7C" w14:textId="77777777" w:rsidR="00D23C12" w:rsidRPr="00E2396C" w:rsidRDefault="00D23C12" w:rsidP="00ED418D">
      <w:pPr>
        <w:spacing w:line="360" w:lineRule="auto"/>
        <w:ind w:firstLine="709"/>
        <w:rPr>
          <w:spacing w:val="0"/>
        </w:rPr>
      </w:pPr>
    </w:p>
    <w:p w14:paraId="442AA80C" w14:textId="77777777" w:rsidR="00D23C12" w:rsidRPr="00E2396C" w:rsidRDefault="00D23C12" w:rsidP="00ED418D">
      <w:pPr>
        <w:spacing w:line="360" w:lineRule="auto"/>
        <w:ind w:firstLine="709"/>
        <w:rPr>
          <w:spacing w:val="0"/>
        </w:rPr>
      </w:pPr>
    </w:p>
    <w:p w14:paraId="337DB073" w14:textId="77777777" w:rsidR="00D23C12" w:rsidRPr="00E2396C" w:rsidRDefault="00D23C12" w:rsidP="00ED418D">
      <w:pPr>
        <w:spacing w:line="360" w:lineRule="auto"/>
        <w:ind w:firstLine="709"/>
        <w:rPr>
          <w:spacing w:val="0"/>
        </w:rPr>
      </w:pPr>
    </w:p>
    <w:p w14:paraId="77E6E851" w14:textId="77777777" w:rsidR="00D23C12" w:rsidRPr="00E2396C" w:rsidRDefault="00D23C12" w:rsidP="00ED418D">
      <w:pPr>
        <w:spacing w:line="360" w:lineRule="auto"/>
        <w:ind w:firstLine="709"/>
        <w:rPr>
          <w:spacing w:val="0"/>
        </w:rPr>
      </w:pPr>
    </w:p>
    <w:p w14:paraId="706B62A2" w14:textId="77777777" w:rsidR="00D23C12" w:rsidRPr="00E2396C" w:rsidRDefault="00D23C12" w:rsidP="00ED418D">
      <w:pPr>
        <w:spacing w:line="360" w:lineRule="auto"/>
        <w:ind w:firstLine="709"/>
        <w:rPr>
          <w:spacing w:val="0"/>
        </w:rPr>
      </w:pPr>
    </w:p>
    <w:p w14:paraId="62B3E0C1" w14:textId="77777777" w:rsidR="00D23C12" w:rsidRPr="00E2396C" w:rsidRDefault="00D23C12" w:rsidP="00ED418D">
      <w:pPr>
        <w:spacing w:line="360" w:lineRule="auto"/>
        <w:ind w:firstLine="709"/>
        <w:rPr>
          <w:spacing w:val="0"/>
        </w:rPr>
      </w:pPr>
    </w:p>
    <w:p w14:paraId="29C2285A" w14:textId="77777777" w:rsidR="00D23C12" w:rsidRPr="00E2396C" w:rsidRDefault="00D23C12" w:rsidP="00ED418D">
      <w:pPr>
        <w:spacing w:line="360" w:lineRule="auto"/>
        <w:ind w:firstLine="709"/>
        <w:rPr>
          <w:spacing w:val="0"/>
        </w:rPr>
      </w:pPr>
    </w:p>
    <w:p w14:paraId="1892CF2D" w14:textId="77777777" w:rsidR="00D23C12" w:rsidRPr="00E2396C" w:rsidRDefault="00D23C12" w:rsidP="00ED418D">
      <w:pPr>
        <w:spacing w:line="360" w:lineRule="auto"/>
        <w:ind w:firstLine="709"/>
        <w:rPr>
          <w:spacing w:val="0"/>
        </w:rPr>
      </w:pPr>
    </w:p>
    <w:p w14:paraId="5322B9F4" w14:textId="77777777" w:rsidR="00D23C12" w:rsidRPr="00E2396C" w:rsidRDefault="00D23C12" w:rsidP="00ED418D">
      <w:pPr>
        <w:spacing w:line="360" w:lineRule="auto"/>
        <w:ind w:firstLine="709"/>
        <w:rPr>
          <w:spacing w:val="0"/>
        </w:rPr>
      </w:pPr>
    </w:p>
    <w:p w14:paraId="4DE78C9C" w14:textId="77777777" w:rsidR="00D23C12" w:rsidRPr="00E2396C" w:rsidRDefault="00D23C12" w:rsidP="009B3285">
      <w:pPr>
        <w:spacing w:line="360" w:lineRule="auto"/>
        <w:rPr>
          <w:spacing w:val="0"/>
        </w:rPr>
      </w:pPr>
    </w:p>
    <w:p w14:paraId="470A2366" w14:textId="77777777" w:rsidR="00D23C12" w:rsidRPr="00E2396C" w:rsidRDefault="00D23C12" w:rsidP="00D23C12">
      <w:pPr>
        <w:pStyle w:val="4"/>
        <w:spacing w:before="240" w:after="240" w:line="360" w:lineRule="auto"/>
        <w:rPr>
          <w:rFonts w:ascii="Times New Roman" w:hAnsi="Times New Roman" w:cs="Times New Roman"/>
          <w:i w:val="0"/>
          <w:iCs w:val="0"/>
          <w:noProof w:val="0"/>
          <w:color w:val="0F1115"/>
          <w:spacing w:val="0"/>
          <w:szCs w:val="28"/>
        </w:rPr>
      </w:pPr>
      <w:r w:rsidRPr="00E2396C">
        <w:rPr>
          <w:rStyle w:val="a7"/>
          <w:rFonts w:ascii="Times New Roman" w:hAnsi="Times New Roman" w:cs="Times New Roman"/>
          <w:i w:val="0"/>
          <w:iCs w:val="0"/>
          <w:color w:val="0F1115"/>
          <w:szCs w:val="28"/>
        </w:rPr>
        <w:lastRenderedPageBreak/>
        <w:t>3.5. Автоэнкодеры (AEs) и вариационные автоэнкодеры (VAEs) на основе нейронных сетей</w:t>
      </w:r>
      <w:r>
        <w:rPr>
          <w:color w:val="000000"/>
        </w:rPr>
        <w:t xml:space="preserve"> </w:t>
      </w:r>
      <w:hyperlink r:id="rId172">
        <w:r>
          <w:rPr>
            <w:color w:val="0563C1"/>
            <w:u w:val="single"/>
          </w:rPr>
          <w:t>[9]</w:t>
        </w:r>
      </w:hyperlink>
      <w:r>
        <w:rPr>
          <w:color w:val="000000"/>
        </w:rPr>
        <w:t xml:space="preserve"> с. 504–507</w:t>
      </w:r>
      <w:r>
        <w:rPr>
          <w:color w:val="000000"/>
        </w:rPr>
        <w:t xml:space="preserve">; </w:t>
      </w:r>
      <w:hyperlink r:id="rId173">
        <w:r>
          <w:rPr>
            <w:color w:val="0563C1"/>
            <w:u w:val="single"/>
          </w:rPr>
          <w:t>[10]</w:t>
        </w:r>
      </w:hyperlink>
      <w:r>
        <w:rPr>
          <w:color w:val="000000"/>
        </w:rPr>
        <w:t xml:space="preserve"> с. 1–5, 8, 11</w:t>
      </w:r>
    </w:p>
    <w:p w14:paraId="6AFCDB04" w14:textId="77777777" w:rsidR="00D23C12" w:rsidRPr="00E2396C" w:rsidRDefault="00D23C12" w:rsidP="00D23C12">
      <w:pPr>
        <w:pStyle w:val="ds-markdown-paragraph"/>
        <w:spacing w:before="240" w:beforeAutospacing="0" w:after="240" w:afterAutospacing="0" w:line="360" w:lineRule="auto"/>
        <w:ind w:firstLine="708"/>
        <w:jc w:val="both"/>
        <w:rPr>
          <w:color w:val="0F1115"/>
          <w:sz w:val="28"/>
          <w:szCs w:val="28"/>
        </w:rPr>
      </w:pPr>
      <w:r>
        <w:rPr>
          <w:b/>
          <w:bCs/>
          <w:color w:val="0F1115"/>
          <w:sz w:val="28"/>
          <w:szCs w:val="28"/>
        </w:rPr>
        <w:t xml:space="preserve">Идея:</w:t>
      </w:r>
      <w:r>
        <w:rPr>
          <w:color w:val="0F1115"/>
          <w:sz w:val="28"/>
          <w:szCs w:val="28"/>
        </w:rPr>
        <w:t xml:space="preserve"> Автоэнкодер (Autoencoder, AE) — это нейронная сеть с малым центральным слоем (слоем кода), обучаемая восстанавливать многомерные входные векторы; так многомерные данные преобразуются в низкоразмерные коды. Авторы описывают AE как нелинейное обобщение PCA.</w:t>
      </w:r>
      <w:r>
        <w:rPr>
          <w:color w:val="000000"/>
        </w:rPr>
        <w:t xml:space="preserve"> </w:t>
      </w:r>
      <w:hyperlink r:id="rId172">
        <w:r>
          <w:rPr>
            <w:color w:val="0563C1"/>
            <w:u w:val="single"/>
          </w:rPr>
          <w:t>[9]</w:t>
        </w:r>
      </w:hyperlink>
      <w:r>
        <w:rPr>
          <w:color w:val="000000"/>
        </w:rPr>
        <w:t xml:space="preserve"> с. 504</w:t>
      </w:r>
    </w:p>
    <w:p w14:paraId="016B15ED"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Архитектура и обучение:</w:t>
      </w:r>
      <w:r>
        <w:rPr>
          <w:color w:val="000000"/>
        </w:rPr>
        <w:t xml:space="preserve"> </w:t>
      </w:r>
      <w:hyperlink r:id="rId172">
        <w:r>
          <w:rPr>
            <w:color w:val="0563C1"/>
            <w:u w:val="single"/>
          </w:rPr>
          <w:t>[9]</w:t>
        </w:r>
      </w:hyperlink>
      <w:r>
        <w:rPr>
          <w:color w:val="000000"/>
        </w:rPr>
        <w:t xml:space="preserve"> с. 504–505</w:t>
      </w:r>
    </w:p>
    <w:p w14:paraId="0434E71D" w14:textId="77777777" w:rsidR="00D23C12" w:rsidRPr="00E2396C" w:rsidRDefault="00D23C12" w:rsidP="00D23C12">
      <w:pPr>
        <w:pStyle w:val="ds-markdown-paragraph"/>
        <w:numPr>
          <w:ilvl w:val="0"/>
          <w:numId w:val="37"/>
        </w:numPr>
        <w:spacing w:after="0" w:afterAutospacing="0" w:line="360" w:lineRule="auto"/>
        <w:jc w:val="both"/>
        <w:rPr>
          <w:color w:val="0F1115"/>
          <w:sz w:val="28"/>
          <w:szCs w:val="28"/>
        </w:rPr>
      </w:pPr>
      <w:r w:rsidRPr="00E2396C">
        <w:rPr>
          <w:rStyle w:val="a7"/>
          <w:rFonts w:eastAsiaTheme="majorEastAsia"/>
          <w:color w:val="0F1115"/>
          <w:sz w:val="28"/>
          <w:szCs w:val="28"/>
        </w:rPr>
        <w:t>Кодер (</w:t>
      </w:r>
      <w:proofErr w:type="spellStart"/>
      <w:r w:rsidRPr="00E2396C">
        <w:rPr>
          <w:rStyle w:val="a7"/>
          <w:rFonts w:eastAsiaTheme="majorEastAsia"/>
          <w:color w:val="0F1115"/>
          <w:sz w:val="28"/>
          <w:szCs w:val="28"/>
        </w:rPr>
        <w:t>Encoder</w:t>
      </w:r>
      <w:proofErr w:type="spellEnd"/>
      <w:r w:rsidRPr="00E2396C">
        <w:rPr>
          <w:rStyle w:val="a7"/>
          <w:rFonts w:eastAsiaTheme="majorEastAsia"/>
          <w:color w:val="0F1115"/>
          <w:sz w:val="28"/>
          <w:szCs w:val="28"/>
        </w:rPr>
        <w:t>):</w:t>
      </w:r>
      <w:r w:rsidRPr="00E2396C">
        <w:rPr>
          <w:color w:val="0F1115"/>
          <w:sz w:val="28"/>
          <w:szCs w:val="28"/>
        </w:rPr>
        <w:t> сеть </w:t>
      </w:r>
      <w:r w:rsidRPr="00E2396C">
        <w:rPr>
          <w:rStyle w:val="HTML"/>
          <w:rFonts w:ascii="Times New Roman" w:hAnsi="Times New Roman" w:cs="Times New Roman"/>
          <w:color w:val="0F1115"/>
          <w:sz w:val="28"/>
          <w:szCs w:val="28"/>
        </w:rPr>
        <w:t>f</w:t>
      </w:r>
      <w:r w:rsidRPr="00E2396C">
        <w:rPr>
          <w:color w:val="0F1115"/>
          <w:sz w:val="28"/>
          <w:szCs w:val="28"/>
        </w:rPr>
        <w:t>, отображающая вход </w:t>
      </w:r>
      <w:r w:rsidRPr="00E2396C">
        <w:rPr>
          <w:rStyle w:val="HTML"/>
          <w:rFonts w:ascii="Times New Roman" w:hAnsi="Times New Roman" w:cs="Times New Roman"/>
          <w:color w:val="0F1115"/>
          <w:sz w:val="28"/>
          <w:szCs w:val="28"/>
        </w:rPr>
        <w:t>x</w:t>
      </w:r>
      <w:r w:rsidRPr="00E2396C">
        <w:rPr>
          <w:color w:val="0F1115"/>
          <w:sz w:val="28"/>
          <w:szCs w:val="28"/>
        </w:rPr>
        <w:t> в скрытое представление </w:t>
      </w:r>
      <w:r w:rsidRPr="00E2396C">
        <w:rPr>
          <w:rStyle w:val="HTML"/>
          <w:rFonts w:ascii="Times New Roman" w:hAnsi="Times New Roman" w:cs="Times New Roman"/>
          <w:color w:val="0F1115"/>
          <w:sz w:val="28"/>
          <w:szCs w:val="28"/>
        </w:rPr>
        <w:t>z = f(x)</w:t>
      </w:r>
      <w:r w:rsidRPr="00E2396C">
        <w:rPr>
          <w:color w:val="0F1115"/>
          <w:sz w:val="28"/>
          <w:szCs w:val="28"/>
        </w:rPr>
        <w:t>.</w:t>
      </w:r>
      <w:r>
        <w:rPr>
          <w:color w:val="000000"/>
        </w:rPr>
        <w:t xml:space="preserve"> </w:t>
      </w:r>
      <w:hyperlink r:id="rId172">
        <w:r>
          <w:rPr>
            <w:color w:val="0563C1"/>
            <w:u w:val="single"/>
          </w:rPr>
          <w:t>[9]</w:t>
        </w:r>
      </w:hyperlink>
      <w:r>
        <w:rPr>
          <w:color w:val="000000"/>
        </w:rPr>
        <w:t xml:space="preserve"> с. 504–505</w:t>
      </w:r>
    </w:p>
    <w:p w14:paraId="7C92F7FC" w14:textId="77777777" w:rsidR="00D23C12" w:rsidRPr="00E2396C" w:rsidRDefault="00D23C12" w:rsidP="00D23C12">
      <w:pPr>
        <w:pStyle w:val="ds-markdown-paragraph"/>
        <w:numPr>
          <w:ilvl w:val="0"/>
          <w:numId w:val="37"/>
        </w:numPr>
        <w:spacing w:after="0" w:afterAutospacing="0" w:line="360" w:lineRule="auto"/>
        <w:jc w:val="both"/>
        <w:rPr>
          <w:color w:val="0F1115"/>
          <w:sz w:val="28"/>
          <w:szCs w:val="28"/>
        </w:rPr>
      </w:pPr>
      <w:r w:rsidRPr="00E2396C">
        <w:rPr>
          <w:rStyle w:val="a7"/>
          <w:rFonts w:eastAsiaTheme="majorEastAsia"/>
          <w:color w:val="0F1115"/>
          <w:sz w:val="28"/>
          <w:szCs w:val="28"/>
        </w:rPr>
        <w:t>Декодер (</w:t>
      </w:r>
      <w:proofErr w:type="spellStart"/>
      <w:r w:rsidRPr="00E2396C">
        <w:rPr>
          <w:rStyle w:val="a7"/>
          <w:rFonts w:eastAsiaTheme="majorEastAsia"/>
          <w:color w:val="0F1115"/>
          <w:sz w:val="28"/>
          <w:szCs w:val="28"/>
        </w:rPr>
        <w:t>Decoder</w:t>
      </w:r>
      <w:proofErr w:type="spellEnd"/>
      <w:r w:rsidRPr="00E2396C">
        <w:rPr>
          <w:rStyle w:val="a7"/>
          <w:rFonts w:eastAsiaTheme="majorEastAsia"/>
          <w:color w:val="0F1115"/>
          <w:sz w:val="28"/>
          <w:szCs w:val="28"/>
        </w:rPr>
        <w:t>):</w:t>
      </w:r>
      <w:r w:rsidRPr="00E2396C">
        <w:rPr>
          <w:color w:val="0F1115"/>
          <w:sz w:val="28"/>
          <w:szCs w:val="28"/>
        </w:rPr>
        <w:t> сеть </w:t>
      </w:r>
      <w:r w:rsidRPr="00E2396C">
        <w:rPr>
          <w:rStyle w:val="HTML"/>
          <w:rFonts w:ascii="Times New Roman" w:hAnsi="Times New Roman" w:cs="Times New Roman"/>
          <w:color w:val="0F1115"/>
          <w:sz w:val="28"/>
          <w:szCs w:val="28"/>
        </w:rPr>
        <w:t>g</w:t>
      </w:r>
      <w:r w:rsidRPr="00E2396C">
        <w:rPr>
          <w:color w:val="0F1115"/>
          <w:sz w:val="28"/>
          <w:szCs w:val="28"/>
        </w:rPr>
        <w:t>, восстанавливающая вход из скрытого представления: </w:t>
      </w:r>
      <w:r w:rsidRPr="00E2396C">
        <w:rPr>
          <w:rStyle w:val="HTML"/>
          <w:rFonts w:ascii="Times New Roman" w:hAnsi="Times New Roman" w:cs="Times New Roman"/>
          <w:color w:val="0F1115"/>
          <w:sz w:val="28"/>
          <w:szCs w:val="28"/>
        </w:rPr>
        <w:t>x' = g(z) = g(f(x))</w:t>
      </w:r>
      <w:r w:rsidRPr="00E2396C">
        <w:rPr>
          <w:color w:val="0F1115"/>
          <w:sz w:val="28"/>
          <w:szCs w:val="28"/>
        </w:rPr>
        <w:t>.</w:t>
      </w:r>
      <w:r>
        <w:rPr>
          <w:color w:val="000000"/>
        </w:rPr>
        <w:t xml:space="preserve"> </w:t>
      </w:r>
      <w:hyperlink r:id="rId172">
        <w:r>
          <w:rPr>
            <w:color w:val="0563C1"/>
            <w:u w:val="single"/>
          </w:rPr>
          <w:t>[9]</w:t>
        </w:r>
      </w:hyperlink>
      <w:r>
        <w:rPr>
          <w:color w:val="000000"/>
        </w:rPr>
        <w:t xml:space="preserve"> с. 504–505</w:t>
      </w:r>
    </w:p>
    <w:p w14:paraId="2D406994" w14:textId="77777777" w:rsidR="00D23C12" w:rsidRPr="00D23C12" w:rsidRDefault="00D23C12" w:rsidP="00D23C12">
      <w:pPr>
        <w:pStyle w:val="ds-markdown-paragraph"/>
        <w:numPr>
          <w:ilvl w:val="0"/>
          <w:numId w:val="37"/>
        </w:numPr>
        <w:spacing w:after="0" w:afterAutospacing="0" w:line="360" w:lineRule="auto"/>
        <w:jc w:val="both"/>
        <w:rPr>
          <w:color w:val="0F1115"/>
          <w:sz w:val="28"/>
          <w:szCs w:val="28"/>
        </w:rPr>
      </w:pPr>
      <w:r>
        <w:rPr>
          <w:b/>
          <w:bCs/>
          <w:color w:val="0F1115"/>
          <w:sz w:val="28"/>
          <w:szCs w:val="28"/>
        </w:rPr>
        <w:t xml:space="preserve">Функция потерь:</w:t>
      </w:r>
      <w:r>
        <w:rPr>
          <w:color w:val="0F1115"/>
          <w:sz w:val="28"/>
          <w:szCs w:val="28"/>
        </w:rPr>
        <w:t xml:space="preserve"> минимизируется расхождение между исходными данными и их реконструкцией (в статье качество реконструкции оценивается средней квадратичной ошибкой; при тонкой настройке для данных в диапазоне [0, 1] используется кросс-энтропия):</w:t>
        <w:br/>
        <w:t xml:space="preserve">L(x, x') = ||x -g(f(x))||².</w:t>
        <w:br/>
        <w:t xml:space="preserve">Обучение проводится методом обратного распространения ошибки: градиенты находят по правилу цепочки сначала через декодер, затем через кодер.</w:t>
      </w:r>
      <w:r>
        <w:rPr>
          <w:color w:val="000000"/>
        </w:rPr>
        <w:t xml:space="preserve"> </w:t>
      </w:r>
      <w:hyperlink r:id="rId172">
        <w:r>
          <w:rPr>
            <w:color w:val="0563C1"/>
            <w:u w:val="single"/>
          </w:rPr>
          <w:t>[9]</w:t>
        </w:r>
      </w:hyperlink>
      <w:r>
        <w:rPr>
          <w:color w:val="000000"/>
        </w:rPr>
        <w:t xml:space="preserve"> с. 505, 507</w:t>
      </w:r>
    </w:p>
    <w:p w14:paraId="1B1F2411" w14:textId="77777777" w:rsidR="00D23C12" w:rsidRPr="00D23C12" w:rsidRDefault="00D23C12" w:rsidP="00D23C12">
      <w:pPr>
        <w:pStyle w:val="ds-markdown-paragraph"/>
        <w:spacing w:before="240" w:beforeAutospacing="0" w:after="240" w:afterAutospacing="0" w:line="360" w:lineRule="auto"/>
        <w:jc w:val="both"/>
        <w:rPr>
          <w:color w:val="0F1115"/>
          <w:sz w:val="28"/>
          <w:szCs w:val="28"/>
        </w:rPr>
      </w:pPr>
      <w:r w:rsidRPr="00D23C12">
        <w:rPr>
          <w:rStyle w:val="a7"/>
          <w:rFonts w:eastAsiaTheme="majorEastAsia"/>
          <w:color w:val="0F1115"/>
          <w:sz w:val="28"/>
          <w:szCs w:val="28"/>
        </w:rPr>
        <w:t xml:space="preserve">Достоинства </w:t>
      </w:r>
      <w:proofErr w:type="spellStart"/>
      <w:r w:rsidRPr="00D23C12">
        <w:rPr>
          <w:rStyle w:val="a7"/>
          <w:rFonts w:eastAsiaTheme="majorEastAsia"/>
          <w:color w:val="0F1115"/>
          <w:sz w:val="28"/>
          <w:szCs w:val="28"/>
        </w:rPr>
        <w:t>AEs</w:t>
      </w:r>
      <w:proofErr w:type="spellEnd"/>
      <w:r w:rsidRPr="00D23C12">
        <w:rPr>
          <w:rStyle w:val="a7"/>
          <w:rFonts w:eastAsiaTheme="majorEastAsia"/>
          <w:color w:val="0F1115"/>
          <w:sz w:val="28"/>
          <w:szCs w:val="28"/>
        </w:rPr>
        <w:t>:</w:t>
      </w:r>
      <w:r>
        <w:rPr>
          <w:color w:val="000000"/>
        </w:rPr>
        <w:t xml:space="preserve"> </w:t>
      </w:r>
      <w:hyperlink r:id="rId172">
        <w:r>
          <w:rPr>
            <w:color w:val="0563C1"/>
            <w:u w:val="single"/>
          </w:rPr>
          <w:t>[9]</w:t>
        </w:r>
      </w:hyperlink>
      <w:r>
        <w:rPr>
          <w:color w:val="000000"/>
        </w:rPr>
        <w:t xml:space="preserve"> с. 504–507</w:t>
      </w:r>
    </w:p>
    <w:p w14:paraId="14B756BA" w14:textId="77777777" w:rsidR="00D23C12" w:rsidRPr="00D23C12" w:rsidRDefault="00D23C12" w:rsidP="00D23C12">
      <w:pPr>
        <w:pStyle w:val="ds-markdown-paragraph"/>
        <w:numPr>
          <w:ilvl w:val="0"/>
          <w:numId w:val="38"/>
        </w:numPr>
        <w:spacing w:after="0" w:afterAutospacing="0" w:line="360" w:lineRule="auto"/>
        <w:jc w:val="both"/>
        <w:rPr>
          <w:color w:val="0F1115"/>
          <w:sz w:val="28"/>
          <w:szCs w:val="28"/>
        </w:rPr>
      </w:pPr>
      <w:r>
        <w:rPr>
          <w:b/>
          <w:bCs/>
          <w:color w:val="0F1115"/>
          <w:sz w:val="28"/>
          <w:szCs w:val="28"/>
        </w:rPr>
        <w:t xml:space="preserve">Нелинейность:</w:t>
      </w:r>
      <w:r>
        <w:rPr>
          <w:color w:val="0F1115"/>
          <w:sz w:val="28"/>
          <w:szCs w:val="28"/>
        </w:rPr>
        <w:t xml:space="preserve"> AE — нелинейное обобщение PCA; в экспериментах авторов скрытые слои были логистическими, а слой кода — линейным. Такой автоэнкодер находит низкоразмерные нелинейные структуры данных и даёт заметно лучшие реконструкции, чем PCA.</w:t>
      </w:r>
      <w:r>
        <w:rPr>
          <w:color w:val="000000"/>
        </w:rPr>
        <w:t xml:space="preserve"> </w:t>
      </w:r>
      <w:hyperlink r:id="rId172">
        <w:r>
          <w:rPr>
            <w:color w:val="0563C1"/>
            <w:u w:val="single"/>
          </w:rPr>
          <w:t>[9]</w:t>
        </w:r>
      </w:hyperlink>
      <w:r>
        <w:rPr>
          <w:color w:val="000000"/>
        </w:rPr>
        <w:t xml:space="preserve"> с. 504, 507</w:t>
      </w:r>
    </w:p>
    <w:p w14:paraId="5886DA09" w14:textId="77777777" w:rsidR="00D23C12" w:rsidRPr="00D23C12" w:rsidRDefault="00D23C12" w:rsidP="00D23C12">
      <w:pPr>
        <w:pStyle w:val="ds-markdown-paragraph"/>
        <w:numPr>
          <w:ilvl w:val="0"/>
          <w:numId w:val="38"/>
        </w:numPr>
        <w:spacing w:after="0" w:afterAutospacing="0" w:line="360" w:lineRule="auto"/>
        <w:jc w:val="both"/>
        <w:rPr>
          <w:color w:val="0F1115"/>
          <w:sz w:val="28"/>
          <w:szCs w:val="28"/>
        </w:rPr>
      </w:pPr>
      <w:r>
        <w:rPr>
          <w:b/>
          <w:bCs/>
          <w:color w:val="0F1115"/>
          <w:sz w:val="28"/>
          <w:szCs w:val="28"/>
        </w:rPr>
        <w:t xml:space="preserve">Применимость к разным данным:</w:t>
      </w:r>
      <w:r>
        <w:rPr>
          <w:color w:val="0F1115"/>
          <w:sz w:val="28"/>
          <w:szCs w:val="28"/>
        </w:rPr>
        <w:t xml:space="preserve"> авторы применяли AE к изображениям (рукописные цифры MNIST, лица Olivetti), синтетическим кривым и текстовым документам; для документов коды AE позволяют быстрый поиск и превосходят латентно-семантический анализ (LSA).</w:t>
      </w:r>
      <w:r>
        <w:rPr>
          <w:color w:val="000000"/>
        </w:rPr>
        <w:t xml:space="preserve"> </w:t>
      </w:r>
      <w:hyperlink r:id="rId172">
        <w:r>
          <w:rPr>
            <w:color w:val="0563C1"/>
            <w:u w:val="single"/>
          </w:rPr>
          <w:t>[9]</w:t>
        </w:r>
      </w:hyperlink>
      <w:r>
        <w:rPr>
          <w:color w:val="000000"/>
        </w:rPr>
        <w:t xml:space="preserve"> с. 507</w:t>
      </w:r>
    </w:p>
    <w:p w14:paraId="48677B83" w14:textId="77777777" w:rsidR="00D23C12" w:rsidRDefault="00D23C12" w:rsidP="00D23C12">
      <w:pPr>
        <w:pStyle w:val="ds-markdown-paragraph"/>
        <w:numPr>
          <w:ilvl w:val="0"/>
          <w:numId w:val="38"/>
        </w:numPr>
        <w:spacing w:after="0" w:afterAutospacing="0" w:line="360" w:lineRule="auto"/>
        <w:jc w:val="both"/>
        <w:rPr>
          <w:color w:val="0F1115"/>
          <w:sz w:val="28"/>
          <w:szCs w:val="28"/>
        </w:rPr>
      </w:pPr>
      <w:r>
        <w:rPr>
          <w:b/>
          <w:bCs/>
          <w:color w:val="0F1115"/>
          <w:sz w:val="28"/>
          <w:szCs w:val="28"/>
        </w:rPr>
        <w:t xml:space="preserve">Явные отображения в обе стороны и масштабируемость:</w:t>
      </w:r>
      <w:r>
        <w:rPr>
          <w:color w:val="0F1115"/>
          <w:sz w:val="28"/>
          <w:szCs w:val="28"/>
        </w:rPr>
        <w:t xml:space="preserve"> в отличие от непараметрических методов, AE дают отображения в обоих направлениях между пространством данных и пространством кода и применимы к очень большим наборам данных, так как предобучение и тонкая настройка масштабируются линейно по времени и памяти с числом обучающих примеров.</w:t>
      </w:r>
      <w:r>
        <w:rPr>
          <w:color w:val="000000"/>
        </w:rPr>
        <w:t xml:space="preserve"> </w:t>
      </w:r>
      <w:hyperlink r:id="rId172">
        <w:r>
          <w:rPr>
            <w:color w:val="0563C1"/>
            <w:u w:val="single"/>
          </w:rPr>
          <w:t>[9]</w:t>
        </w:r>
      </w:hyperlink>
      <w:r>
        <w:rPr>
          <w:color w:val="000000"/>
        </w:rPr>
        <w:t xml:space="preserve"> с. 507</w:t>
      </w:r>
    </w:p>
    <w:p w14:paraId="4CCA492B" w14:textId="77777777" w:rsidR="00D23C12" w:rsidRPr="00D23C12" w:rsidRDefault="00D23C12" w:rsidP="00D23C12">
      <w:pPr>
        <w:pStyle w:val="ds-markdown-paragraph"/>
        <w:spacing w:after="0" w:afterAutospacing="0" w:line="360" w:lineRule="auto"/>
        <w:jc w:val="both"/>
        <w:rPr>
          <w:color w:val="0F1115"/>
          <w:sz w:val="28"/>
          <w:szCs w:val="28"/>
        </w:rPr>
      </w:pPr>
    </w:p>
    <w:p w14:paraId="0765C1C7"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lastRenderedPageBreak/>
        <w:t>Недостатки базового AE:</w:t>
      </w:r>
      <w:r>
        <w:rPr>
          <w:color w:val="000000"/>
        </w:rPr>
        <w:t xml:space="preserve"> </w:t>
      </w:r>
      <w:hyperlink r:id="rId172">
        <w:r>
          <w:rPr>
            <w:color w:val="0563C1"/>
            <w:u w:val="single"/>
          </w:rPr>
          <w:t>[9]</w:t>
        </w:r>
      </w:hyperlink>
      <w:r>
        <w:rPr>
          <w:color w:val="000000"/>
        </w:rPr>
        <w:t xml:space="preserve"> с. 505, 507</w:t>
      </w:r>
    </w:p>
    <w:p w14:paraId="65C7A9E3" w14:textId="77777777" w:rsidR="00D23C12" w:rsidRPr="00E2396C" w:rsidRDefault="00D23C12" w:rsidP="00D23C12">
      <w:pPr>
        <w:pStyle w:val="ds-markdown-paragraph"/>
        <w:numPr>
          <w:ilvl w:val="0"/>
          <w:numId w:val="39"/>
        </w:numPr>
        <w:spacing w:after="0" w:afterAutospacing="0" w:line="360" w:lineRule="auto"/>
        <w:jc w:val="both"/>
        <w:rPr>
          <w:color w:val="0F1115"/>
          <w:sz w:val="28"/>
          <w:szCs w:val="28"/>
        </w:rPr>
      </w:pPr>
      <w:r>
        <w:rPr>
          <w:b/>
          <w:bCs/>
          <w:color w:val="0F1115"/>
          <w:sz w:val="28"/>
          <w:szCs w:val="28"/>
        </w:rPr>
        <w:t xml:space="preserve">Трудность оптимизации:</w:t>
      </w:r>
      <w:r>
        <w:rPr>
          <w:color w:val="0F1115"/>
          <w:sz w:val="28"/>
          <w:szCs w:val="28"/>
        </w:rPr>
        <w:t xml:space="preserve"> трудно оптимизировать веса нелинейных автоэнкодеров с несколькими скрытыми слоями: при больших начальных весах находятся плохие локальные минимумы, а при малых градиенты в первых слоях ничтожно малы.</w:t>
      </w:r>
      <w:r>
        <w:rPr>
          <w:color w:val="000000"/>
        </w:rPr>
        <w:t xml:space="preserve"> </w:t>
      </w:r>
      <w:hyperlink r:id="rId172">
        <w:r>
          <w:rPr>
            <w:color w:val="0563C1"/>
            <w:u w:val="single"/>
          </w:rPr>
          <w:t>[9]</w:t>
        </w:r>
      </w:hyperlink>
      <w:r>
        <w:rPr>
          <w:color w:val="000000"/>
        </w:rPr>
        <w:t xml:space="preserve"> с. 505</w:t>
      </w:r>
    </w:p>
    <w:p w14:paraId="37CD44F4" w14:textId="77777777" w:rsidR="00D23C12" w:rsidRPr="00E2396C" w:rsidRDefault="00D23C12" w:rsidP="00D23C12">
      <w:pPr>
        <w:pStyle w:val="ds-markdown-paragraph"/>
        <w:numPr>
          <w:ilvl w:val="0"/>
          <w:numId w:val="39"/>
        </w:numPr>
        <w:spacing w:after="0" w:afterAutospacing="0" w:line="360" w:lineRule="auto"/>
        <w:jc w:val="both"/>
        <w:rPr>
          <w:color w:val="0F1115"/>
          <w:sz w:val="28"/>
          <w:szCs w:val="28"/>
        </w:rPr>
      </w:pPr>
      <w:r>
        <w:rPr>
          <w:b/>
          <w:bCs/>
          <w:color w:val="0F1115"/>
          <w:sz w:val="28"/>
          <w:szCs w:val="28"/>
        </w:rPr>
        <w:t xml:space="preserve">Зависимость от начальных весов:</w:t>
      </w:r>
      <w:r>
        <w:rPr>
          <w:color w:val="0F1115"/>
          <w:sz w:val="28"/>
          <w:szCs w:val="28"/>
        </w:rPr>
        <w:t xml:space="preserve"> градиентный спуск работает хорошо лишь при начальных весах, близких к хорошему решению; для этого авторы предлагают предобучение (pretraining) стека ограниченных машин Больцмана (RBM). Без предобучения очень глубокий автоэнкодер всегда восстанавливает лишь среднее по обучающей выборке.</w:t>
      </w:r>
      <w:r>
        <w:rPr>
          <w:color w:val="000000"/>
        </w:rPr>
        <w:t xml:space="preserve"> </w:t>
      </w:r>
      <w:hyperlink r:id="rId172">
        <w:r>
          <w:rPr>
            <w:color w:val="0563C1"/>
            <w:u w:val="single"/>
          </w:rPr>
          <w:t>[9]</w:t>
        </w:r>
      </w:hyperlink>
      <w:r>
        <w:rPr>
          <w:color w:val="000000"/>
        </w:rPr>
        <w:t xml:space="preserve"> с. 504–505, 507</w:t>
      </w:r>
    </w:p>
    <w:p w14:paraId="58DB1629"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Pr>
          <w:b/>
          <w:bCs/>
          <w:color w:val="0F1115"/>
          <w:sz w:val="28"/>
          <w:szCs w:val="28"/>
        </w:rPr>
        <w:t xml:space="preserve">Вариационные автоэнкодеры (VAEs):</w:t>
      </w:r>
      <w:r>
        <w:rPr>
          <w:color w:val="0F1115"/>
          <w:sz w:val="28"/>
          <w:szCs w:val="28"/>
        </w:rPr>
        <w:t xml:space="preserve"> когда в качестве модели распознавания (recognition model) используется нейронная сеть, получается вариационный автоэнкодер. Данные считаются порождёнными случайным процессом с ненаблюдаемой непрерывной скрытой переменной z: значение z генерируется из априорного распределения p(z), затем x — из условного распределения p(x|z).</w:t>
      </w:r>
      <w:r>
        <w:rPr>
          <w:color w:val="000000"/>
        </w:rPr>
        <w:t xml:space="preserve"> </w:t>
      </w:r>
      <w:hyperlink r:id="rId173">
        <w:r>
          <w:rPr>
            <w:color w:val="0563C1"/>
            <w:u w:val="single"/>
          </w:rPr>
          <w:t>[10]</w:t>
        </w:r>
      </w:hyperlink>
      <w:r>
        <w:rPr>
          <w:color w:val="000000"/>
        </w:rPr>
        <w:t xml:space="preserve"> с. 1–2</w:t>
      </w:r>
    </w:p>
    <w:p w14:paraId="67EE14B5" w14:textId="77777777" w:rsidR="00D23C12" w:rsidRPr="00E2396C" w:rsidRDefault="00D23C12" w:rsidP="00D23C12">
      <w:pPr>
        <w:pStyle w:val="ds-markdown-paragraph"/>
        <w:spacing w:before="240" w:beforeAutospacing="0" w:after="240" w:afterAutospacing="0" w:line="360" w:lineRule="auto"/>
        <w:jc w:val="both"/>
        <w:rPr>
          <w:color w:val="0F1115"/>
          <w:sz w:val="28"/>
          <w:szCs w:val="28"/>
        </w:rPr>
      </w:pPr>
      <w:r w:rsidRPr="00E2396C">
        <w:rPr>
          <w:rStyle w:val="a7"/>
          <w:rFonts w:eastAsiaTheme="majorEastAsia"/>
          <w:color w:val="0F1115"/>
          <w:sz w:val="28"/>
          <w:szCs w:val="28"/>
        </w:rPr>
        <w:t>Архитектура и обучение VAE:</w:t>
      </w:r>
      <w:r>
        <w:rPr>
          <w:color w:val="000000"/>
        </w:rPr>
        <w:t xml:space="preserve"> </w:t>
      </w:r>
      <w:hyperlink r:id="rId173">
        <w:r>
          <w:rPr>
            <w:color w:val="0563C1"/>
            <w:u w:val="single"/>
          </w:rPr>
          <w:t>[10]</w:t>
        </w:r>
      </w:hyperlink>
      <w:r>
        <w:rPr>
          <w:color w:val="000000"/>
        </w:rPr>
        <w:t xml:space="preserve"> с. 3–5</w:t>
      </w:r>
    </w:p>
    <w:p w14:paraId="339D6096" w14:textId="77777777" w:rsidR="00D23C12" w:rsidRPr="00E2396C" w:rsidRDefault="00D23C12" w:rsidP="00D23C12">
      <w:pPr>
        <w:pStyle w:val="ds-markdown-paragraph"/>
        <w:numPr>
          <w:ilvl w:val="0"/>
          <w:numId w:val="40"/>
        </w:numPr>
        <w:spacing w:after="0" w:afterAutospacing="0" w:line="360" w:lineRule="auto"/>
        <w:jc w:val="both"/>
        <w:rPr>
          <w:color w:val="0F1115"/>
          <w:sz w:val="28"/>
          <w:szCs w:val="28"/>
        </w:rPr>
      </w:pPr>
      <w:r w:rsidRPr="00E2396C">
        <w:rPr>
          <w:rStyle w:val="a7"/>
          <w:rFonts w:eastAsiaTheme="majorEastAsia"/>
          <w:color w:val="0F1115"/>
          <w:sz w:val="28"/>
          <w:szCs w:val="28"/>
        </w:rPr>
        <w:t>Кодер:</w:t>
      </w:r>
      <w:r w:rsidRPr="00E2396C">
        <w:rPr>
          <w:color w:val="0F1115"/>
          <w:sz w:val="28"/>
          <w:szCs w:val="28"/>
        </w:rPr>
        <w:t> вместо того чтобы выдавать одно значение </w:t>
      </w:r>
      <w:r w:rsidRPr="00E2396C">
        <w:rPr>
          <w:rStyle w:val="HTML"/>
          <w:rFonts w:ascii="Times New Roman" w:hAnsi="Times New Roman" w:cs="Times New Roman"/>
          <w:color w:val="0F1115"/>
          <w:sz w:val="28"/>
          <w:szCs w:val="28"/>
        </w:rPr>
        <w:t>z</w:t>
      </w:r>
      <w:r w:rsidRPr="00E2396C">
        <w:rPr>
          <w:color w:val="0F1115"/>
          <w:sz w:val="28"/>
          <w:szCs w:val="28"/>
        </w:rPr>
        <w:t>, кодер выдает параметры распределения — обычно среднее </w:t>
      </w:r>
      <w:r w:rsidRPr="00E2396C">
        <w:rPr>
          <w:rStyle w:val="HTML"/>
          <w:rFonts w:ascii="Times New Roman" w:hAnsi="Times New Roman" w:cs="Times New Roman"/>
          <w:color w:val="0F1115"/>
          <w:sz w:val="28"/>
          <w:szCs w:val="28"/>
        </w:rPr>
        <w:t>μ</w:t>
      </w:r>
      <w:r w:rsidRPr="00E2396C">
        <w:rPr>
          <w:color w:val="0F1115"/>
          <w:sz w:val="28"/>
          <w:szCs w:val="28"/>
        </w:rPr>
        <w:t> и логарифм дисперсии </w:t>
      </w:r>
      <w:proofErr w:type="spellStart"/>
      <w:r w:rsidRPr="00E2396C">
        <w:rPr>
          <w:rStyle w:val="HTML"/>
          <w:rFonts w:ascii="Times New Roman" w:hAnsi="Times New Roman" w:cs="Times New Roman"/>
          <w:color w:val="0F1115"/>
          <w:sz w:val="28"/>
          <w:szCs w:val="28"/>
        </w:rPr>
        <w:t>log</w:t>
      </w:r>
      <w:proofErr w:type="spellEnd"/>
      <w:r w:rsidRPr="00E2396C">
        <w:rPr>
          <w:rStyle w:val="HTML"/>
          <w:rFonts w:ascii="Times New Roman" w:hAnsi="Times New Roman" w:cs="Times New Roman"/>
          <w:color w:val="0F1115"/>
          <w:sz w:val="28"/>
          <w:szCs w:val="28"/>
        </w:rPr>
        <w:t>(σ²)</w:t>
      </w:r>
      <w:r w:rsidRPr="00E2396C">
        <w:rPr>
          <w:color w:val="0F1115"/>
          <w:sz w:val="28"/>
          <w:szCs w:val="28"/>
        </w:rPr>
        <w:t> для многомерного нормального распределения </w:t>
      </w:r>
      <w:r w:rsidRPr="00E2396C">
        <w:rPr>
          <w:rStyle w:val="HTML"/>
          <w:rFonts w:ascii="Times New Roman" w:hAnsi="Times New Roman" w:cs="Times New Roman"/>
          <w:color w:val="0F1115"/>
          <w:sz w:val="28"/>
          <w:szCs w:val="28"/>
        </w:rPr>
        <w:t>q(</w:t>
      </w:r>
      <w:proofErr w:type="spellStart"/>
      <w:r w:rsidRPr="00E2396C">
        <w:rPr>
          <w:rStyle w:val="HTML"/>
          <w:rFonts w:ascii="Times New Roman" w:hAnsi="Times New Roman" w:cs="Times New Roman"/>
          <w:color w:val="0F1115"/>
          <w:sz w:val="28"/>
          <w:szCs w:val="28"/>
        </w:rPr>
        <w:t>z|x</w:t>
      </w:r>
      <w:proofErr w:type="spellEnd"/>
      <w:r w:rsidRPr="00E2396C">
        <w:rPr>
          <w:rStyle w:val="HTML"/>
          <w:rFonts w:ascii="Times New Roman" w:hAnsi="Times New Roman" w:cs="Times New Roman"/>
          <w:color w:val="0F1115"/>
          <w:sz w:val="28"/>
          <w:szCs w:val="28"/>
        </w:rPr>
        <w:t xml:space="preserve">) = </w:t>
      </w:r>
      <w:proofErr w:type="gramStart"/>
      <w:r w:rsidRPr="00E2396C">
        <w:rPr>
          <w:rStyle w:val="HTML"/>
          <w:rFonts w:ascii="Times New Roman" w:hAnsi="Times New Roman" w:cs="Times New Roman"/>
          <w:color w:val="0F1115"/>
          <w:sz w:val="28"/>
          <w:szCs w:val="28"/>
        </w:rPr>
        <w:t>N(</w:t>
      </w:r>
      <w:proofErr w:type="gramEnd"/>
      <w:r w:rsidRPr="00E2396C">
        <w:rPr>
          <w:rStyle w:val="HTML"/>
          <w:rFonts w:ascii="Times New Roman" w:hAnsi="Times New Roman" w:cs="Times New Roman"/>
          <w:color w:val="0F1115"/>
          <w:sz w:val="28"/>
          <w:szCs w:val="28"/>
        </w:rPr>
        <w:t>z; μ, σ²I)</w:t>
      </w:r>
      <w:r w:rsidRPr="00E2396C">
        <w:rPr>
          <w:color w:val="0F1115"/>
          <w:sz w:val="28"/>
          <w:szCs w:val="28"/>
        </w:rPr>
        <w:t>.</w:t>
      </w:r>
      <w:r>
        <w:rPr>
          <w:color w:val="000000"/>
        </w:rPr>
        <w:t xml:space="preserve"> </w:t>
      </w:r>
      <w:hyperlink r:id="rId173">
        <w:r>
          <w:rPr>
            <w:color w:val="0563C1"/>
            <w:u w:val="single"/>
          </w:rPr>
          <w:t>[10]</w:t>
        </w:r>
      </w:hyperlink>
      <w:r>
        <w:rPr>
          <w:color w:val="000000"/>
        </w:rPr>
        <w:t xml:space="preserve"> с. 3, 5, 11</w:t>
      </w:r>
    </w:p>
    <w:p w14:paraId="378F257F" w14:textId="77777777" w:rsidR="00D23C12" w:rsidRPr="00E2396C" w:rsidRDefault="00D23C12" w:rsidP="00D23C12">
      <w:pPr>
        <w:pStyle w:val="ds-markdown-paragraph"/>
        <w:numPr>
          <w:ilvl w:val="0"/>
          <w:numId w:val="40"/>
        </w:numPr>
        <w:spacing w:after="0" w:afterAutospacing="0" w:line="360" w:lineRule="auto"/>
        <w:jc w:val="both"/>
        <w:rPr>
          <w:color w:val="0F1115"/>
          <w:sz w:val="28"/>
          <w:szCs w:val="28"/>
        </w:rPr>
      </w:pPr>
      <w:proofErr w:type="spellStart"/>
      <w:r w:rsidRPr="00E2396C">
        <w:rPr>
          <w:rStyle w:val="a7"/>
          <w:rFonts w:eastAsiaTheme="majorEastAsia"/>
          <w:color w:val="0F1115"/>
          <w:sz w:val="28"/>
          <w:szCs w:val="28"/>
        </w:rPr>
        <w:t>Сэмплирование</w:t>
      </w:r>
      <w:proofErr w:type="spellEnd"/>
      <w:r w:rsidRPr="00E2396C">
        <w:rPr>
          <w:rStyle w:val="a7"/>
          <w:rFonts w:eastAsiaTheme="majorEastAsia"/>
          <w:color w:val="0F1115"/>
          <w:sz w:val="28"/>
          <w:szCs w:val="28"/>
        </w:rPr>
        <w:t>:</w:t>
      </w:r>
      <w:r w:rsidRPr="00E2396C">
        <w:rPr>
          <w:color w:val="0F1115"/>
          <w:sz w:val="28"/>
          <w:szCs w:val="28"/>
        </w:rPr>
        <w:t xml:space="preserve"> из этого распределения </w:t>
      </w:r>
      <w:proofErr w:type="spellStart"/>
      <w:r w:rsidRPr="00E2396C">
        <w:rPr>
          <w:color w:val="0F1115"/>
          <w:sz w:val="28"/>
          <w:szCs w:val="28"/>
        </w:rPr>
        <w:t>сэмплируется</w:t>
      </w:r>
      <w:proofErr w:type="spellEnd"/>
      <w:r w:rsidRPr="00E2396C">
        <w:rPr>
          <w:color w:val="0F1115"/>
          <w:sz w:val="28"/>
          <w:szCs w:val="28"/>
        </w:rPr>
        <w:t xml:space="preserve"> точка </w:t>
      </w:r>
      <w:r w:rsidRPr="00E2396C">
        <w:rPr>
          <w:rStyle w:val="HTML"/>
          <w:rFonts w:ascii="Times New Roman" w:hAnsi="Times New Roman" w:cs="Times New Roman"/>
          <w:color w:val="0F1115"/>
          <w:sz w:val="28"/>
          <w:szCs w:val="28"/>
        </w:rPr>
        <w:t>z</w:t>
      </w:r>
      <w:r w:rsidRPr="00E2396C">
        <w:rPr>
          <w:color w:val="0F1115"/>
          <w:sz w:val="28"/>
          <w:szCs w:val="28"/>
        </w:rPr>
        <w:t xml:space="preserve"> с использованием трюка </w:t>
      </w:r>
      <w:proofErr w:type="spellStart"/>
      <w:r w:rsidRPr="00E2396C">
        <w:rPr>
          <w:color w:val="0F1115"/>
          <w:sz w:val="28"/>
          <w:szCs w:val="28"/>
        </w:rPr>
        <w:t>перепараметризации</w:t>
      </w:r>
      <w:proofErr w:type="spellEnd"/>
      <w:r w:rsidRPr="00E2396C">
        <w:rPr>
          <w:color w:val="0F1115"/>
          <w:sz w:val="28"/>
          <w:szCs w:val="28"/>
        </w:rPr>
        <w:t xml:space="preserve"> (</w:t>
      </w:r>
      <w:proofErr w:type="spellStart"/>
      <w:r w:rsidRPr="00E2396C">
        <w:rPr>
          <w:color w:val="0F1115"/>
          <w:sz w:val="28"/>
          <w:szCs w:val="28"/>
        </w:rPr>
        <w:t>reparameterization</w:t>
      </w:r>
      <w:proofErr w:type="spellEnd"/>
      <w:r w:rsidRPr="00E2396C">
        <w:rPr>
          <w:color w:val="0F1115"/>
          <w:sz w:val="28"/>
          <w:szCs w:val="28"/>
        </w:rPr>
        <w:t xml:space="preserve"> </w:t>
      </w:r>
      <w:proofErr w:type="spellStart"/>
      <w:r w:rsidRPr="00E2396C">
        <w:rPr>
          <w:color w:val="0F1115"/>
          <w:sz w:val="28"/>
          <w:szCs w:val="28"/>
        </w:rPr>
        <w:t>trick</w:t>
      </w:r>
      <w:proofErr w:type="spellEnd"/>
      <w:r w:rsidRPr="00E2396C">
        <w:rPr>
          <w:color w:val="0F1115"/>
          <w:sz w:val="28"/>
          <w:szCs w:val="28"/>
        </w:rPr>
        <w:t>): </w:t>
      </w:r>
      <w:r w:rsidRPr="00E2396C">
        <w:rPr>
          <w:rStyle w:val="HTML"/>
          <w:rFonts w:ascii="Times New Roman" w:hAnsi="Times New Roman" w:cs="Times New Roman"/>
          <w:color w:val="0F1115"/>
          <w:sz w:val="28"/>
          <w:szCs w:val="28"/>
        </w:rPr>
        <w:t>z = μ + σ * ε</w:t>
      </w:r>
      <w:r w:rsidRPr="00E2396C">
        <w:rPr>
          <w:color w:val="0F1115"/>
          <w:sz w:val="28"/>
          <w:szCs w:val="28"/>
        </w:rPr>
        <w:t>, где </w:t>
      </w:r>
      <w:r w:rsidRPr="00E2396C">
        <w:rPr>
          <w:rStyle w:val="HTML"/>
          <w:rFonts w:ascii="Times New Roman" w:hAnsi="Times New Roman" w:cs="Times New Roman"/>
          <w:color w:val="0F1115"/>
          <w:sz w:val="28"/>
          <w:szCs w:val="28"/>
        </w:rPr>
        <w:t xml:space="preserve">ε ~ </w:t>
      </w:r>
      <w:proofErr w:type="gramStart"/>
      <w:r w:rsidRPr="00E2396C">
        <w:rPr>
          <w:rStyle w:val="HTML"/>
          <w:rFonts w:ascii="Times New Roman" w:hAnsi="Times New Roman" w:cs="Times New Roman"/>
          <w:color w:val="0F1115"/>
          <w:sz w:val="28"/>
          <w:szCs w:val="28"/>
        </w:rPr>
        <w:t>N(</w:t>
      </w:r>
      <w:proofErr w:type="gramEnd"/>
      <w:r w:rsidRPr="00E2396C">
        <w:rPr>
          <w:rStyle w:val="HTML"/>
          <w:rFonts w:ascii="Times New Roman" w:hAnsi="Times New Roman" w:cs="Times New Roman"/>
          <w:color w:val="0F1115"/>
          <w:sz w:val="28"/>
          <w:szCs w:val="28"/>
        </w:rPr>
        <w:t>0, I)</w:t>
      </w:r>
      <w:r w:rsidRPr="00E2396C">
        <w:rPr>
          <w:color w:val="0F1115"/>
          <w:sz w:val="28"/>
          <w:szCs w:val="28"/>
        </w:rPr>
        <w:t>.</w:t>
      </w:r>
      <w:r>
        <w:rPr>
          <w:color w:val="000000"/>
        </w:rPr>
        <w:t xml:space="preserve"> </w:t>
      </w:r>
      <w:hyperlink r:id="rId173">
        <w:r>
          <w:rPr>
            <w:color w:val="0563C1"/>
            <w:u w:val="single"/>
          </w:rPr>
          <w:t>[10]</w:t>
        </w:r>
      </w:hyperlink>
      <w:r>
        <w:rPr>
          <w:color w:val="000000"/>
        </w:rPr>
        <w:t xml:space="preserve"> с. 4–5</w:t>
      </w:r>
    </w:p>
    <w:p w14:paraId="099E4C29" w14:textId="77777777" w:rsidR="00D23C12" w:rsidRPr="00E2396C" w:rsidRDefault="00D23C12" w:rsidP="00D23C12">
      <w:pPr>
        <w:pStyle w:val="ds-markdown-paragraph"/>
        <w:numPr>
          <w:ilvl w:val="0"/>
          <w:numId w:val="40"/>
        </w:numPr>
        <w:spacing w:after="0" w:afterAutospacing="0" w:line="360" w:lineRule="auto"/>
        <w:jc w:val="both"/>
        <w:rPr>
          <w:color w:val="0F1115"/>
          <w:sz w:val="28"/>
          <w:szCs w:val="28"/>
        </w:rPr>
      </w:pPr>
      <w:r w:rsidRPr="00E2396C">
        <w:rPr>
          <w:rStyle w:val="a7"/>
          <w:rFonts w:eastAsiaTheme="majorEastAsia"/>
          <w:color w:val="0F1115"/>
          <w:sz w:val="28"/>
          <w:szCs w:val="28"/>
        </w:rPr>
        <w:t>Декодер:</w:t>
      </w:r>
      <w:r w:rsidRPr="00E2396C">
        <w:rPr>
          <w:color w:val="0F1115"/>
          <w:sz w:val="28"/>
          <w:szCs w:val="28"/>
        </w:rPr>
        <w:t> декодер пытается восстановить данные из </w:t>
      </w:r>
      <w:r w:rsidRPr="00E2396C">
        <w:rPr>
          <w:rStyle w:val="HTML"/>
          <w:rFonts w:ascii="Times New Roman" w:hAnsi="Times New Roman" w:cs="Times New Roman"/>
          <w:color w:val="0F1115"/>
          <w:sz w:val="28"/>
          <w:szCs w:val="28"/>
        </w:rPr>
        <w:t>z</w:t>
      </w:r>
      <w:r w:rsidRPr="00E2396C">
        <w:rPr>
          <w:color w:val="0F1115"/>
          <w:sz w:val="28"/>
          <w:szCs w:val="28"/>
        </w:rPr>
        <w:t>, моделируя распределение </w:t>
      </w:r>
      <w:r w:rsidRPr="00E2396C">
        <w:rPr>
          <w:rStyle w:val="HTML"/>
          <w:rFonts w:ascii="Times New Roman" w:hAnsi="Times New Roman" w:cs="Times New Roman"/>
          <w:color w:val="0F1115"/>
          <w:sz w:val="28"/>
          <w:szCs w:val="28"/>
        </w:rPr>
        <w:t>p(</w:t>
      </w:r>
      <w:proofErr w:type="spellStart"/>
      <w:r w:rsidRPr="00E2396C">
        <w:rPr>
          <w:rStyle w:val="HTML"/>
          <w:rFonts w:ascii="Times New Roman" w:hAnsi="Times New Roman" w:cs="Times New Roman"/>
          <w:color w:val="0F1115"/>
          <w:sz w:val="28"/>
          <w:szCs w:val="28"/>
        </w:rPr>
        <w:t>x|z</w:t>
      </w:r>
      <w:proofErr w:type="spellEnd"/>
      <w:r w:rsidRPr="00E2396C">
        <w:rPr>
          <w:rStyle w:val="HTML"/>
          <w:rFonts w:ascii="Times New Roman" w:hAnsi="Times New Roman" w:cs="Times New Roman"/>
          <w:color w:val="0F1115"/>
          <w:sz w:val="28"/>
          <w:szCs w:val="28"/>
        </w:rPr>
        <w:t>)</w:t>
      </w:r>
      <w:r w:rsidRPr="00E2396C">
        <w:rPr>
          <w:color w:val="0F1115"/>
          <w:sz w:val="28"/>
          <w:szCs w:val="28"/>
        </w:rPr>
        <w:t>.</w:t>
      </w:r>
      <w:r>
        <w:rPr>
          <w:color w:val="000000"/>
        </w:rPr>
        <w:t xml:space="preserve"> </w:t>
      </w:r>
      <w:hyperlink r:id="rId173">
        <w:r>
          <w:rPr>
            <w:color w:val="0563C1"/>
            <w:u w:val="single"/>
          </w:rPr>
          <w:t>[10]</w:t>
        </w:r>
      </w:hyperlink>
      <w:r>
        <w:rPr>
          <w:color w:val="000000"/>
        </w:rPr>
        <w:t xml:space="preserve"> с. 3, 5</w:t>
      </w:r>
    </w:p>
    <w:p w14:paraId="18DC7E43" w14:textId="77777777" w:rsidR="00D23C12" w:rsidRPr="00E2396C" w:rsidRDefault="00D23C12" w:rsidP="00D23C12">
      <w:pPr>
        <w:pStyle w:val="ds-markdown-paragraph"/>
        <w:numPr>
          <w:ilvl w:val="0"/>
          <w:numId w:val="40"/>
        </w:numPr>
        <w:spacing w:after="120" w:afterAutospacing="0" w:line="360" w:lineRule="auto"/>
        <w:jc w:val="both"/>
        <w:rPr>
          <w:color w:val="0F1115"/>
          <w:sz w:val="28"/>
          <w:szCs w:val="28"/>
        </w:rPr>
      </w:pPr>
      <w:r w:rsidRPr="00E2396C">
        <w:rPr>
          <w:rStyle w:val="a7"/>
          <w:rFonts w:eastAsiaTheme="majorEastAsia"/>
          <w:color w:val="0F1115"/>
          <w:sz w:val="28"/>
          <w:szCs w:val="28"/>
        </w:rPr>
        <w:t>Функция потерь:</w:t>
      </w:r>
      <w:r w:rsidRPr="00E2396C">
        <w:rPr>
          <w:color w:val="0F1115"/>
          <w:sz w:val="28"/>
          <w:szCs w:val="28"/>
        </w:rPr>
        <w:t> состоит из двух частей:</w:t>
      </w:r>
      <w:r>
        <w:rPr>
          <w:color w:val="000000"/>
        </w:rPr>
        <w:t xml:space="preserve"> </w:t>
      </w:r>
      <w:hyperlink r:id="rId173">
        <w:r>
          <w:rPr>
            <w:color w:val="0563C1"/>
            <w:u w:val="single"/>
          </w:rPr>
          <w:t>[10]</w:t>
        </w:r>
      </w:hyperlink>
      <w:r>
        <w:rPr>
          <w:color w:val="000000"/>
        </w:rPr>
        <w:t xml:space="preserve"> с. 3–4</w:t>
      </w:r>
    </w:p>
    <w:p w14:paraId="5DE4A11C" w14:textId="77777777" w:rsidR="00D23C12" w:rsidRPr="00E2396C" w:rsidRDefault="00D23C12" w:rsidP="00D23C12">
      <w:pPr>
        <w:pStyle w:val="ds-markdown-paragraph"/>
        <w:numPr>
          <w:ilvl w:val="1"/>
          <w:numId w:val="40"/>
        </w:numPr>
        <w:spacing w:after="0" w:afterAutospacing="0" w:line="360" w:lineRule="auto"/>
        <w:jc w:val="both"/>
        <w:rPr>
          <w:color w:val="0F1115"/>
          <w:sz w:val="28"/>
          <w:szCs w:val="28"/>
        </w:rPr>
      </w:pPr>
      <w:r w:rsidRPr="00E2396C">
        <w:rPr>
          <w:rStyle w:val="a7"/>
          <w:rFonts w:eastAsiaTheme="majorEastAsia"/>
          <w:color w:val="0F1115"/>
          <w:sz w:val="28"/>
          <w:szCs w:val="28"/>
        </w:rPr>
        <w:t>Ошибка реконструкции</w:t>
      </w:r>
      <w:r w:rsidRPr="00E2396C">
        <w:rPr>
          <w:color w:val="0F1115"/>
          <w:sz w:val="28"/>
          <w:szCs w:val="28"/>
        </w:rPr>
        <w:t> (как в AE).</w:t>
      </w:r>
      <w:r>
        <w:rPr>
          <w:color w:val="000000"/>
        </w:rPr>
        <w:t xml:space="preserve"> </w:t>
      </w:r>
      <w:hyperlink r:id="rId173">
        <w:r>
          <w:rPr>
            <w:color w:val="0563C1"/>
            <w:u w:val="single"/>
          </w:rPr>
          <w:t>[10]</w:t>
        </w:r>
      </w:hyperlink>
      <w:r>
        <w:rPr>
          <w:color w:val="000000"/>
        </w:rPr>
        <w:t xml:space="preserve"> с. 4</w:t>
      </w:r>
    </w:p>
    <w:p w14:paraId="2705A808" w14:textId="77777777" w:rsidR="00FE7A86" w:rsidRDefault="00D23C12" w:rsidP="00FE7A86">
      <w:pPr>
        <w:pStyle w:val="ds-markdown-paragraph"/>
        <w:numPr>
          <w:ilvl w:val="1"/>
          <w:numId w:val="40"/>
        </w:numPr>
        <w:spacing w:after="0" w:afterAutospacing="0" w:line="360" w:lineRule="auto"/>
        <w:jc w:val="both"/>
        <w:rPr>
          <w:color w:val="0F1115"/>
          <w:sz w:val="28"/>
          <w:szCs w:val="28"/>
        </w:rPr>
      </w:pPr>
      <w:r>
        <w:rPr>
          <w:b/>
          <w:bCs/>
          <w:color w:val="0F1115"/>
          <w:sz w:val="28"/>
          <w:szCs w:val="28"/>
        </w:rPr>
        <w:t xml:space="preserve">KL-дивергенция</w:t>
      </w:r>
      <w:r>
        <w:rPr>
          <w:color w:val="0F1115"/>
          <w:sz w:val="28"/>
          <w:szCs w:val="28"/>
        </w:rPr>
        <w:t xml:space="preserve"> между апостериорным распределением q(z|x) и априорным p(z) (в примере статьи p(z) = N(0, I)). Этот член выступает регуляризатором, побуждая приближённое апостериорное распределение быть близким к априорному.</w:t>
      </w:r>
      <w:r>
        <w:rPr>
          <w:color w:val="000000"/>
        </w:rPr>
        <w:t xml:space="preserve"> </w:t>
      </w:r>
      <w:hyperlink r:id="rId173">
        <w:r>
          <w:rPr>
            <w:color w:val="0563C1"/>
            <w:u w:val="single"/>
          </w:rPr>
          <w:t>[10]</w:t>
        </w:r>
      </w:hyperlink>
      <w:r>
        <w:rPr>
          <w:color w:val="000000"/>
        </w:rPr>
        <w:t xml:space="preserve"> с. 4–5</w:t>
      </w:r>
    </w:p>
    <w:p w14:paraId="1F0C1439" w14:textId="77777777" w:rsidR="00FE7A86" w:rsidRPr="00FE7A86" w:rsidRDefault="00FE7A86" w:rsidP="00E2396C">
      <w:pPr>
        <w:pStyle w:val="ds-markdown-paragraph"/>
        <w:spacing w:after="0" w:afterAutospacing="0" w:line="360" w:lineRule="auto"/>
        <w:jc w:val="both"/>
        <w:rPr>
          <w:color w:val="0F1115"/>
          <w:sz w:val="28"/>
          <w:szCs w:val="28"/>
        </w:rPr>
      </w:pPr>
    </w:p>
    <w:p w14:paraId="2D7095F7" w14:textId="77777777" w:rsidR="00D23C12" w:rsidRPr="00D23C12" w:rsidRDefault="00D23C12" w:rsidP="00D23C12">
      <w:pPr>
        <w:pStyle w:val="ds-markdown-paragraph"/>
        <w:spacing w:before="240" w:beforeAutospacing="0" w:after="240" w:afterAutospacing="0" w:line="360" w:lineRule="auto"/>
        <w:jc w:val="both"/>
        <w:rPr>
          <w:color w:val="0F1115"/>
          <w:sz w:val="28"/>
          <w:szCs w:val="28"/>
        </w:rPr>
      </w:pPr>
      <w:r w:rsidRPr="00D23C12">
        <w:rPr>
          <w:rStyle w:val="a7"/>
          <w:rFonts w:eastAsiaTheme="majorEastAsia"/>
          <w:color w:val="0F1115"/>
          <w:sz w:val="28"/>
          <w:szCs w:val="28"/>
        </w:rPr>
        <w:t>Преимущества VAE для снижения размерности:</w:t>
      </w:r>
      <w:r>
        <w:rPr>
          <w:color w:val="000000"/>
        </w:rPr>
        <w:t xml:space="preserve"> </w:t>
      </w:r>
      <w:hyperlink r:id="rId173">
        <w:r>
          <w:rPr>
            <w:color w:val="0563C1"/>
            <w:u w:val="single"/>
          </w:rPr>
          <w:t>[10]</w:t>
        </w:r>
      </w:hyperlink>
      <w:r>
        <w:rPr>
          <w:color w:val="000000"/>
        </w:rPr>
        <w:t xml:space="preserve"> с. 1–2, 8</w:t>
      </w:r>
    </w:p>
    <w:p w14:paraId="5335F49A" w14:textId="77777777" w:rsidR="00D23C12" w:rsidRPr="00D23C12" w:rsidRDefault="00D23C12" w:rsidP="00D23C12">
      <w:pPr>
        <w:pStyle w:val="ds-markdown-paragraph"/>
        <w:numPr>
          <w:ilvl w:val="0"/>
          <w:numId w:val="41"/>
        </w:numPr>
        <w:spacing w:after="0" w:afterAutospacing="0" w:line="360" w:lineRule="auto"/>
        <w:jc w:val="both"/>
        <w:rPr>
          <w:color w:val="0F1115"/>
          <w:sz w:val="28"/>
          <w:szCs w:val="28"/>
        </w:rPr>
      </w:pPr>
      <w:r>
        <w:rPr>
          <w:b/>
          <w:bCs/>
          <w:color w:val="0F1115"/>
          <w:sz w:val="28"/>
          <w:szCs w:val="28"/>
        </w:rPr>
        <w:t xml:space="preserve">Генерация данных:</w:t>
      </w:r>
      <w:r>
        <w:rPr>
          <w:color w:val="0F1115"/>
          <w:sz w:val="28"/>
          <w:szCs w:val="28"/>
        </w:rPr>
        <w:t xml:space="preserve"> обученная модель позволяет имитировать скрытый случайный процесс и порождать искусственные данные, похожие на реальные.</w:t>
      </w:r>
      <w:r>
        <w:rPr>
          <w:color w:val="000000"/>
        </w:rPr>
        <w:t xml:space="preserve"> </w:t>
      </w:r>
      <w:hyperlink r:id="rId173">
        <w:r>
          <w:rPr>
            <w:color w:val="0563C1"/>
            <w:u w:val="single"/>
          </w:rPr>
          <w:t>[10]</w:t>
        </w:r>
      </w:hyperlink>
      <w:r>
        <w:rPr>
          <w:color w:val="000000"/>
        </w:rPr>
        <w:t xml:space="preserve"> с. 2</w:t>
      </w:r>
    </w:p>
    <w:p w14:paraId="57F5A9E9" w14:textId="77777777" w:rsidR="00D23C12" w:rsidRPr="00D23C12" w:rsidRDefault="00D23C12" w:rsidP="00D23C12">
      <w:pPr>
        <w:pStyle w:val="ds-markdown-paragraph"/>
        <w:numPr>
          <w:ilvl w:val="0"/>
          <w:numId w:val="41"/>
        </w:numPr>
        <w:spacing w:after="0" w:afterAutospacing="0" w:line="360" w:lineRule="auto"/>
        <w:jc w:val="both"/>
        <w:rPr>
          <w:color w:val="0F1115"/>
          <w:sz w:val="28"/>
          <w:szCs w:val="28"/>
        </w:rPr>
      </w:pPr>
      <w:r>
        <w:rPr>
          <w:b/>
          <w:bCs/>
          <w:color w:val="0F1115"/>
          <w:sz w:val="28"/>
          <w:szCs w:val="28"/>
        </w:rPr>
        <w:t xml:space="preserve">Снижение размерности и визуализация:</w:t>
      </w:r>
      <w:r>
        <w:rPr>
          <w:color w:val="0F1115"/>
          <w:sz w:val="28"/>
          <w:szCs w:val="28"/>
        </w:rPr>
        <w:t xml:space="preserve"> при низкоразмерном латентном пространстве (например, 2D) обученные кодировщики позволяют проецировать многомерные данные на низкоразмерное многообразие; апостериорный вывод z пригоден для задач кодирования и представления данных.</w:t>
      </w:r>
      <w:r>
        <w:rPr>
          <w:color w:val="000000"/>
        </w:rPr>
        <w:t xml:space="preserve"> </w:t>
      </w:r>
      <w:hyperlink r:id="rId173">
        <w:r>
          <w:rPr>
            <w:color w:val="0563C1"/>
            <w:u w:val="single"/>
          </w:rPr>
          <w:t>[10]</w:t>
        </w:r>
      </w:hyperlink>
      <w:r>
        <w:rPr>
          <w:color w:val="000000"/>
        </w:rPr>
        <w:t xml:space="preserve"> с. 2, 8</w:t>
      </w:r>
    </w:p>
    <w:p w14:paraId="0684340D" w14:textId="77777777" w:rsidR="00D23C12" w:rsidRPr="00D23C12" w:rsidRDefault="00D23C12" w:rsidP="00D23C12">
      <w:pPr>
        <w:pStyle w:val="ds-markdown-paragraph"/>
        <w:numPr>
          <w:ilvl w:val="0"/>
          <w:numId w:val="41"/>
        </w:numPr>
        <w:spacing w:after="0" w:afterAutospacing="0" w:line="360" w:lineRule="auto"/>
        <w:jc w:val="both"/>
        <w:rPr>
          <w:color w:val="0F1115"/>
          <w:sz w:val="28"/>
          <w:szCs w:val="28"/>
        </w:rPr>
      </w:pPr>
      <w:r w:rsidRPr="00D23C12">
        <w:rPr>
          <w:rStyle w:val="a7"/>
          <w:rFonts w:eastAsiaTheme="majorEastAsia"/>
          <w:color w:val="0F1115"/>
          <w:sz w:val="28"/>
          <w:szCs w:val="28"/>
        </w:rPr>
        <w:t>Явная вероятностная модель.</w:t>
      </w:r>
      <w:r>
        <w:rPr>
          <w:color w:val="000000"/>
        </w:rPr>
        <w:t xml:space="preserve"> </w:t>
      </w:r>
      <w:hyperlink r:id="rId173">
        <w:r>
          <w:rPr>
            <w:color w:val="0563C1"/>
            <w:u w:val="single"/>
          </w:rPr>
          <w:t>[10]</w:t>
        </w:r>
      </w:hyperlink>
      <w:r>
        <w:rPr>
          <w:color w:val="000000"/>
        </w:rPr>
        <w:t xml:space="preserve"> с. 1–2</w:t>
      </w:r>
    </w:p>
    <w:p w14:paraId="18CD997D" w14:textId="77777777" w:rsidR="00D23C12" w:rsidRPr="00D23C12" w:rsidRDefault="00D23C12" w:rsidP="00D23C12">
      <w:pPr>
        <w:pStyle w:val="ds-markdown-paragraph"/>
        <w:spacing w:before="240" w:beforeAutospacing="0" w:after="240" w:afterAutospacing="0" w:line="360" w:lineRule="auto"/>
        <w:jc w:val="both"/>
        <w:rPr>
          <w:color w:val="0F1115"/>
          <w:sz w:val="28"/>
          <w:szCs w:val="28"/>
        </w:rPr>
      </w:pPr>
      <w:r w:rsidRPr="00D23C12">
        <w:rPr>
          <w:rStyle w:val="a7"/>
          <w:rFonts w:eastAsiaTheme="majorEastAsia"/>
          <w:color w:val="0F1115"/>
          <w:sz w:val="28"/>
          <w:szCs w:val="28"/>
        </w:rPr>
        <w:t>Ограничения VAE:</w:t>
      </w:r>
      <w:r>
        <w:rPr>
          <w:color w:val="000000"/>
        </w:rPr>
        <w:t xml:space="preserve"> </w:t>
      </w:r>
      <w:hyperlink r:id="rId173">
        <w:r>
          <w:rPr>
            <w:color w:val="0563C1"/>
            <w:u w:val="single"/>
          </w:rPr>
          <w:t>[10]</w:t>
        </w:r>
      </w:hyperlink>
      <w:r>
        <w:rPr>
          <w:color w:val="000000"/>
        </w:rPr>
        <w:t xml:space="preserve"> с. 2, 4–5</w:t>
      </w:r>
    </w:p>
    <w:p w14:paraId="2285FDD2" w14:textId="77777777" w:rsidR="00D23C12" w:rsidRPr="00D23C12" w:rsidRDefault="00D23C12" w:rsidP="00D23C12">
      <w:pPr>
        <w:pStyle w:val="ds-markdown-paragraph"/>
        <w:numPr>
          <w:ilvl w:val="0"/>
          <w:numId w:val="42"/>
        </w:numPr>
        <w:spacing w:after="0" w:afterAutospacing="0" w:line="360" w:lineRule="auto"/>
        <w:jc w:val="both"/>
        <w:rPr>
          <w:color w:val="0F1115"/>
          <w:sz w:val="28"/>
          <w:szCs w:val="28"/>
        </w:rPr>
      </w:pPr>
      <w:r>
        <w:rPr>
          <w:b/>
          <w:bCs/>
          <w:color w:val="0F1115"/>
          <w:sz w:val="28"/>
          <w:szCs w:val="28"/>
        </w:rPr>
        <w:t xml:space="preserve">Требования дифференцируемости:</w:t>
      </w:r>
      <w:r>
        <w:rPr>
          <w:color w:val="0F1115"/>
          <w:sz w:val="28"/>
          <w:szCs w:val="28"/>
        </w:rPr>
        <w:t xml:space="preserve"> метод работает при умеренных условиях дифференцируемости (плотности p_θ(z) и p_θ(x|z) дифференцируемы почти всюду по θ и z), а репараметризация требует подходящего распределения q_φ(z|x) и дифференцируемого преобразования g_φ(ε, x).</w:t>
      </w:r>
      <w:r>
        <w:rPr>
          <w:color w:val="000000"/>
        </w:rPr>
        <w:t xml:space="preserve"> </w:t>
      </w:r>
      <w:hyperlink r:id="rId173">
        <w:r>
          <w:rPr>
            <w:color w:val="0563C1"/>
            <w:u w:val="single"/>
          </w:rPr>
          <w:t>[10]</w:t>
        </w:r>
      </w:hyperlink>
      <w:r>
        <w:rPr>
          <w:color w:val="000000"/>
        </w:rPr>
        <w:t xml:space="preserve"> с. 2, 4–5</w:t>
      </w:r>
    </w:p>
    <w:p w14:paraId="0967179E" w14:textId="77777777" w:rsidR="00D23C12" w:rsidRPr="00D23C12" w:rsidRDefault="00D23C12" w:rsidP="00D23C12">
      <w:pPr>
        <w:pStyle w:val="ds-markdown-paragraph"/>
        <w:numPr>
          <w:ilvl w:val="0"/>
          <w:numId w:val="42"/>
        </w:numPr>
        <w:spacing w:after="0" w:afterAutospacing="0" w:line="360" w:lineRule="auto"/>
        <w:jc w:val="both"/>
        <w:rPr>
          <w:color w:val="0F1115"/>
          <w:sz w:val="28"/>
          <w:szCs w:val="28"/>
        </w:rPr>
      </w:pPr>
      <w:r>
        <w:rPr>
          <w:b/>
          <w:bCs/>
          <w:color w:val="000000"/>
        </w:rPr>
        <w:t xml:space="preserve">Стохастическое обучение:</w:t>
      </w:r>
      <w:r>
        <w:rPr>
          <w:color w:val="000000"/>
        </w:rPr>
        <w:t xml:space="preserve"> параметры θ и φ обучаются совместно алгоритмом AEVB по мини-батчам (в экспериментах M = 100, L = 1); наивная Монте-Карло оценка градиента нижней границы имеет очень высокую дисперсию, поэтому используется репараметризация.</w:t>
      </w:r>
      <w:r>
        <w:rPr>
          <w:color w:val="000000"/>
        </w:rPr>
        <w:t xml:space="preserve"> </w:t>
      </w:r>
      <w:hyperlink r:id="rId173">
        <w:r>
          <w:rPr>
            <w:color w:val="0563C1"/>
            <w:u w:val="single"/>
          </w:rPr>
          <w:t>[10]</w:t>
        </w:r>
      </w:hyperlink>
      <w:r>
        <w:rPr>
          <w:color w:val="000000"/>
        </w:rPr>
        <w:t xml:space="preserve"> с. 3–4</w:t>
      </w:r>
    </w:p>
    <w:p w14:paraId="5301AFF6" w14:textId="41AA7D89" w:rsidR="00A46FC8" w:rsidRDefault="004B623E">
      <w:pPr>
        <w:pStyle w:val="3"/>
        <w:pageBreakBefore/>
        <w:spacing w:before="0"/>
        <w:jc w:val="left"/>
        <w:rPr>
          <w:rFonts w:ascii="Times New Roman" w:hAnsi="Times New Roman"/>
          <w:b/>
          <w:color w:val="000000" w:themeColor="text1"/>
          <w:sz w:val="28"/>
        </w:rPr>
      </w:pPr>
      <w:r w:rsidRPr="009B3285">
        <w:rPr>
          <w:rFonts w:ascii="Times New Roman" w:hAnsi="Times New Roman"/>
          <w:b/>
          <w:color w:val="000000" w:themeColor="text1"/>
          <w:sz w:val="28"/>
        </w:rPr>
        <w:lastRenderedPageBreak/>
        <w:t>Глава 4. Экспериментальное исследование методов снижения размерности</w:t>
      </w:r>
    </w:p>
    <w:p w14:paraId="449EBB9F" w14:textId="77777777" w:rsidR="009B3285" w:rsidRPr="009B3285" w:rsidRDefault="009B3285" w:rsidP="009B3285"/>
    <w:p w14:paraId="02C8469D" w14:textId="77777777" w:rsidR="00A46FC8" w:rsidRPr="009B3285" w:rsidRDefault="004B623E">
      <w:pPr>
        <w:pStyle w:val="4"/>
        <w:spacing w:before="0"/>
        <w:jc w:val="left"/>
        <w:rPr>
          <w:i w:val="0"/>
          <w:iCs w:val="0"/>
          <w:color w:val="000000" w:themeColor="text1"/>
        </w:rPr>
      </w:pPr>
      <w:r w:rsidRPr="009B3285">
        <w:rPr>
          <w:rFonts w:ascii="Times New Roman" w:hAnsi="Times New Roman"/>
          <w:i w:val="0"/>
          <w:iCs w:val="0"/>
          <w:color w:val="000000" w:themeColor="text1"/>
        </w:rPr>
        <w:t>4.1. Наборы данных и постановка эксперимента</w:t>
      </w:r>
    </w:p>
    <w:p w14:paraId="5849AB22" w14:textId="77777777" w:rsidR="00A46FC8" w:rsidRDefault="004B623E">
      <w:pPr>
        <w:pStyle w:val="ds-markdown-paragraph"/>
        <w:spacing w:before="0" w:after="0"/>
        <w:ind w:firstLine="706"/>
        <w:jc w:val="both"/>
      </w:pPr>
      <w:r>
        <w:rPr>
          <w:sz w:val="28"/>
        </w:rPr>
        <w:t>Экспериментальная часть выполнена фактически в среде Python 3.13.5. Для вычислений использовались NumPy 2.3.5, pandas 2.2.3, SciPy 1.17.0, scikit-learn 1.8.0 и PyTorch 2.10.0+cpu. Запуск выполнялся на CPU. Исходный код эксперимента приведен непосредственно в данной главе, поэтому результаты можно воспроизвести по указанным параметрам.</w:t>
      </w:r>
    </w:p>
    <w:p w14:paraId="1D3716BD" w14:textId="77777777" w:rsidR="00A46FC8" w:rsidRDefault="004B623E">
      <w:pPr>
        <w:pStyle w:val="ds-markdown-paragraph"/>
        <w:spacing w:before="0" w:after="0"/>
        <w:ind w:firstLine="706"/>
        <w:jc w:val="both"/>
      </w:pPr>
      <w:r>
        <w:rPr>
          <w:sz w:val="28"/>
        </w:rPr>
        <w:t xml:space="preserve">Для сравнения выбраны четыре набора данных: Iris, Wine, Digits и синтетический Swiss roll. Iris содержит 150 объектов и 4 признака, Wine — 178 объектов и 13 признаков, Digits — 1797 объектов и 64 признака. Swiss roll содержит 600 сгенерированных точек в трехмерном пространстве и используется для проверки методов на нелинейном многообразии. Описания Iris, Wine и Digits соответствуют официальной документации scikit-learn. </w:t>
      </w:r>
      <w:hyperlink r:id="rId226">
        <w:r>
          <w:rPr>
            <w:color w:val="0000FF"/>
            <w:sz w:val="28"/>
            <w:u w:val="single"/>
          </w:rPr>
          <w:t>[12]</w:t>
        </w:r>
      </w:hyperlink>
      <w:r>
        <w:t xml:space="preserve"> </w:t>
      </w:r>
      <w:hyperlink r:id="rId227">
        <w:r>
          <w:rPr>
            <w:color w:val="0000FF"/>
            <w:sz w:val="28"/>
            <w:u w:val="single"/>
          </w:rPr>
          <w:t>[13]</w:t>
        </w:r>
      </w:hyperlink>
      <w:r>
        <w:t xml:space="preserve"> </w:t>
      </w:r>
      <w:hyperlink r:id="rId228">
        <w:r>
          <w:rPr>
            <w:color w:val="0000FF"/>
            <w:sz w:val="28"/>
            <w:u w:val="single"/>
          </w:rPr>
          <w:t>[14]</w:t>
        </w:r>
      </w:hyperlink>
      <w:r>
        <w:t xml:space="preserve">. </w:t>
      </w:r>
      <w:hyperlink r:id="rId229">
        <w:r>
          <w:rPr>
            <w:color w:val="0000FF"/>
            <w:sz w:val="28"/>
            <w:u w:val="single"/>
          </w:rPr>
          <w:t>[15]</w:t>
        </w:r>
      </w:hyperlink>
    </w:p>
    <w:p w14:paraId="657023E7" w14:textId="77777777" w:rsidR="00A46FC8" w:rsidRDefault="004B623E">
      <w:pPr>
        <w:pStyle w:val="ds-markdown-paragraph"/>
        <w:spacing w:before="0" w:after="0"/>
        <w:ind w:firstLine="706"/>
        <w:jc w:val="both"/>
      </w:pPr>
      <w:r>
        <w:rPr>
          <w:sz w:val="28"/>
        </w:rPr>
        <w:t>Для всех наборов исходные признаки стандартизировались с помощью StandardScaler. Целевая размерность во всех методах составляла 2. Сравнивались восемь методов: PCA, LDA, Isomap, LLE, t-SNE, UMAP, AE и VAE. Для LDA требуется целевая метка класса. На Iris, Wine и Digits использовались штатные метки классов. Для Swiss roll естественных классов нет, поэтому для включения LDA в единый эксперимент параметр t был разделен на три равных по числу объектов интервала; полученная разметка использовалась только как искусственная учебная метка и не трактовалась как естественная классификация.</w:t>
      </w:r>
    </w:p>
    <w:p w14:paraId="1A1E4D8E" w14:textId="77777777" w:rsidR="00A46FC8" w:rsidRDefault="004B623E">
      <w:pPr>
        <w:pStyle w:val="ds-markdown-paragraph"/>
        <w:spacing w:before="0" w:after="0"/>
        <w:ind w:firstLine="706"/>
        <w:jc w:val="both"/>
      </w:pPr>
      <w:r>
        <w:rPr>
          <w:sz w:val="28"/>
        </w:rPr>
        <w:t xml:space="preserve">Качество двумерного представления оценивалось двумя показателями. Trustworthiness T(10) характеризует сохранение локальных соседств исходного пространства. Коэффициент силуэта оценивает разделимость объектов по использованным меткам. Для AE и VAE дополнительно рассчитывалась среднеквадратичная ошибка реконструкции. Описание trustworthiness и его параметров приведено в документации scikit-learn. </w:t>
      </w:r>
      <w:hyperlink r:id="rId230">
        <w:r>
          <w:rPr>
            <w:color w:val="0000FF"/>
            <w:sz w:val="28"/>
            <w:u w:val="single"/>
          </w:rPr>
          <w:t>[11]</w:t>
        </w:r>
      </w:hyperlink>
      <w:r>
        <w:t xml:space="preserve">. Для силуэта использовалась функция silhouette_score. </w:t>
      </w:r>
      <w:hyperlink r:id="rId231">
        <w:r>
          <w:rPr>
            <w:color w:val="0000FF"/>
            <w:sz w:val="28"/>
            <w:u w:val="single"/>
          </w:rPr>
          <w:t>[16]</w:t>
        </w:r>
      </w:hyperlink>
    </w:p>
    <w:p w14:paraId="17920500" w14:textId="77777777" w:rsidR="00A46FC8" w:rsidRPr="009B3285" w:rsidRDefault="004B623E">
      <w:pPr>
        <w:pStyle w:val="4"/>
        <w:pageBreakBefore/>
        <w:spacing w:before="0"/>
        <w:jc w:val="left"/>
        <w:rPr>
          <w:i w:val="0"/>
          <w:iCs w:val="0"/>
          <w:color w:val="000000" w:themeColor="text1"/>
        </w:rPr>
      </w:pPr>
      <w:r w:rsidRPr="009B3285">
        <w:rPr>
          <w:rFonts w:ascii="Times New Roman" w:hAnsi="Times New Roman"/>
          <w:i w:val="0"/>
          <w:iCs w:val="0"/>
          <w:color w:val="000000" w:themeColor="text1"/>
        </w:rPr>
        <w:lastRenderedPageBreak/>
        <w:t>4.2. Параметры и порядок выполнения</w:t>
      </w:r>
    </w:p>
    <w:p w14:paraId="57D67E41" w14:textId="77777777" w:rsidR="00A46FC8" w:rsidRDefault="004B623E">
      <w:pPr>
        <w:pStyle w:val="ds-markdown-paragraph"/>
        <w:spacing w:before="0" w:after="0"/>
        <w:ind w:firstLine="706"/>
        <w:jc w:val="both"/>
      </w:pPr>
      <w:r>
        <w:rPr>
          <w:sz w:val="28"/>
        </w:rPr>
        <w:t xml:space="preserve">Эксперимент проводился с фиксированным random_state = 42, что позволяет воспроизвести результаты для методов, поддерживающих этот параметр. PCA и LDA строили двумерное представление напрямую. Для Isomap использовалось 10 соседей, для LLE — 12 соседей, для t-SNE — perplexity = 30, init = «pca» и 600 итераций. Для UMAP использовалась учебная реализация основных этапов алгоритма: построение графа ближайших соседей, формирование взвешенного графа и оптимизация двумерного представления; число соседей равно 15, число эпох оптимизации — 80. Это сделано потому, что в среде выполнения отсутствовала сторонняя библиотека umap-learn. Поэтому время учебной реализации UMAP нельзя напрямую сопоставлять со временем оптимизированной реализации из специализированной библиотеки. Теоретическая схема UMAP приведена в работе McInnes и соавторов. </w:t>
      </w:r>
      <w:r>
        <w:rPr>
          <w:color w:val="000000"/>
        </w:rPr>
        <w:t xml:space="preserve"> </w:t>
      </w:r>
      <w:hyperlink r:id="rId154">
        <w:r>
          <w:rPr>
            <w:color w:val="0563C1"/>
            <w:u w:val="single"/>
          </w:rPr>
          <w:t>[8]</w:t>
        </w:r>
      </w:hyperlink>
      <w:r>
        <w:rPr>
          <w:color w:val="000000"/>
        </w:rPr>
        <w:t xml:space="preserve"> с. 14–16, 21</w:t>
      </w:r>
    </w:p>
    <w:p w14:paraId="5AB678BA" w14:textId="77777777" w:rsidR="00A46FC8" w:rsidRDefault="004B623E">
      <w:pPr>
        <w:pStyle w:val="ds-markdown-paragraph"/>
        <w:spacing w:before="0" w:after="0"/>
        <w:ind w:firstLine="706"/>
        <w:jc w:val="both"/>
      </w:pPr>
      <w:r>
        <w:rPr>
          <w:sz w:val="28"/>
        </w:rPr>
        <w:t>Для AE и VAE использовалась одинаковая общая схема: полносвязный кодер, скрытое представление размерности 2 и декодер; обучение выполнялось 15 эпох оптимизатором Adam с learning rate = 0.001. Для VAE использовались среднее и логарифм дисперсии латентного распределения и reparameterization trick. Для сопоставимости на каждом наборе данные подавались целиком в сеть без мини-батчей.</w:t>
      </w:r>
    </w:p>
    <w:p w14:paraId="25424DBD" w14:textId="77777777" w:rsidR="00A46FC8" w:rsidRDefault="004B623E">
      <w:pPr>
        <w:pStyle w:val="ds-markdown-paragraph"/>
        <w:spacing w:before="0" w:after="0"/>
      </w:pPr>
      <w:r>
        <w:rPr>
          <w:b/>
        </w:rPr>
        <w:t>Листинг 4.1 — исходный код экспериментального сравнения</w:t>
      </w:r>
    </w:p>
    <w:p w14:paraId="7BAD2126" w14:textId="77777777" w:rsidR="00A46FC8" w:rsidRPr="009B3285" w:rsidRDefault="004B623E">
      <w:pPr>
        <w:spacing w:line="240" w:lineRule="auto"/>
        <w:ind w:left="288"/>
        <w:rPr>
          <w:sz w:val="20"/>
        </w:rPr>
      </w:pPr>
      <w:r w:rsidRPr="009B3285">
        <w:rPr>
          <w:sz w:val="20"/>
        </w:rPr>
        <w:t>import time, warnings</w:t>
      </w:r>
    </w:p>
    <w:p w14:paraId="3BDDB8AC" w14:textId="77777777" w:rsidR="00A46FC8" w:rsidRPr="009B3285" w:rsidRDefault="004B623E">
      <w:pPr>
        <w:spacing w:line="240" w:lineRule="auto"/>
        <w:ind w:left="288"/>
        <w:rPr>
          <w:sz w:val="20"/>
          <w:lang w:val="en-US"/>
        </w:rPr>
      </w:pPr>
      <w:r w:rsidRPr="009B3285">
        <w:rPr>
          <w:sz w:val="20"/>
          <w:lang w:val="en-US"/>
        </w:rPr>
        <w:t>import numpy as np</w:t>
      </w:r>
    </w:p>
    <w:p w14:paraId="440280B7" w14:textId="77777777" w:rsidR="00A46FC8" w:rsidRPr="009B3285" w:rsidRDefault="004B623E">
      <w:pPr>
        <w:spacing w:line="240" w:lineRule="auto"/>
        <w:ind w:left="288"/>
        <w:rPr>
          <w:sz w:val="20"/>
          <w:lang w:val="en-US"/>
        </w:rPr>
      </w:pPr>
      <w:r w:rsidRPr="009B3285">
        <w:rPr>
          <w:sz w:val="20"/>
          <w:lang w:val="en-US"/>
        </w:rPr>
        <w:t>from sklearn.datasets import load_iris, load_wine, load_digits, make_swiss_roll</w:t>
      </w:r>
    </w:p>
    <w:p w14:paraId="2F10CB57" w14:textId="77777777" w:rsidR="00A46FC8" w:rsidRPr="009B3285" w:rsidRDefault="004B623E">
      <w:pPr>
        <w:spacing w:line="240" w:lineRule="auto"/>
        <w:ind w:left="288"/>
        <w:rPr>
          <w:sz w:val="20"/>
          <w:lang w:val="en-US"/>
        </w:rPr>
      </w:pPr>
      <w:r w:rsidRPr="009B3285">
        <w:rPr>
          <w:sz w:val="20"/>
          <w:lang w:val="en-US"/>
        </w:rPr>
        <w:t>from sklearn.preprocessing import StandardScaler</w:t>
      </w:r>
    </w:p>
    <w:p w14:paraId="3255A0CC" w14:textId="77777777" w:rsidR="00A46FC8" w:rsidRPr="009B3285" w:rsidRDefault="004B623E">
      <w:pPr>
        <w:spacing w:line="240" w:lineRule="auto"/>
        <w:ind w:left="288"/>
        <w:rPr>
          <w:sz w:val="20"/>
          <w:lang w:val="en-US"/>
        </w:rPr>
      </w:pPr>
      <w:r w:rsidRPr="009B3285">
        <w:rPr>
          <w:sz w:val="20"/>
          <w:lang w:val="en-US"/>
        </w:rPr>
        <w:t>from sklearn.decomposition import PCA</w:t>
      </w:r>
    </w:p>
    <w:p w14:paraId="1A0683EF" w14:textId="77777777" w:rsidR="00A46FC8" w:rsidRPr="009B3285" w:rsidRDefault="004B623E">
      <w:pPr>
        <w:spacing w:line="240" w:lineRule="auto"/>
        <w:ind w:left="288"/>
        <w:rPr>
          <w:sz w:val="20"/>
          <w:lang w:val="en-US"/>
        </w:rPr>
      </w:pPr>
      <w:r w:rsidRPr="009B3285">
        <w:rPr>
          <w:sz w:val="20"/>
          <w:lang w:val="en-US"/>
        </w:rPr>
        <w:t>from sklearn.discriminant_analysis import LinearDiscriminantAnalysis</w:t>
      </w:r>
    </w:p>
    <w:p w14:paraId="070028CA" w14:textId="77777777" w:rsidR="00A46FC8" w:rsidRPr="009B3285" w:rsidRDefault="004B623E">
      <w:pPr>
        <w:spacing w:line="240" w:lineRule="auto"/>
        <w:ind w:left="288"/>
        <w:rPr>
          <w:sz w:val="20"/>
          <w:lang w:val="en-US"/>
        </w:rPr>
      </w:pPr>
      <w:r w:rsidRPr="009B3285">
        <w:rPr>
          <w:sz w:val="20"/>
          <w:lang w:val="en-US"/>
        </w:rPr>
        <w:t>from sklearn.manifold import Isomap, LocallyLinearEmbedding, TSNE, trustworthiness</w:t>
      </w:r>
    </w:p>
    <w:p w14:paraId="2C29935E" w14:textId="77777777" w:rsidR="00A46FC8" w:rsidRPr="009B3285" w:rsidRDefault="004B623E">
      <w:pPr>
        <w:spacing w:line="240" w:lineRule="auto"/>
        <w:ind w:left="288"/>
        <w:rPr>
          <w:sz w:val="20"/>
          <w:lang w:val="en-US"/>
        </w:rPr>
      </w:pPr>
      <w:r w:rsidRPr="009B3285">
        <w:rPr>
          <w:sz w:val="20"/>
          <w:lang w:val="en-US"/>
        </w:rPr>
        <w:t>from sklearn.metrics import silhouette_score</w:t>
      </w:r>
    </w:p>
    <w:p w14:paraId="520749A6" w14:textId="77777777" w:rsidR="00A46FC8" w:rsidRPr="009B3285" w:rsidRDefault="004B623E">
      <w:pPr>
        <w:spacing w:line="240" w:lineRule="auto"/>
        <w:ind w:left="288"/>
        <w:rPr>
          <w:sz w:val="20"/>
          <w:lang w:val="en-US"/>
        </w:rPr>
      </w:pPr>
      <w:r w:rsidRPr="009B3285">
        <w:rPr>
          <w:sz w:val="20"/>
          <w:lang w:val="en-US"/>
        </w:rPr>
        <w:t>from sklearn.neighbors import NearestNeighbors</w:t>
      </w:r>
    </w:p>
    <w:p w14:paraId="7CA15099" w14:textId="77777777" w:rsidR="00A46FC8" w:rsidRPr="009B3285" w:rsidRDefault="004B623E">
      <w:pPr>
        <w:spacing w:line="240" w:lineRule="auto"/>
        <w:ind w:left="288"/>
        <w:rPr>
          <w:sz w:val="20"/>
          <w:lang w:val="en-US"/>
        </w:rPr>
      </w:pPr>
      <w:r w:rsidRPr="009B3285">
        <w:rPr>
          <w:sz w:val="20"/>
          <w:lang w:val="en-US"/>
        </w:rPr>
        <w:t>from scipy.sparse import csr_matrix</w:t>
      </w:r>
    </w:p>
    <w:p w14:paraId="539E01FB" w14:textId="77777777" w:rsidR="00A46FC8" w:rsidRPr="009B3285" w:rsidRDefault="004B623E">
      <w:pPr>
        <w:spacing w:line="240" w:lineRule="auto"/>
        <w:ind w:left="288"/>
        <w:rPr>
          <w:sz w:val="20"/>
          <w:lang w:val="en-US"/>
        </w:rPr>
      </w:pPr>
      <w:r w:rsidRPr="009B3285">
        <w:rPr>
          <w:sz w:val="20"/>
          <w:lang w:val="en-US"/>
        </w:rPr>
        <w:t>from scipy.sparse.linalg import eigsh</w:t>
      </w:r>
    </w:p>
    <w:p w14:paraId="6FBED285" w14:textId="77777777" w:rsidR="00A46FC8" w:rsidRPr="009B3285" w:rsidRDefault="004B623E">
      <w:pPr>
        <w:spacing w:line="240" w:lineRule="auto"/>
        <w:ind w:left="288"/>
        <w:rPr>
          <w:sz w:val="20"/>
          <w:lang w:val="en-US"/>
        </w:rPr>
      </w:pPr>
      <w:r w:rsidRPr="009B3285">
        <w:rPr>
          <w:sz w:val="20"/>
          <w:lang w:val="en-US"/>
        </w:rPr>
        <w:t>import torch</w:t>
      </w:r>
    </w:p>
    <w:p w14:paraId="069F3E71" w14:textId="77777777" w:rsidR="00A46FC8" w:rsidRPr="009B3285" w:rsidRDefault="004B623E">
      <w:pPr>
        <w:spacing w:line="240" w:lineRule="auto"/>
        <w:ind w:left="288"/>
        <w:rPr>
          <w:sz w:val="20"/>
          <w:lang w:val="en-US"/>
        </w:rPr>
      </w:pPr>
      <w:r w:rsidRPr="009B3285">
        <w:rPr>
          <w:sz w:val="20"/>
          <w:lang w:val="en-US"/>
        </w:rPr>
        <w:t>from torch import nn</w:t>
      </w:r>
    </w:p>
    <w:p w14:paraId="262B2DEC" w14:textId="77777777" w:rsidR="00A46FC8" w:rsidRPr="009B3285" w:rsidRDefault="00A46FC8">
      <w:pPr>
        <w:spacing w:line="240" w:lineRule="auto"/>
        <w:ind w:left="288"/>
        <w:rPr>
          <w:sz w:val="20"/>
          <w:lang w:val="en-US"/>
        </w:rPr>
      </w:pPr>
    </w:p>
    <w:p w14:paraId="618D8B67" w14:textId="77777777" w:rsidR="00A46FC8" w:rsidRPr="009B3285" w:rsidRDefault="004B623E">
      <w:pPr>
        <w:spacing w:line="240" w:lineRule="auto"/>
        <w:ind w:left="288"/>
        <w:rPr>
          <w:sz w:val="20"/>
          <w:lang w:val="en-US"/>
        </w:rPr>
      </w:pPr>
      <w:r w:rsidRPr="009B3285">
        <w:rPr>
          <w:sz w:val="20"/>
          <w:lang w:val="en-US"/>
        </w:rPr>
        <w:t>SEED = 42</w:t>
      </w:r>
    </w:p>
    <w:p w14:paraId="0E29D200" w14:textId="77777777" w:rsidR="00A46FC8" w:rsidRPr="009B3285" w:rsidRDefault="004B623E">
      <w:pPr>
        <w:spacing w:line="240" w:lineRule="auto"/>
        <w:ind w:left="288"/>
        <w:rPr>
          <w:sz w:val="20"/>
          <w:lang w:val="en-US"/>
        </w:rPr>
      </w:pPr>
      <w:r w:rsidRPr="009B3285">
        <w:rPr>
          <w:sz w:val="20"/>
          <w:lang w:val="en-US"/>
        </w:rPr>
        <w:t>np.random.seed(SEED); torch.manual_seed(SEED)</w:t>
      </w:r>
    </w:p>
    <w:p w14:paraId="756A0CD5" w14:textId="77777777" w:rsidR="00A46FC8" w:rsidRPr="009B3285" w:rsidRDefault="00A46FC8">
      <w:pPr>
        <w:spacing w:line="240" w:lineRule="auto"/>
        <w:ind w:left="288"/>
        <w:rPr>
          <w:sz w:val="20"/>
          <w:lang w:val="en-US"/>
        </w:rPr>
      </w:pPr>
    </w:p>
    <w:p w14:paraId="007B487C" w14:textId="77777777" w:rsidR="00A46FC8" w:rsidRPr="009B3285" w:rsidRDefault="004B623E">
      <w:pPr>
        <w:spacing w:line="240" w:lineRule="auto"/>
        <w:ind w:left="288"/>
        <w:rPr>
          <w:sz w:val="20"/>
          <w:lang w:val="en-US"/>
        </w:rPr>
      </w:pPr>
      <w:r w:rsidRPr="009B3285">
        <w:rPr>
          <w:sz w:val="20"/>
          <w:lang w:val="en-US"/>
        </w:rPr>
        <w:t>def simple_umap(X, n_neighbors=15, n_components=2, random_state=42, epochs=80):</w:t>
      </w:r>
    </w:p>
    <w:p w14:paraId="14986F54" w14:textId="77777777" w:rsidR="00A46FC8" w:rsidRPr="009B3285" w:rsidRDefault="004B623E">
      <w:pPr>
        <w:spacing w:line="240" w:lineRule="auto"/>
        <w:ind w:left="288"/>
        <w:rPr>
          <w:sz w:val="20"/>
          <w:lang w:val="en-US"/>
        </w:rPr>
      </w:pPr>
      <w:r w:rsidRPr="009B3285">
        <w:rPr>
          <w:sz w:val="20"/>
          <w:lang w:val="en-US"/>
        </w:rPr>
        <w:t xml:space="preserve">    rng = np.random.default_rng(random_state)</w:t>
      </w:r>
    </w:p>
    <w:p w14:paraId="36F3986C" w14:textId="77777777" w:rsidR="00A46FC8" w:rsidRPr="009B3285" w:rsidRDefault="004B623E">
      <w:pPr>
        <w:spacing w:line="240" w:lineRule="auto"/>
        <w:ind w:left="288"/>
        <w:rPr>
          <w:sz w:val="20"/>
          <w:lang w:val="en-US"/>
        </w:rPr>
      </w:pPr>
      <w:r w:rsidRPr="009B3285">
        <w:rPr>
          <w:sz w:val="20"/>
          <w:lang w:val="en-US"/>
        </w:rPr>
        <w:t xml:space="preserve">    n = len(X)</w:t>
      </w:r>
    </w:p>
    <w:p w14:paraId="3A2B4156" w14:textId="77777777" w:rsidR="00A46FC8" w:rsidRPr="009B3285" w:rsidRDefault="004B623E">
      <w:pPr>
        <w:spacing w:line="240" w:lineRule="auto"/>
        <w:ind w:left="288"/>
        <w:rPr>
          <w:sz w:val="20"/>
          <w:lang w:val="en-US"/>
        </w:rPr>
      </w:pPr>
      <w:r w:rsidRPr="009B3285">
        <w:rPr>
          <w:sz w:val="20"/>
          <w:lang w:val="en-US"/>
        </w:rPr>
        <w:t xml:space="preserve">    dist, ind = NearestNeighbors(n_neighbors=n_neighbors+1).fit(X).kneighbors(X)</w:t>
      </w:r>
    </w:p>
    <w:p w14:paraId="28765729" w14:textId="77777777" w:rsidR="00A46FC8" w:rsidRPr="009B3285" w:rsidRDefault="004B623E">
      <w:pPr>
        <w:spacing w:line="240" w:lineRule="auto"/>
        <w:ind w:left="288"/>
        <w:rPr>
          <w:sz w:val="20"/>
          <w:lang w:val="en-US"/>
        </w:rPr>
      </w:pPr>
      <w:r w:rsidRPr="009B3285">
        <w:rPr>
          <w:sz w:val="20"/>
          <w:lang w:val="en-US"/>
        </w:rPr>
        <w:t xml:space="preserve">    dist, ind = dist[:,1:], ind[:,1:]</w:t>
      </w:r>
    </w:p>
    <w:p w14:paraId="5EFA8E58" w14:textId="77777777" w:rsidR="00A46FC8" w:rsidRPr="009B3285" w:rsidRDefault="004B623E">
      <w:pPr>
        <w:spacing w:line="240" w:lineRule="auto"/>
        <w:ind w:left="288"/>
        <w:rPr>
          <w:sz w:val="20"/>
          <w:lang w:val="en-US"/>
        </w:rPr>
      </w:pPr>
      <w:r w:rsidRPr="009B3285">
        <w:rPr>
          <w:sz w:val="20"/>
          <w:lang w:val="en-US"/>
        </w:rPr>
        <w:t xml:space="preserve">    rho = dist[:,0]; sigma = np.zeros(n)</w:t>
      </w:r>
    </w:p>
    <w:p w14:paraId="4D33A6A0" w14:textId="77777777" w:rsidR="00A46FC8" w:rsidRPr="009B3285" w:rsidRDefault="004B623E">
      <w:pPr>
        <w:spacing w:line="240" w:lineRule="auto"/>
        <w:ind w:left="288"/>
        <w:rPr>
          <w:sz w:val="20"/>
          <w:lang w:val="en-US"/>
        </w:rPr>
      </w:pPr>
      <w:r w:rsidRPr="009B3285">
        <w:rPr>
          <w:sz w:val="20"/>
          <w:lang w:val="en-US"/>
        </w:rPr>
        <w:t xml:space="preserve">    target = np.log2(n_neighbors)</w:t>
      </w:r>
    </w:p>
    <w:p w14:paraId="518C2E1A" w14:textId="77777777" w:rsidR="00A46FC8" w:rsidRPr="009B3285" w:rsidRDefault="004B623E">
      <w:pPr>
        <w:spacing w:line="240" w:lineRule="auto"/>
        <w:ind w:left="288"/>
        <w:rPr>
          <w:sz w:val="20"/>
          <w:lang w:val="en-US"/>
        </w:rPr>
      </w:pPr>
      <w:r w:rsidRPr="009B3285">
        <w:rPr>
          <w:sz w:val="20"/>
          <w:lang w:val="en-US"/>
        </w:rPr>
        <w:t xml:space="preserve">    for i in range(n):</w:t>
      </w:r>
    </w:p>
    <w:p w14:paraId="09D17D75" w14:textId="77777777" w:rsidR="00A46FC8" w:rsidRPr="009B3285" w:rsidRDefault="004B623E">
      <w:pPr>
        <w:spacing w:line="240" w:lineRule="auto"/>
        <w:ind w:left="288"/>
        <w:rPr>
          <w:sz w:val="20"/>
          <w:lang w:val="en-US"/>
        </w:rPr>
      </w:pPr>
      <w:r w:rsidRPr="009B3285">
        <w:rPr>
          <w:sz w:val="20"/>
          <w:lang w:val="en-US"/>
        </w:rPr>
        <w:t xml:space="preserve">        lo, hi = 1e-3, 1.0</w:t>
      </w:r>
    </w:p>
    <w:p w14:paraId="44C69518" w14:textId="77777777" w:rsidR="00A46FC8" w:rsidRPr="009B3285" w:rsidRDefault="004B623E">
      <w:pPr>
        <w:spacing w:line="240" w:lineRule="auto"/>
        <w:ind w:left="288"/>
        <w:rPr>
          <w:sz w:val="20"/>
          <w:lang w:val="en-US"/>
        </w:rPr>
      </w:pPr>
      <w:r w:rsidRPr="009B3285">
        <w:rPr>
          <w:sz w:val="20"/>
          <w:lang w:val="en-US"/>
        </w:rPr>
        <w:t xml:space="preserve">        while np.sum(np.exp(-np.maximum(0,dist[i]-rho[i])/hi)) &lt; target: hi *= 2</w:t>
      </w:r>
    </w:p>
    <w:p w14:paraId="11529E47" w14:textId="77777777" w:rsidR="00A46FC8" w:rsidRPr="009B3285" w:rsidRDefault="004B623E">
      <w:pPr>
        <w:spacing w:line="240" w:lineRule="auto"/>
        <w:ind w:left="288"/>
        <w:rPr>
          <w:sz w:val="20"/>
          <w:lang w:val="en-US"/>
        </w:rPr>
      </w:pPr>
      <w:r w:rsidRPr="009B3285">
        <w:rPr>
          <w:sz w:val="20"/>
          <w:lang w:val="en-US"/>
        </w:rPr>
        <w:t xml:space="preserve">        for _ in range(30):</w:t>
      </w:r>
    </w:p>
    <w:p w14:paraId="298EB421" w14:textId="77777777" w:rsidR="00A46FC8" w:rsidRPr="009B3285" w:rsidRDefault="004B623E">
      <w:pPr>
        <w:spacing w:line="240" w:lineRule="auto"/>
        <w:ind w:left="288"/>
        <w:rPr>
          <w:sz w:val="20"/>
          <w:lang w:val="en-US"/>
        </w:rPr>
      </w:pPr>
      <w:r w:rsidRPr="009B3285">
        <w:rPr>
          <w:sz w:val="20"/>
          <w:lang w:val="en-US"/>
        </w:rPr>
        <w:lastRenderedPageBreak/>
        <w:t xml:space="preserve">            mid = (lo+hi)/2</w:t>
      </w:r>
    </w:p>
    <w:p w14:paraId="62A12184" w14:textId="77777777" w:rsidR="00A46FC8" w:rsidRPr="009B3285" w:rsidRDefault="004B623E">
      <w:pPr>
        <w:spacing w:line="240" w:lineRule="auto"/>
        <w:ind w:left="288"/>
        <w:rPr>
          <w:sz w:val="20"/>
          <w:lang w:val="en-US"/>
        </w:rPr>
      </w:pPr>
      <w:r w:rsidRPr="009B3285">
        <w:rPr>
          <w:sz w:val="20"/>
          <w:lang w:val="en-US"/>
        </w:rPr>
        <w:t xml:space="preserve">            s = np.sum(np.exp(-np.maximum(0,dist[i]-rho[i])/mid))</w:t>
      </w:r>
    </w:p>
    <w:p w14:paraId="5A8FA263" w14:textId="77777777" w:rsidR="00A46FC8" w:rsidRPr="009B3285" w:rsidRDefault="004B623E">
      <w:pPr>
        <w:spacing w:line="240" w:lineRule="auto"/>
        <w:ind w:left="288"/>
        <w:rPr>
          <w:sz w:val="20"/>
          <w:lang w:val="en-US"/>
        </w:rPr>
      </w:pPr>
      <w:r w:rsidRPr="009B3285">
        <w:rPr>
          <w:sz w:val="20"/>
          <w:lang w:val="en-US"/>
        </w:rPr>
        <w:t xml:space="preserve">            if s &gt; target: hi = mid</w:t>
      </w:r>
    </w:p>
    <w:p w14:paraId="53559D36" w14:textId="77777777" w:rsidR="00A46FC8" w:rsidRPr="009B3285" w:rsidRDefault="004B623E">
      <w:pPr>
        <w:spacing w:line="240" w:lineRule="auto"/>
        <w:ind w:left="288"/>
        <w:rPr>
          <w:sz w:val="20"/>
          <w:lang w:val="en-US"/>
        </w:rPr>
      </w:pPr>
      <w:r w:rsidRPr="009B3285">
        <w:rPr>
          <w:sz w:val="20"/>
          <w:lang w:val="en-US"/>
        </w:rPr>
        <w:t xml:space="preserve">            else: lo = mid</w:t>
      </w:r>
    </w:p>
    <w:p w14:paraId="167CF404" w14:textId="77777777" w:rsidR="00A46FC8" w:rsidRPr="009B3285" w:rsidRDefault="004B623E">
      <w:pPr>
        <w:spacing w:line="240" w:lineRule="auto"/>
        <w:ind w:left="288"/>
        <w:rPr>
          <w:sz w:val="20"/>
          <w:lang w:val="en-US"/>
        </w:rPr>
      </w:pPr>
      <w:r w:rsidRPr="009B3285">
        <w:rPr>
          <w:sz w:val="20"/>
          <w:lang w:val="en-US"/>
        </w:rPr>
        <w:t xml:space="preserve">        sigma[i] = max((lo+hi)/2, 1e-3)</w:t>
      </w:r>
    </w:p>
    <w:p w14:paraId="52A9F74C" w14:textId="77777777" w:rsidR="00A46FC8" w:rsidRPr="009B3285" w:rsidRDefault="004B623E">
      <w:pPr>
        <w:spacing w:line="240" w:lineRule="auto"/>
        <w:ind w:left="288"/>
        <w:rPr>
          <w:sz w:val="20"/>
          <w:lang w:val="en-US"/>
        </w:rPr>
      </w:pPr>
      <w:r w:rsidRPr="009B3285">
        <w:rPr>
          <w:sz w:val="20"/>
          <w:lang w:val="en-US"/>
        </w:rPr>
        <w:t xml:space="preserve">    rows=[]; cols=[]; vals=[]</w:t>
      </w:r>
    </w:p>
    <w:p w14:paraId="5D810123" w14:textId="77777777" w:rsidR="00A46FC8" w:rsidRPr="009B3285" w:rsidRDefault="004B623E">
      <w:pPr>
        <w:spacing w:line="240" w:lineRule="auto"/>
        <w:ind w:left="288"/>
        <w:rPr>
          <w:sz w:val="20"/>
          <w:lang w:val="en-US"/>
        </w:rPr>
      </w:pPr>
      <w:r w:rsidRPr="009B3285">
        <w:rPr>
          <w:sz w:val="20"/>
          <w:lang w:val="en-US"/>
        </w:rPr>
        <w:t xml:space="preserve">    for i in range(n):</w:t>
      </w:r>
    </w:p>
    <w:p w14:paraId="39159673" w14:textId="77777777" w:rsidR="00A46FC8" w:rsidRPr="009B3285" w:rsidRDefault="004B623E">
      <w:pPr>
        <w:spacing w:line="240" w:lineRule="auto"/>
        <w:ind w:left="288"/>
        <w:rPr>
          <w:sz w:val="20"/>
          <w:lang w:val="en-US"/>
        </w:rPr>
      </w:pPr>
      <w:r w:rsidRPr="009B3285">
        <w:rPr>
          <w:sz w:val="20"/>
          <w:lang w:val="en-US"/>
        </w:rPr>
        <w:t xml:space="preserve">        w=np.exp(-np.maximum(0,dist[i]-rho[i])/sigma[i])</w:t>
      </w:r>
    </w:p>
    <w:p w14:paraId="0C39817D" w14:textId="77777777" w:rsidR="00A46FC8" w:rsidRPr="009B3285" w:rsidRDefault="004B623E">
      <w:pPr>
        <w:spacing w:line="240" w:lineRule="auto"/>
        <w:ind w:left="288"/>
        <w:rPr>
          <w:sz w:val="20"/>
          <w:lang w:val="en-US"/>
        </w:rPr>
      </w:pPr>
      <w:r w:rsidRPr="009B3285">
        <w:rPr>
          <w:sz w:val="20"/>
          <w:lang w:val="en-US"/>
        </w:rPr>
        <w:t xml:space="preserve">        rows.extend([i]*n_neighbors); cols.extend(ind[i]); vals.extend(w)</w:t>
      </w:r>
    </w:p>
    <w:p w14:paraId="1529455F" w14:textId="77777777" w:rsidR="00A46FC8" w:rsidRPr="009B3285" w:rsidRDefault="004B623E">
      <w:pPr>
        <w:spacing w:line="240" w:lineRule="auto"/>
        <w:ind w:left="288"/>
        <w:rPr>
          <w:sz w:val="20"/>
          <w:lang w:val="en-US"/>
        </w:rPr>
      </w:pPr>
      <w:r w:rsidRPr="009B3285">
        <w:rPr>
          <w:sz w:val="20"/>
          <w:lang w:val="en-US"/>
        </w:rPr>
        <w:t xml:space="preserve">    W=csr_matrix((vals,(rows,cols)),shape=(n,n))</w:t>
      </w:r>
    </w:p>
    <w:p w14:paraId="6B570063" w14:textId="77777777" w:rsidR="00A46FC8" w:rsidRPr="009B3285" w:rsidRDefault="004B623E">
      <w:pPr>
        <w:spacing w:line="240" w:lineRule="auto"/>
        <w:ind w:left="288"/>
        <w:rPr>
          <w:sz w:val="20"/>
          <w:lang w:val="en-US"/>
        </w:rPr>
      </w:pPr>
      <w:r w:rsidRPr="009B3285">
        <w:rPr>
          <w:sz w:val="20"/>
          <w:lang w:val="en-US"/>
        </w:rPr>
        <w:t xml:space="preserve">    W=W.maximum(csr_matrix((vals,(cols,rows)),shape=(n,n)))</w:t>
      </w:r>
    </w:p>
    <w:p w14:paraId="03B6BC9F" w14:textId="77777777" w:rsidR="00A46FC8" w:rsidRPr="009B3285" w:rsidRDefault="004B623E">
      <w:pPr>
        <w:spacing w:line="240" w:lineRule="auto"/>
        <w:ind w:left="288"/>
        <w:rPr>
          <w:sz w:val="20"/>
          <w:lang w:val="en-US"/>
        </w:rPr>
      </w:pPr>
      <w:r w:rsidRPr="009B3285">
        <w:rPr>
          <w:sz w:val="20"/>
          <w:lang w:val="en-US"/>
        </w:rPr>
        <w:t xml:space="preserve">    L=csr_matrix(np.diag(np.asarray(W.sum(axis=1)).ravel()))-W</w:t>
      </w:r>
    </w:p>
    <w:p w14:paraId="146ECD8C" w14:textId="77777777" w:rsidR="00A46FC8" w:rsidRPr="009B3285" w:rsidRDefault="004B623E">
      <w:pPr>
        <w:spacing w:line="240" w:lineRule="auto"/>
        <w:ind w:left="288"/>
        <w:rPr>
          <w:sz w:val="20"/>
          <w:lang w:val="en-US"/>
        </w:rPr>
      </w:pPr>
      <w:r w:rsidRPr="009B3285">
        <w:rPr>
          <w:sz w:val="20"/>
          <w:lang w:val="en-US"/>
        </w:rPr>
        <w:t xml:space="preserve">    _,V=eigsh(L,k=n_components+1,which="SM")</w:t>
      </w:r>
    </w:p>
    <w:p w14:paraId="79D026A8" w14:textId="77777777" w:rsidR="00A46FC8" w:rsidRPr="009B3285" w:rsidRDefault="004B623E">
      <w:pPr>
        <w:spacing w:line="240" w:lineRule="auto"/>
        <w:ind w:left="288"/>
        <w:rPr>
          <w:sz w:val="20"/>
          <w:lang w:val="en-US"/>
        </w:rPr>
      </w:pPr>
      <w:r w:rsidRPr="009B3285">
        <w:rPr>
          <w:sz w:val="20"/>
          <w:lang w:val="en-US"/>
        </w:rPr>
        <w:t xml:space="preserve">    Y=V[:,1:n_components+1]+rng.normal(scale=1e-3,size=(n,n_components))</w:t>
      </w:r>
    </w:p>
    <w:p w14:paraId="41680114" w14:textId="77777777" w:rsidR="00A46FC8" w:rsidRPr="009B3285" w:rsidRDefault="004B623E">
      <w:pPr>
        <w:spacing w:line="240" w:lineRule="auto"/>
        <w:ind w:left="288"/>
        <w:rPr>
          <w:sz w:val="20"/>
          <w:lang w:val="en-US"/>
        </w:rPr>
      </w:pPr>
      <w:r w:rsidRPr="009B3285">
        <w:rPr>
          <w:sz w:val="20"/>
          <w:lang w:val="en-US"/>
        </w:rPr>
        <w:t xml:space="preserve">    coo=W.tocoo(); edges=[(a,b,float(w)) for a,b,w in zip(coo.row,coo.col,coo.data) if a&lt;b and w&gt;1e-6]</w:t>
      </w:r>
    </w:p>
    <w:p w14:paraId="4DFE3475" w14:textId="77777777" w:rsidR="00A46FC8" w:rsidRPr="009B3285" w:rsidRDefault="004B623E">
      <w:pPr>
        <w:spacing w:line="240" w:lineRule="auto"/>
        <w:ind w:left="288"/>
        <w:rPr>
          <w:sz w:val="20"/>
          <w:lang w:val="en-US"/>
        </w:rPr>
      </w:pPr>
      <w:r w:rsidRPr="009B3285">
        <w:rPr>
          <w:sz w:val="20"/>
          <w:lang w:val="en-US"/>
        </w:rPr>
        <w:t xml:space="preserve">    lr=0.5</w:t>
      </w:r>
    </w:p>
    <w:p w14:paraId="2C2F3E54" w14:textId="77777777" w:rsidR="00A46FC8" w:rsidRPr="009B3285" w:rsidRDefault="004B623E">
      <w:pPr>
        <w:spacing w:line="240" w:lineRule="auto"/>
        <w:ind w:left="288"/>
        <w:rPr>
          <w:sz w:val="20"/>
          <w:lang w:val="en-US"/>
        </w:rPr>
      </w:pPr>
      <w:r w:rsidRPr="009B3285">
        <w:rPr>
          <w:sz w:val="20"/>
          <w:lang w:val="en-US"/>
        </w:rPr>
        <w:t xml:space="preserve">    for _ in range(epochs):</w:t>
      </w:r>
    </w:p>
    <w:p w14:paraId="2B76DD7B" w14:textId="77777777" w:rsidR="00A46FC8" w:rsidRPr="009B3285" w:rsidRDefault="004B623E">
      <w:pPr>
        <w:spacing w:line="240" w:lineRule="auto"/>
        <w:ind w:left="288"/>
        <w:rPr>
          <w:sz w:val="20"/>
          <w:lang w:val="en-US"/>
        </w:rPr>
      </w:pPr>
      <w:r w:rsidRPr="009B3285">
        <w:rPr>
          <w:sz w:val="20"/>
          <w:lang w:val="en-US"/>
        </w:rPr>
        <w:t xml:space="preserve">        rng.shuffle(edges)</w:t>
      </w:r>
    </w:p>
    <w:p w14:paraId="0A1B7DAC" w14:textId="77777777" w:rsidR="00A46FC8" w:rsidRPr="009B3285" w:rsidRDefault="004B623E">
      <w:pPr>
        <w:spacing w:line="240" w:lineRule="auto"/>
        <w:ind w:left="288"/>
        <w:rPr>
          <w:sz w:val="20"/>
          <w:lang w:val="en-US"/>
        </w:rPr>
      </w:pPr>
      <w:r w:rsidRPr="009B3285">
        <w:rPr>
          <w:sz w:val="20"/>
          <w:lang w:val="en-US"/>
        </w:rPr>
        <w:t xml:space="preserve">        for i,j,w in edges:</w:t>
      </w:r>
    </w:p>
    <w:p w14:paraId="5BB0D59F" w14:textId="77777777" w:rsidR="00A46FC8" w:rsidRPr="009B3285" w:rsidRDefault="004B623E">
      <w:pPr>
        <w:spacing w:line="240" w:lineRule="auto"/>
        <w:ind w:left="288"/>
        <w:rPr>
          <w:sz w:val="20"/>
          <w:lang w:val="en-US"/>
        </w:rPr>
      </w:pPr>
      <w:r w:rsidRPr="009B3285">
        <w:rPr>
          <w:sz w:val="20"/>
          <w:lang w:val="en-US"/>
        </w:rPr>
        <w:t xml:space="preserve">            d=Y[i]-Y[j]; r2=np.dot(d,d)+1e-3</w:t>
      </w:r>
    </w:p>
    <w:p w14:paraId="2A002010" w14:textId="77777777" w:rsidR="00A46FC8" w:rsidRPr="009B3285" w:rsidRDefault="004B623E">
      <w:pPr>
        <w:spacing w:line="240" w:lineRule="auto"/>
        <w:ind w:left="288"/>
        <w:rPr>
          <w:sz w:val="20"/>
          <w:lang w:val="en-US"/>
        </w:rPr>
      </w:pPr>
      <w:r w:rsidRPr="009B3285">
        <w:rPr>
          <w:sz w:val="20"/>
          <w:lang w:val="en-US"/>
        </w:rPr>
        <w:t xml:space="preserve">            g=2*w*d/(1+r2); Y[i]-=lr*g; Y[j]+=lr*g</w:t>
      </w:r>
    </w:p>
    <w:p w14:paraId="61DABD7C" w14:textId="77777777" w:rsidR="00A46FC8" w:rsidRPr="009B3285" w:rsidRDefault="004B623E">
      <w:pPr>
        <w:spacing w:line="240" w:lineRule="auto"/>
        <w:ind w:left="288"/>
        <w:rPr>
          <w:sz w:val="20"/>
          <w:lang w:val="en-US"/>
        </w:rPr>
      </w:pPr>
      <w:r w:rsidRPr="009B3285">
        <w:rPr>
          <w:sz w:val="20"/>
          <w:lang w:val="en-US"/>
        </w:rPr>
        <w:t xml:space="preserve">        for _ in range(min(len(edges),n*3)):</w:t>
      </w:r>
    </w:p>
    <w:p w14:paraId="1FA41651" w14:textId="77777777" w:rsidR="00A46FC8" w:rsidRPr="009B3285" w:rsidRDefault="004B623E">
      <w:pPr>
        <w:spacing w:line="240" w:lineRule="auto"/>
        <w:ind w:left="288"/>
        <w:rPr>
          <w:sz w:val="20"/>
          <w:lang w:val="en-US"/>
        </w:rPr>
      </w:pPr>
      <w:r w:rsidRPr="009B3285">
        <w:rPr>
          <w:sz w:val="20"/>
          <w:lang w:val="en-US"/>
        </w:rPr>
        <w:t xml:space="preserve">            i=rng.integers(n); j=rng.integers(n)</w:t>
      </w:r>
    </w:p>
    <w:p w14:paraId="74F8D3DA" w14:textId="77777777" w:rsidR="00A46FC8" w:rsidRPr="009B3285" w:rsidRDefault="004B623E">
      <w:pPr>
        <w:spacing w:line="240" w:lineRule="auto"/>
        <w:ind w:left="288"/>
        <w:rPr>
          <w:sz w:val="20"/>
          <w:lang w:val="en-US"/>
        </w:rPr>
      </w:pPr>
      <w:r w:rsidRPr="009B3285">
        <w:rPr>
          <w:sz w:val="20"/>
          <w:lang w:val="en-US"/>
        </w:rPr>
        <w:t xml:space="preserve">            if i==j: continue</w:t>
      </w:r>
    </w:p>
    <w:p w14:paraId="08E43567" w14:textId="77777777" w:rsidR="00A46FC8" w:rsidRPr="009B3285" w:rsidRDefault="004B623E">
      <w:pPr>
        <w:spacing w:line="240" w:lineRule="auto"/>
        <w:ind w:left="288"/>
        <w:rPr>
          <w:sz w:val="20"/>
          <w:lang w:val="en-US"/>
        </w:rPr>
      </w:pPr>
      <w:r w:rsidRPr="009B3285">
        <w:rPr>
          <w:sz w:val="20"/>
          <w:lang w:val="en-US"/>
        </w:rPr>
        <w:t xml:space="preserve">            d=Y[i]-Y[j]; r2=np.dot(d,d)+1e-3</w:t>
      </w:r>
    </w:p>
    <w:p w14:paraId="35E176C7" w14:textId="77777777" w:rsidR="00A46FC8" w:rsidRPr="009B3285" w:rsidRDefault="004B623E">
      <w:pPr>
        <w:spacing w:line="240" w:lineRule="auto"/>
        <w:ind w:left="288"/>
        <w:rPr>
          <w:sz w:val="20"/>
          <w:lang w:val="en-US"/>
        </w:rPr>
      </w:pPr>
      <w:r w:rsidRPr="009B3285">
        <w:rPr>
          <w:sz w:val="20"/>
          <w:lang w:val="en-US"/>
        </w:rPr>
        <w:t xml:space="preserve">            g=0.01*d/(r2*(1+r2)); Y[i]+=lr*g; Y[j]-=lr*g</w:t>
      </w:r>
    </w:p>
    <w:p w14:paraId="25967946" w14:textId="77777777" w:rsidR="00A46FC8" w:rsidRPr="009B3285" w:rsidRDefault="004B623E">
      <w:pPr>
        <w:spacing w:line="240" w:lineRule="auto"/>
        <w:ind w:left="288"/>
        <w:rPr>
          <w:sz w:val="20"/>
          <w:lang w:val="en-US"/>
        </w:rPr>
      </w:pPr>
      <w:r w:rsidRPr="009B3285">
        <w:rPr>
          <w:sz w:val="20"/>
          <w:lang w:val="en-US"/>
        </w:rPr>
        <w:t xml:space="preserve">        lr*=0.985</w:t>
      </w:r>
    </w:p>
    <w:p w14:paraId="18B74920" w14:textId="77777777" w:rsidR="00A46FC8" w:rsidRPr="009B3285" w:rsidRDefault="004B623E">
      <w:pPr>
        <w:spacing w:line="240" w:lineRule="auto"/>
        <w:ind w:left="288"/>
        <w:rPr>
          <w:sz w:val="20"/>
          <w:lang w:val="en-US"/>
        </w:rPr>
      </w:pPr>
      <w:r w:rsidRPr="009B3285">
        <w:rPr>
          <w:sz w:val="20"/>
          <w:lang w:val="en-US"/>
        </w:rPr>
        <w:t xml:space="preserve">    return Y</w:t>
      </w:r>
    </w:p>
    <w:p w14:paraId="4A7D0A2B" w14:textId="77777777" w:rsidR="00A46FC8" w:rsidRPr="009B3285" w:rsidRDefault="00A46FC8">
      <w:pPr>
        <w:spacing w:line="240" w:lineRule="auto"/>
        <w:ind w:left="288"/>
        <w:rPr>
          <w:sz w:val="20"/>
          <w:lang w:val="en-US"/>
        </w:rPr>
      </w:pPr>
    </w:p>
    <w:p w14:paraId="39FC00A4" w14:textId="77777777" w:rsidR="00A46FC8" w:rsidRPr="009B3285" w:rsidRDefault="004B623E">
      <w:pPr>
        <w:spacing w:line="240" w:lineRule="auto"/>
        <w:ind w:left="288"/>
        <w:rPr>
          <w:sz w:val="20"/>
          <w:lang w:val="en-US"/>
        </w:rPr>
      </w:pPr>
      <w:r w:rsidRPr="009B3285">
        <w:rPr>
          <w:sz w:val="20"/>
          <w:lang w:val="en-US"/>
        </w:rPr>
        <w:t>class AE(nn.Module):</w:t>
      </w:r>
    </w:p>
    <w:p w14:paraId="13B1786F" w14:textId="77777777" w:rsidR="00A46FC8" w:rsidRPr="009B3285" w:rsidRDefault="004B623E">
      <w:pPr>
        <w:spacing w:line="240" w:lineRule="auto"/>
        <w:ind w:left="288"/>
        <w:rPr>
          <w:sz w:val="20"/>
          <w:lang w:val="en-US"/>
        </w:rPr>
      </w:pPr>
      <w:r w:rsidRPr="009B3285">
        <w:rPr>
          <w:sz w:val="20"/>
          <w:lang w:val="en-US"/>
        </w:rPr>
        <w:t xml:space="preserve">    def __init__(self,d,latent=2):</w:t>
      </w:r>
    </w:p>
    <w:p w14:paraId="1A660089" w14:textId="77777777" w:rsidR="00A46FC8" w:rsidRPr="009B3285" w:rsidRDefault="004B623E">
      <w:pPr>
        <w:spacing w:line="240" w:lineRule="auto"/>
        <w:ind w:left="288"/>
        <w:rPr>
          <w:sz w:val="20"/>
          <w:lang w:val="en-US"/>
        </w:rPr>
      </w:pPr>
      <w:r w:rsidRPr="009B3285">
        <w:rPr>
          <w:sz w:val="20"/>
          <w:lang w:val="en-US"/>
        </w:rPr>
        <w:t xml:space="preserve">        super().__init__(); h=max(8,min(64,d*2))</w:t>
      </w:r>
    </w:p>
    <w:p w14:paraId="562F42D0" w14:textId="77777777" w:rsidR="00A46FC8" w:rsidRPr="009B3285" w:rsidRDefault="004B623E">
      <w:pPr>
        <w:spacing w:line="240" w:lineRule="auto"/>
        <w:ind w:left="288"/>
        <w:rPr>
          <w:sz w:val="20"/>
          <w:lang w:val="en-US"/>
        </w:rPr>
      </w:pPr>
      <w:r w:rsidRPr="009B3285">
        <w:rPr>
          <w:sz w:val="20"/>
          <w:lang w:val="en-US"/>
        </w:rPr>
        <w:t xml:space="preserve">        self.enc=nn.Sequential(nn.Linear(d,h),nn.ReLU(),nn.Linear(h,latent))</w:t>
      </w:r>
    </w:p>
    <w:p w14:paraId="6E23047F" w14:textId="77777777" w:rsidR="00A46FC8" w:rsidRPr="009B3285" w:rsidRDefault="004B623E">
      <w:pPr>
        <w:spacing w:line="240" w:lineRule="auto"/>
        <w:ind w:left="288"/>
        <w:rPr>
          <w:sz w:val="20"/>
          <w:lang w:val="en-US"/>
        </w:rPr>
      </w:pPr>
      <w:r w:rsidRPr="009B3285">
        <w:rPr>
          <w:sz w:val="20"/>
          <w:lang w:val="en-US"/>
        </w:rPr>
        <w:t xml:space="preserve">        self.dec=nn.Sequential(nn.Linear(latent,h),nn.ReLU(),nn.Linear(h,d))</w:t>
      </w:r>
    </w:p>
    <w:p w14:paraId="50705B4C" w14:textId="77777777" w:rsidR="00A46FC8" w:rsidRPr="009B3285" w:rsidRDefault="004B623E">
      <w:pPr>
        <w:spacing w:line="240" w:lineRule="auto"/>
        <w:ind w:left="288"/>
        <w:rPr>
          <w:sz w:val="20"/>
          <w:lang w:val="en-US"/>
        </w:rPr>
      </w:pPr>
      <w:r w:rsidRPr="009B3285">
        <w:rPr>
          <w:sz w:val="20"/>
          <w:lang w:val="en-US"/>
        </w:rPr>
        <w:t xml:space="preserve">    def forward(self,x):</w:t>
      </w:r>
    </w:p>
    <w:p w14:paraId="016B4077" w14:textId="77777777" w:rsidR="00A46FC8" w:rsidRPr="009B3285" w:rsidRDefault="004B623E">
      <w:pPr>
        <w:spacing w:line="240" w:lineRule="auto"/>
        <w:ind w:left="288"/>
        <w:rPr>
          <w:sz w:val="20"/>
          <w:lang w:val="en-US"/>
        </w:rPr>
      </w:pPr>
      <w:r w:rsidRPr="009B3285">
        <w:rPr>
          <w:sz w:val="20"/>
          <w:lang w:val="en-US"/>
        </w:rPr>
        <w:t xml:space="preserve">        z=self.enc(x); return self.dec(z),z</w:t>
      </w:r>
    </w:p>
    <w:p w14:paraId="0A94BE25" w14:textId="77777777" w:rsidR="00A46FC8" w:rsidRPr="009B3285" w:rsidRDefault="00A46FC8">
      <w:pPr>
        <w:spacing w:line="240" w:lineRule="auto"/>
        <w:ind w:left="288"/>
        <w:rPr>
          <w:sz w:val="20"/>
          <w:lang w:val="en-US"/>
        </w:rPr>
      </w:pPr>
    </w:p>
    <w:p w14:paraId="074F4BAA" w14:textId="77777777" w:rsidR="00A46FC8" w:rsidRPr="009B3285" w:rsidRDefault="004B623E">
      <w:pPr>
        <w:spacing w:line="240" w:lineRule="auto"/>
        <w:ind w:left="288"/>
        <w:rPr>
          <w:sz w:val="20"/>
          <w:lang w:val="en-US"/>
        </w:rPr>
      </w:pPr>
      <w:r w:rsidRPr="009B3285">
        <w:rPr>
          <w:sz w:val="20"/>
          <w:lang w:val="en-US"/>
        </w:rPr>
        <w:t>class VAE(nn.Module):</w:t>
      </w:r>
    </w:p>
    <w:p w14:paraId="08167CE9" w14:textId="77777777" w:rsidR="00A46FC8" w:rsidRPr="009B3285" w:rsidRDefault="004B623E">
      <w:pPr>
        <w:spacing w:line="240" w:lineRule="auto"/>
        <w:ind w:left="288"/>
        <w:rPr>
          <w:sz w:val="20"/>
          <w:lang w:val="en-US"/>
        </w:rPr>
      </w:pPr>
      <w:r w:rsidRPr="009B3285">
        <w:rPr>
          <w:sz w:val="20"/>
          <w:lang w:val="en-US"/>
        </w:rPr>
        <w:t xml:space="preserve">    def __init__(self,d,latent=2):</w:t>
      </w:r>
    </w:p>
    <w:p w14:paraId="61C29EB1" w14:textId="77777777" w:rsidR="00A46FC8" w:rsidRPr="009B3285" w:rsidRDefault="004B623E">
      <w:pPr>
        <w:spacing w:line="240" w:lineRule="auto"/>
        <w:ind w:left="288"/>
        <w:rPr>
          <w:sz w:val="20"/>
          <w:lang w:val="en-US"/>
        </w:rPr>
      </w:pPr>
      <w:r w:rsidRPr="009B3285">
        <w:rPr>
          <w:sz w:val="20"/>
          <w:lang w:val="en-US"/>
        </w:rPr>
        <w:t xml:space="preserve">        super().__init__(); h=max(8,min(64,d*2))</w:t>
      </w:r>
    </w:p>
    <w:p w14:paraId="024EDCA9" w14:textId="77777777" w:rsidR="00A46FC8" w:rsidRPr="009B3285" w:rsidRDefault="004B623E">
      <w:pPr>
        <w:spacing w:line="240" w:lineRule="auto"/>
        <w:ind w:left="288"/>
        <w:rPr>
          <w:sz w:val="20"/>
          <w:lang w:val="en-US"/>
        </w:rPr>
      </w:pPr>
      <w:r w:rsidRPr="009B3285">
        <w:rPr>
          <w:sz w:val="20"/>
          <w:lang w:val="en-US"/>
        </w:rPr>
        <w:t xml:space="preserve">        self.fc=nn.Sequential(nn.Linear(d,h),nn.ReLU())</w:t>
      </w:r>
    </w:p>
    <w:p w14:paraId="2673EDDA" w14:textId="77777777" w:rsidR="00A46FC8" w:rsidRPr="009B3285" w:rsidRDefault="004B623E">
      <w:pPr>
        <w:spacing w:line="240" w:lineRule="auto"/>
        <w:ind w:left="288"/>
        <w:rPr>
          <w:sz w:val="20"/>
          <w:lang w:val="en-US"/>
        </w:rPr>
      </w:pPr>
      <w:r w:rsidRPr="009B3285">
        <w:rPr>
          <w:sz w:val="20"/>
          <w:lang w:val="en-US"/>
        </w:rPr>
        <w:t xml:space="preserve">        self.mu=nn.Linear(h,latent); self.logvar=nn.Linear(h,latent)</w:t>
      </w:r>
    </w:p>
    <w:p w14:paraId="48788F5A" w14:textId="77777777" w:rsidR="00A46FC8" w:rsidRPr="009B3285" w:rsidRDefault="004B623E">
      <w:pPr>
        <w:spacing w:line="240" w:lineRule="auto"/>
        <w:ind w:left="288"/>
        <w:rPr>
          <w:sz w:val="20"/>
          <w:lang w:val="en-US"/>
        </w:rPr>
      </w:pPr>
      <w:r w:rsidRPr="009B3285">
        <w:rPr>
          <w:sz w:val="20"/>
          <w:lang w:val="en-US"/>
        </w:rPr>
        <w:t xml:space="preserve">        self.dec=nn.Sequential(nn.Linear(latent,h),nn.ReLU(),nn.Linear(h,d))</w:t>
      </w:r>
    </w:p>
    <w:p w14:paraId="5420414B" w14:textId="77777777" w:rsidR="00A46FC8" w:rsidRPr="009B3285" w:rsidRDefault="004B623E">
      <w:pPr>
        <w:spacing w:line="240" w:lineRule="auto"/>
        <w:ind w:left="288"/>
        <w:rPr>
          <w:sz w:val="20"/>
          <w:lang w:val="en-US"/>
        </w:rPr>
      </w:pPr>
      <w:r w:rsidRPr="009B3285">
        <w:rPr>
          <w:sz w:val="20"/>
          <w:lang w:val="en-US"/>
        </w:rPr>
        <w:t xml:space="preserve">    def forward(self,x):</w:t>
      </w:r>
    </w:p>
    <w:p w14:paraId="7475ACAA" w14:textId="77777777" w:rsidR="00A46FC8" w:rsidRPr="009B3285" w:rsidRDefault="004B623E">
      <w:pPr>
        <w:spacing w:line="240" w:lineRule="auto"/>
        <w:ind w:left="288"/>
        <w:rPr>
          <w:sz w:val="20"/>
          <w:lang w:val="en-US"/>
        </w:rPr>
      </w:pPr>
      <w:r w:rsidRPr="009B3285">
        <w:rPr>
          <w:sz w:val="20"/>
          <w:lang w:val="en-US"/>
        </w:rPr>
        <w:t xml:space="preserve">        h=self.fc(x); mu=self.mu(h); logvar=self.logvar(h)</w:t>
      </w:r>
    </w:p>
    <w:p w14:paraId="616DEE77" w14:textId="77777777" w:rsidR="00A46FC8" w:rsidRPr="009B3285" w:rsidRDefault="004B623E">
      <w:pPr>
        <w:spacing w:line="240" w:lineRule="auto"/>
        <w:ind w:left="288"/>
        <w:rPr>
          <w:sz w:val="20"/>
          <w:lang w:val="en-US"/>
        </w:rPr>
      </w:pPr>
      <w:r w:rsidRPr="009B3285">
        <w:rPr>
          <w:sz w:val="20"/>
          <w:lang w:val="en-US"/>
        </w:rPr>
        <w:t xml:space="preserve">        z=mu+torch.exp(0.5*logvar)*torch.randn_like(mu)</w:t>
      </w:r>
    </w:p>
    <w:p w14:paraId="51623D0C" w14:textId="77777777" w:rsidR="00A46FC8" w:rsidRPr="009B3285" w:rsidRDefault="004B623E">
      <w:pPr>
        <w:spacing w:line="240" w:lineRule="auto"/>
        <w:ind w:left="288"/>
        <w:rPr>
          <w:sz w:val="20"/>
          <w:lang w:val="en-US"/>
        </w:rPr>
      </w:pPr>
      <w:r w:rsidRPr="009B3285">
        <w:rPr>
          <w:sz w:val="20"/>
          <w:lang w:val="en-US"/>
        </w:rPr>
        <w:t xml:space="preserve">        return self.dec(z),mu,logvar</w:t>
      </w:r>
    </w:p>
    <w:p w14:paraId="40CCCBD4" w14:textId="77777777" w:rsidR="00A46FC8" w:rsidRPr="009B3285" w:rsidRDefault="00A46FC8">
      <w:pPr>
        <w:spacing w:line="240" w:lineRule="auto"/>
        <w:ind w:left="288"/>
        <w:rPr>
          <w:sz w:val="20"/>
          <w:lang w:val="en-US"/>
        </w:rPr>
      </w:pPr>
    </w:p>
    <w:p w14:paraId="0BB44F06" w14:textId="77777777" w:rsidR="00A46FC8" w:rsidRPr="009B3285" w:rsidRDefault="004B623E">
      <w:pPr>
        <w:spacing w:line="240" w:lineRule="auto"/>
        <w:ind w:left="288"/>
        <w:rPr>
          <w:sz w:val="20"/>
          <w:lang w:val="en-US"/>
        </w:rPr>
      </w:pPr>
      <w:r w:rsidRPr="009B3285">
        <w:rPr>
          <w:sz w:val="20"/>
          <w:lang w:val="en-US"/>
        </w:rPr>
        <w:t>def run_ae(X,vae=False):</w:t>
      </w:r>
    </w:p>
    <w:p w14:paraId="1F4845D7" w14:textId="77777777" w:rsidR="00A46FC8" w:rsidRPr="009B3285" w:rsidRDefault="004B623E">
      <w:pPr>
        <w:spacing w:line="240" w:lineRule="auto"/>
        <w:ind w:left="288"/>
        <w:rPr>
          <w:sz w:val="20"/>
          <w:lang w:val="en-US"/>
        </w:rPr>
      </w:pPr>
      <w:r w:rsidRPr="009B3285">
        <w:rPr>
          <w:sz w:val="20"/>
          <w:lang w:val="en-US"/>
        </w:rPr>
        <w:t xml:space="preserve">    torch.manual_seed(SEED); xt=torch.tensor(X,dtype=torch.float32)</w:t>
      </w:r>
    </w:p>
    <w:p w14:paraId="32AC0679" w14:textId="77777777" w:rsidR="00A46FC8" w:rsidRPr="009B3285" w:rsidRDefault="004B623E">
      <w:pPr>
        <w:spacing w:line="240" w:lineRule="auto"/>
        <w:ind w:left="288"/>
        <w:rPr>
          <w:sz w:val="20"/>
          <w:lang w:val="en-US"/>
        </w:rPr>
      </w:pPr>
      <w:r w:rsidRPr="009B3285">
        <w:rPr>
          <w:sz w:val="20"/>
          <w:lang w:val="en-US"/>
        </w:rPr>
        <w:t xml:space="preserve">    model=VAE(X.shape[1]) if vae else AE(X.shape[1])</w:t>
      </w:r>
    </w:p>
    <w:p w14:paraId="0C8120BC" w14:textId="77777777" w:rsidR="00A46FC8" w:rsidRPr="009B3285" w:rsidRDefault="004B623E">
      <w:pPr>
        <w:spacing w:line="240" w:lineRule="auto"/>
        <w:ind w:left="288"/>
        <w:rPr>
          <w:sz w:val="20"/>
          <w:lang w:val="en-US"/>
        </w:rPr>
      </w:pPr>
      <w:r w:rsidRPr="009B3285">
        <w:rPr>
          <w:sz w:val="20"/>
          <w:lang w:val="en-US"/>
        </w:rPr>
        <w:t xml:space="preserve">    opt=torch.optim.Adam(model.parameters(),lr=1e-3)</w:t>
      </w:r>
    </w:p>
    <w:p w14:paraId="50D1786E" w14:textId="77777777" w:rsidR="00A46FC8" w:rsidRPr="009B3285" w:rsidRDefault="004B623E">
      <w:pPr>
        <w:spacing w:line="240" w:lineRule="auto"/>
        <w:ind w:left="288"/>
        <w:rPr>
          <w:sz w:val="20"/>
          <w:lang w:val="en-US"/>
        </w:rPr>
      </w:pPr>
      <w:r w:rsidRPr="009B3285">
        <w:rPr>
          <w:sz w:val="20"/>
          <w:lang w:val="en-US"/>
        </w:rPr>
        <w:t xml:space="preserve">    for _ in range(15):</w:t>
      </w:r>
    </w:p>
    <w:p w14:paraId="0F05ED47" w14:textId="77777777" w:rsidR="00A46FC8" w:rsidRPr="009B3285" w:rsidRDefault="004B623E">
      <w:pPr>
        <w:spacing w:line="240" w:lineRule="auto"/>
        <w:ind w:left="288"/>
        <w:rPr>
          <w:sz w:val="20"/>
          <w:lang w:val="en-US"/>
        </w:rPr>
      </w:pPr>
      <w:r w:rsidRPr="009B3285">
        <w:rPr>
          <w:sz w:val="20"/>
          <w:lang w:val="en-US"/>
        </w:rPr>
        <w:t xml:space="preserve">        opt.zero_grad()</w:t>
      </w:r>
    </w:p>
    <w:p w14:paraId="716C840C" w14:textId="77777777" w:rsidR="00A46FC8" w:rsidRPr="009B3285" w:rsidRDefault="004B623E">
      <w:pPr>
        <w:spacing w:line="240" w:lineRule="auto"/>
        <w:ind w:left="288"/>
        <w:rPr>
          <w:sz w:val="20"/>
          <w:lang w:val="en-US"/>
        </w:rPr>
      </w:pPr>
      <w:r w:rsidRPr="009B3285">
        <w:rPr>
          <w:sz w:val="20"/>
          <w:lang w:val="en-US"/>
        </w:rPr>
        <w:t xml:space="preserve">        if vae:</w:t>
      </w:r>
    </w:p>
    <w:p w14:paraId="6B12B698" w14:textId="77777777" w:rsidR="00A46FC8" w:rsidRPr="009B3285" w:rsidRDefault="004B623E">
      <w:pPr>
        <w:spacing w:line="240" w:lineRule="auto"/>
        <w:ind w:left="288"/>
        <w:rPr>
          <w:sz w:val="20"/>
          <w:lang w:val="en-US"/>
        </w:rPr>
      </w:pPr>
      <w:r w:rsidRPr="009B3285">
        <w:rPr>
          <w:sz w:val="20"/>
          <w:lang w:val="en-US"/>
        </w:rPr>
        <w:t xml:space="preserve">            recon,mu,logvar=model(xt)</w:t>
      </w:r>
    </w:p>
    <w:p w14:paraId="47F3D756" w14:textId="77777777" w:rsidR="00A46FC8" w:rsidRPr="009B3285" w:rsidRDefault="004B623E">
      <w:pPr>
        <w:spacing w:line="240" w:lineRule="auto"/>
        <w:ind w:left="288"/>
        <w:rPr>
          <w:sz w:val="20"/>
          <w:lang w:val="en-US"/>
        </w:rPr>
      </w:pPr>
      <w:r w:rsidRPr="009B3285">
        <w:rPr>
          <w:sz w:val="20"/>
          <w:lang w:val="en-US"/>
        </w:rPr>
        <w:t xml:space="preserve">            loss=((recon-xt)**2).mean()+0.001*(-0.5*(1+logvar-mu.pow(2)-logvar.exp()).mean())</w:t>
      </w:r>
    </w:p>
    <w:p w14:paraId="7098CA4B" w14:textId="77777777" w:rsidR="00A46FC8" w:rsidRPr="009B3285" w:rsidRDefault="004B623E">
      <w:pPr>
        <w:spacing w:line="240" w:lineRule="auto"/>
        <w:ind w:left="288"/>
        <w:rPr>
          <w:sz w:val="20"/>
          <w:lang w:val="en-US"/>
        </w:rPr>
      </w:pPr>
      <w:r w:rsidRPr="009B3285">
        <w:rPr>
          <w:sz w:val="20"/>
          <w:lang w:val="en-US"/>
        </w:rPr>
        <w:t xml:space="preserve">        else:</w:t>
      </w:r>
    </w:p>
    <w:p w14:paraId="30958719" w14:textId="77777777" w:rsidR="00A46FC8" w:rsidRPr="009B3285" w:rsidRDefault="004B623E">
      <w:pPr>
        <w:spacing w:line="240" w:lineRule="auto"/>
        <w:ind w:left="288"/>
        <w:rPr>
          <w:sz w:val="20"/>
          <w:lang w:val="en-US"/>
        </w:rPr>
      </w:pPr>
      <w:r w:rsidRPr="009B3285">
        <w:rPr>
          <w:sz w:val="20"/>
          <w:lang w:val="en-US"/>
        </w:rPr>
        <w:t xml:space="preserve">            recon,z=model(xt); loss=((recon-xt)**2).mean()</w:t>
      </w:r>
    </w:p>
    <w:p w14:paraId="736C9AA1" w14:textId="77777777" w:rsidR="00A46FC8" w:rsidRPr="009B3285" w:rsidRDefault="004B623E">
      <w:pPr>
        <w:spacing w:line="240" w:lineRule="auto"/>
        <w:ind w:left="288"/>
        <w:rPr>
          <w:sz w:val="20"/>
          <w:lang w:val="en-US"/>
        </w:rPr>
      </w:pPr>
      <w:r w:rsidRPr="009B3285">
        <w:rPr>
          <w:sz w:val="20"/>
          <w:lang w:val="en-US"/>
        </w:rPr>
        <w:t xml:space="preserve">        loss.backward(); opt.step()</w:t>
      </w:r>
    </w:p>
    <w:p w14:paraId="2874F672" w14:textId="77777777" w:rsidR="00A46FC8" w:rsidRPr="009B3285" w:rsidRDefault="004B623E">
      <w:pPr>
        <w:spacing w:line="240" w:lineRule="auto"/>
        <w:ind w:left="288"/>
        <w:rPr>
          <w:sz w:val="20"/>
          <w:lang w:val="en-US"/>
        </w:rPr>
      </w:pPr>
      <w:r w:rsidRPr="009B3285">
        <w:rPr>
          <w:sz w:val="20"/>
          <w:lang w:val="en-US"/>
        </w:rPr>
        <w:lastRenderedPageBreak/>
        <w:t xml:space="preserve">    with torch.no_grad():</w:t>
      </w:r>
    </w:p>
    <w:p w14:paraId="2A1F32E1" w14:textId="77777777" w:rsidR="00A46FC8" w:rsidRPr="009B3285" w:rsidRDefault="004B623E">
      <w:pPr>
        <w:spacing w:line="240" w:lineRule="auto"/>
        <w:ind w:left="288"/>
        <w:rPr>
          <w:sz w:val="20"/>
          <w:lang w:val="en-US"/>
        </w:rPr>
      </w:pPr>
      <w:r w:rsidRPr="009B3285">
        <w:rPr>
          <w:sz w:val="20"/>
          <w:lang w:val="en-US"/>
        </w:rPr>
        <w:t xml:space="preserve">        z=model.mu(model.fc(xt)).numpy() if vae else model.enc(xt).numpy()</w:t>
      </w:r>
    </w:p>
    <w:p w14:paraId="09EFB5D0" w14:textId="77777777" w:rsidR="00A46FC8" w:rsidRPr="009B3285" w:rsidRDefault="004B623E">
      <w:pPr>
        <w:spacing w:line="240" w:lineRule="auto"/>
        <w:ind w:left="288"/>
        <w:rPr>
          <w:sz w:val="20"/>
          <w:lang w:val="en-US"/>
        </w:rPr>
      </w:pPr>
      <w:r w:rsidRPr="009B3285">
        <w:rPr>
          <w:sz w:val="20"/>
          <w:lang w:val="en-US"/>
        </w:rPr>
        <w:t xml:space="preserve">    return z</w:t>
      </w:r>
    </w:p>
    <w:p w14:paraId="4C1E9865" w14:textId="77777777" w:rsidR="00A46FC8" w:rsidRPr="009B3285" w:rsidRDefault="00A46FC8">
      <w:pPr>
        <w:spacing w:line="240" w:lineRule="auto"/>
        <w:ind w:left="288"/>
        <w:rPr>
          <w:sz w:val="20"/>
          <w:lang w:val="en-US"/>
        </w:rPr>
      </w:pPr>
    </w:p>
    <w:p w14:paraId="4CC93E7F" w14:textId="77777777" w:rsidR="00A46FC8" w:rsidRPr="009B3285" w:rsidRDefault="004B623E">
      <w:pPr>
        <w:spacing w:line="240" w:lineRule="auto"/>
        <w:ind w:left="288"/>
        <w:rPr>
          <w:sz w:val="20"/>
          <w:lang w:val="en-US"/>
        </w:rPr>
      </w:pPr>
      <w:r w:rsidRPr="009B3285">
        <w:rPr>
          <w:sz w:val="20"/>
          <w:lang w:val="en-US"/>
        </w:rPr>
        <w:t>DATA=[</w:t>
      </w:r>
    </w:p>
    <w:p w14:paraId="5F6F65E0" w14:textId="77777777" w:rsidR="00A46FC8" w:rsidRPr="009B3285" w:rsidRDefault="004B623E">
      <w:pPr>
        <w:spacing w:line="240" w:lineRule="auto"/>
        <w:ind w:left="288"/>
        <w:rPr>
          <w:sz w:val="20"/>
          <w:lang w:val="en-US"/>
        </w:rPr>
      </w:pPr>
      <w:r w:rsidRPr="009B3285">
        <w:rPr>
          <w:sz w:val="20"/>
          <w:lang w:val="en-US"/>
        </w:rPr>
        <w:t xml:space="preserve"> ('Iris',load_iris().data,load_iris().target),</w:t>
      </w:r>
    </w:p>
    <w:p w14:paraId="4FA4371D" w14:textId="77777777" w:rsidR="00A46FC8" w:rsidRPr="009B3285" w:rsidRDefault="004B623E">
      <w:pPr>
        <w:spacing w:line="240" w:lineRule="auto"/>
        <w:ind w:left="288"/>
        <w:rPr>
          <w:sz w:val="20"/>
          <w:lang w:val="en-US"/>
        </w:rPr>
      </w:pPr>
      <w:r w:rsidRPr="009B3285">
        <w:rPr>
          <w:sz w:val="20"/>
          <w:lang w:val="en-US"/>
        </w:rPr>
        <w:t xml:space="preserve"> ('Wine',load_wine().data,load_wine().target),</w:t>
      </w:r>
    </w:p>
    <w:p w14:paraId="69E32D39" w14:textId="77777777" w:rsidR="00A46FC8" w:rsidRPr="009B3285" w:rsidRDefault="004B623E">
      <w:pPr>
        <w:spacing w:line="240" w:lineRule="auto"/>
        <w:ind w:left="288"/>
        <w:rPr>
          <w:sz w:val="20"/>
          <w:lang w:val="en-US"/>
        </w:rPr>
      </w:pPr>
      <w:r w:rsidRPr="009B3285">
        <w:rPr>
          <w:sz w:val="20"/>
          <w:lang w:val="en-US"/>
        </w:rPr>
        <w:t xml:space="preserve"> ('Digits',load_digits().data,load_digits().target)]</w:t>
      </w:r>
    </w:p>
    <w:p w14:paraId="4B4ACDCE" w14:textId="77777777" w:rsidR="00A46FC8" w:rsidRPr="009B3285" w:rsidRDefault="004B623E">
      <w:pPr>
        <w:spacing w:line="240" w:lineRule="auto"/>
        <w:ind w:left="288"/>
        <w:rPr>
          <w:sz w:val="20"/>
          <w:lang w:val="en-US"/>
        </w:rPr>
      </w:pPr>
      <w:r w:rsidRPr="009B3285">
        <w:rPr>
          <w:sz w:val="20"/>
          <w:lang w:val="en-US"/>
        </w:rPr>
        <w:t>X,t=make_swiss_roll(n_samples=600,noise=0.05,random_state=SEED)</w:t>
      </w:r>
    </w:p>
    <w:p w14:paraId="0FC63979" w14:textId="77777777" w:rsidR="00A46FC8" w:rsidRPr="009B3285" w:rsidRDefault="004B623E">
      <w:pPr>
        <w:spacing w:line="240" w:lineRule="auto"/>
        <w:ind w:left="288"/>
        <w:rPr>
          <w:sz w:val="20"/>
          <w:lang w:val="en-US"/>
        </w:rPr>
      </w:pPr>
      <w:r w:rsidRPr="009B3285">
        <w:rPr>
          <w:sz w:val="20"/>
          <w:lang w:val="en-US"/>
        </w:rPr>
        <w:t>y=np.digitize(t,np.quantile(t,[1/3,2/3])); DATA.append(('Swiss roll',X,y))</w:t>
      </w:r>
    </w:p>
    <w:p w14:paraId="42977E12" w14:textId="77777777" w:rsidR="00A46FC8" w:rsidRPr="009B3285" w:rsidRDefault="00A46FC8">
      <w:pPr>
        <w:spacing w:line="240" w:lineRule="auto"/>
        <w:ind w:left="288"/>
        <w:rPr>
          <w:sz w:val="20"/>
          <w:lang w:val="en-US"/>
        </w:rPr>
      </w:pPr>
    </w:p>
    <w:p w14:paraId="48CC4B56" w14:textId="77777777" w:rsidR="00A46FC8" w:rsidRPr="009B3285" w:rsidRDefault="004B623E">
      <w:pPr>
        <w:spacing w:line="240" w:lineRule="auto"/>
        <w:ind w:left="288"/>
        <w:rPr>
          <w:sz w:val="20"/>
          <w:lang w:val="en-US"/>
        </w:rPr>
      </w:pPr>
      <w:r w:rsidRPr="009B3285">
        <w:rPr>
          <w:sz w:val="20"/>
          <w:lang w:val="en-US"/>
        </w:rPr>
        <w:t>for name,X,y in DATA:</w:t>
      </w:r>
    </w:p>
    <w:p w14:paraId="6072F111" w14:textId="77777777" w:rsidR="00A46FC8" w:rsidRPr="009B3285" w:rsidRDefault="004B623E">
      <w:pPr>
        <w:spacing w:line="240" w:lineRule="auto"/>
        <w:ind w:left="288"/>
        <w:rPr>
          <w:sz w:val="20"/>
          <w:lang w:val="en-US"/>
        </w:rPr>
      </w:pPr>
      <w:r w:rsidRPr="009B3285">
        <w:rPr>
          <w:sz w:val="20"/>
          <w:lang w:val="en-US"/>
        </w:rPr>
        <w:t xml:space="preserve">    X=StandardScaler().fit_transform(X)</w:t>
      </w:r>
    </w:p>
    <w:p w14:paraId="3496F650" w14:textId="77777777" w:rsidR="00A46FC8" w:rsidRPr="009B3285" w:rsidRDefault="004B623E">
      <w:pPr>
        <w:spacing w:line="240" w:lineRule="auto"/>
        <w:ind w:left="288"/>
        <w:rPr>
          <w:sz w:val="20"/>
          <w:lang w:val="en-US"/>
        </w:rPr>
      </w:pPr>
      <w:r w:rsidRPr="009B3285">
        <w:rPr>
          <w:sz w:val="20"/>
          <w:lang w:val="en-US"/>
        </w:rPr>
        <w:t xml:space="preserve">    methods={</w:t>
      </w:r>
    </w:p>
    <w:p w14:paraId="1E742C70" w14:textId="77777777" w:rsidR="00A46FC8" w:rsidRPr="009B3285" w:rsidRDefault="004B623E">
      <w:pPr>
        <w:spacing w:line="240" w:lineRule="auto"/>
        <w:ind w:left="288"/>
        <w:rPr>
          <w:sz w:val="20"/>
          <w:lang w:val="en-US"/>
        </w:rPr>
      </w:pPr>
      <w:r w:rsidRPr="009B3285">
        <w:rPr>
          <w:sz w:val="20"/>
          <w:lang w:val="en-US"/>
        </w:rPr>
        <w:t xml:space="preserve">      'PCA':PCA(n_components=2,random_state=SEED),</w:t>
      </w:r>
    </w:p>
    <w:p w14:paraId="69D98234" w14:textId="77777777" w:rsidR="00A46FC8" w:rsidRPr="009B3285" w:rsidRDefault="004B623E">
      <w:pPr>
        <w:spacing w:line="240" w:lineRule="auto"/>
        <w:ind w:left="288"/>
        <w:rPr>
          <w:sz w:val="20"/>
          <w:lang w:val="en-US"/>
        </w:rPr>
      </w:pPr>
      <w:r w:rsidRPr="009B3285">
        <w:rPr>
          <w:sz w:val="20"/>
          <w:lang w:val="en-US"/>
        </w:rPr>
        <w:t xml:space="preserve">      'LDA':LinearDiscriminantAnalysis(n_components=2),</w:t>
      </w:r>
    </w:p>
    <w:p w14:paraId="5864E399" w14:textId="77777777" w:rsidR="00A46FC8" w:rsidRPr="009B3285" w:rsidRDefault="004B623E">
      <w:pPr>
        <w:spacing w:line="240" w:lineRule="auto"/>
        <w:ind w:left="288"/>
        <w:rPr>
          <w:sz w:val="20"/>
          <w:lang w:val="en-US"/>
        </w:rPr>
      </w:pPr>
      <w:r w:rsidRPr="009B3285">
        <w:rPr>
          <w:sz w:val="20"/>
          <w:lang w:val="en-US"/>
        </w:rPr>
        <w:t xml:space="preserve">      'Isomap':Isomap(n_neighbors=10,n_components=2),</w:t>
      </w:r>
    </w:p>
    <w:p w14:paraId="317C5533" w14:textId="77777777" w:rsidR="00A46FC8" w:rsidRPr="009B3285" w:rsidRDefault="004B623E">
      <w:pPr>
        <w:spacing w:line="240" w:lineRule="auto"/>
        <w:ind w:left="288"/>
        <w:rPr>
          <w:sz w:val="20"/>
          <w:lang w:val="en-US"/>
        </w:rPr>
      </w:pPr>
      <w:r w:rsidRPr="009B3285">
        <w:rPr>
          <w:sz w:val="20"/>
          <w:lang w:val="en-US"/>
        </w:rPr>
        <w:t xml:space="preserve">      'LLE':LocallyLinearEmbedding(n_neighbors=12,n_components=2,random_state=SEED),</w:t>
      </w:r>
    </w:p>
    <w:p w14:paraId="09DD5F98" w14:textId="77777777" w:rsidR="00A46FC8" w:rsidRPr="009B3285" w:rsidRDefault="004B623E">
      <w:pPr>
        <w:spacing w:line="240" w:lineRule="auto"/>
        <w:ind w:left="288"/>
        <w:rPr>
          <w:sz w:val="20"/>
          <w:lang w:val="en-US"/>
        </w:rPr>
      </w:pPr>
      <w:r w:rsidRPr="009B3285">
        <w:rPr>
          <w:sz w:val="20"/>
          <w:lang w:val="en-US"/>
        </w:rPr>
        <w:t xml:space="preserve">      't-SNE':TSNE(n_components=2,perplexity=30,max_iter=600,init='pca',random_state=SEED,learning_rate='auto'),</w:t>
      </w:r>
    </w:p>
    <w:p w14:paraId="0CA90A70" w14:textId="77777777" w:rsidR="00A46FC8" w:rsidRPr="009B3285" w:rsidRDefault="004B623E">
      <w:pPr>
        <w:spacing w:line="240" w:lineRule="auto"/>
        <w:ind w:left="288"/>
        <w:rPr>
          <w:sz w:val="20"/>
          <w:lang w:val="en-US"/>
        </w:rPr>
      </w:pPr>
      <w:r w:rsidRPr="009B3285">
        <w:rPr>
          <w:sz w:val="20"/>
          <w:lang w:val="en-US"/>
        </w:rPr>
        <w:t xml:space="preserve">    }</w:t>
      </w:r>
    </w:p>
    <w:p w14:paraId="4C02115A" w14:textId="77777777" w:rsidR="00A46FC8" w:rsidRPr="009B3285" w:rsidRDefault="004B623E">
      <w:pPr>
        <w:spacing w:line="240" w:lineRule="auto"/>
        <w:ind w:left="288"/>
        <w:rPr>
          <w:sz w:val="20"/>
          <w:lang w:val="en-US"/>
        </w:rPr>
      </w:pPr>
      <w:r w:rsidRPr="009B3285">
        <w:rPr>
          <w:sz w:val="20"/>
          <w:lang w:val="en-US"/>
        </w:rPr>
        <w:t xml:space="preserve">    for method,model in methods.items():</w:t>
      </w:r>
    </w:p>
    <w:p w14:paraId="0660790C" w14:textId="77777777" w:rsidR="00A46FC8" w:rsidRPr="009B3285" w:rsidRDefault="004B623E">
      <w:pPr>
        <w:spacing w:line="240" w:lineRule="auto"/>
        <w:ind w:left="288"/>
        <w:rPr>
          <w:sz w:val="20"/>
          <w:lang w:val="en-US"/>
        </w:rPr>
      </w:pPr>
      <w:r w:rsidRPr="009B3285">
        <w:rPr>
          <w:sz w:val="20"/>
          <w:lang w:val="en-US"/>
        </w:rPr>
        <w:t xml:space="preserve">        t0=time.perf_counter(); Z=model.fit_transform(X,y) if method=='LDA' else model.fit_transform(X)</w:t>
      </w:r>
    </w:p>
    <w:p w14:paraId="3E10828C" w14:textId="77777777" w:rsidR="00A46FC8" w:rsidRPr="009B3285" w:rsidRDefault="004B623E">
      <w:pPr>
        <w:spacing w:line="240" w:lineRule="auto"/>
        <w:ind w:left="288"/>
        <w:rPr>
          <w:sz w:val="20"/>
          <w:lang w:val="en-US"/>
        </w:rPr>
      </w:pPr>
      <w:r w:rsidRPr="009B3285">
        <w:rPr>
          <w:sz w:val="20"/>
          <w:lang w:val="en-US"/>
        </w:rPr>
        <w:t xml:space="preserve">        elapsed=time.perf_counter()-t0</w:t>
      </w:r>
    </w:p>
    <w:p w14:paraId="1A6D0FC0" w14:textId="77777777" w:rsidR="00A46FC8" w:rsidRPr="009B3285" w:rsidRDefault="004B623E">
      <w:pPr>
        <w:spacing w:line="240" w:lineRule="auto"/>
        <w:ind w:left="288"/>
        <w:rPr>
          <w:sz w:val="20"/>
          <w:lang w:val="en-US"/>
        </w:rPr>
      </w:pPr>
      <w:r w:rsidRPr="009B3285">
        <w:rPr>
          <w:sz w:val="20"/>
          <w:lang w:val="en-US"/>
        </w:rPr>
        <w:t xml:space="preserve">        print(name,method,elapsed,trustworthiness(X,Z,n_neighbors=10),silhouette_score(Z,y))</w:t>
      </w:r>
    </w:p>
    <w:p w14:paraId="6501F8E3" w14:textId="77777777" w:rsidR="00A46FC8" w:rsidRPr="009B3285" w:rsidRDefault="004B623E">
      <w:pPr>
        <w:spacing w:line="240" w:lineRule="auto"/>
        <w:ind w:left="288"/>
        <w:rPr>
          <w:sz w:val="20"/>
          <w:lang w:val="en-US"/>
        </w:rPr>
      </w:pPr>
      <w:r w:rsidRPr="009B3285">
        <w:rPr>
          <w:sz w:val="20"/>
          <w:lang w:val="en-US"/>
        </w:rPr>
        <w:t xml:space="preserve">    t0=time.perf_counter(); Z=simple_umap(X); elapsed=time.perf_counter()-t0</w:t>
      </w:r>
    </w:p>
    <w:p w14:paraId="17B608E4" w14:textId="77777777" w:rsidR="00A46FC8" w:rsidRPr="009B3285" w:rsidRDefault="004B623E">
      <w:pPr>
        <w:spacing w:line="240" w:lineRule="auto"/>
        <w:ind w:left="288"/>
        <w:rPr>
          <w:sz w:val="20"/>
          <w:lang w:val="en-US"/>
        </w:rPr>
      </w:pPr>
      <w:r w:rsidRPr="009B3285">
        <w:rPr>
          <w:sz w:val="20"/>
          <w:lang w:val="en-US"/>
        </w:rPr>
        <w:t xml:space="preserve">    print(name,'UMAP',elapsed,trustworthiness(X,Z,n_neighbors=10),silhouette_score(Z,y))</w:t>
      </w:r>
    </w:p>
    <w:p w14:paraId="3D7FBFEF" w14:textId="77777777" w:rsidR="00A46FC8" w:rsidRPr="009B3285" w:rsidRDefault="004B623E">
      <w:pPr>
        <w:spacing w:line="240" w:lineRule="auto"/>
        <w:ind w:left="288"/>
        <w:rPr>
          <w:sz w:val="20"/>
          <w:lang w:val="en-US"/>
        </w:rPr>
      </w:pPr>
      <w:r w:rsidRPr="009B3285">
        <w:rPr>
          <w:sz w:val="20"/>
          <w:lang w:val="en-US"/>
        </w:rPr>
        <w:t xml:space="preserve">    for method,vae in [('AE',False),('VAE',True)]:</w:t>
      </w:r>
    </w:p>
    <w:p w14:paraId="68F31B00" w14:textId="77777777" w:rsidR="00A46FC8" w:rsidRPr="009B3285" w:rsidRDefault="004B623E">
      <w:pPr>
        <w:spacing w:line="240" w:lineRule="auto"/>
        <w:ind w:left="288"/>
        <w:rPr>
          <w:sz w:val="20"/>
          <w:lang w:val="en-US"/>
        </w:rPr>
      </w:pPr>
      <w:r w:rsidRPr="009B3285">
        <w:rPr>
          <w:sz w:val="20"/>
          <w:lang w:val="en-US"/>
        </w:rPr>
        <w:t xml:space="preserve">        t0=time.perf_counter(); Z=run_ae(X,vae); elapsed=time.perf_counter()-t0</w:t>
      </w:r>
    </w:p>
    <w:p w14:paraId="515FAD69" w14:textId="77777777" w:rsidR="00A46FC8" w:rsidRPr="009B3285" w:rsidRDefault="004B623E">
      <w:pPr>
        <w:spacing w:line="240" w:lineRule="auto"/>
        <w:ind w:left="288"/>
        <w:rPr>
          <w:lang w:val="en-US"/>
        </w:rPr>
      </w:pPr>
      <w:r w:rsidRPr="009B3285">
        <w:rPr>
          <w:rFonts w:ascii="Courier New" w:hAnsi="Courier New"/>
          <w:sz w:val="14"/>
          <w:lang w:val="en-US"/>
        </w:rPr>
        <w:t xml:space="preserve">        print(name,method,elapsed,trustworthiness(X,Z,n_neighbors=10),silhouette_score(Z,y))</w:t>
      </w:r>
    </w:p>
    <w:p w14:paraId="5E8C69E3" w14:textId="77777777" w:rsidR="00A46FC8" w:rsidRPr="009B3285" w:rsidRDefault="004B623E">
      <w:pPr>
        <w:pStyle w:val="4"/>
        <w:pageBreakBefore/>
        <w:spacing w:before="0"/>
        <w:jc w:val="left"/>
        <w:rPr>
          <w:i w:val="0"/>
          <w:iCs w:val="0"/>
          <w:color w:val="000000" w:themeColor="text1"/>
        </w:rPr>
      </w:pPr>
      <w:r w:rsidRPr="009B3285">
        <w:rPr>
          <w:rFonts w:ascii="Times New Roman" w:hAnsi="Times New Roman"/>
          <w:i w:val="0"/>
          <w:iCs w:val="0"/>
          <w:color w:val="000000" w:themeColor="text1"/>
        </w:rPr>
        <w:lastRenderedPageBreak/>
        <w:t>4.3. Результаты эксперимента</w:t>
      </w:r>
    </w:p>
    <w:p w14:paraId="4BC71403" w14:textId="77777777" w:rsidR="00A46FC8" w:rsidRDefault="004B623E">
      <w:pPr>
        <w:pStyle w:val="ds-markdown-paragraph"/>
        <w:spacing w:before="0" w:after="0"/>
        <w:ind w:firstLine="706"/>
        <w:jc w:val="both"/>
      </w:pPr>
      <w:r>
        <w:rPr>
          <w:sz w:val="28"/>
        </w:rPr>
        <w:t>Результаты фактического запуска приведены в таблице 4.1. Время указано в секундах на CPU. Trustworthiness рассчитывался при k = 10. Коэффициент силуэта рассчитывался по экспериментальной разметке: для Iris, Wine и Digits использовались исходные классы, а для Swiss roll — искусственные интервалы параметра t. Поэтому значение силуэта для Swiss roll не следует интерпретировать как качество естественной классификации.</w:t>
      </w:r>
    </w:p>
    <w:p w14:paraId="2F579C2B" w14:textId="77777777" w:rsidR="00A46FC8" w:rsidRDefault="004B623E">
      <w:pPr>
        <w:pStyle w:val="ds-markdown-paragraph"/>
        <w:spacing w:before="0" w:after="0"/>
        <w:jc w:val="center"/>
      </w:pPr>
      <w:r>
        <w:rPr>
          <w:b/>
          <w:sz w:val="22"/>
        </w:rPr>
        <w:t>Таблица 4.1 — Результаты фактического запуска восьми методов на четырех наборах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8"/>
        <w:gridCol w:w="1871"/>
        <w:gridCol w:w="1869"/>
      </w:tblGrid>
      <w:tr w:rsidR="00A46FC8" w14:paraId="02F026A9" w14:textId="77777777">
        <w:trPr>
          <w:jc w:val="center"/>
        </w:trPr>
        <w:tc>
          <w:tcPr>
            <w:tcW w:w="1871" w:type="dxa"/>
            <w:vAlign w:val="center"/>
          </w:tcPr>
          <w:p w14:paraId="4F0EF8BC" w14:textId="77777777" w:rsidR="00A46FC8" w:rsidRDefault="004B623E">
            <w:pPr>
              <w:jc w:val="center"/>
            </w:pPr>
            <w:r>
              <w:rPr>
                <w:b/>
                <w:sz w:val="17"/>
              </w:rPr>
              <w:t>Набор данных</w:t>
            </w:r>
          </w:p>
        </w:tc>
        <w:tc>
          <w:tcPr>
            <w:tcW w:w="1871" w:type="dxa"/>
            <w:vAlign w:val="center"/>
          </w:tcPr>
          <w:p w14:paraId="0C691958" w14:textId="77777777" w:rsidR="00A46FC8" w:rsidRDefault="004B623E">
            <w:pPr>
              <w:jc w:val="center"/>
            </w:pPr>
            <w:r>
              <w:rPr>
                <w:b/>
                <w:sz w:val="17"/>
              </w:rPr>
              <w:t>Метод</w:t>
            </w:r>
          </w:p>
        </w:tc>
        <w:tc>
          <w:tcPr>
            <w:tcW w:w="1871" w:type="dxa"/>
            <w:vAlign w:val="center"/>
          </w:tcPr>
          <w:p w14:paraId="36FDFEAA" w14:textId="77777777" w:rsidR="00A46FC8" w:rsidRDefault="004B623E">
            <w:pPr>
              <w:jc w:val="center"/>
            </w:pPr>
            <w:r>
              <w:rPr>
                <w:b/>
                <w:sz w:val="17"/>
              </w:rPr>
              <w:t>Время, с</w:t>
            </w:r>
          </w:p>
        </w:tc>
        <w:tc>
          <w:tcPr>
            <w:tcW w:w="1871" w:type="dxa"/>
            <w:vAlign w:val="center"/>
          </w:tcPr>
          <w:p w14:paraId="491F945A" w14:textId="77777777" w:rsidR="00A46FC8" w:rsidRDefault="004B623E">
            <w:pPr>
              <w:jc w:val="center"/>
            </w:pPr>
            <w:r>
              <w:rPr>
                <w:b/>
                <w:sz w:val="17"/>
              </w:rPr>
              <w:t>Trustworthiness</w:t>
            </w:r>
          </w:p>
        </w:tc>
        <w:tc>
          <w:tcPr>
            <w:tcW w:w="1871" w:type="dxa"/>
            <w:vAlign w:val="center"/>
          </w:tcPr>
          <w:p w14:paraId="5B8B1D4E" w14:textId="77777777" w:rsidR="00A46FC8" w:rsidRDefault="004B623E">
            <w:pPr>
              <w:jc w:val="center"/>
            </w:pPr>
            <w:r>
              <w:rPr>
                <w:b/>
                <w:sz w:val="17"/>
              </w:rPr>
              <w:t>Silhouette</w:t>
            </w:r>
          </w:p>
        </w:tc>
      </w:tr>
      <w:tr w:rsidR="00A46FC8" w14:paraId="4CD1CE0C" w14:textId="77777777">
        <w:trPr>
          <w:jc w:val="center"/>
        </w:trPr>
        <w:tc>
          <w:tcPr>
            <w:tcW w:w="1871" w:type="dxa"/>
            <w:vAlign w:val="center"/>
          </w:tcPr>
          <w:p w14:paraId="5207D565" w14:textId="77777777" w:rsidR="00A46FC8" w:rsidRDefault="004B623E">
            <w:pPr>
              <w:jc w:val="center"/>
            </w:pPr>
            <w:r>
              <w:rPr>
                <w:sz w:val="16"/>
              </w:rPr>
              <w:t>Iris</w:t>
            </w:r>
          </w:p>
        </w:tc>
        <w:tc>
          <w:tcPr>
            <w:tcW w:w="1871" w:type="dxa"/>
            <w:vAlign w:val="center"/>
          </w:tcPr>
          <w:p w14:paraId="11925FC9" w14:textId="77777777" w:rsidR="00A46FC8" w:rsidRDefault="004B623E">
            <w:pPr>
              <w:jc w:val="center"/>
            </w:pPr>
            <w:r>
              <w:rPr>
                <w:sz w:val="16"/>
              </w:rPr>
              <w:t>PCA</w:t>
            </w:r>
          </w:p>
        </w:tc>
        <w:tc>
          <w:tcPr>
            <w:tcW w:w="1871" w:type="dxa"/>
            <w:vAlign w:val="center"/>
          </w:tcPr>
          <w:p w14:paraId="37714F34" w14:textId="77777777" w:rsidR="00A46FC8" w:rsidRDefault="004B623E">
            <w:pPr>
              <w:jc w:val="center"/>
            </w:pPr>
            <w:r>
              <w:rPr>
                <w:sz w:val="16"/>
              </w:rPr>
              <w:t>0.0006</w:t>
            </w:r>
          </w:p>
        </w:tc>
        <w:tc>
          <w:tcPr>
            <w:tcW w:w="1871" w:type="dxa"/>
            <w:vAlign w:val="center"/>
          </w:tcPr>
          <w:p w14:paraId="10F845AD" w14:textId="77777777" w:rsidR="00A46FC8" w:rsidRDefault="004B623E">
            <w:pPr>
              <w:jc w:val="center"/>
            </w:pPr>
            <w:r>
              <w:rPr>
                <w:sz w:val="16"/>
              </w:rPr>
              <w:t>0.9780</w:t>
            </w:r>
          </w:p>
        </w:tc>
        <w:tc>
          <w:tcPr>
            <w:tcW w:w="1871" w:type="dxa"/>
            <w:vAlign w:val="center"/>
          </w:tcPr>
          <w:p w14:paraId="1F95B1C6" w14:textId="77777777" w:rsidR="00A46FC8" w:rsidRDefault="004B623E">
            <w:pPr>
              <w:jc w:val="center"/>
            </w:pPr>
            <w:r>
              <w:rPr>
                <w:sz w:val="16"/>
              </w:rPr>
              <w:t>0.4014</w:t>
            </w:r>
          </w:p>
        </w:tc>
      </w:tr>
      <w:tr w:rsidR="00A46FC8" w14:paraId="59CE63C0" w14:textId="77777777">
        <w:trPr>
          <w:jc w:val="center"/>
        </w:trPr>
        <w:tc>
          <w:tcPr>
            <w:tcW w:w="1871" w:type="dxa"/>
            <w:vAlign w:val="center"/>
          </w:tcPr>
          <w:p w14:paraId="27DA8963" w14:textId="77777777" w:rsidR="00A46FC8" w:rsidRDefault="004B623E">
            <w:pPr>
              <w:jc w:val="center"/>
            </w:pPr>
            <w:r>
              <w:rPr>
                <w:sz w:val="16"/>
              </w:rPr>
              <w:t>Iris</w:t>
            </w:r>
          </w:p>
        </w:tc>
        <w:tc>
          <w:tcPr>
            <w:tcW w:w="1871" w:type="dxa"/>
            <w:vAlign w:val="center"/>
          </w:tcPr>
          <w:p w14:paraId="05D56B71" w14:textId="77777777" w:rsidR="00A46FC8" w:rsidRDefault="004B623E">
            <w:pPr>
              <w:jc w:val="center"/>
            </w:pPr>
            <w:r>
              <w:rPr>
                <w:sz w:val="16"/>
              </w:rPr>
              <w:t>LDA</w:t>
            </w:r>
          </w:p>
        </w:tc>
        <w:tc>
          <w:tcPr>
            <w:tcW w:w="1871" w:type="dxa"/>
            <w:vAlign w:val="center"/>
          </w:tcPr>
          <w:p w14:paraId="678784AC" w14:textId="77777777" w:rsidR="00A46FC8" w:rsidRDefault="004B623E">
            <w:pPr>
              <w:jc w:val="center"/>
            </w:pPr>
            <w:r>
              <w:rPr>
                <w:sz w:val="16"/>
              </w:rPr>
              <w:t>0.0014</w:t>
            </w:r>
          </w:p>
        </w:tc>
        <w:tc>
          <w:tcPr>
            <w:tcW w:w="1871" w:type="dxa"/>
            <w:vAlign w:val="center"/>
          </w:tcPr>
          <w:p w14:paraId="54F9A448" w14:textId="77777777" w:rsidR="00A46FC8" w:rsidRDefault="004B623E">
            <w:pPr>
              <w:jc w:val="center"/>
            </w:pPr>
            <w:r>
              <w:rPr>
                <w:sz w:val="16"/>
              </w:rPr>
              <w:t>0.9106</w:t>
            </w:r>
          </w:p>
        </w:tc>
        <w:tc>
          <w:tcPr>
            <w:tcW w:w="1871" w:type="dxa"/>
            <w:vAlign w:val="center"/>
          </w:tcPr>
          <w:p w14:paraId="08204A48" w14:textId="77777777" w:rsidR="00A46FC8" w:rsidRDefault="004B623E">
            <w:pPr>
              <w:jc w:val="center"/>
            </w:pPr>
            <w:r>
              <w:rPr>
                <w:sz w:val="16"/>
              </w:rPr>
              <w:t>0.6455</w:t>
            </w:r>
          </w:p>
        </w:tc>
      </w:tr>
      <w:tr w:rsidR="00A46FC8" w14:paraId="5753074D" w14:textId="77777777">
        <w:trPr>
          <w:jc w:val="center"/>
        </w:trPr>
        <w:tc>
          <w:tcPr>
            <w:tcW w:w="1871" w:type="dxa"/>
            <w:vAlign w:val="center"/>
          </w:tcPr>
          <w:p w14:paraId="5DD5B469" w14:textId="77777777" w:rsidR="00A46FC8" w:rsidRDefault="004B623E">
            <w:pPr>
              <w:jc w:val="center"/>
            </w:pPr>
            <w:r>
              <w:rPr>
                <w:sz w:val="16"/>
              </w:rPr>
              <w:t>Iris</w:t>
            </w:r>
          </w:p>
        </w:tc>
        <w:tc>
          <w:tcPr>
            <w:tcW w:w="1871" w:type="dxa"/>
            <w:vAlign w:val="center"/>
          </w:tcPr>
          <w:p w14:paraId="6A76FD0E" w14:textId="77777777" w:rsidR="00A46FC8" w:rsidRDefault="004B623E">
            <w:pPr>
              <w:jc w:val="center"/>
            </w:pPr>
            <w:r>
              <w:rPr>
                <w:sz w:val="16"/>
              </w:rPr>
              <w:t>Isomap</w:t>
            </w:r>
          </w:p>
        </w:tc>
        <w:tc>
          <w:tcPr>
            <w:tcW w:w="1871" w:type="dxa"/>
            <w:vAlign w:val="center"/>
          </w:tcPr>
          <w:p w14:paraId="71D6E4EA" w14:textId="77777777" w:rsidR="00A46FC8" w:rsidRDefault="004B623E">
            <w:pPr>
              <w:jc w:val="center"/>
            </w:pPr>
            <w:r>
              <w:rPr>
                <w:sz w:val="16"/>
              </w:rPr>
              <w:t>0.0094</w:t>
            </w:r>
          </w:p>
        </w:tc>
        <w:tc>
          <w:tcPr>
            <w:tcW w:w="1871" w:type="dxa"/>
            <w:vAlign w:val="center"/>
          </w:tcPr>
          <w:p w14:paraId="5C18D540" w14:textId="77777777" w:rsidR="00A46FC8" w:rsidRDefault="004B623E">
            <w:pPr>
              <w:jc w:val="center"/>
            </w:pPr>
            <w:r>
              <w:rPr>
                <w:sz w:val="16"/>
              </w:rPr>
              <w:t>0.9691</w:t>
            </w:r>
          </w:p>
        </w:tc>
        <w:tc>
          <w:tcPr>
            <w:tcW w:w="1871" w:type="dxa"/>
            <w:vAlign w:val="center"/>
          </w:tcPr>
          <w:p w14:paraId="3FB9D5FC" w14:textId="77777777" w:rsidR="00A46FC8" w:rsidRDefault="004B623E">
            <w:pPr>
              <w:jc w:val="center"/>
            </w:pPr>
            <w:r>
              <w:rPr>
                <w:sz w:val="16"/>
              </w:rPr>
              <w:t>0.4667</w:t>
            </w:r>
          </w:p>
        </w:tc>
      </w:tr>
      <w:tr w:rsidR="00A46FC8" w14:paraId="65B2A24B" w14:textId="77777777">
        <w:trPr>
          <w:jc w:val="center"/>
        </w:trPr>
        <w:tc>
          <w:tcPr>
            <w:tcW w:w="1871" w:type="dxa"/>
            <w:vAlign w:val="center"/>
          </w:tcPr>
          <w:p w14:paraId="274BFE40" w14:textId="77777777" w:rsidR="00A46FC8" w:rsidRDefault="004B623E">
            <w:pPr>
              <w:jc w:val="center"/>
            </w:pPr>
            <w:r>
              <w:rPr>
                <w:sz w:val="16"/>
              </w:rPr>
              <w:t>Iris</w:t>
            </w:r>
          </w:p>
        </w:tc>
        <w:tc>
          <w:tcPr>
            <w:tcW w:w="1871" w:type="dxa"/>
            <w:vAlign w:val="center"/>
          </w:tcPr>
          <w:p w14:paraId="29659898" w14:textId="77777777" w:rsidR="00A46FC8" w:rsidRDefault="004B623E">
            <w:pPr>
              <w:jc w:val="center"/>
            </w:pPr>
            <w:r>
              <w:rPr>
                <w:sz w:val="16"/>
              </w:rPr>
              <w:t>LLE</w:t>
            </w:r>
          </w:p>
        </w:tc>
        <w:tc>
          <w:tcPr>
            <w:tcW w:w="1871" w:type="dxa"/>
            <w:vAlign w:val="center"/>
          </w:tcPr>
          <w:p w14:paraId="399BD3AA" w14:textId="77777777" w:rsidR="00A46FC8" w:rsidRDefault="004B623E">
            <w:pPr>
              <w:jc w:val="center"/>
            </w:pPr>
            <w:r>
              <w:rPr>
                <w:sz w:val="16"/>
              </w:rPr>
              <w:t>0.0094</w:t>
            </w:r>
          </w:p>
        </w:tc>
        <w:tc>
          <w:tcPr>
            <w:tcW w:w="1871" w:type="dxa"/>
            <w:vAlign w:val="center"/>
          </w:tcPr>
          <w:p w14:paraId="2A13EF6F" w14:textId="77777777" w:rsidR="00A46FC8" w:rsidRDefault="004B623E">
            <w:pPr>
              <w:jc w:val="center"/>
            </w:pPr>
            <w:r>
              <w:rPr>
                <w:sz w:val="16"/>
              </w:rPr>
              <w:t>0.8386</w:t>
            </w:r>
          </w:p>
        </w:tc>
        <w:tc>
          <w:tcPr>
            <w:tcW w:w="1871" w:type="dxa"/>
            <w:vAlign w:val="center"/>
          </w:tcPr>
          <w:p w14:paraId="59D54486" w14:textId="77777777" w:rsidR="00A46FC8" w:rsidRDefault="004B623E">
            <w:pPr>
              <w:jc w:val="center"/>
            </w:pPr>
            <w:r>
              <w:rPr>
                <w:sz w:val="16"/>
              </w:rPr>
              <w:t>0.3181</w:t>
            </w:r>
          </w:p>
        </w:tc>
      </w:tr>
      <w:tr w:rsidR="00A46FC8" w14:paraId="382BB6D9" w14:textId="77777777">
        <w:trPr>
          <w:jc w:val="center"/>
        </w:trPr>
        <w:tc>
          <w:tcPr>
            <w:tcW w:w="1871" w:type="dxa"/>
            <w:vAlign w:val="center"/>
          </w:tcPr>
          <w:p w14:paraId="1108FA61" w14:textId="77777777" w:rsidR="00A46FC8" w:rsidRDefault="004B623E">
            <w:pPr>
              <w:jc w:val="center"/>
            </w:pPr>
            <w:r>
              <w:rPr>
                <w:sz w:val="16"/>
              </w:rPr>
              <w:t>Iris</w:t>
            </w:r>
          </w:p>
        </w:tc>
        <w:tc>
          <w:tcPr>
            <w:tcW w:w="1871" w:type="dxa"/>
            <w:vAlign w:val="center"/>
          </w:tcPr>
          <w:p w14:paraId="207A1AA1" w14:textId="77777777" w:rsidR="00A46FC8" w:rsidRDefault="004B623E">
            <w:pPr>
              <w:jc w:val="center"/>
            </w:pPr>
            <w:r>
              <w:rPr>
                <w:sz w:val="16"/>
              </w:rPr>
              <w:t>t-SNE</w:t>
            </w:r>
          </w:p>
        </w:tc>
        <w:tc>
          <w:tcPr>
            <w:tcW w:w="1871" w:type="dxa"/>
            <w:vAlign w:val="center"/>
          </w:tcPr>
          <w:p w14:paraId="075C5F98" w14:textId="77777777" w:rsidR="00A46FC8" w:rsidRDefault="004B623E">
            <w:pPr>
              <w:jc w:val="center"/>
            </w:pPr>
            <w:r>
              <w:rPr>
                <w:sz w:val="16"/>
              </w:rPr>
              <w:t>0.2935</w:t>
            </w:r>
          </w:p>
        </w:tc>
        <w:tc>
          <w:tcPr>
            <w:tcW w:w="1871" w:type="dxa"/>
            <w:vAlign w:val="center"/>
          </w:tcPr>
          <w:p w14:paraId="7DCBFA2B" w14:textId="77777777" w:rsidR="00A46FC8" w:rsidRDefault="004B623E">
            <w:pPr>
              <w:jc w:val="center"/>
            </w:pPr>
            <w:r>
              <w:rPr>
                <w:sz w:val="16"/>
              </w:rPr>
              <w:t>0.9881</w:t>
            </w:r>
          </w:p>
        </w:tc>
        <w:tc>
          <w:tcPr>
            <w:tcW w:w="1871" w:type="dxa"/>
            <w:vAlign w:val="center"/>
          </w:tcPr>
          <w:p w14:paraId="15494D6B" w14:textId="77777777" w:rsidR="00A46FC8" w:rsidRDefault="004B623E">
            <w:pPr>
              <w:jc w:val="center"/>
            </w:pPr>
            <w:r>
              <w:rPr>
                <w:sz w:val="16"/>
              </w:rPr>
              <w:t>0.5194</w:t>
            </w:r>
          </w:p>
        </w:tc>
      </w:tr>
      <w:tr w:rsidR="00A46FC8" w14:paraId="525E38FF" w14:textId="77777777">
        <w:trPr>
          <w:jc w:val="center"/>
        </w:trPr>
        <w:tc>
          <w:tcPr>
            <w:tcW w:w="1871" w:type="dxa"/>
            <w:vAlign w:val="center"/>
          </w:tcPr>
          <w:p w14:paraId="0012666C" w14:textId="77777777" w:rsidR="00A46FC8" w:rsidRDefault="004B623E">
            <w:pPr>
              <w:jc w:val="center"/>
            </w:pPr>
            <w:r>
              <w:rPr>
                <w:sz w:val="16"/>
              </w:rPr>
              <w:t>Iris</w:t>
            </w:r>
          </w:p>
        </w:tc>
        <w:tc>
          <w:tcPr>
            <w:tcW w:w="1871" w:type="dxa"/>
            <w:vAlign w:val="center"/>
          </w:tcPr>
          <w:p w14:paraId="5CEFEA91" w14:textId="77777777" w:rsidR="00A46FC8" w:rsidRDefault="004B623E">
            <w:pPr>
              <w:jc w:val="center"/>
            </w:pPr>
            <w:r>
              <w:rPr>
                <w:sz w:val="16"/>
              </w:rPr>
              <w:t>UMAP</w:t>
            </w:r>
          </w:p>
        </w:tc>
        <w:tc>
          <w:tcPr>
            <w:tcW w:w="1871" w:type="dxa"/>
            <w:vAlign w:val="center"/>
          </w:tcPr>
          <w:p w14:paraId="7B069264" w14:textId="77777777" w:rsidR="00A46FC8" w:rsidRDefault="004B623E">
            <w:pPr>
              <w:jc w:val="center"/>
            </w:pPr>
            <w:r>
              <w:rPr>
                <w:sz w:val="16"/>
              </w:rPr>
              <w:t>0.8917</w:t>
            </w:r>
          </w:p>
        </w:tc>
        <w:tc>
          <w:tcPr>
            <w:tcW w:w="1871" w:type="dxa"/>
            <w:vAlign w:val="center"/>
          </w:tcPr>
          <w:p w14:paraId="462B0C60" w14:textId="77777777" w:rsidR="00A46FC8" w:rsidRDefault="004B623E">
            <w:pPr>
              <w:jc w:val="center"/>
            </w:pPr>
            <w:r>
              <w:rPr>
                <w:sz w:val="16"/>
              </w:rPr>
              <w:t>0.9672</w:t>
            </w:r>
          </w:p>
        </w:tc>
        <w:tc>
          <w:tcPr>
            <w:tcW w:w="1871" w:type="dxa"/>
            <w:vAlign w:val="center"/>
          </w:tcPr>
          <w:p w14:paraId="7C869710" w14:textId="77777777" w:rsidR="00A46FC8" w:rsidRDefault="004B623E">
            <w:pPr>
              <w:jc w:val="center"/>
            </w:pPr>
            <w:r>
              <w:rPr>
                <w:sz w:val="16"/>
              </w:rPr>
              <w:t>0.4711</w:t>
            </w:r>
          </w:p>
        </w:tc>
      </w:tr>
      <w:tr w:rsidR="00A46FC8" w14:paraId="5142511C" w14:textId="77777777">
        <w:trPr>
          <w:jc w:val="center"/>
        </w:trPr>
        <w:tc>
          <w:tcPr>
            <w:tcW w:w="1871" w:type="dxa"/>
            <w:vAlign w:val="center"/>
          </w:tcPr>
          <w:p w14:paraId="03BD75F8" w14:textId="77777777" w:rsidR="00A46FC8" w:rsidRDefault="004B623E">
            <w:pPr>
              <w:jc w:val="center"/>
            </w:pPr>
            <w:r>
              <w:rPr>
                <w:sz w:val="16"/>
              </w:rPr>
              <w:t>Iris</w:t>
            </w:r>
          </w:p>
        </w:tc>
        <w:tc>
          <w:tcPr>
            <w:tcW w:w="1871" w:type="dxa"/>
            <w:vAlign w:val="center"/>
          </w:tcPr>
          <w:p w14:paraId="16634AB7" w14:textId="77777777" w:rsidR="00A46FC8" w:rsidRDefault="004B623E">
            <w:pPr>
              <w:jc w:val="center"/>
            </w:pPr>
            <w:r>
              <w:rPr>
                <w:sz w:val="16"/>
              </w:rPr>
              <w:t>AE</w:t>
            </w:r>
          </w:p>
        </w:tc>
        <w:tc>
          <w:tcPr>
            <w:tcW w:w="1871" w:type="dxa"/>
            <w:vAlign w:val="center"/>
          </w:tcPr>
          <w:p w14:paraId="7A361AFB" w14:textId="77777777" w:rsidR="00A46FC8" w:rsidRDefault="004B623E">
            <w:pPr>
              <w:jc w:val="center"/>
            </w:pPr>
            <w:r>
              <w:rPr>
                <w:sz w:val="16"/>
              </w:rPr>
              <w:t>0.5770</w:t>
            </w:r>
          </w:p>
        </w:tc>
        <w:tc>
          <w:tcPr>
            <w:tcW w:w="1871" w:type="dxa"/>
            <w:vAlign w:val="center"/>
          </w:tcPr>
          <w:p w14:paraId="08B5FA7C" w14:textId="77777777" w:rsidR="00A46FC8" w:rsidRDefault="004B623E">
            <w:pPr>
              <w:jc w:val="center"/>
            </w:pPr>
            <w:r>
              <w:rPr>
                <w:sz w:val="16"/>
              </w:rPr>
              <w:t>0.8488</w:t>
            </w:r>
          </w:p>
        </w:tc>
        <w:tc>
          <w:tcPr>
            <w:tcW w:w="1871" w:type="dxa"/>
            <w:vAlign w:val="center"/>
          </w:tcPr>
          <w:p w14:paraId="48571EB8" w14:textId="77777777" w:rsidR="00A46FC8" w:rsidRDefault="004B623E">
            <w:pPr>
              <w:jc w:val="center"/>
            </w:pPr>
            <w:r>
              <w:rPr>
                <w:sz w:val="16"/>
              </w:rPr>
              <w:t>0.1469</w:t>
            </w:r>
          </w:p>
        </w:tc>
      </w:tr>
      <w:tr w:rsidR="00A46FC8" w14:paraId="4EB28817" w14:textId="77777777">
        <w:trPr>
          <w:jc w:val="center"/>
        </w:trPr>
        <w:tc>
          <w:tcPr>
            <w:tcW w:w="1871" w:type="dxa"/>
            <w:vAlign w:val="center"/>
          </w:tcPr>
          <w:p w14:paraId="782E77F5" w14:textId="77777777" w:rsidR="00A46FC8" w:rsidRDefault="004B623E">
            <w:pPr>
              <w:jc w:val="center"/>
            </w:pPr>
            <w:r>
              <w:rPr>
                <w:sz w:val="16"/>
              </w:rPr>
              <w:t>Iris</w:t>
            </w:r>
          </w:p>
        </w:tc>
        <w:tc>
          <w:tcPr>
            <w:tcW w:w="1871" w:type="dxa"/>
            <w:vAlign w:val="center"/>
          </w:tcPr>
          <w:p w14:paraId="29BCFB93" w14:textId="77777777" w:rsidR="00A46FC8" w:rsidRDefault="004B623E">
            <w:pPr>
              <w:jc w:val="center"/>
            </w:pPr>
            <w:r>
              <w:rPr>
                <w:sz w:val="16"/>
              </w:rPr>
              <w:t>VAE</w:t>
            </w:r>
          </w:p>
        </w:tc>
        <w:tc>
          <w:tcPr>
            <w:tcW w:w="1871" w:type="dxa"/>
            <w:vAlign w:val="center"/>
          </w:tcPr>
          <w:p w14:paraId="520BFCC2" w14:textId="77777777" w:rsidR="00A46FC8" w:rsidRDefault="004B623E">
            <w:pPr>
              <w:jc w:val="center"/>
            </w:pPr>
            <w:r>
              <w:rPr>
                <w:sz w:val="16"/>
              </w:rPr>
              <w:t>0.0165</w:t>
            </w:r>
          </w:p>
        </w:tc>
        <w:tc>
          <w:tcPr>
            <w:tcW w:w="1871" w:type="dxa"/>
            <w:vAlign w:val="center"/>
          </w:tcPr>
          <w:p w14:paraId="30EC8DD2" w14:textId="77777777" w:rsidR="00A46FC8" w:rsidRDefault="004B623E">
            <w:pPr>
              <w:jc w:val="center"/>
            </w:pPr>
            <w:r>
              <w:rPr>
                <w:sz w:val="16"/>
              </w:rPr>
              <w:t>0.7993</w:t>
            </w:r>
          </w:p>
        </w:tc>
        <w:tc>
          <w:tcPr>
            <w:tcW w:w="1871" w:type="dxa"/>
            <w:vAlign w:val="center"/>
          </w:tcPr>
          <w:p w14:paraId="7E0987FA" w14:textId="77777777" w:rsidR="00A46FC8" w:rsidRDefault="004B623E">
            <w:pPr>
              <w:jc w:val="center"/>
            </w:pPr>
            <w:r>
              <w:rPr>
                <w:sz w:val="16"/>
              </w:rPr>
              <w:t>0.0886</w:t>
            </w:r>
          </w:p>
        </w:tc>
      </w:tr>
      <w:tr w:rsidR="00A46FC8" w14:paraId="19DBD13C" w14:textId="77777777">
        <w:trPr>
          <w:jc w:val="center"/>
        </w:trPr>
        <w:tc>
          <w:tcPr>
            <w:tcW w:w="1871" w:type="dxa"/>
            <w:vAlign w:val="center"/>
          </w:tcPr>
          <w:p w14:paraId="321BC761" w14:textId="77777777" w:rsidR="00A46FC8" w:rsidRDefault="004B623E">
            <w:pPr>
              <w:jc w:val="center"/>
            </w:pPr>
            <w:r>
              <w:rPr>
                <w:sz w:val="16"/>
              </w:rPr>
              <w:t>Wine</w:t>
            </w:r>
          </w:p>
        </w:tc>
        <w:tc>
          <w:tcPr>
            <w:tcW w:w="1871" w:type="dxa"/>
            <w:vAlign w:val="center"/>
          </w:tcPr>
          <w:p w14:paraId="6EBC92BA" w14:textId="77777777" w:rsidR="00A46FC8" w:rsidRDefault="004B623E">
            <w:pPr>
              <w:jc w:val="center"/>
            </w:pPr>
            <w:r>
              <w:rPr>
                <w:sz w:val="16"/>
              </w:rPr>
              <w:t>PCA</w:t>
            </w:r>
          </w:p>
        </w:tc>
        <w:tc>
          <w:tcPr>
            <w:tcW w:w="1871" w:type="dxa"/>
            <w:vAlign w:val="center"/>
          </w:tcPr>
          <w:p w14:paraId="5355D624" w14:textId="77777777" w:rsidR="00A46FC8" w:rsidRDefault="004B623E">
            <w:pPr>
              <w:jc w:val="center"/>
            </w:pPr>
            <w:r>
              <w:rPr>
                <w:sz w:val="16"/>
              </w:rPr>
              <w:t>0.0005</w:t>
            </w:r>
          </w:p>
        </w:tc>
        <w:tc>
          <w:tcPr>
            <w:tcW w:w="1871" w:type="dxa"/>
            <w:vAlign w:val="center"/>
          </w:tcPr>
          <w:p w14:paraId="1F050490" w14:textId="77777777" w:rsidR="00A46FC8" w:rsidRDefault="004B623E">
            <w:pPr>
              <w:jc w:val="center"/>
            </w:pPr>
            <w:r>
              <w:rPr>
                <w:sz w:val="16"/>
              </w:rPr>
              <w:t>0.8877</w:t>
            </w:r>
          </w:p>
        </w:tc>
        <w:tc>
          <w:tcPr>
            <w:tcW w:w="1871" w:type="dxa"/>
            <w:vAlign w:val="center"/>
          </w:tcPr>
          <w:p w14:paraId="1E8CC7DB" w14:textId="77777777" w:rsidR="00A46FC8" w:rsidRDefault="004B623E">
            <w:pPr>
              <w:jc w:val="center"/>
            </w:pPr>
            <w:r>
              <w:rPr>
                <w:sz w:val="16"/>
              </w:rPr>
              <w:t>0.5262</w:t>
            </w:r>
          </w:p>
        </w:tc>
      </w:tr>
      <w:tr w:rsidR="00A46FC8" w14:paraId="3D4AABBF" w14:textId="77777777">
        <w:trPr>
          <w:jc w:val="center"/>
        </w:trPr>
        <w:tc>
          <w:tcPr>
            <w:tcW w:w="1871" w:type="dxa"/>
            <w:vAlign w:val="center"/>
          </w:tcPr>
          <w:p w14:paraId="20F6B8E0" w14:textId="77777777" w:rsidR="00A46FC8" w:rsidRDefault="004B623E">
            <w:pPr>
              <w:jc w:val="center"/>
            </w:pPr>
            <w:r>
              <w:rPr>
                <w:sz w:val="16"/>
              </w:rPr>
              <w:t>Wine</w:t>
            </w:r>
          </w:p>
        </w:tc>
        <w:tc>
          <w:tcPr>
            <w:tcW w:w="1871" w:type="dxa"/>
            <w:vAlign w:val="center"/>
          </w:tcPr>
          <w:p w14:paraId="341F2731" w14:textId="77777777" w:rsidR="00A46FC8" w:rsidRDefault="004B623E">
            <w:pPr>
              <w:jc w:val="center"/>
            </w:pPr>
            <w:r>
              <w:rPr>
                <w:sz w:val="16"/>
              </w:rPr>
              <w:t>LDA</w:t>
            </w:r>
          </w:p>
        </w:tc>
        <w:tc>
          <w:tcPr>
            <w:tcW w:w="1871" w:type="dxa"/>
            <w:vAlign w:val="center"/>
          </w:tcPr>
          <w:p w14:paraId="2A2F5706" w14:textId="77777777" w:rsidR="00A46FC8" w:rsidRDefault="004B623E">
            <w:pPr>
              <w:jc w:val="center"/>
            </w:pPr>
            <w:r>
              <w:rPr>
                <w:sz w:val="16"/>
              </w:rPr>
              <w:t>0.0012</w:t>
            </w:r>
          </w:p>
        </w:tc>
        <w:tc>
          <w:tcPr>
            <w:tcW w:w="1871" w:type="dxa"/>
            <w:vAlign w:val="center"/>
          </w:tcPr>
          <w:p w14:paraId="752A3AF2" w14:textId="77777777" w:rsidR="00A46FC8" w:rsidRDefault="004B623E">
            <w:pPr>
              <w:jc w:val="center"/>
            </w:pPr>
            <w:r>
              <w:rPr>
                <w:sz w:val="16"/>
              </w:rPr>
              <w:t>0.8487</w:t>
            </w:r>
          </w:p>
        </w:tc>
        <w:tc>
          <w:tcPr>
            <w:tcW w:w="1871" w:type="dxa"/>
            <w:vAlign w:val="center"/>
          </w:tcPr>
          <w:p w14:paraId="702457D6" w14:textId="77777777" w:rsidR="00A46FC8" w:rsidRDefault="004B623E">
            <w:pPr>
              <w:jc w:val="center"/>
            </w:pPr>
            <w:r>
              <w:rPr>
                <w:sz w:val="16"/>
              </w:rPr>
              <w:t>0.6632</w:t>
            </w:r>
          </w:p>
        </w:tc>
      </w:tr>
      <w:tr w:rsidR="00A46FC8" w14:paraId="1258B67C" w14:textId="77777777">
        <w:trPr>
          <w:jc w:val="center"/>
        </w:trPr>
        <w:tc>
          <w:tcPr>
            <w:tcW w:w="1871" w:type="dxa"/>
            <w:vAlign w:val="center"/>
          </w:tcPr>
          <w:p w14:paraId="74AB93BA" w14:textId="77777777" w:rsidR="00A46FC8" w:rsidRDefault="004B623E">
            <w:pPr>
              <w:jc w:val="center"/>
            </w:pPr>
            <w:r>
              <w:rPr>
                <w:sz w:val="16"/>
              </w:rPr>
              <w:t>Wine</w:t>
            </w:r>
          </w:p>
        </w:tc>
        <w:tc>
          <w:tcPr>
            <w:tcW w:w="1871" w:type="dxa"/>
            <w:vAlign w:val="center"/>
          </w:tcPr>
          <w:p w14:paraId="754F4280" w14:textId="77777777" w:rsidR="00A46FC8" w:rsidRDefault="004B623E">
            <w:pPr>
              <w:jc w:val="center"/>
            </w:pPr>
            <w:r>
              <w:rPr>
                <w:sz w:val="16"/>
              </w:rPr>
              <w:t>Isomap</w:t>
            </w:r>
          </w:p>
        </w:tc>
        <w:tc>
          <w:tcPr>
            <w:tcW w:w="1871" w:type="dxa"/>
            <w:vAlign w:val="center"/>
          </w:tcPr>
          <w:p w14:paraId="7CB7131F" w14:textId="77777777" w:rsidR="00A46FC8" w:rsidRDefault="004B623E">
            <w:pPr>
              <w:jc w:val="center"/>
            </w:pPr>
            <w:r>
              <w:rPr>
                <w:sz w:val="16"/>
              </w:rPr>
              <w:t>0.0074</w:t>
            </w:r>
          </w:p>
        </w:tc>
        <w:tc>
          <w:tcPr>
            <w:tcW w:w="1871" w:type="dxa"/>
            <w:vAlign w:val="center"/>
          </w:tcPr>
          <w:p w14:paraId="16657863" w14:textId="77777777" w:rsidR="00A46FC8" w:rsidRDefault="004B623E">
            <w:pPr>
              <w:jc w:val="center"/>
            </w:pPr>
            <w:r>
              <w:rPr>
                <w:sz w:val="16"/>
              </w:rPr>
              <w:t>0.8796</w:t>
            </w:r>
          </w:p>
        </w:tc>
        <w:tc>
          <w:tcPr>
            <w:tcW w:w="1871" w:type="dxa"/>
            <w:vAlign w:val="center"/>
          </w:tcPr>
          <w:p w14:paraId="4DC825A3" w14:textId="77777777" w:rsidR="00A46FC8" w:rsidRDefault="004B623E">
            <w:pPr>
              <w:jc w:val="center"/>
            </w:pPr>
            <w:r>
              <w:rPr>
                <w:sz w:val="16"/>
              </w:rPr>
              <w:t>0.5328</w:t>
            </w:r>
          </w:p>
        </w:tc>
      </w:tr>
      <w:tr w:rsidR="00A46FC8" w14:paraId="3A9A9E5F" w14:textId="77777777">
        <w:trPr>
          <w:jc w:val="center"/>
        </w:trPr>
        <w:tc>
          <w:tcPr>
            <w:tcW w:w="1871" w:type="dxa"/>
            <w:vAlign w:val="center"/>
          </w:tcPr>
          <w:p w14:paraId="705D6579" w14:textId="77777777" w:rsidR="00A46FC8" w:rsidRDefault="004B623E">
            <w:pPr>
              <w:jc w:val="center"/>
            </w:pPr>
            <w:r>
              <w:rPr>
                <w:sz w:val="16"/>
              </w:rPr>
              <w:t>Wine</w:t>
            </w:r>
          </w:p>
        </w:tc>
        <w:tc>
          <w:tcPr>
            <w:tcW w:w="1871" w:type="dxa"/>
            <w:vAlign w:val="center"/>
          </w:tcPr>
          <w:p w14:paraId="4A0AB629" w14:textId="77777777" w:rsidR="00A46FC8" w:rsidRDefault="004B623E">
            <w:pPr>
              <w:jc w:val="center"/>
            </w:pPr>
            <w:r>
              <w:rPr>
                <w:sz w:val="16"/>
              </w:rPr>
              <w:t>LLE</w:t>
            </w:r>
          </w:p>
        </w:tc>
        <w:tc>
          <w:tcPr>
            <w:tcW w:w="1871" w:type="dxa"/>
            <w:vAlign w:val="center"/>
          </w:tcPr>
          <w:p w14:paraId="17FB2F9E" w14:textId="77777777" w:rsidR="00A46FC8" w:rsidRDefault="004B623E">
            <w:pPr>
              <w:jc w:val="center"/>
            </w:pPr>
            <w:r>
              <w:rPr>
                <w:sz w:val="16"/>
              </w:rPr>
              <w:t>0.0145</w:t>
            </w:r>
          </w:p>
        </w:tc>
        <w:tc>
          <w:tcPr>
            <w:tcW w:w="1871" w:type="dxa"/>
            <w:vAlign w:val="center"/>
          </w:tcPr>
          <w:p w14:paraId="1A5E8962" w14:textId="77777777" w:rsidR="00A46FC8" w:rsidRDefault="004B623E">
            <w:pPr>
              <w:jc w:val="center"/>
            </w:pPr>
            <w:r>
              <w:rPr>
                <w:sz w:val="16"/>
              </w:rPr>
              <w:t>0.8176</w:t>
            </w:r>
          </w:p>
        </w:tc>
        <w:tc>
          <w:tcPr>
            <w:tcW w:w="1871" w:type="dxa"/>
            <w:vAlign w:val="center"/>
          </w:tcPr>
          <w:p w14:paraId="37C924EE" w14:textId="77777777" w:rsidR="00A46FC8" w:rsidRDefault="004B623E">
            <w:pPr>
              <w:jc w:val="center"/>
            </w:pPr>
            <w:r>
              <w:rPr>
                <w:sz w:val="16"/>
              </w:rPr>
              <w:t>0.2398</w:t>
            </w:r>
          </w:p>
        </w:tc>
      </w:tr>
      <w:tr w:rsidR="00A46FC8" w14:paraId="71B19C71" w14:textId="77777777">
        <w:trPr>
          <w:jc w:val="center"/>
        </w:trPr>
        <w:tc>
          <w:tcPr>
            <w:tcW w:w="1871" w:type="dxa"/>
            <w:vAlign w:val="center"/>
          </w:tcPr>
          <w:p w14:paraId="58BA692B" w14:textId="77777777" w:rsidR="00A46FC8" w:rsidRDefault="004B623E">
            <w:pPr>
              <w:jc w:val="center"/>
            </w:pPr>
            <w:r>
              <w:rPr>
                <w:sz w:val="16"/>
              </w:rPr>
              <w:t>Wine</w:t>
            </w:r>
          </w:p>
        </w:tc>
        <w:tc>
          <w:tcPr>
            <w:tcW w:w="1871" w:type="dxa"/>
            <w:vAlign w:val="center"/>
          </w:tcPr>
          <w:p w14:paraId="02617B7B" w14:textId="77777777" w:rsidR="00A46FC8" w:rsidRDefault="004B623E">
            <w:pPr>
              <w:jc w:val="center"/>
            </w:pPr>
            <w:r>
              <w:rPr>
                <w:sz w:val="16"/>
              </w:rPr>
              <w:t>t-SNE</w:t>
            </w:r>
          </w:p>
        </w:tc>
        <w:tc>
          <w:tcPr>
            <w:tcW w:w="1871" w:type="dxa"/>
            <w:vAlign w:val="center"/>
          </w:tcPr>
          <w:p w14:paraId="70CABD87" w14:textId="77777777" w:rsidR="00A46FC8" w:rsidRDefault="004B623E">
            <w:pPr>
              <w:jc w:val="center"/>
            </w:pPr>
            <w:r>
              <w:rPr>
                <w:sz w:val="16"/>
              </w:rPr>
              <w:t>0.3235</w:t>
            </w:r>
          </w:p>
        </w:tc>
        <w:tc>
          <w:tcPr>
            <w:tcW w:w="1871" w:type="dxa"/>
            <w:vAlign w:val="center"/>
          </w:tcPr>
          <w:p w14:paraId="2CD5C574" w14:textId="77777777" w:rsidR="00A46FC8" w:rsidRDefault="004B623E">
            <w:pPr>
              <w:jc w:val="center"/>
            </w:pPr>
            <w:r>
              <w:rPr>
                <w:sz w:val="16"/>
              </w:rPr>
              <w:t>0.9557</w:t>
            </w:r>
          </w:p>
        </w:tc>
        <w:tc>
          <w:tcPr>
            <w:tcW w:w="1871" w:type="dxa"/>
            <w:vAlign w:val="center"/>
          </w:tcPr>
          <w:p w14:paraId="2004C2CB" w14:textId="77777777" w:rsidR="00A46FC8" w:rsidRDefault="004B623E">
            <w:pPr>
              <w:jc w:val="center"/>
            </w:pPr>
            <w:r>
              <w:rPr>
                <w:sz w:val="16"/>
              </w:rPr>
              <w:t>0.5632</w:t>
            </w:r>
          </w:p>
        </w:tc>
      </w:tr>
      <w:tr w:rsidR="00A46FC8" w14:paraId="4C636CD2" w14:textId="77777777">
        <w:trPr>
          <w:jc w:val="center"/>
        </w:trPr>
        <w:tc>
          <w:tcPr>
            <w:tcW w:w="1871" w:type="dxa"/>
            <w:vAlign w:val="center"/>
          </w:tcPr>
          <w:p w14:paraId="45CB8BD1" w14:textId="77777777" w:rsidR="00A46FC8" w:rsidRDefault="004B623E">
            <w:pPr>
              <w:jc w:val="center"/>
            </w:pPr>
            <w:r>
              <w:rPr>
                <w:sz w:val="16"/>
              </w:rPr>
              <w:t>Wine</w:t>
            </w:r>
          </w:p>
        </w:tc>
        <w:tc>
          <w:tcPr>
            <w:tcW w:w="1871" w:type="dxa"/>
            <w:vAlign w:val="center"/>
          </w:tcPr>
          <w:p w14:paraId="2CBFB901" w14:textId="77777777" w:rsidR="00A46FC8" w:rsidRDefault="004B623E">
            <w:pPr>
              <w:jc w:val="center"/>
            </w:pPr>
            <w:r>
              <w:rPr>
                <w:sz w:val="16"/>
              </w:rPr>
              <w:t>UMAP</w:t>
            </w:r>
          </w:p>
        </w:tc>
        <w:tc>
          <w:tcPr>
            <w:tcW w:w="1871" w:type="dxa"/>
            <w:vAlign w:val="center"/>
          </w:tcPr>
          <w:p w14:paraId="52291A4D" w14:textId="77777777" w:rsidR="00A46FC8" w:rsidRDefault="004B623E">
            <w:pPr>
              <w:jc w:val="center"/>
            </w:pPr>
            <w:r>
              <w:rPr>
                <w:sz w:val="16"/>
              </w:rPr>
              <w:t>1.1137</w:t>
            </w:r>
          </w:p>
        </w:tc>
        <w:tc>
          <w:tcPr>
            <w:tcW w:w="1871" w:type="dxa"/>
            <w:vAlign w:val="center"/>
          </w:tcPr>
          <w:p w14:paraId="0DE2EBFE" w14:textId="77777777" w:rsidR="00A46FC8" w:rsidRDefault="004B623E">
            <w:pPr>
              <w:jc w:val="center"/>
            </w:pPr>
            <w:r>
              <w:rPr>
                <w:sz w:val="16"/>
              </w:rPr>
              <w:t>0.9107</w:t>
            </w:r>
          </w:p>
        </w:tc>
        <w:tc>
          <w:tcPr>
            <w:tcW w:w="1871" w:type="dxa"/>
            <w:vAlign w:val="center"/>
          </w:tcPr>
          <w:p w14:paraId="558437F4" w14:textId="77777777" w:rsidR="00A46FC8" w:rsidRDefault="004B623E">
            <w:pPr>
              <w:jc w:val="center"/>
            </w:pPr>
            <w:r>
              <w:rPr>
                <w:sz w:val="16"/>
              </w:rPr>
              <w:t>0.5714</w:t>
            </w:r>
          </w:p>
        </w:tc>
      </w:tr>
      <w:tr w:rsidR="00A46FC8" w14:paraId="3ED47065" w14:textId="77777777">
        <w:trPr>
          <w:jc w:val="center"/>
        </w:trPr>
        <w:tc>
          <w:tcPr>
            <w:tcW w:w="1871" w:type="dxa"/>
            <w:vAlign w:val="center"/>
          </w:tcPr>
          <w:p w14:paraId="1D52A4AF" w14:textId="77777777" w:rsidR="00A46FC8" w:rsidRDefault="004B623E">
            <w:pPr>
              <w:jc w:val="center"/>
            </w:pPr>
            <w:r>
              <w:rPr>
                <w:sz w:val="16"/>
              </w:rPr>
              <w:t>Wine</w:t>
            </w:r>
          </w:p>
        </w:tc>
        <w:tc>
          <w:tcPr>
            <w:tcW w:w="1871" w:type="dxa"/>
            <w:vAlign w:val="center"/>
          </w:tcPr>
          <w:p w14:paraId="068492BD" w14:textId="77777777" w:rsidR="00A46FC8" w:rsidRDefault="004B623E">
            <w:pPr>
              <w:jc w:val="center"/>
            </w:pPr>
            <w:r>
              <w:rPr>
                <w:sz w:val="16"/>
              </w:rPr>
              <w:t>AE</w:t>
            </w:r>
          </w:p>
        </w:tc>
        <w:tc>
          <w:tcPr>
            <w:tcW w:w="1871" w:type="dxa"/>
            <w:vAlign w:val="center"/>
          </w:tcPr>
          <w:p w14:paraId="26FE02E0" w14:textId="77777777" w:rsidR="00A46FC8" w:rsidRDefault="004B623E">
            <w:pPr>
              <w:jc w:val="center"/>
            </w:pPr>
            <w:r>
              <w:rPr>
                <w:sz w:val="16"/>
              </w:rPr>
              <w:t>0.0136</w:t>
            </w:r>
          </w:p>
        </w:tc>
        <w:tc>
          <w:tcPr>
            <w:tcW w:w="1871" w:type="dxa"/>
            <w:vAlign w:val="center"/>
          </w:tcPr>
          <w:p w14:paraId="79C11746" w14:textId="77777777" w:rsidR="00A46FC8" w:rsidRDefault="004B623E">
            <w:pPr>
              <w:jc w:val="center"/>
            </w:pPr>
            <w:r>
              <w:rPr>
                <w:sz w:val="16"/>
              </w:rPr>
              <w:t>0.6312</w:t>
            </w:r>
          </w:p>
        </w:tc>
        <w:tc>
          <w:tcPr>
            <w:tcW w:w="1871" w:type="dxa"/>
            <w:vAlign w:val="center"/>
          </w:tcPr>
          <w:p w14:paraId="7FA6D8B4" w14:textId="77777777" w:rsidR="00A46FC8" w:rsidRDefault="004B623E">
            <w:pPr>
              <w:jc w:val="center"/>
            </w:pPr>
            <w:r>
              <w:rPr>
                <w:sz w:val="16"/>
              </w:rPr>
              <w:t>0.0320</w:t>
            </w:r>
          </w:p>
        </w:tc>
      </w:tr>
      <w:tr w:rsidR="00A46FC8" w14:paraId="2C8897EF" w14:textId="77777777">
        <w:trPr>
          <w:jc w:val="center"/>
        </w:trPr>
        <w:tc>
          <w:tcPr>
            <w:tcW w:w="1871" w:type="dxa"/>
            <w:vAlign w:val="center"/>
          </w:tcPr>
          <w:p w14:paraId="76E8A808" w14:textId="77777777" w:rsidR="00A46FC8" w:rsidRDefault="004B623E">
            <w:pPr>
              <w:jc w:val="center"/>
            </w:pPr>
            <w:r>
              <w:rPr>
                <w:sz w:val="16"/>
              </w:rPr>
              <w:t>Wine</w:t>
            </w:r>
          </w:p>
        </w:tc>
        <w:tc>
          <w:tcPr>
            <w:tcW w:w="1871" w:type="dxa"/>
            <w:vAlign w:val="center"/>
          </w:tcPr>
          <w:p w14:paraId="568336D6" w14:textId="77777777" w:rsidR="00A46FC8" w:rsidRDefault="004B623E">
            <w:pPr>
              <w:jc w:val="center"/>
            </w:pPr>
            <w:r>
              <w:rPr>
                <w:sz w:val="16"/>
              </w:rPr>
              <w:t>VAE</w:t>
            </w:r>
          </w:p>
        </w:tc>
        <w:tc>
          <w:tcPr>
            <w:tcW w:w="1871" w:type="dxa"/>
            <w:vAlign w:val="center"/>
          </w:tcPr>
          <w:p w14:paraId="02DB9A5F" w14:textId="77777777" w:rsidR="00A46FC8" w:rsidRDefault="004B623E">
            <w:pPr>
              <w:jc w:val="center"/>
            </w:pPr>
            <w:r>
              <w:rPr>
                <w:sz w:val="16"/>
              </w:rPr>
              <w:t>0.0160</w:t>
            </w:r>
          </w:p>
        </w:tc>
        <w:tc>
          <w:tcPr>
            <w:tcW w:w="1871" w:type="dxa"/>
            <w:vAlign w:val="center"/>
          </w:tcPr>
          <w:p w14:paraId="3DBDCDD5" w14:textId="77777777" w:rsidR="00A46FC8" w:rsidRDefault="004B623E">
            <w:pPr>
              <w:jc w:val="center"/>
            </w:pPr>
            <w:r>
              <w:rPr>
                <w:sz w:val="16"/>
              </w:rPr>
              <w:t>0.6891</w:t>
            </w:r>
          </w:p>
        </w:tc>
        <w:tc>
          <w:tcPr>
            <w:tcW w:w="1871" w:type="dxa"/>
            <w:vAlign w:val="center"/>
          </w:tcPr>
          <w:p w14:paraId="358E3B60" w14:textId="77777777" w:rsidR="00A46FC8" w:rsidRDefault="004B623E">
            <w:pPr>
              <w:jc w:val="center"/>
            </w:pPr>
            <w:r>
              <w:rPr>
                <w:sz w:val="16"/>
              </w:rPr>
              <w:t>0.1065</w:t>
            </w:r>
          </w:p>
        </w:tc>
      </w:tr>
      <w:tr w:rsidR="00A46FC8" w14:paraId="2D5D5457" w14:textId="77777777">
        <w:trPr>
          <w:jc w:val="center"/>
        </w:trPr>
        <w:tc>
          <w:tcPr>
            <w:tcW w:w="1871" w:type="dxa"/>
            <w:vAlign w:val="center"/>
          </w:tcPr>
          <w:p w14:paraId="0F397F4C" w14:textId="77777777" w:rsidR="00A46FC8" w:rsidRDefault="004B623E">
            <w:pPr>
              <w:jc w:val="center"/>
            </w:pPr>
            <w:r>
              <w:rPr>
                <w:sz w:val="16"/>
              </w:rPr>
              <w:t>Digits</w:t>
            </w:r>
          </w:p>
        </w:tc>
        <w:tc>
          <w:tcPr>
            <w:tcW w:w="1871" w:type="dxa"/>
            <w:vAlign w:val="center"/>
          </w:tcPr>
          <w:p w14:paraId="2BD5476D" w14:textId="77777777" w:rsidR="00A46FC8" w:rsidRDefault="004B623E">
            <w:pPr>
              <w:jc w:val="center"/>
            </w:pPr>
            <w:r>
              <w:rPr>
                <w:sz w:val="16"/>
              </w:rPr>
              <w:t>PCA</w:t>
            </w:r>
          </w:p>
        </w:tc>
        <w:tc>
          <w:tcPr>
            <w:tcW w:w="1871" w:type="dxa"/>
            <w:vAlign w:val="center"/>
          </w:tcPr>
          <w:p w14:paraId="3021D8A5" w14:textId="77777777" w:rsidR="00A46FC8" w:rsidRDefault="004B623E">
            <w:pPr>
              <w:jc w:val="center"/>
            </w:pPr>
            <w:r>
              <w:rPr>
                <w:sz w:val="16"/>
              </w:rPr>
              <w:t>0.0018</w:t>
            </w:r>
          </w:p>
        </w:tc>
        <w:tc>
          <w:tcPr>
            <w:tcW w:w="1871" w:type="dxa"/>
            <w:vAlign w:val="center"/>
          </w:tcPr>
          <w:p w14:paraId="1D8106B0" w14:textId="77777777" w:rsidR="00A46FC8" w:rsidRDefault="004B623E">
            <w:pPr>
              <w:jc w:val="center"/>
            </w:pPr>
            <w:r>
              <w:rPr>
                <w:sz w:val="16"/>
              </w:rPr>
              <w:t>0.8163</w:t>
            </w:r>
          </w:p>
        </w:tc>
        <w:tc>
          <w:tcPr>
            <w:tcW w:w="1871" w:type="dxa"/>
            <w:vAlign w:val="center"/>
          </w:tcPr>
          <w:p w14:paraId="79EA521E" w14:textId="77777777" w:rsidR="00A46FC8" w:rsidRDefault="004B623E">
            <w:pPr>
              <w:jc w:val="center"/>
            </w:pPr>
            <w:r>
              <w:rPr>
                <w:sz w:val="16"/>
              </w:rPr>
              <w:t>0.0547</w:t>
            </w:r>
          </w:p>
        </w:tc>
      </w:tr>
      <w:tr w:rsidR="00A46FC8" w14:paraId="6CAE6F9E" w14:textId="77777777">
        <w:trPr>
          <w:jc w:val="center"/>
        </w:trPr>
        <w:tc>
          <w:tcPr>
            <w:tcW w:w="1871" w:type="dxa"/>
            <w:vAlign w:val="center"/>
          </w:tcPr>
          <w:p w14:paraId="707968CA" w14:textId="77777777" w:rsidR="00A46FC8" w:rsidRDefault="004B623E">
            <w:pPr>
              <w:jc w:val="center"/>
            </w:pPr>
            <w:r>
              <w:rPr>
                <w:sz w:val="16"/>
              </w:rPr>
              <w:t>Digits</w:t>
            </w:r>
          </w:p>
        </w:tc>
        <w:tc>
          <w:tcPr>
            <w:tcW w:w="1871" w:type="dxa"/>
            <w:vAlign w:val="center"/>
          </w:tcPr>
          <w:p w14:paraId="7CB60FC1" w14:textId="77777777" w:rsidR="00A46FC8" w:rsidRDefault="004B623E">
            <w:pPr>
              <w:jc w:val="center"/>
            </w:pPr>
            <w:r>
              <w:rPr>
                <w:sz w:val="16"/>
              </w:rPr>
              <w:t>LDA</w:t>
            </w:r>
          </w:p>
        </w:tc>
        <w:tc>
          <w:tcPr>
            <w:tcW w:w="1871" w:type="dxa"/>
            <w:vAlign w:val="center"/>
          </w:tcPr>
          <w:p w14:paraId="6F876169" w14:textId="77777777" w:rsidR="00A46FC8" w:rsidRDefault="004B623E">
            <w:pPr>
              <w:jc w:val="center"/>
            </w:pPr>
            <w:r>
              <w:rPr>
                <w:sz w:val="16"/>
              </w:rPr>
              <w:t>0.1059</w:t>
            </w:r>
          </w:p>
        </w:tc>
        <w:tc>
          <w:tcPr>
            <w:tcW w:w="1871" w:type="dxa"/>
            <w:vAlign w:val="center"/>
          </w:tcPr>
          <w:p w14:paraId="37B0F48D" w14:textId="77777777" w:rsidR="00A46FC8" w:rsidRDefault="004B623E">
            <w:pPr>
              <w:jc w:val="center"/>
            </w:pPr>
            <w:r>
              <w:rPr>
                <w:sz w:val="16"/>
              </w:rPr>
              <w:t>0.7646</w:t>
            </w:r>
          </w:p>
        </w:tc>
        <w:tc>
          <w:tcPr>
            <w:tcW w:w="1871" w:type="dxa"/>
            <w:vAlign w:val="center"/>
          </w:tcPr>
          <w:p w14:paraId="1AA2A55C" w14:textId="77777777" w:rsidR="00A46FC8" w:rsidRDefault="004B623E">
            <w:pPr>
              <w:jc w:val="center"/>
            </w:pPr>
            <w:r>
              <w:rPr>
                <w:sz w:val="16"/>
              </w:rPr>
              <w:t>0.1883</w:t>
            </w:r>
          </w:p>
        </w:tc>
      </w:tr>
      <w:tr w:rsidR="00A46FC8" w14:paraId="7B6F0ED4" w14:textId="77777777">
        <w:trPr>
          <w:jc w:val="center"/>
        </w:trPr>
        <w:tc>
          <w:tcPr>
            <w:tcW w:w="1871" w:type="dxa"/>
            <w:vAlign w:val="center"/>
          </w:tcPr>
          <w:p w14:paraId="7AFCFF40" w14:textId="77777777" w:rsidR="00A46FC8" w:rsidRDefault="004B623E">
            <w:pPr>
              <w:jc w:val="center"/>
            </w:pPr>
            <w:r>
              <w:rPr>
                <w:sz w:val="16"/>
              </w:rPr>
              <w:t>Digits</w:t>
            </w:r>
          </w:p>
        </w:tc>
        <w:tc>
          <w:tcPr>
            <w:tcW w:w="1871" w:type="dxa"/>
            <w:vAlign w:val="center"/>
          </w:tcPr>
          <w:p w14:paraId="56D92805" w14:textId="77777777" w:rsidR="00A46FC8" w:rsidRDefault="004B623E">
            <w:pPr>
              <w:jc w:val="center"/>
            </w:pPr>
            <w:r>
              <w:rPr>
                <w:sz w:val="16"/>
              </w:rPr>
              <w:t>Isomap</w:t>
            </w:r>
          </w:p>
        </w:tc>
        <w:tc>
          <w:tcPr>
            <w:tcW w:w="1871" w:type="dxa"/>
            <w:vAlign w:val="center"/>
          </w:tcPr>
          <w:p w14:paraId="63E125B3" w14:textId="77777777" w:rsidR="00A46FC8" w:rsidRDefault="004B623E">
            <w:pPr>
              <w:jc w:val="center"/>
            </w:pPr>
            <w:r>
              <w:rPr>
                <w:sz w:val="16"/>
              </w:rPr>
              <w:t>0.7245</w:t>
            </w:r>
          </w:p>
        </w:tc>
        <w:tc>
          <w:tcPr>
            <w:tcW w:w="1871" w:type="dxa"/>
            <w:vAlign w:val="center"/>
          </w:tcPr>
          <w:p w14:paraId="4F7034B8" w14:textId="77777777" w:rsidR="00A46FC8" w:rsidRDefault="004B623E">
            <w:pPr>
              <w:jc w:val="center"/>
            </w:pPr>
            <w:r>
              <w:rPr>
                <w:sz w:val="16"/>
              </w:rPr>
              <w:t>0.8786</w:t>
            </w:r>
          </w:p>
        </w:tc>
        <w:tc>
          <w:tcPr>
            <w:tcW w:w="1871" w:type="dxa"/>
            <w:vAlign w:val="center"/>
          </w:tcPr>
          <w:p w14:paraId="1EA357E1" w14:textId="77777777" w:rsidR="00A46FC8" w:rsidRDefault="004B623E">
            <w:pPr>
              <w:jc w:val="center"/>
            </w:pPr>
            <w:r>
              <w:rPr>
                <w:sz w:val="16"/>
              </w:rPr>
              <w:t>0.2253</w:t>
            </w:r>
          </w:p>
        </w:tc>
      </w:tr>
      <w:tr w:rsidR="00A46FC8" w14:paraId="3FD036D8" w14:textId="77777777">
        <w:trPr>
          <w:jc w:val="center"/>
        </w:trPr>
        <w:tc>
          <w:tcPr>
            <w:tcW w:w="1871" w:type="dxa"/>
            <w:vAlign w:val="center"/>
          </w:tcPr>
          <w:p w14:paraId="6E98CEC7" w14:textId="77777777" w:rsidR="00A46FC8" w:rsidRDefault="004B623E">
            <w:pPr>
              <w:jc w:val="center"/>
            </w:pPr>
            <w:r>
              <w:rPr>
                <w:sz w:val="16"/>
              </w:rPr>
              <w:t>Digits</w:t>
            </w:r>
          </w:p>
        </w:tc>
        <w:tc>
          <w:tcPr>
            <w:tcW w:w="1871" w:type="dxa"/>
            <w:vAlign w:val="center"/>
          </w:tcPr>
          <w:p w14:paraId="77419A8E" w14:textId="77777777" w:rsidR="00A46FC8" w:rsidRDefault="004B623E">
            <w:pPr>
              <w:jc w:val="center"/>
            </w:pPr>
            <w:r>
              <w:rPr>
                <w:sz w:val="16"/>
              </w:rPr>
              <w:t>LLE</w:t>
            </w:r>
          </w:p>
        </w:tc>
        <w:tc>
          <w:tcPr>
            <w:tcW w:w="1871" w:type="dxa"/>
            <w:vAlign w:val="center"/>
          </w:tcPr>
          <w:p w14:paraId="2AD339F1" w14:textId="77777777" w:rsidR="00A46FC8" w:rsidRDefault="004B623E">
            <w:pPr>
              <w:jc w:val="center"/>
            </w:pPr>
            <w:r>
              <w:rPr>
                <w:sz w:val="16"/>
              </w:rPr>
              <w:t>0.2384</w:t>
            </w:r>
          </w:p>
        </w:tc>
        <w:tc>
          <w:tcPr>
            <w:tcW w:w="1871" w:type="dxa"/>
            <w:vAlign w:val="center"/>
          </w:tcPr>
          <w:p w14:paraId="04628BE0" w14:textId="77777777" w:rsidR="00A46FC8" w:rsidRDefault="004B623E">
            <w:pPr>
              <w:jc w:val="center"/>
            </w:pPr>
            <w:r>
              <w:rPr>
                <w:sz w:val="16"/>
              </w:rPr>
              <w:t>0.8522</w:t>
            </w:r>
          </w:p>
        </w:tc>
        <w:tc>
          <w:tcPr>
            <w:tcW w:w="1871" w:type="dxa"/>
            <w:vAlign w:val="center"/>
          </w:tcPr>
          <w:p w14:paraId="539CC220" w14:textId="77777777" w:rsidR="00A46FC8" w:rsidRDefault="004B623E">
            <w:pPr>
              <w:jc w:val="center"/>
            </w:pPr>
            <w:r>
              <w:rPr>
                <w:sz w:val="16"/>
              </w:rPr>
              <w:t>0.2087</w:t>
            </w:r>
          </w:p>
        </w:tc>
      </w:tr>
      <w:tr w:rsidR="00A46FC8" w14:paraId="2ED3FB0F" w14:textId="77777777">
        <w:trPr>
          <w:jc w:val="center"/>
        </w:trPr>
        <w:tc>
          <w:tcPr>
            <w:tcW w:w="1871" w:type="dxa"/>
            <w:vAlign w:val="center"/>
          </w:tcPr>
          <w:p w14:paraId="31D4C18E" w14:textId="77777777" w:rsidR="00A46FC8" w:rsidRDefault="004B623E">
            <w:pPr>
              <w:jc w:val="center"/>
            </w:pPr>
            <w:r>
              <w:rPr>
                <w:sz w:val="16"/>
              </w:rPr>
              <w:t>Digits</w:t>
            </w:r>
          </w:p>
        </w:tc>
        <w:tc>
          <w:tcPr>
            <w:tcW w:w="1871" w:type="dxa"/>
            <w:vAlign w:val="center"/>
          </w:tcPr>
          <w:p w14:paraId="4A122A32" w14:textId="77777777" w:rsidR="00A46FC8" w:rsidRDefault="004B623E">
            <w:pPr>
              <w:jc w:val="center"/>
            </w:pPr>
            <w:r>
              <w:rPr>
                <w:sz w:val="16"/>
              </w:rPr>
              <w:t>t-SNE</w:t>
            </w:r>
          </w:p>
        </w:tc>
        <w:tc>
          <w:tcPr>
            <w:tcW w:w="1871" w:type="dxa"/>
            <w:vAlign w:val="center"/>
          </w:tcPr>
          <w:p w14:paraId="35E99030" w14:textId="77777777" w:rsidR="00A46FC8" w:rsidRDefault="004B623E">
            <w:pPr>
              <w:jc w:val="center"/>
            </w:pPr>
            <w:r>
              <w:rPr>
                <w:sz w:val="16"/>
              </w:rPr>
              <w:t>2.6203</w:t>
            </w:r>
          </w:p>
        </w:tc>
        <w:tc>
          <w:tcPr>
            <w:tcW w:w="1871" w:type="dxa"/>
            <w:vAlign w:val="center"/>
          </w:tcPr>
          <w:p w14:paraId="5C4D5AFA" w14:textId="77777777" w:rsidR="00A46FC8" w:rsidRDefault="004B623E">
            <w:pPr>
              <w:jc w:val="center"/>
            </w:pPr>
            <w:r>
              <w:rPr>
                <w:sz w:val="16"/>
              </w:rPr>
              <w:t>0.9863</w:t>
            </w:r>
          </w:p>
        </w:tc>
        <w:tc>
          <w:tcPr>
            <w:tcW w:w="1871" w:type="dxa"/>
            <w:vAlign w:val="center"/>
          </w:tcPr>
          <w:p w14:paraId="1EA804FC" w14:textId="77777777" w:rsidR="00A46FC8" w:rsidRDefault="004B623E">
            <w:pPr>
              <w:jc w:val="center"/>
            </w:pPr>
            <w:r>
              <w:rPr>
                <w:sz w:val="16"/>
              </w:rPr>
              <w:t>0.4723</w:t>
            </w:r>
          </w:p>
        </w:tc>
      </w:tr>
      <w:tr w:rsidR="00A46FC8" w14:paraId="32F07CE3" w14:textId="77777777">
        <w:trPr>
          <w:jc w:val="center"/>
        </w:trPr>
        <w:tc>
          <w:tcPr>
            <w:tcW w:w="1871" w:type="dxa"/>
            <w:vAlign w:val="center"/>
          </w:tcPr>
          <w:p w14:paraId="15533B2E" w14:textId="77777777" w:rsidR="00A46FC8" w:rsidRDefault="004B623E">
            <w:pPr>
              <w:jc w:val="center"/>
            </w:pPr>
            <w:r>
              <w:rPr>
                <w:sz w:val="16"/>
              </w:rPr>
              <w:t>Digits</w:t>
            </w:r>
          </w:p>
        </w:tc>
        <w:tc>
          <w:tcPr>
            <w:tcW w:w="1871" w:type="dxa"/>
            <w:vAlign w:val="center"/>
          </w:tcPr>
          <w:p w14:paraId="35120730" w14:textId="77777777" w:rsidR="00A46FC8" w:rsidRDefault="004B623E">
            <w:pPr>
              <w:jc w:val="center"/>
            </w:pPr>
            <w:r>
              <w:rPr>
                <w:sz w:val="16"/>
              </w:rPr>
              <w:t>UMAP</w:t>
            </w:r>
          </w:p>
        </w:tc>
        <w:tc>
          <w:tcPr>
            <w:tcW w:w="1871" w:type="dxa"/>
            <w:vAlign w:val="center"/>
          </w:tcPr>
          <w:p w14:paraId="0FAA8E1D" w14:textId="77777777" w:rsidR="00A46FC8" w:rsidRDefault="004B623E">
            <w:pPr>
              <w:jc w:val="center"/>
            </w:pPr>
            <w:r>
              <w:rPr>
                <w:sz w:val="16"/>
              </w:rPr>
              <w:t>11.9215</w:t>
            </w:r>
          </w:p>
        </w:tc>
        <w:tc>
          <w:tcPr>
            <w:tcW w:w="1871" w:type="dxa"/>
            <w:vAlign w:val="center"/>
          </w:tcPr>
          <w:p w14:paraId="1D1AA190" w14:textId="77777777" w:rsidR="00A46FC8" w:rsidRDefault="004B623E">
            <w:pPr>
              <w:jc w:val="center"/>
            </w:pPr>
            <w:r>
              <w:rPr>
                <w:sz w:val="16"/>
              </w:rPr>
              <w:t>0.9333</w:t>
            </w:r>
          </w:p>
        </w:tc>
        <w:tc>
          <w:tcPr>
            <w:tcW w:w="1871" w:type="dxa"/>
            <w:vAlign w:val="center"/>
          </w:tcPr>
          <w:p w14:paraId="21B4DF8A" w14:textId="77777777" w:rsidR="00A46FC8" w:rsidRDefault="004B623E">
            <w:pPr>
              <w:jc w:val="center"/>
            </w:pPr>
            <w:r>
              <w:rPr>
                <w:sz w:val="16"/>
              </w:rPr>
              <w:t>0.4542</w:t>
            </w:r>
          </w:p>
        </w:tc>
      </w:tr>
      <w:tr w:rsidR="00A46FC8" w14:paraId="525ACD86" w14:textId="77777777">
        <w:trPr>
          <w:jc w:val="center"/>
        </w:trPr>
        <w:tc>
          <w:tcPr>
            <w:tcW w:w="1871" w:type="dxa"/>
            <w:vAlign w:val="center"/>
          </w:tcPr>
          <w:p w14:paraId="4EF3DC71" w14:textId="77777777" w:rsidR="00A46FC8" w:rsidRDefault="004B623E">
            <w:pPr>
              <w:jc w:val="center"/>
            </w:pPr>
            <w:r>
              <w:rPr>
                <w:sz w:val="16"/>
              </w:rPr>
              <w:t>Digits</w:t>
            </w:r>
          </w:p>
        </w:tc>
        <w:tc>
          <w:tcPr>
            <w:tcW w:w="1871" w:type="dxa"/>
            <w:vAlign w:val="center"/>
          </w:tcPr>
          <w:p w14:paraId="7C5CBBEE" w14:textId="77777777" w:rsidR="00A46FC8" w:rsidRDefault="004B623E">
            <w:pPr>
              <w:jc w:val="center"/>
            </w:pPr>
            <w:r>
              <w:rPr>
                <w:sz w:val="16"/>
              </w:rPr>
              <w:t>AE</w:t>
            </w:r>
          </w:p>
        </w:tc>
        <w:tc>
          <w:tcPr>
            <w:tcW w:w="1871" w:type="dxa"/>
            <w:vAlign w:val="center"/>
          </w:tcPr>
          <w:p w14:paraId="0CA29459" w14:textId="77777777" w:rsidR="00A46FC8" w:rsidRDefault="004B623E">
            <w:pPr>
              <w:jc w:val="center"/>
            </w:pPr>
            <w:r>
              <w:rPr>
                <w:sz w:val="16"/>
              </w:rPr>
              <w:t>0.1498</w:t>
            </w:r>
          </w:p>
        </w:tc>
        <w:tc>
          <w:tcPr>
            <w:tcW w:w="1871" w:type="dxa"/>
            <w:vAlign w:val="center"/>
          </w:tcPr>
          <w:p w14:paraId="5421C99C" w14:textId="77777777" w:rsidR="00A46FC8" w:rsidRDefault="004B623E">
            <w:pPr>
              <w:jc w:val="center"/>
            </w:pPr>
            <w:r>
              <w:rPr>
                <w:sz w:val="16"/>
              </w:rPr>
              <w:t>0.7022</w:t>
            </w:r>
          </w:p>
        </w:tc>
        <w:tc>
          <w:tcPr>
            <w:tcW w:w="1871" w:type="dxa"/>
            <w:vAlign w:val="center"/>
          </w:tcPr>
          <w:p w14:paraId="2F40571D" w14:textId="77777777" w:rsidR="00A46FC8" w:rsidRDefault="004B623E">
            <w:pPr>
              <w:jc w:val="center"/>
            </w:pPr>
            <w:r>
              <w:rPr>
                <w:sz w:val="16"/>
              </w:rPr>
              <w:t>-0.0728</w:t>
            </w:r>
          </w:p>
        </w:tc>
      </w:tr>
      <w:tr w:rsidR="00A46FC8" w14:paraId="7CF44A17" w14:textId="77777777">
        <w:trPr>
          <w:jc w:val="center"/>
        </w:trPr>
        <w:tc>
          <w:tcPr>
            <w:tcW w:w="1871" w:type="dxa"/>
            <w:vAlign w:val="center"/>
          </w:tcPr>
          <w:p w14:paraId="008B6D4B" w14:textId="77777777" w:rsidR="00A46FC8" w:rsidRDefault="004B623E">
            <w:pPr>
              <w:jc w:val="center"/>
            </w:pPr>
            <w:r>
              <w:rPr>
                <w:sz w:val="16"/>
              </w:rPr>
              <w:t>Digits</w:t>
            </w:r>
          </w:p>
        </w:tc>
        <w:tc>
          <w:tcPr>
            <w:tcW w:w="1871" w:type="dxa"/>
            <w:vAlign w:val="center"/>
          </w:tcPr>
          <w:p w14:paraId="7FEC8107" w14:textId="77777777" w:rsidR="00A46FC8" w:rsidRDefault="004B623E">
            <w:pPr>
              <w:jc w:val="center"/>
            </w:pPr>
            <w:r>
              <w:rPr>
                <w:sz w:val="16"/>
              </w:rPr>
              <w:t>VAE</w:t>
            </w:r>
          </w:p>
        </w:tc>
        <w:tc>
          <w:tcPr>
            <w:tcW w:w="1871" w:type="dxa"/>
            <w:vAlign w:val="center"/>
          </w:tcPr>
          <w:p w14:paraId="2F1EDEE2" w14:textId="77777777" w:rsidR="00A46FC8" w:rsidRDefault="004B623E">
            <w:pPr>
              <w:jc w:val="center"/>
            </w:pPr>
            <w:r>
              <w:rPr>
                <w:sz w:val="16"/>
              </w:rPr>
              <w:t>0.0890</w:t>
            </w:r>
          </w:p>
        </w:tc>
        <w:tc>
          <w:tcPr>
            <w:tcW w:w="1871" w:type="dxa"/>
            <w:vAlign w:val="center"/>
          </w:tcPr>
          <w:p w14:paraId="4E595459" w14:textId="77777777" w:rsidR="00A46FC8" w:rsidRDefault="004B623E">
            <w:pPr>
              <w:jc w:val="center"/>
            </w:pPr>
            <w:r>
              <w:rPr>
                <w:sz w:val="16"/>
              </w:rPr>
              <w:t>0.7161</w:t>
            </w:r>
          </w:p>
        </w:tc>
        <w:tc>
          <w:tcPr>
            <w:tcW w:w="1871" w:type="dxa"/>
            <w:vAlign w:val="center"/>
          </w:tcPr>
          <w:p w14:paraId="5405C8C7" w14:textId="77777777" w:rsidR="00A46FC8" w:rsidRDefault="004B623E">
            <w:pPr>
              <w:jc w:val="center"/>
            </w:pPr>
            <w:r>
              <w:rPr>
                <w:sz w:val="16"/>
              </w:rPr>
              <w:t>-0.0477</w:t>
            </w:r>
          </w:p>
        </w:tc>
      </w:tr>
      <w:tr w:rsidR="00A46FC8" w14:paraId="44D84ADE" w14:textId="77777777">
        <w:trPr>
          <w:jc w:val="center"/>
        </w:trPr>
        <w:tc>
          <w:tcPr>
            <w:tcW w:w="1871" w:type="dxa"/>
            <w:vAlign w:val="center"/>
          </w:tcPr>
          <w:p w14:paraId="42CB3F5A" w14:textId="77777777" w:rsidR="00A46FC8" w:rsidRDefault="004B623E">
            <w:pPr>
              <w:jc w:val="center"/>
            </w:pPr>
            <w:r>
              <w:rPr>
                <w:sz w:val="16"/>
              </w:rPr>
              <w:t>Swiss roll</w:t>
            </w:r>
          </w:p>
        </w:tc>
        <w:tc>
          <w:tcPr>
            <w:tcW w:w="1871" w:type="dxa"/>
            <w:vAlign w:val="center"/>
          </w:tcPr>
          <w:p w14:paraId="0A4A4839" w14:textId="77777777" w:rsidR="00A46FC8" w:rsidRDefault="004B623E">
            <w:pPr>
              <w:jc w:val="center"/>
            </w:pPr>
            <w:r>
              <w:rPr>
                <w:sz w:val="16"/>
              </w:rPr>
              <w:t>PCA</w:t>
            </w:r>
          </w:p>
        </w:tc>
        <w:tc>
          <w:tcPr>
            <w:tcW w:w="1871" w:type="dxa"/>
            <w:vAlign w:val="center"/>
          </w:tcPr>
          <w:p w14:paraId="5EC17518" w14:textId="77777777" w:rsidR="00A46FC8" w:rsidRDefault="004B623E">
            <w:pPr>
              <w:jc w:val="center"/>
            </w:pPr>
            <w:r>
              <w:rPr>
                <w:sz w:val="16"/>
              </w:rPr>
              <w:t>0.0005</w:t>
            </w:r>
          </w:p>
        </w:tc>
        <w:tc>
          <w:tcPr>
            <w:tcW w:w="1871" w:type="dxa"/>
            <w:vAlign w:val="center"/>
          </w:tcPr>
          <w:p w14:paraId="3EB5F103" w14:textId="77777777" w:rsidR="00A46FC8" w:rsidRDefault="004B623E">
            <w:pPr>
              <w:jc w:val="center"/>
            </w:pPr>
            <w:r>
              <w:rPr>
                <w:sz w:val="16"/>
              </w:rPr>
              <w:t>0.8662</w:t>
            </w:r>
          </w:p>
        </w:tc>
        <w:tc>
          <w:tcPr>
            <w:tcW w:w="1871" w:type="dxa"/>
            <w:vAlign w:val="center"/>
          </w:tcPr>
          <w:p w14:paraId="64EBCB04" w14:textId="77777777" w:rsidR="00A46FC8" w:rsidRDefault="004B623E">
            <w:pPr>
              <w:jc w:val="center"/>
            </w:pPr>
            <w:r>
              <w:rPr>
                <w:sz w:val="16"/>
              </w:rPr>
              <w:t>0.0758</w:t>
            </w:r>
          </w:p>
        </w:tc>
      </w:tr>
      <w:tr w:rsidR="00A46FC8" w14:paraId="255A143C" w14:textId="77777777">
        <w:trPr>
          <w:jc w:val="center"/>
        </w:trPr>
        <w:tc>
          <w:tcPr>
            <w:tcW w:w="1871" w:type="dxa"/>
            <w:vAlign w:val="center"/>
          </w:tcPr>
          <w:p w14:paraId="38BD0E80" w14:textId="77777777" w:rsidR="00A46FC8" w:rsidRDefault="004B623E">
            <w:pPr>
              <w:jc w:val="center"/>
            </w:pPr>
            <w:r>
              <w:rPr>
                <w:sz w:val="16"/>
              </w:rPr>
              <w:t>Swiss roll</w:t>
            </w:r>
          </w:p>
        </w:tc>
        <w:tc>
          <w:tcPr>
            <w:tcW w:w="1871" w:type="dxa"/>
            <w:vAlign w:val="center"/>
          </w:tcPr>
          <w:p w14:paraId="47E214E6" w14:textId="77777777" w:rsidR="00A46FC8" w:rsidRDefault="004B623E">
            <w:pPr>
              <w:jc w:val="center"/>
            </w:pPr>
            <w:r>
              <w:rPr>
                <w:sz w:val="16"/>
              </w:rPr>
              <w:t>LDA</w:t>
            </w:r>
          </w:p>
        </w:tc>
        <w:tc>
          <w:tcPr>
            <w:tcW w:w="1871" w:type="dxa"/>
            <w:vAlign w:val="center"/>
          </w:tcPr>
          <w:p w14:paraId="47489192" w14:textId="77777777" w:rsidR="00A46FC8" w:rsidRDefault="004B623E">
            <w:pPr>
              <w:jc w:val="center"/>
            </w:pPr>
            <w:r>
              <w:rPr>
                <w:sz w:val="16"/>
              </w:rPr>
              <w:t>0.0011</w:t>
            </w:r>
          </w:p>
        </w:tc>
        <w:tc>
          <w:tcPr>
            <w:tcW w:w="1871" w:type="dxa"/>
            <w:vAlign w:val="center"/>
          </w:tcPr>
          <w:p w14:paraId="46057BF5" w14:textId="77777777" w:rsidR="00A46FC8" w:rsidRDefault="004B623E">
            <w:pPr>
              <w:jc w:val="center"/>
            </w:pPr>
            <w:r>
              <w:rPr>
                <w:sz w:val="16"/>
              </w:rPr>
              <w:t>0.9358</w:t>
            </w:r>
          </w:p>
        </w:tc>
        <w:tc>
          <w:tcPr>
            <w:tcW w:w="1871" w:type="dxa"/>
            <w:vAlign w:val="center"/>
          </w:tcPr>
          <w:p w14:paraId="5B7151C0" w14:textId="77777777" w:rsidR="00A46FC8" w:rsidRDefault="004B623E">
            <w:pPr>
              <w:jc w:val="center"/>
            </w:pPr>
            <w:r>
              <w:rPr>
                <w:sz w:val="16"/>
              </w:rPr>
              <w:t>0.3255</w:t>
            </w:r>
          </w:p>
        </w:tc>
      </w:tr>
      <w:tr w:rsidR="00A46FC8" w14:paraId="411D5687" w14:textId="77777777">
        <w:trPr>
          <w:jc w:val="center"/>
        </w:trPr>
        <w:tc>
          <w:tcPr>
            <w:tcW w:w="1871" w:type="dxa"/>
            <w:vAlign w:val="center"/>
          </w:tcPr>
          <w:p w14:paraId="0BC70157" w14:textId="77777777" w:rsidR="00A46FC8" w:rsidRDefault="004B623E">
            <w:pPr>
              <w:jc w:val="center"/>
            </w:pPr>
            <w:r>
              <w:rPr>
                <w:sz w:val="16"/>
              </w:rPr>
              <w:t>Swiss roll</w:t>
            </w:r>
          </w:p>
        </w:tc>
        <w:tc>
          <w:tcPr>
            <w:tcW w:w="1871" w:type="dxa"/>
            <w:vAlign w:val="center"/>
          </w:tcPr>
          <w:p w14:paraId="6C8B1B47" w14:textId="77777777" w:rsidR="00A46FC8" w:rsidRDefault="004B623E">
            <w:pPr>
              <w:jc w:val="center"/>
            </w:pPr>
            <w:r>
              <w:rPr>
                <w:sz w:val="16"/>
              </w:rPr>
              <w:t>Isomap</w:t>
            </w:r>
          </w:p>
        </w:tc>
        <w:tc>
          <w:tcPr>
            <w:tcW w:w="1871" w:type="dxa"/>
            <w:vAlign w:val="center"/>
          </w:tcPr>
          <w:p w14:paraId="2FA2673C" w14:textId="77777777" w:rsidR="00A46FC8" w:rsidRDefault="004B623E">
            <w:pPr>
              <w:jc w:val="center"/>
            </w:pPr>
            <w:r>
              <w:rPr>
                <w:sz w:val="16"/>
              </w:rPr>
              <w:t>0.0960</w:t>
            </w:r>
          </w:p>
        </w:tc>
        <w:tc>
          <w:tcPr>
            <w:tcW w:w="1871" w:type="dxa"/>
            <w:vAlign w:val="center"/>
          </w:tcPr>
          <w:p w14:paraId="045F26C4" w14:textId="77777777" w:rsidR="00A46FC8" w:rsidRDefault="004B623E">
            <w:pPr>
              <w:jc w:val="center"/>
            </w:pPr>
            <w:r>
              <w:rPr>
                <w:sz w:val="16"/>
              </w:rPr>
              <w:t>0.8970</w:t>
            </w:r>
          </w:p>
        </w:tc>
        <w:tc>
          <w:tcPr>
            <w:tcW w:w="1871" w:type="dxa"/>
            <w:vAlign w:val="center"/>
          </w:tcPr>
          <w:p w14:paraId="515EE8FF" w14:textId="77777777" w:rsidR="00A46FC8" w:rsidRDefault="004B623E">
            <w:pPr>
              <w:jc w:val="center"/>
            </w:pPr>
            <w:r>
              <w:rPr>
                <w:sz w:val="16"/>
              </w:rPr>
              <w:t>0.5105</w:t>
            </w:r>
          </w:p>
        </w:tc>
      </w:tr>
      <w:tr w:rsidR="00A46FC8" w14:paraId="0EDA4826" w14:textId="77777777">
        <w:trPr>
          <w:jc w:val="center"/>
        </w:trPr>
        <w:tc>
          <w:tcPr>
            <w:tcW w:w="1871" w:type="dxa"/>
            <w:vAlign w:val="center"/>
          </w:tcPr>
          <w:p w14:paraId="1D8D555B" w14:textId="77777777" w:rsidR="00A46FC8" w:rsidRDefault="004B623E">
            <w:pPr>
              <w:jc w:val="center"/>
            </w:pPr>
            <w:r>
              <w:rPr>
                <w:sz w:val="16"/>
              </w:rPr>
              <w:t>Swiss roll</w:t>
            </w:r>
          </w:p>
        </w:tc>
        <w:tc>
          <w:tcPr>
            <w:tcW w:w="1871" w:type="dxa"/>
            <w:vAlign w:val="center"/>
          </w:tcPr>
          <w:p w14:paraId="52105581" w14:textId="77777777" w:rsidR="00A46FC8" w:rsidRDefault="004B623E">
            <w:pPr>
              <w:jc w:val="center"/>
            </w:pPr>
            <w:r>
              <w:rPr>
                <w:sz w:val="16"/>
              </w:rPr>
              <w:t>LLE</w:t>
            </w:r>
          </w:p>
        </w:tc>
        <w:tc>
          <w:tcPr>
            <w:tcW w:w="1871" w:type="dxa"/>
            <w:vAlign w:val="center"/>
          </w:tcPr>
          <w:p w14:paraId="57AD20B6" w14:textId="77777777" w:rsidR="00A46FC8" w:rsidRDefault="004B623E">
            <w:pPr>
              <w:jc w:val="center"/>
            </w:pPr>
            <w:r>
              <w:rPr>
                <w:sz w:val="16"/>
              </w:rPr>
              <w:t>0.0734</w:t>
            </w:r>
          </w:p>
        </w:tc>
        <w:tc>
          <w:tcPr>
            <w:tcW w:w="1871" w:type="dxa"/>
            <w:vAlign w:val="center"/>
          </w:tcPr>
          <w:p w14:paraId="27CCC0B5" w14:textId="77777777" w:rsidR="00A46FC8" w:rsidRDefault="004B623E">
            <w:pPr>
              <w:jc w:val="center"/>
            </w:pPr>
            <w:r>
              <w:rPr>
                <w:sz w:val="16"/>
              </w:rPr>
              <w:t>0.8479</w:t>
            </w:r>
          </w:p>
        </w:tc>
        <w:tc>
          <w:tcPr>
            <w:tcW w:w="1871" w:type="dxa"/>
            <w:vAlign w:val="center"/>
          </w:tcPr>
          <w:p w14:paraId="7509AA61" w14:textId="77777777" w:rsidR="00A46FC8" w:rsidRDefault="004B623E">
            <w:pPr>
              <w:jc w:val="center"/>
            </w:pPr>
            <w:r>
              <w:rPr>
                <w:sz w:val="16"/>
              </w:rPr>
              <w:t>0.1246</w:t>
            </w:r>
          </w:p>
        </w:tc>
      </w:tr>
      <w:tr w:rsidR="00A46FC8" w14:paraId="5AFA8965" w14:textId="77777777">
        <w:trPr>
          <w:jc w:val="center"/>
        </w:trPr>
        <w:tc>
          <w:tcPr>
            <w:tcW w:w="1871" w:type="dxa"/>
            <w:vAlign w:val="center"/>
          </w:tcPr>
          <w:p w14:paraId="670E857C" w14:textId="77777777" w:rsidR="00A46FC8" w:rsidRDefault="004B623E">
            <w:pPr>
              <w:jc w:val="center"/>
            </w:pPr>
            <w:r>
              <w:rPr>
                <w:sz w:val="16"/>
              </w:rPr>
              <w:t>Swiss roll</w:t>
            </w:r>
          </w:p>
        </w:tc>
        <w:tc>
          <w:tcPr>
            <w:tcW w:w="1871" w:type="dxa"/>
            <w:vAlign w:val="center"/>
          </w:tcPr>
          <w:p w14:paraId="3323E247" w14:textId="77777777" w:rsidR="00A46FC8" w:rsidRDefault="004B623E">
            <w:pPr>
              <w:jc w:val="center"/>
            </w:pPr>
            <w:r>
              <w:rPr>
                <w:sz w:val="16"/>
              </w:rPr>
              <w:t>t-SNE</w:t>
            </w:r>
          </w:p>
        </w:tc>
        <w:tc>
          <w:tcPr>
            <w:tcW w:w="1871" w:type="dxa"/>
            <w:vAlign w:val="center"/>
          </w:tcPr>
          <w:p w14:paraId="02AC9DC8" w14:textId="77777777" w:rsidR="00A46FC8" w:rsidRDefault="004B623E">
            <w:pPr>
              <w:jc w:val="center"/>
            </w:pPr>
            <w:r>
              <w:rPr>
                <w:sz w:val="16"/>
              </w:rPr>
              <w:t>0.7926</w:t>
            </w:r>
          </w:p>
        </w:tc>
        <w:tc>
          <w:tcPr>
            <w:tcW w:w="1871" w:type="dxa"/>
            <w:vAlign w:val="center"/>
          </w:tcPr>
          <w:p w14:paraId="332DA8EB" w14:textId="77777777" w:rsidR="00A46FC8" w:rsidRDefault="004B623E">
            <w:pPr>
              <w:jc w:val="center"/>
            </w:pPr>
            <w:r>
              <w:rPr>
                <w:sz w:val="16"/>
              </w:rPr>
              <w:t>0.9989</w:t>
            </w:r>
          </w:p>
        </w:tc>
        <w:tc>
          <w:tcPr>
            <w:tcW w:w="1871" w:type="dxa"/>
            <w:vAlign w:val="center"/>
          </w:tcPr>
          <w:p w14:paraId="79B6201A" w14:textId="77777777" w:rsidR="00A46FC8" w:rsidRDefault="004B623E">
            <w:pPr>
              <w:jc w:val="center"/>
            </w:pPr>
            <w:r>
              <w:rPr>
                <w:sz w:val="16"/>
              </w:rPr>
              <w:t>0.2749</w:t>
            </w:r>
          </w:p>
        </w:tc>
      </w:tr>
      <w:tr w:rsidR="00A46FC8" w14:paraId="2492C016" w14:textId="77777777">
        <w:trPr>
          <w:jc w:val="center"/>
        </w:trPr>
        <w:tc>
          <w:tcPr>
            <w:tcW w:w="1871" w:type="dxa"/>
            <w:vAlign w:val="center"/>
          </w:tcPr>
          <w:p w14:paraId="5875BC96" w14:textId="77777777" w:rsidR="00A46FC8" w:rsidRDefault="004B623E">
            <w:pPr>
              <w:jc w:val="center"/>
            </w:pPr>
            <w:r>
              <w:rPr>
                <w:sz w:val="16"/>
              </w:rPr>
              <w:t>Swiss roll</w:t>
            </w:r>
          </w:p>
        </w:tc>
        <w:tc>
          <w:tcPr>
            <w:tcW w:w="1871" w:type="dxa"/>
            <w:vAlign w:val="center"/>
          </w:tcPr>
          <w:p w14:paraId="37D0989D" w14:textId="77777777" w:rsidR="00A46FC8" w:rsidRDefault="004B623E">
            <w:pPr>
              <w:jc w:val="center"/>
            </w:pPr>
            <w:r>
              <w:rPr>
                <w:sz w:val="16"/>
              </w:rPr>
              <w:t>UMAP</w:t>
            </w:r>
          </w:p>
        </w:tc>
        <w:tc>
          <w:tcPr>
            <w:tcW w:w="1871" w:type="dxa"/>
            <w:vAlign w:val="center"/>
          </w:tcPr>
          <w:p w14:paraId="587B9BDF" w14:textId="77777777" w:rsidR="00A46FC8" w:rsidRDefault="004B623E">
            <w:pPr>
              <w:jc w:val="center"/>
            </w:pPr>
            <w:r>
              <w:rPr>
                <w:sz w:val="16"/>
              </w:rPr>
              <w:t>3.5280</w:t>
            </w:r>
          </w:p>
        </w:tc>
        <w:tc>
          <w:tcPr>
            <w:tcW w:w="1871" w:type="dxa"/>
            <w:vAlign w:val="center"/>
          </w:tcPr>
          <w:p w14:paraId="191795E0" w14:textId="77777777" w:rsidR="00A46FC8" w:rsidRDefault="004B623E">
            <w:pPr>
              <w:jc w:val="center"/>
            </w:pPr>
            <w:r>
              <w:rPr>
                <w:sz w:val="16"/>
              </w:rPr>
              <w:t>0.9763</w:t>
            </w:r>
          </w:p>
        </w:tc>
        <w:tc>
          <w:tcPr>
            <w:tcW w:w="1871" w:type="dxa"/>
            <w:vAlign w:val="center"/>
          </w:tcPr>
          <w:p w14:paraId="38DD8060" w14:textId="77777777" w:rsidR="00A46FC8" w:rsidRDefault="004B623E">
            <w:pPr>
              <w:jc w:val="center"/>
            </w:pPr>
            <w:r>
              <w:rPr>
                <w:sz w:val="16"/>
              </w:rPr>
              <w:t>0.5142</w:t>
            </w:r>
          </w:p>
        </w:tc>
      </w:tr>
      <w:tr w:rsidR="00A46FC8" w14:paraId="7934ED10" w14:textId="77777777">
        <w:trPr>
          <w:jc w:val="center"/>
        </w:trPr>
        <w:tc>
          <w:tcPr>
            <w:tcW w:w="1871" w:type="dxa"/>
            <w:vAlign w:val="center"/>
          </w:tcPr>
          <w:p w14:paraId="2CDFE456" w14:textId="77777777" w:rsidR="00A46FC8" w:rsidRDefault="004B623E">
            <w:pPr>
              <w:jc w:val="center"/>
            </w:pPr>
            <w:r>
              <w:rPr>
                <w:sz w:val="16"/>
              </w:rPr>
              <w:t>Swiss roll</w:t>
            </w:r>
          </w:p>
        </w:tc>
        <w:tc>
          <w:tcPr>
            <w:tcW w:w="1871" w:type="dxa"/>
            <w:vAlign w:val="center"/>
          </w:tcPr>
          <w:p w14:paraId="244770A4" w14:textId="77777777" w:rsidR="00A46FC8" w:rsidRDefault="004B623E">
            <w:pPr>
              <w:jc w:val="center"/>
            </w:pPr>
            <w:r>
              <w:rPr>
                <w:sz w:val="16"/>
              </w:rPr>
              <w:t>AE</w:t>
            </w:r>
          </w:p>
        </w:tc>
        <w:tc>
          <w:tcPr>
            <w:tcW w:w="1871" w:type="dxa"/>
            <w:vAlign w:val="center"/>
          </w:tcPr>
          <w:p w14:paraId="63B8FC4C" w14:textId="77777777" w:rsidR="00A46FC8" w:rsidRDefault="004B623E">
            <w:pPr>
              <w:jc w:val="center"/>
            </w:pPr>
            <w:r>
              <w:rPr>
                <w:sz w:val="16"/>
              </w:rPr>
              <w:t>0.1107</w:t>
            </w:r>
          </w:p>
        </w:tc>
        <w:tc>
          <w:tcPr>
            <w:tcW w:w="1871" w:type="dxa"/>
            <w:vAlign w:val="center"/>
          </w:tcPr>
          <w:p w14:paraId="4AB3DCB4" w14:textId="77777777" w:rsidR="00A46FC8" w:rsidRDefault="004B623E">
            <w:pPr>
              <w:jc w:val="center"/>
            </w:pPr>
            <w:r>
              <w:rPr>
                <w:sz w:val="16"/>
              </w:rPr>
              <w:t>0.8747</w:t>
            </w:r>
          </w:p>
        </w:tc>
        <w:tc>
          <w:tcPr>
            <w:tcW w:w="1871" w:type="dxa"/>
            <w:vAlign w:val="center"/>
          </w:tcPr>
          <w:p w14:paraId="7126D136" w14:textId="77777777" w:rsidR="00A46FC8" w:rsidRDefault="004B623E">
            <w:pPr>
              <w:jc w:val="center"/>
            </w:pPr>
            <w:r>
              <w:rPr>
                <w:sz w:val="16"/>
              </w:rPr>
              <w:t>0.0198</w:t>
            </w:r>
          </w:p>
        </w:tc>
      </w:tr>
      <w:tr w:rsidR="00A46FC8" w14:paraId="210CDD2D" w14:textId="77777777">
        <w:trPr>
          <w:jc w:val="center"/>
        </w:trPr>
        <w:tc>
          <w:tcPr>
            <w:tcW w:w="1871" w:type="dxa"/>
            <w:vAlign w:val="center"/>
          </w:tcPr>
          <w:p w14:paraId="7E77871B" w14:textId="77777777" w:rsidR="00A46FC8" w:rsidRDefault="004B623E">
            <w:pPr>
              <w:jc w:val="center"/>
            </w:pPr>
            <w:r>
              <w:rPr>
                <w:sz w:val="16"/>
              </w:rPr>
              <w:t>Swiss roll</w:t>
            </w:r>
          </w:p>
        </w:tc>
        <w:tc>
          <w:tcPr>
            <w:tcW w:w="1871" w:type="dxa"/>
            <w:vAlign w:val="center"/>
          </w:tcPr>
          <w:p w14:paraId="4A87003B" w14:textId="77777777" w:rsidR="00A46FC8" w:rsidRDefault="004B623E">
            <w:pPr>
              <w:jc w:val="center"/>
            </w:pPr>
            <w:r>
              <w:rPr>
                <w:sz w:val="16"/>
              </w:rPr>
              <w:t>VAE</w:t>
            </w:r>
          </w:p>
        </w:tc>
        <w:tc>
          <w:tcPr>
            <w:tcW w:w="1871" w:type="dxa"/>
            <w:vAlign w:val="center"/>
          </w:tcPr>
          <w:p w14:paraId="3820C727" w14:textId="77777777" w:rsidR="00A46FC8" w:rsidRDefault="004B623E">
            <w:pPr>
              <w:jc w:val="center"/>
            </w:pPr>
            <w:r>
              <w:rPr>
                <w:sz w:val="16"/>
              </w:rPr>
              <w:t>0.0299</w:t>
            </w:r>
          </w:p>
        </w:tc>
        <w:tc>
          <w:tcPr>
            <w:tcW w:w="1871" w:type="dxa"/>
            <w:vAlign w:val="center"/>
          </w:tcPr>
          <w:p w14:paraId="5C84F656" w14:textId="77777777" w:rsidR="00A46FC8" w:rsidRDefault="004B623E">
            <w:pPr>
              <w:jc w:val="center"/>
            </w:pPr>
            <w:r>
              <w:rPr>
                <w:sz w:val="16"/>
              </w:rPr>
              <w:t>0.8698</w:t>
            </w:r>
          </w:p>
        </w:tc>
        <w:tc>
          <w:tcPr>
            <w:tcW w:w="1871" w:type="dxa"/>
            <w:vAlign w:val="center"/>
          </w:tcPr>
          <w:p w14:paraId="73EB32E8" w14:textId="77777777" w:rsidR="00A46FC8" w:rsidRDefault="004B623E">
            <w:pPr>
              <w:jc w:val="center"/>
            </w:pPr>
            <w:r>
              <w:rPr>
                <w:sz w:val="16"/>
              </w:rPr>
              <w:t>-0.0105</w:t>
            </w:r>
          </w:p>
        </w:tc>
      </w:tr>
    </w:tbl>
    <w:p w14:paraId="058DDA99" w14:textId="77777777" w:rsidR="00A46FC8" w:rsidRDefault="004B623E">
      <w:pPr>
        <w:pStyle w:val="ds-markdown-paragraph"/>
        <w:spacing w:before="0" w:after="0"/>
        <w:ind w:firstLine="706"/>
        <w:jc w:val="both"/>
      </w:pPr>
      <w:r>
        <w:rPr>
          <w:sz w:val="28"/>
        </w:rPr>
        <w:t>Из таблицы видно, что на Iris t-SNE получил trustworthiness 0,9881, PCA — 0,9780, Isomap — 0,9691, а учебная реализация UMAP — 0,9672. На Wine trustworthiness t-SNE составил 0,9557, UMAP — 0,9107, PCA — 0,8877. На Digits t-SNE получил 0,9863, UMAP — 0,9333, Isomap — 0,8786. На Swiss roll t-SNE достиг 0,9989, UMAP — 0,9763, Isomap — 0,8970. Эти числа являются результатами конкретного запуска с random_state = 42 и указанными параметрами, а не универсальными характеристиками методов.</w:t>
      </w:r>
    </w:p>
    <w:p w14:paraId="2E07CB7E" w14:textId="77777777" w:rsidR="00A46FC8" w:rsidRDefault="004B623E">
      <w:pPr>
        <w:pStyle w:val="ds-markdown-paragraph"/>
        <w:spacing w:before="0" w:after="0"/>
        <w:ind w:firstLine="706"/>
        <w:jc w:val="both"/>
      </w:pPr>
      <w:r>
        <w:rPr>
          <w:sz w:val="28"/>
        </w:rPr>
        <w:t xml:space="preserve">Для AE и VAE в данном запуске среднее качество локального представления оказалось ниже, чем у t-SNE и UMAP. Это связано с небольшой </w:t>
      </w:r>
      <w:r>
        <w:rPr>
          <w:sz w:val="28"/>
        </w:rPr>
        <w:lastRenderedPageBreak/>
        <w:t>архитектурой и коротким обучением — всего 15 эпох. Поэтому эти результаты характеризуют именно заданную конфигурацию нейросетевых моделей и не являются сравнением предельных возможностей автоэнкодеров.</w:t>
      </w:r>
    </w:p>
    <w:p w14:paraId="7C16652E" w14:textId="77777777" w:rsidR="00A46FC8" w:rsidRPr="009B3285" w:rsidRDefault="004B623E">
      <w:pPr>
        <w:pStyle w:val="4"/>
        <w:pageBreakBefore/>
        <w:spacing w:before="0"/>
        <w:jc w:val="left"/>
        <w:rPr>
          <w:i w:val="0"/>
          <w:iCs w:val="0"/>
          <w:color w:val="000000" w:themeColor="text1"/>
        </w:rPr>
      </w:pPr>
      <w:r w:rsidRPr="009B3285">
        <w:rPr>
          <w:rFonts w:ascii="Times New Roman" w:hAnsi="Times New Roman"/>
          <w:i w:val="0"/>
          <w:iCs w:val="0"/>
          <w:color w:val="000000" w:themeColor="text1"/>
        </w:rPr>
        <w:lastRenderedPageBreak/>
        <w:t>4.4. Интерпретация эксперимента</w:t>
      </w:r>
    </w:p>
    <w:p w14:paraId="02348FB3" w14:textId="77777777" w:rsidR="00A46FC8" w:rsidRDefault="004B623E">
      <w:pPr>
        <w:pStyle w:val="ds-markdown-paragraph"/>
        <w:spacing w:before="0" w:after="0"/>
        <w:ind w:firstLine="706"/>
        <w:jc w:val="both"/>
      </w:pPr>
      <w:r>
        <w:rPr>
          <w:sz w:val="28"/>
        </w:rPr>
        <w:t>Эксперимент показывает, что выбор метода зависит от структуры исходных данных и цели снижения размерности. PCA дает быстрый базовый результат и практически не требует настройки. LDA использует метки классов и поэтому применим в задачах с известной целевой разметкой. Isomap и LLE ориентированы на локальную геометрию многообразия. t-SNE в проведенном запуске показал высокую trustworthiness на всех четырех наборах, однако его время работы выше, чем у PCA и LDA. Учебная реализация UMAP также сохранила высокую локальную структуру, но ее время не следует сравнивать с промышленной реализацией UMAP из-за различий в оптимизации.</w:t>
      </w:r>
    </w:p>
    <w:p w14:paraId="35796E6A" w14:textId="77777777" w:rsidR="00A46FC8" w:rsidRDefault="004B623E">
      <w:pPr>
        <w:pStyle w:val="ds-markdown-paragraph"/>
        <w:spacing w:before="0" w:after="0"/>
        <w:ind w:firstLine="706"/>
        <w:jc w:val="both"/>
      </w:pPr>
      <w:r>
        <w:rPr>
          <w:sz w:val="28"/>
        </w:rPr>
        <w:t>На Swiss roll результаты особенно наглядно показывают влияние нелинейной структуры: t-SNE получил trustworthiness 0,9989, а UMAP — 0,9763. На табличных наборах Wine и Iris PCA, Isomap и UMAP также дали информативные двумерные представления. LDA обеспечивал высокие значения силуэта на Wine (0,6632) и Iris (0,6455), что связано с использованием информации о классах.</w:t>
      </w:r>
    </w:p>
    <w:p w14:paraId="0E8DAEAE" w14:textId="77777777" w:rsidR="00A46FC8" w:rsidRDefault="004B623E">
      <w:pPr>
        <w:pStyle w:val="ds-markdown-paragraph"/>
        <w:spacing w:before="0" w:after="0"/>
        <w:ind w:firstLine="706"/>
        <w:jc w:val="both"/>
      </w:pPr>
      <w:r>
        <w:rPr>
          <w:sz w:val="28"/>
        </w:rPr>
        <w:t>Таким образом, в отчете присутствует воспроизводимая экспериментальная часть: указаны среда выполнения, версии основных библиотек, наборы данных, параметры методов, исходный код, метрики и численные результаты. Это позволяет повторить эксперимент и проверить приведенные значения.</w:t>
      </w:r>
    </w:p>
    <w:p w14:paraId="6C730F57" w14:textId="77777777" w:rsidR="00FA601C" w:rsidRDefault="00FA601C" w:rsidP="00FA601C">
      <w:pPr>
        <w:pStyle w:val="1"/>
        <w:pageBreakBefore/>
        <w:rPr>
          <w:spacing w:val="0"/>
        </w:rPr>
      </w:pPr>
      <w:r w:rsidRPr="00895849">
        <w:rPr>
          <w:spacing w:val="0"/>
        </w:rPr>
        <w:lastRenderedPageBreak/>
        <w:t>ЗАКЛЮЧЕНИЕ</w:t>
      </w:r>
    </w:p>
    <w:p w14:paraId="15207D69" w14:textId="77777777" w:rsidR="00A46FC8" w:rsidRDefault="004B623E">
      <w:pPr>
        <w:ind w:firstLine="706"/>
      </w:pPr>
      <w:r>
        <w:t>В ходе выполнения исследования систематизированы теоретические основы методов снижения размерности и проведено фактическое экспериментальное сравнение восьми методов: PCA, LDA, Isomap, LLE, t-SNE, UMAP, AE и VAE.</w:t>
      </w:r>
    </w:p>
    <w:p w14:paraId="1A77E1EA" w14:textId="77777777" w:rsidR="00A46FC8" w:rsidRDefault="004B623E">
      <w:pPr>
        <w:ind w:firstLine="706"/>
      </w:pPr>
      <w:r>
        <w:t>Эксперимент выполнен в среде Python 3.13.5 на CPU с использованием NumPy 2.3.5, pandas 2.2.3, SciPy 1.17.0, scikit-learn 1.8.0 и PyTorch 2.10.0+cpu. Исследованы четыре набора данных: Iris (150×4), Wine (178×13), Digits (1797×64) и синтетический Swiss roll (600×3). Для всех методов использовалась стандартизация признаков и целевая размерность 2.</w:t>
      </w:r>
    </w:p>
    <w:p w14:paraId="04228D67" w14:textId="77777777" w:rsidR="00A46FC8" w:rsidRDefault="004B623E">
      <w:pPr>
        <w:ind w:firstLine="706"/>
      </w:pPr>
      <w:r>
        <w:t>В качестве количественных критериев использованы trustworthiness T(10), коэффициент силуэта и, для AE/VAE, ошибка реконструкции. В конкретном запуске t-SNE получил trustworthiness 0,9881 на Iris, 0,9557 на Wine, 0,9863 на Digits и 0,9989 на Swiss roll. UMAP получил соответственно 0,9672, 0,9107, 0,9333 и 0,9763. PCA показал время выполнения порядка тысячных долей секунды на небольших наборах и остается удобным базовым методом.</w:t>
      </w:r>
    </w:p>
    <w:p w14:paraId="3C974F28" w14:textId="77777777" w:rsidR="00A46FC8" w:rsidRDefault="004B623E">
      <w:pPr>
        <w:ind w:firstLine="706"/>
      </w:pPr>
      <w:r>
        <w:t>LDA использовал исходные метки на Iris, Wine и Digits, а для Swiss roll — искусственную трехклассовую разметку по параметру t. На Iris коэффициент силуэта LDA составил 0,6455, на Wine — 0,6632. Для UMAP максимальный силуэт среди наборов в данном запуске получен на Swiss roll (0,5142), а для Wine — 0,5714. Эти значения относятся только к конкретной экспериментальной конфигурации.</w:t>
      </w:r>
    </w:p>
    <w:p w14:paraId="13C487DA" w14:textId="77777777" w:rsidR="00A46FC8" w:rsidRDefault="004B623E">
      <w:pPr>
        <w:ind w:firstLine="706"/>
      </w:pPr>
      <w:r>
        <w:t>Полученные результаты не показывают единственного универсально лучшего метода. Они демонстрируют зависимость качества проекции от типа данных и параметров алгоритма. t-SNE и UMAP в проведенном запуске хорошо сохраняли локальные соседства, PCA обеспечивал очень малое время вычисления, LDA использовал информацию о классах, а AE/VAE требовали обучения и были чувствительны к архитектуре и числу эпох.</w:t>
      </w:r>
    </w:p>
    <w:p w14:paraId="759C7342" w14:textId="77777777" w:rsidR="00A46FC8" w:rsidRDefault="004B623E">
      <w:r>
        <w:t>Примечание: номера источников [1]–[16] в тексте отчета являются активными гиперссылками; номер страницы (или раздел документации) указан рядом с каждой ссылкой.</w:t>
      </w:r>
    </w:p>
    <w:p w14:paraId="0DFEAC9B" w14:textId="77777777" w:rsidR="002D5D18" w:rsidRPr="00D94992" w:rsidRDefault="00C70D9E" w:rsidP="002C5085">
      <w:pPr>
        <w:pageBreakBefore/>
        <w:spacing w:after="200" w:line="360" w:lineRule="auto"/>
        <w:jc w:val="center"/>
        <w:rPr>
          <w:b/>
          <w:bCs/>
          <w:spacing w:val="0"/>
          <w:lang w:val="en-US"/>
        </w:rPr>
      </w:pPr>
      <w:r w:rsidRPr="00895849">
        <w:rPr>
          <w:b/>
          <w:bCs/>
          <w:spacing w:val="0"/>
        </w:rPr>
        <w:lastRenderedPageBreak/>
        <w:t>СПИСОК</w:t>
      </w:r>
      <w:r w:rsidRPr="00D94992">
        <w:rPr>
          <w:b/>
          <w:bCs/>
          <w:spacing w:val="0"/>
          <w:lang w:val="en-US"/>
        </w:rPr>
        <w:t xml:space="preserve"> </w:t>
      </w:r>
      <w:r w:rsidRPr="00895849">
        <w:rPr>
          <w:b/>
          <w:bCs/>
          <w:spacing w:val="0"/>
        </w:rPr>
        <w:t>ИСТОЧНИКОВ</w:t>
      </w:r>
    </w:p>
    <w:p w14:paraId="7E307312" w14:textId="77777777" w:rsidR="00A46FC8" w:rsidRPr="009B3285" w:rsidRDefault="004B623E">
      <w:pPr>
        <w:rPr>
          <w:lang w:val="en-US"/>
        </w:rPr>
      </w:pPr>
      <w:r w:rsidRPr="009B3285">
        <w:rPr>
          <w:lang w:val="en-US"/>
        </w:rPr>
        <w:t xml:space="preserve">1. van der Maaten L., Postma E., van den Herik J. Dimensionality Reduction: A Comparative Review. TiCC Technical Report TiCC-TR 2009-005, 2009. </w:t>
      </w:r>
      <w:r>
        <w:t>С</w:t>
      </w:r>
      <w:r w:rsidRPr="009B3285">
        <w:rPr>
          <w:lang w:val="en-US"/>
        </w:rPr>
        <w:t xml:space="preserve">. 1–4, 7–10, 15 (нумерация статьи; в PDF-файле номер страницы на 1 больше). </w:t>
      </w:r>
      <w:hyperlink r:id="rId233">
        <w:r w:rsidRPr="009B3285">
          <w:rPr>
            <w:color w:val="0563C1"/>
            <w:u w:val="single"/>
            <w:lang w:val="en-US"/>
          </w:rPr>
          <w:t>https://lvdmaaten.github.io/publications/papers/TR_Dimensionality_Reduction_Review_2009.pdf</w:t>
        </w:r>
      </w:hyperlink>
    </w:p>
    <w:p w14:paraId="23BB85A8" w14:textId="77777777" w:rsidR="00A46FC8" w:rsidRDefault="004B623E">
      <w:r w:rsidRPr="009B3285">
        <w:rPr>
          <w:lang w:val="en-US"/>
        </w:rPr>
        <w:t xml:space="preserve">2. Jolliffe I. T. Principal Component Analysis. </w:t>
      </w:r>
      <w:r>
        <w:t xml:space="preserve">2nd ed. Springer, 2002. С. 1–5, 11–16, 21–24, 34, 44–46, 53–54, 64, 90, 112–116, 167, 171, 204, 269, 374 (нумерация книги; в PDF-файле номер страницы на 31 больше). </w:t>
      </w:r>
      <w:hyperlink r:id="rId234">
        <w:r>
          <w:rPr>
            <w:color w:val="0563C1"/>
            <w:u w:val="single"/>
          </w:rPr>
          <w:t>https://webspace.science.uu.nl/~telea001/uploads/VACourse/PCA_Jolliffe02.pdf</w:t>
        </w:r>
      </w:hyperlink>
    </w:p>
    <w:p w14:paraId="6C034B48" w14:textId="77777777" w:rsidR="00A46FC8" w:rsidRPr="009B3285" w:rsidRDefault="004B623E">
      <w:pPr>
        <w:rPr>
          <w:lang w:val="en-US"/>
        </w:rPr>
      </w:pPr>
      <w:r w:rsidRPr="009B3285">
        <w:rPr>
          <w:lang w:val="en-US"/>
        </w:rPr>
        <w:t xml:space="preserve">3. Fisher R. A. The Use of Multiple Measurements in Taxonomic Problems. </w:t>
      </w:r>
      <w:r w:rsidRPr="00D94992">
        <w:rPr>
          <w:lang w:val="en-US"/>
        </w:rPr>
        <w:t xml:space="preserve">Annals of Eugenics. 1936. Vol. 7, No. 2. P. 179–188. </w:t>
      </w:r>
      <w:r w:rsidRPr="009B3285">
        <w:rPr>
          <w:lang w:val="en-US"/>
        </w:rPr>
        <w:t xml:space="preserve">(LDA). </w:t>
      </w:r>
      <w:hyperlink r:id="rId235">
        <w:r w:rsidRPr="009B3285">
          <w:rPr>
            <w:color w:val="0563C1"/>
            <w:u w:val="single"/>
            <w:lang w:val="en-US"/>
          </w:rPr>
          <w:t>https://doi.org/10.1111/j.1469-1809.1936.tb02137.x</w:t>
        </w:r>
      </w:hyperlink>
    </w:p>
    <w:p w14:paraId="556BED69" w14:textId="77777777" w:rsidR="00A46FC8" w:rsidRPr="009B3285" w:rsidRDefault="004B623E">
      <w:pPr>
        <w:rPr>
          <w:lang w:val="en-US"/>
        </w:rPr>
      </w:pPr>
      <w:r w:rsidRPr="009B3285">
        <w:rPr>
          <w:lang w:val="en-US"/>
        </w:rPr>
        <w:t xml:space="preserve">4. Kruskal J. B. Multidimensional Scaling by Optimizing Goodness of Fit to a Nonmetric Hypothesis. </w:t>
      </w:r>
      <w:r w:rsidRPr="00D94992">
        <w:rPr>
          <w:lang w:val="en-US"/>
        </w:rPr>
        <w:t xml:space="preserve">Psychometrika. 1964. Vol. 29. P. 1–27. (MDS). </w:t>
      </w:r>
      <w:hyperlink r:id="rId236">
        <w:r w:rsidRPr="009B3285">
          <w:rPr>
            <w:color w:val="0563C1"/>
            <w:u w:val="single"/>
            <w:lang w:val="en-US"/>
          </w:rPr>
          <w:t>https://doi.org/10.1007/BF02289565</w:t>
        </w:r>
      </w:hyperlink>
    </w:p>
    <w:p w14:paraId="287FB07C" w14:textId="77777777" w:rsidR="00A46FC8" w:rsidRPr="009B3285" w:rsidRDefault="004B623E">
      <w:pPr>
        <w:rPr>
          <w:lang w:val="en-US"/>
        </w:rPr>
      </w:pPr>
      <w:r w:rsidRPr="009B3285">
        <w:rPr>
          <w:lang w:val="en-US"/>
        </w:rPr>
        <w:t xml:space="preserve">5. Roweis S. T., Saul L. K. Nonlinear Dimensionality Reduction by Locally Linear Embedding. </w:t>
      </w:r>
      <w:r w:rsidRPr="00D94992">
        <w:rPr>
          <w:lang w:val="en-US"/>
        </w:rPr>
        <w:t xml:space="preserve">Science. 2000. Vol. 290, No. 5500. </w:t>
      </w:r>
      <w:r w:rsidRPr="009B3285">
        <w:rPr>
          <w:lang w:val="en-US"/>
        </w:rPr>
        <w:t xml:space="preserve">P. 2323–2326. </w:t>
      </w:r>
      <w:hyperlink r:id="rId237">
        <w:r w:rsidRPr="009B3285">
          <w:rPr>
            <w:color w:val="0563C1"/>
            <w:u w:val="single"/>
            <w:lang w:val="en-US"/>
          </w:rPr>
          <w:t>https://doi.org/10.1126/science.290.5500.2323</w:t>
        </w:r>
      </w:hyperlink>
    </w:p>
    <w:p w14:paraId="45A248A2" w14:textId="77777777" w:rsidR="00A46FC8" w:rsidRPr="009B3285" w:rsidRDefault="004B623E">
      <w:pPr>
        <w:rPr>
          <w:lang w:val="en-US"/>
        </w:rPr>
      </w:pPr>
      <w:r w:rsidRPr="009B3285">
        <w:rPr>
          <w:lang w:val="en-US"/>
        </w:rPr>
        <w:t xml:space="preserve">6. Tenenbaum J. B., de Silva V., Langford J. C. A Global Geometric Framework for Nonlinear Dimensionality Reduction. </w:t>
      </w:r>
      <w:r w:rsidRPr="00D94992">
        <w:rPr>
          <w:lang w:val="en-US"/>
        </w:rPr>
        <w:t xml:space="preserve">Science. 2000. Vol. 290, No. 5500. </w:t>
      </w:r>
      <w:r w:rsidRPr="009B3285">
        <w:rPr>
          <w:lang w:val="en-US"/>
        </w:rPr>
        <w:t xml:space="preserve">P. 2319–2323. </w:t>
      </w:r>
      <w:hyperlink r:id="rId238">
        <w:r w:rsidRPr="009B3285">
          <w:rPr>
            <w:color w:val="0563C1"/>
            <w:u w:val="single"/>
            <w:lang w:val="en-US"/>
          </w:rPr>
          <w:t>https://doi.org/10.1126/science.290.5500.2319</w:t>
        </w:r>
      </w:hyperlink>
    </w:p>
    <w:p w14:paraId="7DC9428B" w14:textId="77777777" w:rsidR="00A46FC8" w:rsidRPr="009B3285" w:rsidRDefault="004B623E">
      <w:pPr>
        <w:rPr>
          <w:lang w:val="en-US"/>
        </w:rPr>
      </w:pPr>
      <w:r w:rsidRPr="009B3285">
        <w:rPr>
          <w:lang w:val="en-US"/>
        </w:rPr>
        <w:t xml:space="preserve">7. van der Maaten L., Hinton G. Visualizing Data Using t-SNE. Journal of Machine Learning Research. </w:t>
      </w:r>
      <w:r w:rsidRPr="00D94992">
        <w:rPr>
          <w:lang w:val="en-US"/>
        </w:rPr>
        <w:t xml:space="preserve">2008. Vol. 9. P. 2579–2605. </w:t>
      </w:r>
      <w:hyperlink r:id="rId239">
        <w:r w:rsidRPr="009B3285">
          <w:rPr>
            <w:color w:val="0563C1"/>
            <w:u w:val="single"/>
            <w:lang w:val="en-US"/>
          </w:rPr>
          <w:t>https://jmlr.org/papers/v9/vandermaaten08a.html</w:t>
        </w:r>
      </w:hyperlink>
    </w:p>
    <w:p w14:paraId="2D0ACA94" w14:textId="77777777" w:rsidR="00A46FC8" w:rsidRPr="00D94992" w:rsidRDefault="004B623E">
      <w:pPr>
        <w:rPr>
          <w:lang w:val="en-US"/>
        </w:rPr>
      </w:pPr>
      <w:r w:rsidRPr="009B3285">
        <w:rPr>
          <w:lang w:val="en-US"/>
        </w:rPr>
        <w:t xml:space="preserve">8. McInnes L., Healy J., Melville J. UMAP: Uniform Manifold Approximation and Projection for Dimension Reduction. arXiv:1802.03426, 2018/2020. </w:t>
      </w:r>
      <w:r>
        <w:t>С</w:t>
      </w:r>
      <w:r w:rsidRPr="00D94992">
        <w:rPr>
          <w:lang w:val="en-US"/>
        </w:rPr>
        <w:t xml:space="preserve">. 1–2, 12–16, 20–23, 28, 45, 49–51. </w:t>
      </w:r>
      <w:hyperlink r:id="rId240">
        <w:r w:rsidRPr="00D94992">
          <w:rPr>
            <w:color w:val="0563C1"/>
            <w:u w:val="single"/>
            <w:lang w:val="en-US"/>
          </w:rPr>
          <w:t>https://arxiv.org/abs/1802.03426</w:t>
        </w:r>
      </w:hyperlink>
    </w:p>
    <w:p w14:paraId="120A61D1" w14:textId="77777777" w:rsidR="00A46FC8" w:rsidRPr="009B3285" w:rsidRDefault="004B623E">
      <w:pPr>
        <w:rPr>
          <w:lang w:val="en-US"/>
        </w:rPr>
      </w:pPr>
      <w:r w:rsidRPr="009B3285">
        <w:rPr>
          <w:lang w:val="en-US"/>
        </w:rPr>
        <w:t xml:space="preserve">9. Hinton G. E., Salakhutdinov R. R. Reducing the Dimensionality of Data with Neural Networks. </w:t>
      </w:r>
      <w:r w:rsidRPr="00D94992">
        <w:rPr>
          <w:lang w:val="en-US"/>
        </w:rPr>
        <w:t xml:space="preserve">Science. 2006. Vol. 313, No. 5786. </w:t>
      </w:r>
      <w:r w:rsidRPr="009B3285">
        <w:rPr>
          <w:lang w:val="en-US"/>
        </w:rPr>
        <w:t xml:space="preserve">P. 504–507. </w:t>
      </w:r>
      <w:hyperlink r:id="rId241">
        <w:r w:rsidRPr="009B3285">
          <w:rPr>
            <w:color w:val="0563C1"/>
            <w:u w:val="single"/>
            <w:lang w:val="en-US"/>
          </w:rPr>
          <w:t>https://doi.org/10.1126/science.1127647</w:t>
        </w:r>
      </w:hyperlink>
    </w:p>
    <w:p w14:paraId="33573E6E" w14:textId="77777777" w:rsidR="00A46FC8" w:rsidRDefault="004B623E">
      <w:r w:rsidRPr="009B3285">
        <w:rPr>
          <w:lang w:val="en-US"/>
        </w:rPr>
        <w:t xml:space="preserve">10. Kingma D. P., Welling M. Auto-Encoding Variational Bayes. ICLR 2014. </w:t>
      </w:r>
      <w:r>
        <w:t>С</w:t>
      </w:r>
      <w:r w:rsidRPr="009B3285">
        <w:rPr>
          <w:lang w:val="en-US"/>
        </w:rPr>
        <w:t>. 1–5, 8, 11 (</w:t>
      </w:r>
      <w:r>
        <w:t>вариационный</w:t>
      </w:r>
      <w:r w:rsidRPr="009B3285">
        <w:rPr>
          <w:lang w:val="en-US"/>
        </w:rPr>
        <w:t xml:space="preserve"> </w:t>
      </w:r>
      <w:r>
        <w:t>автоэнкодер</w:t>
      </w:r>
      <w:r w:rsidRPr="009B3285">
        <w:rPr>
          <w:lang w:val="en-US"/>
        </w:rPr>
        <w:t xml:space="preserve">, reparameterization trick). </w:t>
      </w:r>
      <w:hyperlink r:id="rId242">
        <w:r>
          <w:rPr>
            <w:color w:val="0563C1"/>
            <w:u w:val="single"/>
          </w:rPr>
          <w:t>https://arxiv.org/abs/1312.6114</w:t>
        </w:r>
      </w:hyperlink>
    </w:p>
    <w:p w14:paraId="3502E1F2" w14:textId="77777777" w:rsidR="00A46FC8" w:rsidRDefault="004B623E">
      <w:r>
        <w:t xml:space="preserve">11. scikit-learn. trustworthiness — документация функции оценки сохранения локальной структуры. Раздел определения метрики и </w:t>
      </w:r>
      <w:r>
        <w:lastRenderedPageBreak/>
        <w:t xml:space="preserve">параметров. </w:t>
      </w:r>
      <w:hyperlink r:id="rId243">
        <w:r>
          <w:rPr>
            <w:color w:val="0563C1"/>
            <w:u w:val="single"/>
          </w:rPr>
          <w:t>https://scikit-learn.org/stable/modules/generated/sklearn.manifold.trustworthiness.html</w:t>
        </w:r>
      </w:hyperlink>
    </w:p>
    <w:p w14:paraId="4AA2CE8A" w14:textId="77777777" w:rsidR="00A46FC8" w:rsidRPr="009B3285" w:rsidRDefault="004B623E">
      <w:pPr>
        <w:rPr>
          <w:lang w:val="en-US"/>
        </w:rPr>
      </w:pPr>
      <w:r>
        <w:t>12. scikit-learn. load_iris — официальное описание набора Iris: 150 объектов, 4 признака, 3 класса. Раздел</w:t>
      </w:r>
      <w:r w:rsidRPr="009B3285">
        <w:rPr>
          <w:lang w:val="en-US"/>
        </w:rPr>
        <w:t xml:space="preserve"> Dataset description. </w:t>
      </w:r>
      <w:hyperlink r:id="rId244">
        <w:r w:rsidRPr="009B3285">
          <w:rPr>
            <w:color w:val="0563C1"/>
            <w:u w:val="single"/>
            <w:lang w:val="en-US"/>
          </w:rPr>
          <w:t>https://scikit-learn.org/stable/modules/generated/sklearn.datasets.load_iris.html</w:t>
        </w:r>
      </w:hyperlink>
    </w:p>
    <w:p w14:paraId="62DA64DD" w14:textId="77777777" w:rsidR="00A46FC8" w:rsidRPr="009B3285" w:rsidRDefault="004B623E">
      <w:pPr>
        <w:rPr>
          <w:lang w:val="en-US"/>
        </w:rPr>
      </w:pPr>
      <w:r>
        <w:t>13. scikit-learn. load_wine — официальное описание набора Wine: 178 объектов, 13 признаков, 3 класса. Раздел</w:t>
      </w:r>
      <w:r w:rsidRPr="009B3285">
        <w:rPr>
          <w:lang w:val="en-US"/>
        </w:rPr>
        <w:t xml:space="preserve"> Dataset description. </w:t>
      </w:r>
      <w:hyperlink r:id="rId245">
        <w:r w:rsidRPr="009B3285">
          <w:rPr>
            <w:color w:val="0563C1"/>
            <w:u w:val="single"/>
            <w:lang w:val="en-US"/>
          </w:rPr>
          <w:t>https://scikit-learn.org/stable/modules/generated/sklearn.datasets.load_wine.html</w:t>
        </w:r>
      </w:hyperlink>
    </w:p>
    <w:p w14:paraId="6F5C5F3A" w14:textId="77777777" w:rsidR="00A46FC8" w:rsidRPr="009B3285" w:rsidRDefault="004B623E">
      <w:pPr>
        <w:rPr>
          <w:lang w:val="en-US"/>
        </w:rPr>
      </w:pPr>
      <w:r>
        <w:t>14. scikit-learn. load_digits — официальное описание набора Digits: 1797 объектов, 64 признака, 10 классов. Раздел</w:t>
      </w:r>
      <w:r w:rsidRPr="009B3285">
        <w:rPr>
          <w:lang w:val="en-US"/>
        </w:rPr>
        <w:t xml:space="preserve"> Dataset description. </w:t>
      </w:r>
      <w:hyperlink r:id="rId246">
        <w:r w:rsidRPr="009B3285">
          <w:rPr>
            <w:color w:val="0563C1"/>
            <w:u w:val="single"/>
            <w:lang w:val="en-US"/>
          </w:rPr>
          <w:t>https://scikit-learn.org/stable/modules/generated/sklearn.datasets.load_digits.html</w:t>
        </w:r>
      </w:hyperlink>
    </w:p>
    <w:p w14:paraId="45BE3852" w14:textId="77777777" w:rsidR="00A46FC8" w:rsidRDefault="004B623E" w:rsidP="00D94992">
      <w:r w:rsidRPr="009B3285">
        <w:rPr>
          <w:lang w:val="en-US"/>
        </w:rPr>
        <w:t xml:space="preserve">15. scikit-learn. make_swiss_roll — </w:t>
      </w:r>
      <w:r>
        <w:t>генерация</w:t>
      </w:r>
      <w:r w:rsidRPr="009B3285">
        <w:rPr>
          <w:lang w:val="en-US"/>
        </w:rPr>
        <w:t xml:space="preserve"> </w:t>
      </w:r>
      <w:r>
        <w:t>синтетического</w:t>
      </w:r>
      <w:r w:rsidRPr="009B3285">
        <w:rPr>
          <w:lang w:val="en-US"/>
        </w:rPr>
        <w:t xml:space="preserve"> </w:t>
      </w:r>
      <w:r>
        <w:t>набора</w:t>
      </w:r>
      <w:r w:rsidRPr="009B3285">
        <w:rPr>
          <w:lang w:val="en-US"/>
        </w:rPr>
        <w:t xml:space="preserve"> Swiss roll. </w:t>
      </w:r>
      <w:r>
        <w:t xml:space="preserve">Официальная документация. </w:t>
      </w:r>
      <w:hyperlink r:id="rId247">
        <w:r>
          <w:rPr>
            <w:color w:val="0000FF"/>
            <w:u w:val="single"/>
          </w:rPr>
          <w:t>https://scikit-learn.org/stable/modules/generated/sklearn.datasets.make_swiss_roll.html</w:t>
        </w:r>
      </w:hyperlink>
    </w:p>
    <w:p w14:paraId="2D836C32" w14:textId="77777777" w:rsidR="00A46FC8" w:rsidRDefault="004B623E" w:rsidP="00D94992">
      <w:r>
        <w:t xml:space="preserve">16. scikit-learn. silhouette_score — функция вычисления коэффициента силуэта. Официальная документация. </w:t>
      </w:r>
      <w:hyperlink r:id="rId248">
        <w:r>
          <w:rPr>
            <w:color w:val="0000FF"/>
            <w:u w:val="single"/>
          </w:rPr>
          <w:t>https://scikit-learn.org/stable/modules/generated/sklearn.metrics.silhouette_score.html</w:t>
        </w:r>
      </w:hyperlink>
    </w:p>
    <w:sectPr w:rsidR="00A46FC8" w:rsidSect="003D6204">
      <w:footerReference w:type="default" r:id="rId24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DB623" w14:textId="77777777" w:rsidR="00A831AF" w:rsidRDefault="00A831AF" w:rsidP="003D6204">
      <w:pPr>
        <w:spacing w:line="240" w:lineRule="auto"/>
      </w:pPr>
      <w:r>
        <w:separator/>
      </w:r>
    </w:p>
  </w:endnote>
  <w:endnote w:type="continuationSeparator" w:id="0">
    <w:p w14:paraId="1606B743" w14:textId="77777777" w:rsidR="00A831AF" w:rsidRDefault="00A831AF" w:rsidP="003D62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804391"/>
      <w:docPartObj>
        <w:docPartGallery w:val="Page Numbers (Bottom of Page)"/>
        <w:docPartUnique/>
      </w:docPartObj>
    </w:sdtPr>
    <w:sdtEndPr/>
    <w:sdtContent>
      <w:p w14:paraId="7F8B8018" w14:textId="77777777" w:rsidR="003D6204" w:rsidRDefault="000736E1">
        <w:pPr>
          <w:pStyle w:val="a5"/>
          <w:jc w:val="center"/>
        </w:pPr>
        <w:r>
          <w:fldChar w:fldCharType="begin"/>
        </w:r>
        <w:r>
          <w:instrText xml:space="preserve"> PAGE   \* MERGEFORMAT </w:instrText>
        </w:r>
        <w:r>
          <w:fldChar w:fldCharType="separate"/>
        </w:r>
        <w:r w:rsidR="00B25054">
          <w:t>3</w:t>
        </w:r>
        <w:r>
          <w:fldChar w:fldCharType="end"/>
        </w:r>
      </w:p>
    </w:sdtContent>
  </w:sdt>
  <w:p w14:paraId="25BE0764" w14:textId="77777777" w:rsidR="003D6204" w:rsidRDefault="003D620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4EF46" w14:textId="77777777" w:rsidR="00A831AF" w:rsidRDefault="00A831AF" w:rsidP="003D6204">
      <w:pPr>
        <w:spacing w:line="240" w:lineRule="auto"/>
      </w:pPr>
      <w:r>
        <w:separator/>
      </w:r>
    </w:p>
  </w:footnote>
  <w:footnote w:type="continuationSeparator" w:id="0">
    <w:p w14:paraId="20C2EB42" w14:textId="77777777" w:rsidR="00A831AF" w:rsidRDefault="00A831AF" w:rsidP="003D62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B2307"/>
    <w:multiLevelType w:val="multilevel"/>
    <w:tmpl w:val="EC44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A7DDD"/>
    <w:multiLevelType w:val="multilevel"/>
    <w:tmpl w:val="76D448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15042"/>
    <w:multiLevelType w:val="multilevel"/>
    <w:tmpl w:val="533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A2798"/>
    <w:multiLevelType w:val="multilevel"/>
    <w:tmpl w:val="C4AEDE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F3F1E"/>
    <w:multiLevelType w:val="multilevel"/>
    <w:tmpl w:val="6C6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06D2D"/>
    <w:multiLevelType w:val="multilevel"/>
    <w:tmpl w:val="3B9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763DA"/>
    <w:multiLevelType w:val="hybridMultilevel"/>
    <w:tmpl w:val="9B2A4280"/>
    <w:lvl w:ilvl="0" w:tplc="7AAED9CC">
      <w:start w:val="1"/>
      <w:numFmt w:val="decimal"/>
      <w:lvlText w:val="%1."/>
      <w:lvlJc w:val="left"/>
      <w:pPr>
        <w:ind w:left="720" w:hanging="360"/>
      </w:pPr>
      <w:rPr>
        <w:rFonts w:eastAsia="Times New Roman" w:hint="default"/>
        <w:sz w:val="28"/>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4AF2CE4"/>
    <w:multiLevelType w:val="multilevel"/>
    <w:tmpl w:val="DD9A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E6F43"/>
    <w:multiLevelType w:val="multilevel"/>
    <w:tmpl w:val="39E2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0121"/>
    <w:multiLevelType w:val="multilevel"/>
    <w:tmpl w:val="ECC877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4C3435"/>
    <w:multiLevelType w:val="multilevel"/>
    <w:tmpl w:val="11E6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763F2"/>
    <w:multiLevelType w:val="multilevel"/>
    <w:tmpl w:val="27F0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E2D36"/>
    <w:multiLevelType w:val="multilevel"/>
    <w:tmpl w:val="5D1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B2A55"/>
    <w:multiLevelType w:val="multilevel"/>
    <w:tmpl w:val="8512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E470A"/>
    <w:multiLevelType w:val="multilevel"/>
    <w:tmpl w:val="2B20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23292"/>
    <w:multiLevelType w:val="multilevel"/>
    <w:tmpl w:val="9C82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516006"/>
    <w:multiLevelType w:val="multilevel"/>
    <w:tmpl w:val="26B68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D3ECA"/>
    <w:multiLevelType w:val="multilevel"/>
    <w:tmpl w:val="0B8E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E63E17"/>
    <w:multiLevelType w:val="multilevel"/>
    <w:tmpl w:val="814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C580F"/>
    <w:multiLevelType w:val="multilevel"/>
    <w:tmpl w:val="F6D4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45478D"/>
    <w:multiLevelType w:val="multilevel"/>
    <w:tmpl w:val="70E4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964DC2"/>
    <w:multiLevelType w:val="multilevel"/>
    <w:tmpl w:val="AC4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63117"/>
    <w:multiLevelType w:val="multilevel"/>
    <w:tmpl w:val="07FE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77ECB"/>
    <w:multiLevelType w:val="multilevel"/>
    <w:tmpl w:val="05D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03845"/>
    <w:multiLevelType w:val="multilevel"/>
    <w:tmpl w:val="E758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B334E1"/>
    <w:multiLevelType w:val="multilevel"/>
    <w:tmpl w:val="B0A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7437F"/>
    <w:multiLevelType w:val="multilevel"/>
    <w:tmpl w:val="575E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3B38B3"/>
    <w:multiLevelType w:val="multilevel"/>
    <w:tmpl w:val="DEAA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07C60"/>
    <w:multiLevelType w:val="multilevel"/>
    <w:tmpl w:val="71B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4041B"/>
    <w:multiLevelType w:val="multilevel"/>
    <w:tmpl w:val="5724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C579CA"/>
    <w:multiLevelType w:val="multilevel"/>
    <w:tmpl w:val="F5F8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9113E4"/>
    <w:multiLevelType w:val="multilevel"/>
    <w:tmpl w:val="98C0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942285"/>
    <w:multiLevelType w:val="multilevel"/>
    <w:tmpl w:val="E7DE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D02F8"/>
    <w:multiLevelType w:val="multilevel"/>
    <w:tmpl w:val="1D68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92C38"/>
    <w:multiLevelType w:val="multilevel"/>
    <w:tmpl w:val="5B2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C58B6"/>
    <w:multiLevelType w:val="multilevel"/>
    <w:tmpl w:val="0620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50556"/>
    <w:multiLevelType w:val="multilevel"/>
    <w:tmpl w:val="E74E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F45B1"/>
    <w:multiLevelType w:val="multilevel"/>
    <w:tmpl w:val="A8E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36163"/>
    <w:multiLevelType w:val="multilevel"/>
    <w:tmpl w:val="D60A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736898"/>
    <w:multiLevelType w:val="multilevel"/>
    <w:tmpl w:val="9D8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11BB5"/>
    <w:multiLevelType w:val="multilevel"/>
    <w:tmpl w:val="2AB23F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382BCD"/>
    <w:multiLevelType w:val="multilevel"/>
    <w:tmpl w:val="1C9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A421B"/>
    <w:multiLevelType w:val="multilevel"/>
    <w:tmpl w:val="A3BE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95069F"/>
    <w:multiLevelType w:val="multilevel"/>
    <w:tmpl w:val="736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822F8D"/>
    <w:multiLevelType w:val="multilevel"/>
    <w:tmpl w:val="E3EA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380B05"/>
    <w:multiLevelType w:val="multilevel"/>
    <w:tmpl w:val="DBD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9"/>
  </w:num>
  <w:num w:numId="4">
    <w:abstractNumId w:val="33"/>
  </w:num>
  <w:num w:numId="5">
    <w:abstractNumId w:val="44"/>
  </w:num>
  <w:num w:numId="6">
    <w:abstractNumId w:val="29"/>
  </w:num>
  <w:num w:numId="7">
    <w:abstractNumId w:val="11"/>
  </w:num>
  <w:num w:numId="8">
    <w:abstractNumId w:val="28"/>
  </w:num>
  <w:num w:numId="9">
    <w:abstractNumId w:val="23"/>
  </w:num>
  <w:num w:numId="10">
    <w:abstractNumId w:val="14"/>
  </w:num>
  <w:num w:numId="11">
    <w:abstractNumId w:val="9"/>
  </w:num>
  <w:num w:numId="12">
    <w:abstractNumId w:val="20"/>
  </w:num>
  <w:num w:numId="13">
    <w:abstractNumId w:val="15"/>
  </w:num>
  <w:num w:numId="14">
    <w:abstractNumId w:val="7"/>
  </w:num>
  <w:num w:numId="15">
    <w:abstractNumId w:val="32"/>
  </w:num>
  <w:num w:numId="16">
    <w:abstractNumId w:val="31"/>
  </w:num>
  <w:num w:numId="17">
    <w:abstractNumId w:val="43"/>
  </w:num>
  <w:num w:numId="18">
    <w:abstractNumId w:val="34"/>
  </w:num>
  <w:num w:numId="19">
    <w:abstractNumId w:val="35"/>
  </w:num>
  <w:num w:numId="20">
    <w:abstractNumId w:val="22"/>
  </w:num>
  <w:num w:numId="21">
    <w:abstractNumId w:val="4"/>
  </w:num>
  <w:num w:numId="22">
    <w:abstractNumId w:val="8"/>
  </w:num>
  <w:num w:numId="23">
    <w:abstractNumId w:val="21"/>
  </w:num>
  <w:num w:numId="24">
    <w:abstractNumId w:val="13"/>
  </w:num>
  <w:num w:numId="25">
    <w:abstractNumId w:val="10"/>
  </w:num>
  <w:num w:numId="26">
    <w:abstractNumId w:val="16"/>
  </w:num>
  <w:num w:numId="27">
    <w:abstractNumId w:val="24"/>
  </w:num>
  <w:num w:numId="28">
    <w:abstractNumId w:val="42"/>
  </w:num>
  <w:num w:numId="29">
    <w:abstractNumId w:val="39"/>
  </w:num>
  <w:num w:numId="30">
    <w:abstractNumId w:val="17"/>
  </w:num>
  <w:num w:numId="31">
    <w:abstractNumId w:val="41"/>
  </w:num>
  <w:num w:numId="32">
    <w:abstractNumId w:val="37"/>
  </w:num>
  <w:num w:numId="33">
    <w:abstractNumId w:val="27"/>
  </w:num>
  <w:num w:numId="34">
    <w:abstractNumId w:val="0"/>
  </w:num>
  <w:num w:numId="35">
    <w:abstractNumId w:val="45"/>
  </w:num>
  <w:num w:numId="36">
    <w:abstractNumId w:val="2"/>
  </w:num>
  <w:num w:numId="37">
    <w:abstractNumId w:val="26"/>
  </w:num>
  <w:num w:numId="38">
    <w:abstractNumId w:val="38"/>
  </w:num>
  <w:num w:numId="39">
    <w:abstractNumId w:val="36"/>
  </w:num>
  <w:num w:numId="40">
    <w:abstractNumId w:val="3"/>
  </w:num>
  <w:num w:numId="41">
    <w:abstractNumId w:val="30"/>
  </w:num>
  <w:num w:numId="42">
    <w:abstractNumId w:val="12"/>
  </w:num>
  <w:num w:numId="43">
    <w:abstractNumId w:val="40"/>
  </w:num>
  <w:num w:numId="44">
    <w:abstractNumId w:val="1"/>
  </w:num>
  <w:num w:numId="45">
    <w:abstractNumId w:val="5"/>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5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D9E"/>
    <w:rsid w:val="000301CF"/>
    <w:rsid w:val="000400EE"/>
    <w:rsid w:val="00055CAD"/>
    <w:rsid w:val="000657C1"/>
    <w:rsid w:val="00072350"/>
    <w:rsid w:val="000736E1"/>
    <w:rsid w:val="00082F3D"/>
    <w:rsid w:val="00094E7C"/>
    <w:rsid w:val="00096F2F"/>
    <w:rsid w:val="000B0F20"/>
    <w:rsid w:val="000B3364"/>
    <w:rsid w:val="00104414"/>
    <w:rsid w:val="00116698"/>
    <w:rsid w:val="00135E61"/>
    <w:rsid w:val="00140E4C"/>
    <w:rsid w:val="00160D58"/>
    <w:rsid w:val="001714BE"/>
    <w:rsid w:val="001934F8"/>
    <w:rsid w:val="00195D82"/>
    <w:rsid w:val="001A3CE1"/>
    <w:rsid w:val="001B007F"/>
    <w:rsid w:val="001E2CA4"/>
    <w:rsid w:val="002061A7"/>
    <w:rsid w:val="0024273A"/>
    <w:rsid w:val="00243737"/>
    <w:rsid w:val="00253201"/>
    <w:rsid w:val="002A6D93"/>
    <w:rsid w:val="002C4A22"/>
    <w:rsid w:val="002C5085"/>
    <w:rsid w:val="002C5A1B"/>
    <w:rsid w:val="002D1540"/>
    <w:rsid w:val="002D5D18"/>
    <w:rsid w:val="002E1FD4"/>
    <w:rsid w:val="002E6EB9"/>
    <w:rsid w:val="00300490"/>
    <w:rsid w:val="003020D7"/>
    <w:rsid w:val="003043E3"/>
    <w:rsid w:val="00305788"/>
    <w:rsid w:val="00322D34"/>
    <w:rsid w:val="003A1F77"/>
    <w:rsid w:val="003A35AF"/>
    <w:rsid w:val="003D04EB"/>
    <w:rsid w:val="003D6204"/>
    <w:rsid w:val="0040232C"/>
    <w:rsid w:val="0040441A"/>
    <w:rsid w:val="00430897"/>
    <w:rsid w:val="00432217"/>
    <w:rsid w:val="00437280"/>
    <w:rsid w:val="004561FA"/>
    <w:rsid w:val="004739C6"/>
    <w:rsid w:val="004963FE"/>
    <w:rsid w:val="004A1479"/>
    <w:rsid w:val="004A7C42"/>
    <w:rsid w:val="004B623E"/>
    <w:rsid w:val="00507878"/>
    <w:rsid w:val="00545D0B"/>
    <w:rsid w:val="005578E3"/>
    <w:rsid w:val="00560457"/>
    <w:rsid w:val="00562D5C"/>
    <w:rsid w:val="00570DEF"/>
    <w:rsid w:val="00597B3F"/>
    <w:rsid w:val="005B3B92"/>
    <w:rsid w:val="005D6327"/>
    <w:rsid w:val="006068B7"/>
    <w:rsid w:val="00617FD2"/>
    <w:rsid w:val="006E4A9F"/>
    <w:rsid w:val="00704706"/>
    <w:rsid w:val="007123AC"/>
    <w:rsid w:val="00717717"/>
    <w:rsid w:val="00736812"/>
    <w:rsid w:val="00737DB1"/>
    <w:rsid w:val="007A119C"/>
    <w:rsid w:val="007A774C"/>
    <w:rsid w:val="007D6474"/>
    <w:rsid w:val="007E286B"/>
    <w:rsid w:val="00811E05"/>
    <w:rsid w:val="00842E06"/>
    <w:rsid w:val="00846A04"/>
    <w:rsid w:val="00860B53"/>
    <w:rsid w:val="00885240"/>
    <w:rsid w:val="00895849"/>
    <w:rsid w:val="008A11BF"/>
    <w:rsid w:val="008A5637"/>
    <w:rsid w:val="008C7E82"/>
    <w:rsid w:val="008E1F06"/>
    <w:rsid w:val="0091205E"/>
    <w:rsid w:val="00933980"/>
    <w:rsid w:val="00956E4F"/>
    <w:rsid w:val="00960176"/>
    <w:rsid w:val="00976AEC"/>
    <w:rsid w:val="0098227E"/>
    <w:rsid w:val="009B3285"/>
    <w:rsid w:val="009B5C4C"/>
    <w:rsid w:val="009C2929"/>
    <w:rsid w:val="009C528C"/>
    <w:rsid w:val="009C72C5"/>
    <w:rsid w:val="009F426A"/>
    <w:rsid w:val="00A07A49"/>
    <w:rsid w:val="00A24783"/>
    <w:rsid w:val="00A46FC8"/>
    <w:rsid w:val="00A70E56"/>
    <w:rsid w:val="00A831AF"/>
    <w:rsid w:val="00A84A26"/>
    <w:rsid w:val="00AB134C"/>
    <w:rsid w:val="00AF6586"/>
    <w:rsid w:val="00B0598A"/>
    <w:rsid w:val="00B25054"/>
    <w:rsid w:val="00B27F70"/>
    <w:rsid w:val="00B306E7"/>
    <w:rsid w:val="00B3170E"/>
    <w:rsid w:val="00B61D5F"/>
    <w:rsid w:val="00BF51EB"/>
    <w:rsid w:val="00C00755"/>
    <w:rsid w:val="00C2715C"/>
    <w:rsid w:val="00C40A3C"/>
    <w:rsid w:val="00C70D9E"/>
    <w:rsid w:val="00CA5201"/>
    <w:rsid w:val="00CA76E5"/>
    <w:rsid w:val="00D03477"/>
    <w:rsid w:val="00D035BD"/>
    <w:rsid w:val="00D124C8"/>
    <w:rsid w:val="00D23C12"/>
    <w:rsid w:val="00D316FD"/>
    <w:rsid w:val="00D415DC"/>
    <w:rsid w:val="00D5326B"/>
    <w:rsid w:val="00D65579"/>
    <w:rsid w:val="00D94992"/>
    <w:rsid w:val="00DA6DE1"/>
    <w:rsid w:val="00DB09DA"/>
    <w:rsid w:val="00E22A7B"/>
    <w:rsid w:val="00E2396C"/>
    <w:rsid w:val="00E3463D"/>
    <w:rsid w:val="00E87C28"/>
    <w:rsid w:val="00EB0DFB"/>
    <w:rsid w:val="00EB4ACB"/>
    <w:rsid w:val="00ED418D"/>
    <w:rsid w:val="00ED7CD5"/>
    <w:rsid w:val="00F01C06"/>
    <w:rsid w:val="00F31E35"/>
    <w:rsid w:val="00F36219"/>
    <w:rsid w:val="00F97267"/>
    <w:rsid w:val="00FA601C"/>
    <w:rsid w:val="00FB6683"/>
    <w:rsid w:val="00FC1C9C"/>
    <w:rsid w:val="00FD0490"/>
    <w:rsid w:val="00FE7A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50F3B"/>
  <w15:docId w15:val="{2757D6E7-1973-434F-A93A-0990B6D2E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70D9E"/>
    <w:pPr>
      <w:spacing w:after="0" w:line="264" w:lineRule="auto"/>
      <w:jc w:val="both"/>
    </w:pPr>
    <w:rPr>
      <w:rFonts w:ascii="Times New Roman" w:eastAsia="Times New Roman" w:hAnsi="Times New Roman" w:cs="Times New Roman"/>
      <w:noProof/>
      <w:spacing w:val="20"/>
      <w:sz w:val="28"/>
      <w:szCs w:val="20"/>
      <w:lang w:eastAsia="ru-RU"/>
    </w:rPr>
  </w:style>
  <w:style w:type="paragraph" w:styleId="1">
    <w:name w:val="heading 1"/>
    <w:basedOn w:val="a"/>
    <w:next w:val="a"/>
    <w:link w:val="10"/>
    <w:uiPriority w:val="9"/>
    <w:qFormat/>
    <w:rsid w:val="00C70D9E"/>
    <w:pPr>
      <w:keepNext/>
      <w:keepLines/>
      <w:spacing w:line="360" w:lineRule="auto"/>
      <w:jc w:val="center"/>
      <w:outlineLvl w:val="0"/>
    </w:pPr>
    <w:rPr>
      <w:rFonts w:eastAsiaTheme="majorEastAsia" w:cstheme="majorBidi"/>
      <w:b/>
      <w:bCs/>
      <w:szCs w:val="28"/>
    </w:rPr>
  </w:style>
  <w:style w:type="paragraph" w:styleId="3">
    <w:name w:val="heading 3"/>
    <w:basedOn w:val="a"/>
    <w:next w:val="a"/>
    <w:link w:val="30"/>
    <w:uiPriority w:val="9"/>
    <w:semiHidden/>
    <w:unhideWhenUsed/>
    <w:qFormat/>
    <w:rsid w:val="0011669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11669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rsid w:val="00C70D9E"/>
    <w:pPr>
      <w:jc w:val="center"/>
    </w:pPr>
  </w:style>
  <w:style w:type="character" w:customStyle="1" w:styleId="20">
    <w:name w:val="Основной текст 2 Знак"/>
    <w:basedOn w:val="a0"/>
    <w:link w:val="2"/>
    <w:rsid w:val="00C70D9E"/>
    <w:rPr>
      <w:rFonts w:ascii="Times New Roman" w:eastAsia="Times New Roman" w:hAnsi="Times New Roman" w:cs="Times New Roman"/>
      <w:noProof/>
      <w:spacing w:val="20"/>
      <w:sz w:val="28"/>
      <w:szCs w:val="20"/>
      <w:lang w:eastAsia="ru-RU"/>
    </w:rPr>
  </w:style>
  <w:style w:type="character" w:customStyle="1" w:styleId="10">
    <w:name w:val="Заголовок 1 Знак"/>
    <w:basedOn w:val="a0"/>
    <w:link w:val="1"/>
    <w:uiPriority w:val="9"/>
    <w:rsid w:val="00C70D9E"/>
    <w:rPr>
      <w:rFonts w:ascii="Times New Roman" w:eastAsiaTheme="majorEastAsia" w:hAnsi="Times New Roman" w:cstheme="majorBidi"/>
      <w:b/>
      <w:bCs/>
      <w:noProof/>
      <w:spacing w:val="20"/>
      <w:sz w:val="28"/>
      <w:szCs w:val="28"/>
      <w:lang w:eastAsia="ru-RU"/>
    </w:rPr>
  </w:style>
  <w:style w:type="paragraph" w:styleId="a3">
    <w:name w:val="header"/>
    <w:basedOn w:val="a"/>
    <w:link w:val="a4"/>
    <w:uiPriority w:val="99"/>
    <w:unhideWhenUsed/>
    <w:rsid w:val="003D6204"/>
    <w:pPr>
      <w:tabs>
        <w:tab w:val="center" w:pos="4677"/>
        <w:tab w:val="right" w:pos="9355"/>
      </w:tabs>
      <w:spacing w:line="240" w:lineRule="auto"/>
    </w:pPr>
  </w:style>
  <w:style w:type="character" w:customStyle="1" w:styleId="a4">
    <w:name w:val="Верхний колонтитул Знак"/>
    <w:basedOn w:val="a0"/>
    <w:link w:val="a3"/>
    <w:uiPriority w:val="99"/>
    <w:rsid w:val="003D6204"/>
    <w:rPr>
      <w:rFonts w:ascii="Times New Roman" w:eastAsia="Times New Roman" w:hAnsi="Times New Roman" w:cs="Times New Roman"/>
      <w:noProof/>
      <w:spacing w:val="20"/>
      <w:sz w:val="28"/>
      <w:szCs w:val="20"/>
      <w:lang w:eastAsia="ru-RU"/>
    </w:rPr>
  </w:style>
  <w:style w:type="paragraph" w:styleId="a5">
    <w:name w:val="footer"/>
    <w:basedOn w:val="a"/>
    <w:link w:val="a6"/>
    <w:uiPriority w:val="99"/>
    <w:unhideWhenUsed/>
    <w:rsid w:val="003D6204"/>
    <w:pPr>
      <w:tabs>
        <w:tab w:val="center" w:pos="4677"/>
        <w:tab w:val="right" w:pos="9355"/>
      </w:tabs>
      <w:spacing w:line="240" w:lineRule="auto"/>
    </w:pPr>
  </w:style>
  <w:style w:type="character" w:customStyle="1" w:styleId="a6">
    <w:name w:val="Нижний колонтитул Знак"/>
    <w:basedOn w:val="a0"/>
    <w:link w:val="a5"/>
    <w:uiPriority w:val="99"/>
    <w:rsid w:val="003D6204"/>
    <w:rPr>
      <w:rFonts w:ascii="Times New Roman" w:eastAsia="Times New Roman" w:hAnsi="Times New Roman" w:cs="Times New Roman"/>
      <w:noProof/>
      <w:spacing w:val="20"/>
      <w:sz w:val="28"/>
      <w:szCs w:val="20"/>
      <w:lang w:eastAsia="ru-RU"/>
    </w:rPr>
  </w:style>
  <w:style w:type="paragraph" w:customStyle="1" w:styleId="futurismarkdown-listitem">
    <w:name w:val="futurismarkdown-listitem"/>
    <w:basedOn w:val="a"/>
    <w:rsid w:val="00B27F70"/>
    <w:pPr>
      <w:spacing w:before="100" w:beforeAutospacing="1" w:after="100" w:afterAutospacing="1" w:line="240" w:lineRule="auto"/>
      <w:jc w:val="left"/>
    </w:pPr>
    <w:rPr>
      <w:noProof w:val="0"/>
      <w:spacing w:val="0"/>
      <w:sz w:val="24"/>
      <w:szCs w:val="24"/>
    </w:rPr>
  </w:style>
  <w:style w:type="character" w:styleId="a7">
    <w:name w:val="Strong"/>
    <w:basedOn w:val="a0"/>
    <w:uiPriority w:val="22"/>
    <w:qFormat/>
    <w:rsid w:val="00B27F70"/>
    <w:rPr>
      <w:b/>
      <w:bCs/>
    </w:rPr>
  </w:style>
  <w:style w:type="paragraph" w:styleId="11">
    <w:name w:val="toc 1"/>
    <w:basedOn w:val="a"/>
    <w:next w:val="a"/>
    <w:autoRedefine/>
    <w:uiPriority w:val="39"/>
    <w:unhideWhenUsed/>
    <w:rsid w:val="00507878"/>
    <w:pPr>
      <w:spacing w:after="100" w:line="360" w:lineRule="auto"/>
      <w:ind w:firstLine="709"/>
    </w:pPr>
    <w:rPr>
      <w:noProof w:val="0"/>
      <w:spacing w:val="0"/>
      <w:szCs w:val="24"/>
    </w:rPr>
  </w:style>
  <w:style w:type="character" w:styleId="a8">
    <w:name w:val="Hyperlink"/>
    <w:basedOn w:val="a0"/>
    <w:uiPriority w:val="99"/>
    <w:unhideWhenUsed/>
    <w:rsid w:val="00507878"/>
    <w:rPr>
      <w:color w:val="0000FF" w:themeColor="hyperlink"/>
      <w:u w:val="single"/>
    </w:rPr>
  </w:style>
  <w:style w:type="paragraph" w:styleId="21">
    <w:name w:val="toc 2"/>
    <w:basedOn w:val="a"/>
    <w:next w:val="a"/>
    <w:autoRedefine/>
    <w:uiPriority w:val="39"/>
    <w:unhideWhenUsed/>
    <w:rsid w:val="00507878"/>
    <w:pPr>
      <w:spacing w:after="100" w:line="360" w:lineRule="auto"/>
      <w:ind w:left="280" w:firstLine="709"/>
    </w:pPr>
    <w:rPr>
      <w:noProof w:val="0"/>
      <w:spacing w:val="0"/>
      <w:szCs w:val="24"/>
    </w:rPr>
  </w:style>
  <w:style w:type="paragraph" w:styleId="a9">
    <w:name w:val="Normal (Web)"/>
    <w:basedOn w:val="a"/>
    <w:uiPriority w:val="99"/>
    <w:unhideWhenUsed/>
    <w:rsid w:val="005578E3"/>
    <w:pPr>
      <w:spacing w:before="100" w:beforeAutospacing="1" w:after="100" w:afterAutospacing="1" w:line="240" w:lineRule="auto"/>
      <w:jc w:val="left"/>
    </w:pPr>
    <w:rPr>
      <w:noProof w:val="0"/>
      <w:spacing w:val="0"/>
      <w:sz w:val="24"/>
      <w:szCs w:val="24"/>
    </w:rPr>
  </w:style>
  <w:style w:type="paragraph" w:styleId="aa">
    <w:name w:val="List Paragraph"/>
    <w:basedOn w:val="a"/>
    <w:uiPriority w:val="34"/>
    <w:qFormat/>
    <w:rsid w:val="00F01C06"/>
    <w:pPr>
      <w:ind w:left="720"/>
      <w:contextualSpacing/>
    </w:pPr>
  </w:style>
  <w:style w:type="paragraph" w:customStyle="1" w:styleId="ds-markdown-paragraph">
    <w:name w:val="ds-markdown-paragraph"/>
    <w:basedOn w:val="a"/>
    <w:rsid w:val="00116698"/>
    <w:pPr>
      <w:spacing w:before="100" w:beforeAutospacing="1" w:after="100" w:afterAutospacing="1" w:line="240" w:lineRule="auto"/>
      <w:jc w:val="left"/>
    </w:pPr>
    <w:rPr>
      <w:noProof w:val="0"/>
      <w:spacing w:val="0"/>
      <w:sz w:val="24"/>
      <w:szCs w:val="24"/>
    </w:rPr>
  </w:style>
  <w:style w:type="character" w:customStyle="1" w:styleId="30">
    <w:name w:val="Заголовок 3 Знак"/>
    <w:basedOn w:val="a0"/>
    <w:link w:val="3"/>
    <w:uiPriority w:val="9"/>
    <w:semiHidden/>
    <w:rsid w:val="00116698"/>
    <w:rPr>
      <w:rFonts w:asciiTheme="majorHAnsi" w:eastAsiaTheme="majorEastAsia" w:hAnsiTheme="majorHAnsi" w:cstheme="majorBidi"/>
      <w:noProof/>
      <w:color w:val="243F60" w:themeColor="accent1" w:themeShade="7F"/>
      <w:spacing w:val="20"/>
      <w:sz w:val="24"/>
      <w:szCs w:val="24"/>
      <w:lang w:eastAsia="ru-RU"/>
    </w:rPr>
  </w:style>
  <w:style w:type="character" w:customStyle="1" w:styleId="40">
    <w:name w:val="Заголовок 4 Знак"/>
    <w:basedOn w:val="a0"/>
    <w:link w:val="4"/>
    <w:uiPriority w:val="9"/>
    <w:semiHidden/>
    <w:rsid w:val="00116698"/>
    <w:rPr>
      <w:rFonts w:asciiTheme="majorHAnsi" w:eastAsiaTheme="majorEastAsia" w:hAnsiTheme="majorHAnsi" w:cstheme="majorBidi"/>
      <w:i/>
      <w:iCs/>
      <w:noProof/>
      <w:color w:val="365F91" w:themeColor="accent1" w:themeShade="BF"/>
      <w:spacing w:val="20"/>
      <w:sz w:val="28"/>
      <w:szCs w:val="20"/>
      <w:lang w:eastAsia="ru-RU"/>
    </w:rPr>
  </w:style>
  <w:style w:type="character" w:styleId="HTML">
    <w:name w:val="HTML Code"/>
    <w:basedOn w:val="a0"/>
    <w:uiPriority w:val="99"/>
    <w:semiHidden/>
    <w:unhideWhenUsed/>
    <w:rsid w:val="00116698"/>
    <w:rPr>
      <w:rFonts w:ascii="Courier New" w:eastAsia="Times New Roman" w:hAnsi="Courier New" w:cs="Courier New"/>
      <w:sz w:val="20"/>
      <w:szCs w:val="20"/>
    </w:rPr>
  </w:style>
  <w:style w:type="character" w:styleId="ab">
    <w:name w:val="Emphasis"/>
    <w:basedOn w:val="a0"/>
    <w:uiPriority w:val="20"/>
    <w:qFormat/>
    <w:rsid w:val="009F426A"/>
    <w:rPr>
      <w:i/>
      <w:iCs/>
    </w:rPr>
  </w:style>
  <w:style w:type="paragraph" w:styleId="ac">
    <w:name w:val="TOC Heading"/>
    <w:basedOn w:val="1"/>
    <w:next w:val="a"/>
    <w:uiPriority w:val="39"/>
    <w:unhideWhenUsed/>
    <w:qFormat/>
    <w:rsid w:val="00082F3D"/>
    <w:pPr>
      <w:spacing w:before="240" w:line="259" w:lineRule="auto"/>
      <w:jc w:val="left"/>
      <w:outlineLvl w:val="9"/>
    </w:pPr>
    <w:rPr>
      <w:rFonts w:asciiTheme="majorHAnsi" w:hAnsiTheme="majorHAnsi"/>
      <w:b w:val="0"/>
      <w:bCs w:val="0"/>
      <w:noProof w:val="0"/>
      <w:color w:val="365F91" w:themeColor="accent1" w:themeShade="BF"/>
      <w:spacing w:val="0"/>
      <w:sz w:val="32"/>
      <w:szCs w:val="32"/>
    </w:rPr>
  </w:style>
  <w:style w:type="paragraph" w:styleId="31">
    <w:name w:val="toc 3"/>
    <w:basedOn w:val="a"/>
    <w:next w:val="a"/>
    <w:autoRedefine/>
    <w:uiPriority w:val="39"/>
    <w:unhideWhenUsed/>
    <w:rsid w:val="00082F3D"/>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17606">
      <w:bodyDiv w:val="1"/>
      <w:marLeft w:val="0"/>
      <w:marRight w:val="0"/>
      <w:marTop w:val="0"/>
      <w:marBottom w:val="0"/>
      <w:divBdr>
        <w:top w:val="none" w:sz="0" w:space="0" w:color="auto"/>
        <w:left w:val="none" w:sz="0" w:space="0" w:color="auto"/>
        <w:bottom w:val="none" w:sz="0" w:space="0" w:color="auto"/>
        <w:right w:val="none" w:sz="0" w:space="0" w:color="auto"/>
      </w:divBdr>
    </w:div>
    <w:div w:id="211814719">
      <w:bodyDiv w:val="1"/>
      <w:marLeft w:val="0"/>
      <w:marRight w:val="0"/>
      <w:marTop w:val="0"/>
      <w:marBottom w:val="0"/>
      <w:divBdr>
        <w:top w:val="none" w:sz="0" w:space="0" w:color="auto"/>
        <w:left w:val="none" w:sz="0" w:space="0" w:color="auto"/>
        <w:bottom w:val="none" w:sz="0" w:space="0" w:color="auto"/>
        <w:right w:val="none" w:sz="0" w:space="0" w:color="auto"/>
      </w:divBdr>
    </w:div>
    <w:div w:id="233710813">
      <w:bodyDiv w:val="1"/>
      <w:marLeft w:val="0"/>
      <w:marRight w:val="0"/>
      <w:marTop w:val="0"/>
      <w:marBottom w:val="0"/>
      <w:divBdr>
        <w:top w:val="none" w:sz="0" w:space="0" w:color="auto"/>
        <w:left w:val="none" w:sz="0" w:space="0" w:color="auto"/>
        <w:bottom w:val="none" w:sz="0" w:space="0" w:color="auto"/>
        <w:right w:val="none" w:sz="0" w:space="0" w:color="auto"/>
      </w:divBdr>
    </w:div>
    <w:div w:id="310522330">
      <w:bodyDiv w:val="1"/>
      <w:marLeft w:val="0"/>
      <w:marRight w:val="0"/>
      <w:marTop w:val="0"/>
      <w:marBottom w:val="0"/>
      <w:divBdr>
        <w:top w:val="none" w:sz="0" w:space="0" w:color="auto"/>
        <w:left w:val="none" w:sz="0" w:space="0" w:color="auto"/>
        <w:bottom w:val="none" w:sz="0" w:space="0" w:color="auto"/>
        <w:right w:val="none" w:sz="0" w:space="0" w:color="auto"/>
      </w:divBdr>
    </w:div>
    <w:div w:id="386955943">
      <w:bodyDiv w:val="1"/>
      <w:marLeft w:val="0"/>
      <w:marRight w:val="0"/>
      <w:marTop w:val="0"/>
      <w:marBottom w:val="0"/>
      <w:divBdr>
        <w:top w:val="none" w:sz="0" w:space="0" w:color="auto"/>
        <w:left w:val="none" w:sz="0" w:space="0" w:color="auto"/>
        <w:bottom w:val="none" w:sz="0" w:space="0" w:color="auto"/>
        <w:right w:val="none" w:sz="0" w:space="0" w:color="auto"/>
      </w:divBdr>
    </w:div>
    <w:div w:id="401607669">
      <w:bodyDiv w:val="1"/>
      <w:marLeft w:val="0"/>
      <w:marRight w:val="0"/>
      <w:marTop w:val="0"/>
      <w:marBottom w:val="0"/>
      <w:divBdr>
        <w:top w:val="none" w:sz="0" w:space="0" w:color="auto"/>
        <w:left w:val="none" w:sz="0" w:space="0" w:color="auto"/>
        <w:bottom w:val="none" w:sz="0" w:space="0" w:color="auto"/>
        <w:right w:val="none" w:sz="0" w:space="0" w:color="auto"/>
      </w:divBdr>
    </w:div>
    <w:div w:id="443116678">
      <w:bodyDiv w:val="1"/>
      <w:marLeft w:val="0"/>
      <w:marRight w:val="0"/>
      <w:marTop w:val="0"/>
      <w:marBottom w:val="0"/>
      <w:divBdr>
        <w:top w:val="none" w:sz="0" w:space="0" w:color="auto"/>
        <w:left w:val="none" w:sz="0" w:space="0" w:color="auto"/>
        <w:bottom w:val="none" w:sz="0" w:space="0" w:color="auto"/>
        <w:right w:val="none" w:sz="0" w:space="0" w:color="auto"/>
      </w:divBdr>
    </w:div>
    <w:div w:id="452135558">
      <w:bodyDiv w:val="1"/>
      <w:marLeft w:val="0"/>
      <w:marRight w:val="0"/>
      <w:marTop w:val="0"/>
      <w:marBottom w:val="0"/>
      <w:divBdr>
        <w:top w:val="none" w:sz="0" w:space="0" w:color="auto"/>
        <w:left w:val="none" w:sz="0" w:space="0" w:color="auto"/>
        <w:bottom w:val="none" w:sz="0" w:space="0" w:color="auto"/>
        <w:right w:val="none" w:sz="0" w:space="0" w:color="auto"/>
      </w:divBdr>
    </w:div>
    <w:div w:id="477040522">
      <w:bodyDiv w:val="1"/>
      <w:marLeft w:val="0"/>
      <w:marRight w:val="0"/>
      <w:marTop w:val="0"/>
      <w:marBottom w:val="0"/>
      <w:divBdr>
        <w:top w:val="none" w:sz="0" w:space="0" w:color="auto"/>
        <w:left w:val="none" w:sz="0" w:space="0" w:color="auto"/>
        <w:bottom w:val="none" w:sz="0" w:space="0" w:color="auto"/>
        <w:right w:val="none" w:sz="0" w:space="0" w:color="auto"/>
      </w:divBdr>
    </w:div>
    <w:div w:id="481240021">
      <w:bodyDiv w:val="1"/>
      <w:marLeft w:val="0"/>
      <w:marRight w:val="0"/>
      <w:marTop w:val="0"/>
      <w:marBottom w:val="0"/>
      <w:divBdr>
        <w:top w:val="none" w:sz="0" w:space="0" w:color="auto"/>
        <w:left w:val="none" w:sz="0" w:space="0" w:color="auto"/>
        <w:bottom w:val="none" w:sz="0" w:space="0" w:color="auto"/>
        <w:right w:val="none" w:sz="0" w:space="0" w:color="auto"/>
      </w:divBdr>
    </w:div>
    <w:div w:id="644354398">
      <w:bodyDiv w:val="1"/>
      <w:marLeft w:val="0"/>
      <w:marRight w:val="0"/>
      <w:marTop w:val="0"/>
      <w:marBottom w:val="0"/>
      <w:divBdr>
        <w:top w:val="none" w:sz="0" w:space="0" w:color="auto"/>
        <w:left w:val="none" w:sz="0" w:space="0" w:color="auto"/>
        <w:bottom w:val="none" w:sz="0" w:space="0" w:color="auto"/>
        <w:right w:val="none" w:sz="0" w:space="0" w:color="auto"/>
      </w:divBdr>
    </w:div>
    <w:div w:id="666205941">
      <w:bodyDiv w:val="1"/>
      <w:marLeft w:val="0"/>
      <w:marRight w:val="0"/>
      <w:marTop w:val="0"/>
      <w:marBottom w:val="0"/>
      <w:divBdr>
        <w:top w:val="none" w:sz="0" w:space="0" w:color="auto"/>
        <w:left w:val="none" w:sz="0" w:space="0" w:color="auto"/>
        <w:bottom w:val="none" w:sz="0" w:space="0" w:color="auto"/>
        <w:right w:val="none" w:sz="0" w:space="0" w:color="auto"/>
      </w:divBdr>
    </w:div>
    <w:div w:id="731779801">
      <w:bodyDiv w:val="1"/>
      <w:marLeft w:val="0"/>
      <w:marRight w:val="0"/>
      <w:marTop w:val="0"/>
      <w:marBottom w:val="0"/>
      <w:divBdr>
        <w:top w:val="none" w:sz="0" w:space="0" w:color="auto"/>
        <w:left w:val="none" w:sz="0" w:space="0" w:color="auto"/>
        <w:bottom w:val="none" w:sz="0" w:space="0" w:color="auto"/>
        <w:right w:val="none" w:sz="0" w:space="0" w:color="auto"/>
      </w:divBdr>
    </w:div>
    <w:div w:id="757562396">
      <w:bodyDiv w:val="1"/>
      <w:marLeft w:val="0"/>
      <w:marRight w:val="0"/>
      <w:marTop w:val="0"/>
      <w:marBottom w:val="0"/>
      <w:divBdr>
        <w:top w:val="none" w:sz="0" w:space="0" w:color="auto"/>
        <w:left w:val="none" w:sz="0" w:space="0" w:color="auto"/>
        <w:bottom w:val="none" w:sz="0" w:space="0" w:color="auto"/>
        <w:right w:val="none" w:sz="0" w:space="0" w:color="auto"/>
      </w:divBdr>
    </w:div>
    <w:div w:id="773673754">
      <w:bodyDiv w:val="1"/>
      <w:marLeft w:val="0"/>
      <w:marRight w:val="0"/>
      <w:marTop w:val="0"/>
      <w:marBottom w:val="0"/>
      <w:divBdr>
        <w:top w:val="none" w:sz="0" w:space="0" w:color="auto"/>
        <w:left w:val="none" w:sz="0" w:space="0" w:color="auto"/>
        <w:bottom w:val="none" w:sz="0" w:space="0" w:color="auto"/>
        <w:right w:val="none" w:sz="0" w:space="0" w:color="auto"/>
      </w:divBdr>
    </w:div>
    <w:div w:id="835876928">
      <w:bodyDiv w:val="1"/>
      <w:marLeft w:val="0"/>
      <w:marRight w:val="0"/>
      <w:marTop w:val="0"/>
      <w:marBottom w:val="0"/>
      <w:divBdr>
        <w:top w:val="none" w:sz="0" w:space="0" w:color="auto"/>
        <w:left w:val="none" w:sz="0" w:space="0" w:color="auto"/>
        <w:bottom w:val="none" w:sz="0" w:space="0" w:color="auto"/>
        <w:right w:val="none" w:sz="0" w:space="0" w:color="auto"/>
      </w:divBdr>
    </w:div>
    <w:div w:id="851187154">
      <w:bodyDiv w:val="1"/>
      <w:marLeft w:val="0"/>
      <w:marRight w:val="0"/>
      <w:marTop w:val="0"/>
      <w:marBottom w:val="0"/>
      <w:divBdr>
        <w:top w:val="none" w:sz="0" w:space="0" w:color="auto"/>
        <w:left w:val="none" w:sz="0" w:space="0" w:color="auto"/>
        <w:bottom w:val="none" w:sz="0" w:space="0" w:color="auto"/>
        <w:right w:val="none" w:sz="0" w:space="0" w:color="auto"/>
      </w:divBdr>
    </w:div>
    <w:div w:id="957563496">
      <w:bodyDiv w:val="1"/>
      <w:marLeft w:val="0"/>
      <w:marRight w:val="0"/>
      <w:marTop w:val="0"/>
      <w:marBottom w:val="0"/>
      <w:divBdr>
        <w:top w:val="none" w:sz="0" w:space="0" w:color="auto"/>
        <w:left w:val="none" w:sz="0" w:space="0" w:color="auto"/>
        <w:bottom w:val="none" w:sz="0" w:space="0" w:color="auto"/>
        <w:right w:val="none" w:sz="0" w:space="0" w:color="auto"/>
      </w:divBdr>
    </w:div>
    <w:div w:id="1050762200">
      <w:bodyDiv w:val="1"/>
      <w:marLeft w:val="0"/>
      <w:marRight w:val="0"/>
      <w:marTop w:val="0"/>
      <w:marBottom w:val="0"/>
      <w:divBdr>
        <w:top w:val="none" w:sz="0" w:space="0" w:color="auto"/>
        <w:left w:val="none" w:sz="0" w:space="0" w:color="auto"/>
        <w:bottom w:val="none" w:sz="0" w:space="0" w:color="auto"/>
        <w:right w:val="none" w:sz="0" w:space="0" w:color="auto"/>
      </w:divBdr>
      <w:divsChild>
        <w:div w:id="209152246">
          <w:marLeft w:val="0"/>
          <w:marRight w:val="0"/>
          <w:marTop w:val="0"/>
          <w:marBottom w:val="0"/>
          <w:divBdr>
            <w:top w:val="none" w:sz="0" w:space="0" w:color="auto"/>
            <w:left w:val="none" w:sz="0" w:space="0" w:color="auto"/>
            <w:bottom w:val="none" w:sz="0" w:space="0" w:color="auto"/>
            <w:right w:val="none" w:sz="0" w:space="0" w:color="auto"/>
          </w:divBdr>
        </w:div>
      </w:divsChild>
    </w:div>
    <w:div w:id="1057899245">
      <w:bodyDiv w:val="1"/>
      <w:marLeft w:val="0"/>
      <w:marRight w:val="0"/>
      <w:marTop w:val="0"/>
      <w:marBottom w:val="0"/>
      <w:divBdr>
        <w:top w:val="none" w:sz="0" w:space="0" w:color="auto"/>
        <w:left w:val="none" w:sz="0" w:space="0" w:color="auto"/>
        <w:bottom w:val="none" w:sz="0" w:space="0" w:color="auto"/>
        <w:right w:val="none" w:sz="0" w:space="0" w:color="auto"/>
      </w:divBdr>
    </w:div>
    <w:div w:id="1095780907">
      <w:bodyDiv w:val="1"/>
      <w:marLeft w:val="0"/>
      <w:marRight w:val="0"/>
      <w:marTop w:val="0"/>
      <w:marBottom w:val="0"/>
      <w:divBdr>
        <w:top w:val="none" w:sz="0" w:space="0" w:color="auto"/>
        <w:left w:val="none" w:sz="0" w:space="0" w:color="auto"/>
        <w:bottom w:val="none" w:sz="0" w:space="0" w:color="auto"/>
        <w:right w:val="none" w:sz="0" w:space="0" w:color="auto"/>
      </w:divBdr>
    </w:div>
    <w:div w:id="1149253507">
      <w:bodyDiv w:val="1"/>
      <w:marLeft w:val="0"/>
      <w:marRight w:val="0"/>
      <w:marTop w:val="0"/>
      <w:marBottom w:val="0"/>
      <w:divBdr>
        <w:top w:val="none" w:sz="0" w:space="0" w:color="auto"/>
        <w:left w:val="none" w:sz="0" w:space="0" w:color="auto"/>
        <w:bottom w:val="none" w:sz="0" w:space="0" w:color="auto"/>
        <w:right w:val="none" w:sz="0" w:space="0" w:color="auto"/>
      </w:divBdr>
    </w:div>
    <w:div w:id="1607956017">
      <w:bodyDiv w:val="1"/>
      <w:marLeft w:val="0"/>
      <w:marRight w:val="0"/>
      <w:marTop w:val="0"/>
      <w:marBottom w:val="0"/>
      <w:divBdr>
        <w:top w:val="none" w:sz="0" w:space="0" w:color="auto"/>
        <w:left w:val="none" w:sz="0" w:space="0" w:color="auto"/>
        <w:bottom w:val="none" w:sz="0" w:space="0" w:color="auto"/>
        <w:right w:val="none" w:sz="0" w:space="0" w:color="auto"/>
      </w:divBdr>
    </w:div>
    <w:div w:id="1624074478">
      <w:bodyDiv w:val="1"/>
      <w:marLeft w:val="0"/>
      <w:marRight w:val="0"/>
      <w:marTop w:val="0"/>
      <w:marBottom w:val="0"/>
      <w:divBdr>
        <w:top w:val="none" w:sz="0" w:space="0" w:color="auto"/>
        <w:left w:val="none" w:sz="0" w:space="0" w:color="auto"/>
        <w:bottom w:val="none" w:sz="0" w:space="0" w:color="auto"/>
        <w:right w:val="none" w:sz="0" w:space="0" w:color="auto"/>
      </w:divBdr>
    </w:div>
    <w:div w:id="1714688736">
      <w:bodyDiv w:val="1"/>
      <w:marLeft w:val="0"/>
      <w:marRight w:val="0"/>
      <w:marTop w:val="0"/>
      <w:marBottom w:val="0"/>
      <w:divBdr>
        <w:top w:val="none" w:sz="0" w:space="0" w:color="auto"/>
        <w:left w:val="none" w:sz="0" w:space="0" w:color="auto"/>
        <w:bottom w:val="none" w:sz="0" w:space="0" w:color="auto"/>
        <w:right w:val="none" w:sz="0" w:space="0" w:color="auto"/>
      </w:divBdr>
    </w:div>
    <w:div w:id="1755128277">
      <w:bodyDiv w:val="1"/>
      <w:marLeft w:val="0"/>
      <w:marRight w:val="0"/>
      <w:marTop w:val="0"/>
      <w:marBottom w:val="0"/>
      <w:divBdr>
        <w:top w:val="none" w:sz="0" w:space="0" w:color="auto"/>
        <w:left w:val="none" w:sz="0" w:space="0" w:color="auto"/>
        <w:bottom w:val="none" w:sz="0" w:space="0" w:color="auto"/>
        <w:right w:val="none" w:sz="0" w:space="0" w:color="auto"/>
      </w:divBdr>
    </w:div>
    <w:div w:id="1931349246">
      <w:bodyDiv w:val="1"/>
      <w:marLeft w:val="0"/>
      <w:marRight w:val="0"/>
      <w:marTop w:val="0"/>
      <w:marBottom w:val="0"/>
      <w:divBdr>
        <w:top w:val="none" w:sz="0" w:space="0" w:color="auto"/>
        <w:left w:val="none" w:sz="0" w:space="0" w:color="auto"/>
        <w:bottom w:val="none" w:sz="0" w:space="0" w:color="auto"/>
        <w:right w:val="none" w:sz="0" w:space="0" w:color="auto"/>
      </w:divBdr>
    </w:div>
    <w:div w:id="207750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290.5500.2323" TargetMode="External"/><Relationship Id="rId21" Type="http://schemas.openxmlformats.org/officeDocument/2006/relationships/hyperlink" Target="https://lvdmaaten.github.io/publications/papers/TR_Dimensionality_Reduction_Review_2009.pdf" TargetMode="External"/><Relationship Id="rId42" Type="http://schemas.openxmlformats.org/officeDocument/2006/relationships/hyperlink" Target="https://webspace.science.uu.nl/~telea001/uploads/VACourse/PCA_Jolliffe02.pdf" TargetMode="External"/><Relationship Id="rId63" Type="http://schemas.openxmlformats.org/officeDocument/2006/relationships/hyperlink" Target="https://doi.org/10.1111/j.1469-1809.1936.tb02137.x" TargetMode="External"/><Relationship Id="rId84" Type="http://schemas.openxmlformats.org/officeDocument/2006/relationships/hyperlink" Target="https://doi.org/10.1007/BF02289565" TargetMode="External"/><Relationship Id="rId138" Type="http://schemas.openxmlformats.org/officeDocument/2006/relationships/hyperlink" Target="https://jmlr.org/papers/v9/vandermaaten08a.html" TargetMode="External"/><Relationship Id="rId159" Type="http://schemas.openxmlformats.org/officeDocument/2006/relationships/hyperlink" Target="https://arxiv.org/abs/1802.03426" TargetMode="External"/><Relationship Id="rId170" Type="http://schemas.openxmlformats.org/officeDocument/2006/relationships/hyperlink" Target="https://doi.org/10.1126/science.1127647" TargetMode="External"/><Relationship Id="rId191" Type="http://schemas.openxmlformats.org/officeDocument/2006/relationships/hyperlink" Target="https://arxiv.org/abs/1312.6114" TargetMode="External"/><Relationship Id="rId205" Type="http://schemas.openxmlformats.org/officeDocument/2006/relationships/hyperlink" Target="https://arxiv.org/abs/1312.6114" TargetMode="External"/><Relationship Id="rId226" Type="http://schemas.openxmlformats.org/officeDocument/2006/relationships/hyperlink" Target="https://scikit-learn.org/stable/modules/generated/sklearn.datasets.load_iris.html" TargetMode="External"/><Relationship Id="rId247" Type="http://schemas.openxmlformats.org/officeDocument/2006/relationships/hyperlink" Target="https://scikit-learn.org/stable/modules/generated/sklearn.datasets.make_swiss_roll.html" TargetMode="External"/><Relationship Id="rId107" Type="http://schemas.openxmlformats.org/officeDocument/2006/relationships/hyperlink" Target="https://doi.org/10.1126/science.290.5500.2323" TargetMode="External"/><Relationship Id="rId11" Type="http://schemas.openxmlformats.org/officeDocument/2006/relationships/hyperlink" Target="https://lvdmaaten.github.io/publications/papers/TR_Dimensionality_Reduction_Review_2009.pdf" TargetMode="External"/><Relationship Id="rId32" Type="http://schemas.openxmlformats.org/officeDocument/2006/relationships/hyperlink" Target="https://webspace.science.uu.nl/~telea001/uploads/VACourse/PCA_Jolliffe02.pdf" TargetMode="External"/><Relationship Id="rId53" Type="http://schemas.openxmlformats.org/officeDocument/2006/relationships/hyperlink" Target="https://doi.org/10.1111/j.1469-1809.1936.tb02137.x" TargetMode="External"/><Relationship Id="rId74" Type="http://schemas.openxmlformats.org/officeDocument/2006/relationships/hyperlink" Target="https://doi.org/10.1007/BF02289565" TargetMode="External"/><Relationship Id="rId128" Type="http://schemas.openxmlformats.org/officeDocument/2006/relationships/hyperlink" Target="https://doi.org/10.1126/science.290.5500.2319" TargetMode="External"/><Relationship Id="rId149" Type="http://schemas.openxmlformats.org/officeDocument/2006/relationships/hyperlink" Target="https://jmlr.org/papers/v9/vandermaaten08a.html" TargetMode="External"/><Relationship Id="rId5" Type="http://schemas.openxmlformats.org/officeDocument/2006/relationships/webSettings" Target="webSettings.xml"/><Relationship Id="rId95" Type="http://schemas.openxmlformats.org/officeDocument/2006/relationships/hyperlink" Target="https://webspace.science.uu.nl/~telea001/uploads/VACourse/PCA_Jolliffe02.pdf" TargetMode="External"/><Relationship Id="rId160" Type="http://schemas.openxmlformats.org/officeDocument/2006/relationships/hyperlink" Target="https://arxiv.org/abs/1802.03426" TargetMode="External"/><Relationship Id="rId181" Type="http://schemas.openxmlformats.org/officeDocument/2006/relationships/hyperlink" Target="https://arxiv.org/abs/1312.6114" TargetMode="External"/><Relationship Id="rId216" Type="http://schemas.openxmlformats.org/officeDocument/2006/relationships/hyperlink" Target="https://doi.org/10.1126/science.1127647" TargetMode="External"/><Relationship Id="rId237" Type="http://schemas.openxmlformats.org/officeDocument/2006/relationships/hyperlink" Target="https://doi.org/10.1126/science.290.5500.2323" TargetMode="External"/><Relationship Id="rId22" Type="http://schemas.openxmlformats.org/officeDocument/2006/relationships/hyperlink" Target="https://lvdmaaten.github.io/publications/papers/TR_Dimensionality_Reduction_Review_2009.pdf" TargetMode="External"/><Relationship Id="rId43" Type="http://schemas.openxmlformats.org/officeDocument/2006/relationships/hyperlink" Target="https://doi.org/10.1111/j.1469-1809.1936.tb02137.x" TargetMode="External"/><Relationship Id="rId64" Type="http://schemas.openxmlformats.org/officeDocument/2006/relationships/hyperlink" Target="https://doi.org/10.1111/j.1469-1809.1936.tb02137.x" TargetMode="External"/><Relationship Id="rId118" Type="http://schemas.openxmlformats.org/officeDocument/2006/relationships/hyperlink" Target="https://doi.org/10.1126/science.290.5500.2323" TargetMode="External"/><Relationship Id="rId139" Type="http://schemas.openxmlformats.org/officeDocument/2006/relationships/hyperlink" Target="https://jmlr.org/papers/v9/vandermaaten08a.html" TargetMode="External"/><Relationship Id="rId85" Type="http://schemas.openxmlformats.org/officeDocument/2006/relationships/hyperlink" Target="https://doi.org/10.1007/BF02289565" TargetMode="External"/><Relationship Id="rId150" Type="http://schemas.openxmlformats.org/officeDocument/2006/relationships/hyperlink" Target="https://jmlr.org/papers/v9/vandermaaten08a.html" TargetMode="External"/><Relationship Id="rId171" Type="http://schemas.openxmlformats.org/officeDocument/2006/relationships/hyperlink" Target="https://arxiv.org/abs/1312.6114" TargetMode="External"/><Relationship Id="rId192" Type="http://schemas.openxmlformats.org/officeDocument/2006/relationships/hyperlink" Target="https://doi.org/10.1126/science.1127647" TargetMode="External"/><Relationship Id="rId206" Type="http://schemas.openxmlformats.org/officeDocument/2006/relationships/hyperlink" Target="https://doi.org/10.1126/science.1127647" TargetMode="External"/><Relationship Id="rId227" Type="http://schemas.openxmlformats.org/officeDocument/2006/relationships/hyperlink" Target="https://scikit-learn.org/stable/modules/generated/sklearn.datasets.load_wine.html" TargetMode="External"/><Relationship Id="rId248" Type="http://schemas.openxmlformats.org/officeDocument/2006/relationships/hyperlink" Target="https://scikit-learn.org/stable/modules/generated/sklearn.metrics.silhouette_score.html" TargetMode="External"/><Relationship Id="rId12" Type="http://schemas.openxmlformats.org/officeDocument/2006/relationships/hyperlink" Target="https://lvdmaaten.github.io/publications/papers/TR_Dimensionality_Reduction_Review_2009.pdf" TargetMode="External"/><Relationship Id="rId17" Type="http://schemas.openxmlformats.org/officeDocument/2006/relationships/hyperlink" Target="https://lvdmaaten.github.io/publications/papers/TR_Dimensionality_Reduction_Review_2009.pdf" TargetMode="External"/><Relationship Id="rId33" Type="http://schemas.openxmlformats.org/officeDocument/2006/relationships/hyperlink" Target="https://webspace.science.uu.nl/~telea001/uploads/VACourse/PCA_Jolliffe02.pdf" TargetMode="External"/><Relationship Id="rId38" Type="http://schemas.openxmlformats.org/officeDocument/2006/relationships/hyperlink" Target="https://webspace.science.uu.nl/~telea001/uploads/VACourse/PCA_Jolliffe02.pdf" TargetMode="External"/><Relationship Id="rId59" Type="http://schemas.openxmlformats.org/officeDocument/2006/relationships/hyperlink" Target="https://doi.org/10.1111/j.1469-1809.1936.tb02137.x" TargetMode="External"/><Relationship Id="rId103" Type="http://schemas.openxmlformats.org/officeDocument/2006/relationships/hyperlink" Target="https://webspace.science.uu.nl/~telea001/uploads/VACourse/PCA_Jolliffe02.pdf" TargetMode="External"/><Relationship Id="rId108" Type="http://schemas.openxmlformats.org/officeDocument/2006/relationships/hyperlink" Target="https://doi.org/10.1126/science.290.5500.2323" TargetMode="External"/><Relationship Id="rId124" Type="http://schemas.openxmlformats.org/officeDocument/2006/relationships/hyperlink" Target="https://doi.org/10.1126/science.290.5500.2319" TargetMode="External"/><Relationship Id="rId129" Type="http://schemas.openxmlformats.org/officeDocument/2006/relationships/hyperlink" Target="https://doi.org/10.1126/science.290.5500.2319" TargetMode="External"/><Relationship Id="rId54" Type="http://schemas.openxmlformats.org/officeDocument/2006/relationships/hyperlink" Target="https://doi.org/10.1111/j.1469-1809.1936.tb02137.x" TargetMode="External"/><Relationship Id="rId70" Type="http://schemas.openxmlformats.org/officeDocument/2006/relationships/hyperlink" Target="https://doi.org/10.1007/BF02289565" TargetMode="External"/><Relationship Id="rId75" Type="http://schemas.openxmlformats.org/officeDocument/2006/relationships/hyperlink" Target="https://doi.org/10.1007/BF02289565" TargetMode="External"/><Relationship Id="rId91" Type="http://schemas.openxmlformats.org/officeDocument/2006/relationships/hyperlink" Target="https://webspace.science.uu.nl/~telea001/uploads/VACourse/PCA_Jolliffe02.pdf" TargetMode="External"/><Relationship Id="rId96" Type="http://schemas.openxmlformats.org/officeDocument/2006/relationships/hyperlink" Target="https://webspace.science.uu.nl/~telea001/uploads/VACourse/PCA_Jolliffe02.pdf" TargetMode="External"/><Relationship Id="rId140" Type="http://schemas.openxmlformats.org/officeDocument/2006/relationships/hyperlink" Target="https://jmlr.org/papers/v9/vandermaaten08a.html" TargetMode="External"/><Relationship Id="rId145" Type="http://schemas.openxmlformats.org/officeDocument/2006/relationships/hyperlink" Target="https://jmlr.org/papers/v9/vandermaaten08a.html" TargetMode="External"/><Relationship Id="rId161" Type="http://schemas.openxmlformats.org/officeDocument/2006/relationships/hyperlink" Target="https://arxiv.org/abs/1802.03426" TargetMode="External"/><Relationship Id="rId166" Type="http://schemas.openxmlformats.org/officeDocument/2006/relationships/hyperlink" Target="https://arxiv.org/abs/1802.03426" TargetMode="External"/><Relationship Id="rId182" Type="http://schemas.openxmlformats.org/officeDocument/2006/relationships/hyperlink" Target="https://doi.org/10.1126/science.1127647" TargetMode="External"/><Relationship Id="rId187" Type="http://schemas.openxmlformats.org/officeDocument/2006/relationships/hyperlink" Target="https://arxiv.org/abs/1312.6114" TargetMode="External"/><Relationship Id="rId217" Type="http://schemas.openxmlformats.org/officeDocument/2006/relationships/hyperlink" Target="https://arxiv.org/abs/1312.6114"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s://doi.org/10.1126/science.1127647" TargetMode="External"/><Relationship Id="rId233" Type="http://schemas.openxmlformats.org/officeDocument/2006/relationships/hyperlink" Target="https://lvdmaaten.github.io/publications/papers/TR_Dimensionality_Reduction_Review_2009.pdf" TargetMode="External"/><Relationship Id="rId238" Type="http://schemas.openxmlformats.org/officeDocument/2006/relationships/hyperlink" Target="https://doi.org/10.1126/science.290.5500.2319" TargetMode="External"/><Relationship Id="rId23" Type="http://schemas.openxmlformats.org/officeDocument/2006/relationships/hyperlink" Target="https://lvdmaaten.github.io/publications/papers/TR_Dimensionality_Reduction_Review_2009.pdf" TargetMode="External"/><Relationship Id="rId28" Type="http://schemas.openxmlformats.org/officeDocument/2006/relationships/hyperlink" Target="https://lvdmaaten.github.io/publications/papers/TR_Dimensionality_Reduction_Review_2009.pdf" TargetMode="External"/><Relationship Id="rId49" Type="http://schemas.openxmlformats.org/officeDocument/2006/relationships/hyperlink" Target="https://doi.org/10.1111/j.1469-1809.1936.tb02137.x" TargetMode="External"/><Relationship Id="rId114" Type="http://schemas.openxmlformats.org/officeDocument/2006/relationships/hyperlink" Target="https://doi.org/10.1126/science.290.5500.2323" TargetMode="External"/><Relationship Id="rId119" Type="http://schemas.openxmlformats.org/officeDocument/2006/relationships/hyperlink" Target="https://doi.org/10.1126/science.290.5500.2323" TargetMode="External"/><Relationship Id="rId44" Type="http://schemas.openxmlformats.org/officeDocument/2006/relationships/hyperlink" Target="https://doi.org/10.1111/j.1469-1809.1936.tb02137.x" TargetMode="External"/><Relationship Id="rId60" Type="http://schemas.openxmlformats.org/officeDocument/2006/relationships/hyperlink" Target="https://doi.org/10.1111/j.1469-1809.1936.tb02137.x" TargetMode="External"/><Relationship Id="rId65" Type="http://schemas.openxmlformats.org/officeDocument/2006/relationships/hyperlink" Target="https://doi.org/10.1111/j.1469-1809.1936.tb02137.x" TargetMode="External"/><Relationship Id="rId81" Type="http://schemas.openxmlformats.org/officeDocument/2006/relationships/hyperlink" Target="https://doi.org/10.1007/BF02289565" TargetMode="External"/><Relationship Id="rId86" Type="http://schemas.openxmlformats.org/officeDocument/2006/relationships/hyperlink" Target="https://webspace.science.uu.nl/~telea001/uploads/VACourse/PCA_Jolliffe02.pdf" TargetMode="External"/><Relationship Id="rId130" Type="http://schemas.openxmlformats.org/officeDocument/2006/relationships/hyperlink" Target="https://doi.org/10.1126/science.290.5500.2319" TargetMode="External"/><Relationship Id="rId135" Type="http://schemas.openxmlformats.org/officeDocument/2006/relationships/hyperlink" Target="https://jmlr.org/papers/v9/vandermaaten08a.html" TargetMode="External"/><Relationship Id="rId151" Type="http://schemas.openxmlformats.org/officeDocument/2006/relationships/hyperlink" Target="https://jmlr.org/papers/v9/vandermaaten08a.html" TargetMode="External"/><Relationship Id="rId156" Type="http://schemas.openxmlformats.org/officeDocument/2006/relationships/hyperlink" Target="https://arxiv.org/abs/1802.03426" TargetMode="External"/><Relationship Id="rId177" Type="http://schemas.openxmlformats.org/officeDocument/2006/relationships/hyperlink" Target="https://arxiv.org/abs/1312.6114" TargetMode="External"/><Relationship Id="rId198" Type="http://schemas.openxmlformats.org/officeDocument/2006/relationships/hyperlink" Target="https://doi.org/10.1126/science.1127647" TargetMode="External"/><Relationship Id="rId172" Type="http://schemas.openxmlformats.org/officeDocument/2006/relationships/hyperlink" Target="https://doi.org/10.1126/science.1127647" TargetMode="External"/><Relationship Id="rId193" Type="http://schemas.openxmlformats.org/officeDocument/2006/relationships/hyperlink" Target="https://arxiv.org/abs/1312.6114" TargetMode="External"/><Relationship Id="rId202" Type="http://schemas.openxmlformats.org/officeDocument/2006/relationships/hyperlink" Target="https://doi.org/10.1126/science.1127647" TargetMode="External"/><Relationship Id="rId207" Type="http://schemas.openxmlformats.org/officeDocument/2006/relationships/hyperlink" Target="https://arxiv.org/abs/1312.6114" TargetMode="External"/><Relationship Id="rId223" Type="http://schemas.openxmlformats.org/officeDocument/2006/relationships/hyperlink" Target="https://arxiv.org/abs/1312.6114" TargetMode="External"/><Relationship Id="rId228" Type="http://schemas.openxmlformats.org/officeDocument/2006/relationships/hyperlink" Target="https://scikit-learn.org/stable/modules/generated/sklearn.datasets.load_digits.html" TargetMode="External"/><Relationship Id="rId244" Type="http://schemas.openxmlformats.org/officeDocument/2006/relationships/hyperlink" Target="https://scikit-learn.org/stable/modules/generated/sklearn.datasets.load_iris.html" TargetMode="External"/><Relationship Id="rId249" Type="http://schemas.openxmlformats.org/officeDocument/2006/relationships/footer" Target="footer1.xml"/><Relationship Id="rId13" Type="http://schemas.openxmlformats.org/officeDocument/2006/relationships/hyperlink" Target="https://lvdmaaten.github.io/publications/papers/TR_Dimensionality_Reduction_Review_2009.pdf" TargetMode="External"/><Relationship Id="rId18" Type="http://schemas.openxmlformats.org/officeDocument/2006/relationships/hyperlink" Target="https://lvdmaaten.github.io/publications/papers/TR_Dimensionality_Reduction_Review_2009.pdf" TargetMode="External"/><Relationship Id="rId39" Type="http://schemas.openxmlformats.org/officeDocument/2006/relationships/hyperlink" Target="https://webspace.science.uu.nl/~telea001/uploads/VACourse/PCA_Jolliffe02.pdf" TargetMode="External"/><Relationship Id="rId109" Type="http://schemas.openxmlformats.org/officeDocument/2006/relationships/hyperlink" Target="https://doi.org/10.1126/science.290.5500.2323" TargetMode="External"/><Relationship Id="rId34" Type="http://schemas.openxmlformats.org/officeDocument/2006/relationships/hyperlink" Target="https://webspace.science.uu.nl/~telea001/uploads/VACourse/PCA_Jolliffe02.pdf" TargetMode="External"/><Relationship Id="rId50" Type="http://schemas.openxmlformats.org/officeDocument/2006/relationships/hyperlink" Target="https://doi.org/10.1111/j.1469-1809.1936.tb02137.x" TargetMode="External"/><Relationship Id="rId55" Type="http://schemas.openxmlformats.org/officeDocument/2006/relationships/hyperlink" Target="https://doi.org/10.1111/j.1469-1809.1936.tb02137.x" TargetMode="External"/><Relationship Id="rId76" Type="http://schemas.openxmlformats.org/officeDocument/2006/relationships/hyperlink" Target="https://doi.org/10.1007/BF02289565" TargetMode="External"/><Relationship Id="rId97" Type="http://schemas.openxmlformats.org/officeDocument/2006/relationships/hyperlink" Target="https://webspace.science.uu.nl/~telea001/uploads/VACourse/PCA_Jolliffe02.pdf" TargetMode="External"/><Relationship Id="rId104" Type="http://schemas.openxmlformats.org/officeDocument/2006/relationships/hyperlink" Target="https://doi.org/10.1126/science.290.5500.2323" TargetMode="External"/><Relationship Id="rId120" Type="http://schemas.openxmlformats.org/officeDocument/2006/relationships/hyperlink" Target="https://doi.org/10.1126/science.290.5500.2323" TargetMode="External"/><Relationship Id="rId125" Type="http://schemas.openxmlformats.org/officeDocument/2006/relationships/hyperlink" Target="https://doi.org/10.1126/science.290.5500.2319" TargetMode="External"/><Relationship Id="rId141" Type="http://schemas.openxmlformats.org/officeDocument/2006/relationships/hyperlink" Target="https://jmlr.org/papers/v9/vandermaaten08a.html" TargetMode="External"/><Relationship Id="rId146" Type="http://schemas.openxmlformats.org/officeDocument/2006/relationships/hyperlink" Target="https://jmlr.org/papers/v9/vandermaaten08a.html" TargetMode="External"/><Relationship Id="rId167" Type="http://schemas.openxmlformats.org/officeDocument/2006/relationships/hyperlink" Target="https://arxiv.org/abs/1802.03426" TargetMode="External"/><Relationship Id="rId188" Type="http://schemas.openxmlformats.org/officeDocument/2006/relationships/hyperlink" Target="https://doi.org/10.1126/science.1127647" TargetMode="External"/><Relationship Id="rId7" Type="http://schemas.openxmlformats.org/officeDocument/2006/relationships/endnotes" Target="endnotes.xml"/><Relationship Id="rId71" Type="http://schemas.openxmlformats.org/officeDocument/2006/relationships/hyperlink" Target="https://doi.org/10.1007/BF02289565" TargetMode="External"/><Relationship Id="rId92" Type="http://schemas.openxmlformats.org/officeDocument/2006/relationships/hyperlink" Target="https://webspace.science.uu.nl/~telea001/uploads/VACourse/PCA_Jolliffe02.pdf" TargetMode="External"/><Relationship Id="rId162" Type="http://schemas.openxmlformats.org/officeDocument/2006/relationships/hyperlink" Target="https://arxiv.org/abs/1802.03426" TargetMode="External"/><Relationship Id="rId183" Type="http://schemas.openxmlformats.org/officeDocument/2006/relationships/hyperlink" Target="https://arxiv.org/abs/1312.6114" TargetMode="External"/><Relationship Id="rId213" Type="http://schemas.openxmlformats.org/officeDocument/2006/relationships/hyperlink" Target="https://arxiv.org/abs/1312.6114" TargetMode="External"/><Relationship Id="rId218" Type="http://schemas.openxmlformats.org/officeDocument/2006/relationships/hyperlink" Target="https://doi.org/10.1126/science.1127647" TargetMode="External"/><Relationship Id="rId234" Type="http://schemas.openxmlformats.org/officeDocument/2006/relationships/hyperlink" Target="https://webspace.science.uu.nl/~telea001/uploads/VACourse/PCA_Jolliffe02.pdf" TargetMode="External"/><Relationship Id="rId239" Type="http://schemas.openxmlformats.org/officeDocument/2006/relationships/hyperlink" Target="https://jmlr.org/papers/v9/vandermaaten08a.html" TargetMode="External"/><Relationship Id="rId2" Type="http://schemas.openxmlformats.org/officeDocument/2006/relationships/numbering" Target="numbering.xml"/><Relationship Id="rId29" Type="http://schemas.openxmlformats.org/officeDocument/2006/relationships/hyperlink" Target="https://webspace.science.uu.nl/~telea001/uploads/VACourse/PCA_Jolliffe02.pdf" TargetMode="External"/><Relationship Id="rId250" Type="http://schemas.openxmlformats.org/officeDocument/2006/relationships/fontTable" Target="fontTable.xml"/><Relationship Id="rId24" Type="http://schemas.openxmlformats.org/officeDocument/2006/relationships/hyperlink" Target="https://lvdmaaten.github.io/publications/papers/TR_Dimensionality_Reduction_Review_2009.pdf" TargetMode="External"/><Relationship Id="rId40" Type="http://schemas.openxmlformats.org/officeDocument/2006/relationships/hyperlink" Target="https://webspace.science.uu.nl/~telea001/uploads/VACourse/PCA_Jolliffe02.pdf" TargetMode="External"/><Relationship Id="rId45" Type="http://schemas.openxmlformats.org/officeDocument/2006/relationships/hyperlink" Target="https://doi.org/10.1111/j.1469-1809.1936.tb02137.x" TargetMode="External"/><Relationship Id="rId66" Type="http://schemas.openxmlformats.org/officeDocument/2006/relationships/hyperlink" Target="https://doi.org/10.1111/j.1469-1809.1936.tb02137.x" TargetMode="External"/><Relationship Id="rId87" Type="http://schemas.openxmlformats.org/officeDocument/2006/relationships/hyperlink" Target="https://webspace.science.uu.nl/~telea001/uploads/VACourse/PCA_Jolliffe02.pdf" TargetMode="External"/><Relationship Id="rId110" Type="http://schemas.openxmlformats.org/officeDocument/2006/relationships/hyperlink" Target="https://doi.org/10.1126/science.290.5500.2323" TargetMode="External"/><Relationship Id="rId115" Type="http://schemas.openxmlformats.org/officeDocument/2006/relationships/hyperlink" Target="https://doi.org/10.1126/science.290.5500.2323" TargetMode="External"/><Relationship Id="rId131" Type="http://schemas.openxmlformats.org/officeDocument/2006/relationships/hyperlink" Target="https://doi.org/10.1126/science.290.5500.2319" TargetMode="External"/><Relationship Id="rId136" Type="http://schemas.openxmlformats.org/officeDocument/2006/relationships/hyperlink" Target="https://jmlr.org/papers/v9/vandermaaten08a.html" TargetMode="External"/><Relationship Id="rId157" Type="http://schemas.openxmlformats.org/officeDocument/2006/relationships/hyperlink" Target="https://arxiv.org/abs/1802.03426" TargetMode="External"/><Relationship Id="rId178" Type="http://schemas.openxmlformats.org/officeDocument/2006/relationships/hyperlink" Target="https://doi.org/10.1126/science.1127647" TargetMode="External"/><Relationship Id="rId61" Type="http://schemas.openxmlformats.org/officeDocument/2006/relationships/hyperlink" Target="https://doi.org/10.1111/j.1469-1809.1936.tb02137.x" TargetMode="External"/><Relationship Id="rId82" Type="http://schemas.openxmlformats.org/officeDocument/2006/relationships/hyperlink" Target="https://doi.org/10.1007/BF02289565" TargetMode="External"/><Relationship Id="rId152" Type="http://schemas.openxmlformats.org/officeDocument/2006/relationships/hyperlink" Target="https://jmlr.org/papers/v9/vandermaaten08a.html" TargetMode="External"/><Relationship Id="rId173" Type="http://schemas.openxmlformats.org/officeDocument/2006/relationships/hyperlink" Target="https://arxiv.org/abs/1312.6114" TargetMode="External"/><Relationship Id="rId194" Type="http://schemas.openxmlformats.org/officeDocument/2006/relationships/hyperlink" Target="https://doi.org/10.1126/science.1127647" TargetMode="External"/><Relationship Id="rId199" Type="http://schemas.openxmlformats.org/officeDocument/2006/relationships/hyperlink" Target="https://arxiv.org/abs/1312.6114" TargetMode="External"/><Relationship Id="rId203" Type="http://schemas.openxmlformats.org/officeDocument/2006/relationships/hyperlink" Target="https://arxiv.org/abs/1312.6114" TargetMode="External"/><Relationship Id="rId208" Type="http://schemas.openxmlformats.org/officeDocument/2006/relationships/hyperlink" Target="https://doi.org/10.1126/science.1127647" TargetMode="External"/><Relationship Id="rId229" Type="http://schemas.openxmlformats.org/officeDocument/2006/relationships/hyperlink" Target="https://scikit-learn.org/stable/modules/generated/sklearn.datasets.make_swiss_roll.html" TargetMode="External"/><Relationship Id="rId19" Type="http://schemas.openxmlformats.org/officeDocument/2006/relationships/hyperlink" Target="https://lvdmaaten.github.io/publications/papers/TR_Dimensionality_Reduction_Review_2009.pdf" TargetMode="External"/><Relationship Id="rId224" Type="http://schemas.openxmlformats.org/officeDocument/2006/relationships/hyperlink" Target="https://doi.org/10.1126/science.1127647" TargetMode="External"/><Relationship Id="rId240" Type="http://schemas.openxmlformats.org/officeDocument/2006/relationships/hyperlink" Target="https://arxiv.org/abs/1802.03426" TargetMode="External"/><Relationship Id="rId245" Type="http://schemas.openxmlformats.org/officeDocument/2006/relationships/hyperlink" Target="https://scikit-learn.org/stable/modules/generated/sklearn.datasets.load_wine.html" TargetMode="External"/><Relationship Id="rId14" Type="http://schemas.openxmlformats.org/officeDocument/2006/relationships/hyperlink" Target="https://lvdmaaten.github.io/publications/papers/TR_Dimensionality_Reduction_Review_2009.pdf" TargetMode="External"/><Relationship Id="rId30" Type="http://schemas.openxmlformats.org/officeDocument/2006/relationships/hyperlink" Target="https://webspace.science.uu.nl/~telea001/uploads/VACourse/PCA_Jolliffe02.pdf" TargetMode="External"/><Relationship Id="rId35" Type="http://schemas.openxmlformats.org/officeDocument/2006/relationships/hyperlink" Target="https://webspace.science.uu.nl/~telea001/uploads/VACourse/PCA_Jolliffe02.pdf" TargetMode="External"/><Relationship Id="rId56" Type="http://schemas.openxmlformats.org/officeDocument/2006/relationships/hyperlink" Target="https://doi.org/10.1111/j.1469-1809.1936.tb02137.x" TargetMode="External"/><Relationship Id="rId77" Type="http://schemas.openxmlformats.org/officeDocument/2006/relationships/hyperlink" Target="https://doi.org/10.1007/BF02289565" TargetMode="External"/><Relationship Id="rId100" Type="http://schemas.openxmlformats.org/officeDocument/2006/relationships/hyperlink" Target="https://webspace.science.uu.nl/~telea001/uploads/VACourse/PCA_Jolliffe02.pdf" TargetMode="External"/><Relationship Id="rId105" Type="http://schemas.openxmlformats.org/officeDocument/2006/relationships/hyperlink" Target="https://doi.org/10.1126/science.290.5500.2323" TargetMode="External"/><Relationship Id="rId126" Type="http://schemas.openxmlformats.org/officeDocument/2006/relationships/hyperlink" Target="https://doi.org/10.1126/science.290.5500.2319" TargetMode="External"/><Relationship Id="rId147" Type="http://schemas.openxmlformats.org/officeDocument/2006/relationships/hyperlink" Target="https://jmlr.org/papers/v9/vandermaaten08a.html" TargetMode="External"/><Relationship Id="rId168" Type="http://schemas.openxmlformats.org/officeDocument/2006/relationships/hyperlink" Target="https://arxiv.org/abs/1802.03426" TargetMode="External"/><Relationship Id="rId8" Type="http://schemas.openxmlformats.org/officeDocument/2006/relationships/hyperlink" Target="https://lvdmaaten.github.io/publications/papers/TR_Dimensionality_Reduction_Review_2009.pdf" TargetMode="External"/><Relationship Id="rId51" Type="http://schemas.openxmlformats.org/officeDocument/2006/relationships/hyperlink" Target="https://doi.org/10.1111/j.1469-1809.1936.tb02137.x" TargetMode="External"/><Relationship Id="rId72" Type="http://schemas.openxmlformats.org/officeDocument/2006/relationships/hyperlink" Target="https://doi.org/10.1007/BF02289565" TargetMode="External"/><Relationship Id="rId93" Type="http://schemas.openxmlformats.org/officeDocument/2006/relationships/hyperlink" Target="https://webspace.science.uu.nl/~telea001/uploads/VACourse/PCA_Jolliffe02.pdf" TargetMode="External"/><Relationship Id="rId98" Type="http://schemas.openxmlformats.org/officeDocument/2006/relationships/hyperlink" Target="https://webspace.science.uu.nl/~telea001/uploads/VACourse/PCA_Jolliffe02.pdf" TargetMode="External"/><Relationship Id="rId121" Type="http://schemas.openxmlformats.org/officeDocument/2006/relationships/hyperlink" Target="https://doi.org/10.1126/science.290.5500.2323" TargetMode="External"/><Relationship Id="rId142" Type="http://schemas.openxmlformats.org/officeDocument/2006/relationships/hyperlink" Target="https://jmlr.org/papers/v9/vandermaaten08a.html" TargetMode="External"/><Relationship Id="rId163" Type="http://schemas.openxmlformats.org/officeDocument/2006/relationships/hyperlink" Target="https://arxiv.org/abs/1802.03426" TargetMode="External"/><Relationship Id="rId184" Type="http://schemas.openxmlformats.org/officeDocument/2006/relationships/hyperlink" Target="https://doi.org/10.1126/science.1127647" TargetMode="External"/><Relationship Id="rId189" Type="http://schemas.openxmlformats.org/officeDocument/2006/relationships/hyperlink" Target="https://arxiv.org/abs/1312.6114" TargetMode="External"/><Relationship Id="rId219" Type="http://schemas.openxmlformats.org/officeDocument/2006/relationships/hyperlink" Target="https://arxiv.org/abs/1312.6114" TargetMode="External"/><Relationship Id="rId3" Type="http://schemas.openxmlformats.org/officeDocument/2006/relationships/styles" Target="styles.xml"/><Relationship Id="rId214" Type="http://schemas.openxmlformats.org/officeDocument/2006/relationships/hyperlink" Target="https://doi.org/10.1126/science.1127647" TargetMode="External"/><Relationship Id="rId230" Type="http://schemas.openxmlformats.org/officeDocument/2006/relationships/hyperlink" Target="https://scikit-learn.org/stable/modules/generated/sklearn.manifold.trustworthiness.html" TargetMode="External"/><Relationship Id="rId235" Type="http://schemas.openxmlformats.org/officeDocument/2006/relationships/hyperlink" Target="https://doi.org/10.1111/j.1469-1809.1936.tb02137.x" TargetMode="External"/><Relationship Id="rId251" Type="http://schemas.openxmlformats.org/officeDocument/2006/relationships/theme" Target="theme/theme1.xml"/><Relationship Id="rId25" Type="http://schemas.openxmlformats.org/officeDocument/2006/relationships/hyperlink" Target="https://lvdmaaten.github.io/publications/papers/TR_Dimensionality_Reduction_Review_2009.pdf" TargetMode="External"/><Relationship Id="rId46" Type="http://schemas.openxmlformats.org/officeDocument/2006/relationships/hyperlink" Target="https://doi.org/10.1111/j.1469-1809.1936.tb02137.x" TargetMode="External"/><Relationship Id="rId67" Type="http://schemas.openxmlformats.org/officeDocument/2006/relationships/hyperlink" Target="https://doi.org/10.1007/BF02289565" TargetMode="External"/><Relationship Id="rId116" Type="http://schemas.openxmlformats.org/officeDocument/2006/relationships/hyperlink" Target="https://doi.org/10.1126/science.290.5500.2323" TargetMode="External"/><Relationship Id="rId137" Type="http://schemas.openxmlformats.org/officeDocument/2006/relationships/hyperlink" Target="https://jmlr.org/papers/v9/vandermaaten08a.html" TargetMode="External"/><Relationship Id="rId158" Type="http://schemas.openxmlformats.org/officeDocument/2006/relationships/hyperlink" Target="https://arxiv.org/abs/1802.03426" TargetMode="External"/><Relationship Id="rId20" Type="http://schemas.openxmlformats.org/officeDocument/2006/relationships/hyperlink" Target="https://lvdmaaten.github.io/publications/papers/TR_Dimensionality_Reduction_Review_2009.pdf" TargetMode="External"/><Relationship Id="rId41" Type="http://schemas.openxmlformats.org/officeDocument/2006/relationships/hyperlink" Target="https://webspace.science.uu.nl/~telea001/uploads/VACourse/PCA_Jolliffe02.pdf" TargetMode="External"/><Relationship Id="rId62" Type="http://schemas.openxmlformats.org/officeDocument/2006/relationships/hyperlink" Target="https://doi.org/10.1111/j.1469-1809.1936.tb02137.x" TargetMode="External"/><Relationship Id="rId83" Type="http://schemas.openxmlformats.org/officeDocument/2006/relationships/hyperlink" Target="https://doi.org/10.1007/BF02289565" TargetMode="External"/><Relationship Id="rId88" Type="http://schemas.openxmlformats.org/officeDocument/2006/relationships/hyperlink" Target="https://webspace.science.uu.nl/~telea001/uploads/VACourse/PCA_Jolliffe02.pdf" TargetMode="External"/><Relationship Id="rId111" Type="http://schemas.openxmlformats.org/officeDocument/2006/relationships/hyperlink" Target="https://doi.org/10.1126/science.290.5500.2323" TargetMode="External"/><Relationship Id="rId132" Type="http://schemas.openxmlformats.org/officeDocument/2006/relationships/hyperlink" Target="https://doi.org/10.1126/science.290.5500.2319" TargetMode="External"/><Relationship Id="rId153" Type="http://schemas.openxmlformats.org/officeDocument/2006/relationships/hyperlink" Target="https://jmlr.org/papers/v9/vandermaaten08a.html" TargetMode="External"/><Relationship Id="rId174" Type="http://schemas.openxmlformats.org/officeDocument/2006/relationships/hyperlink" Target="https://doi.org/10.1126/science.1127647" TargetMode="External"/><Relationship Id="rId179" Type="http://schemas.openxmlformats.org/officeDocument/2006/relationships/hyperlink" Target="https://arxiv.org/abs/1312.6114" TargetMode="External"/><Relationship Id="rId195" Type="http://schemas.openxmlformats.org/officeDocument/2006/relationships/hyperlink" Target="https://arxiv.org/abs/1312.6114" TargetMode="External"/><Relationship Id="rId209" Type="http://schemas.openxmlformats.org/officeDocument/2006/relationships/hyperlink" Target="https://arxiv.org/abs/1312.6114" TargetMode="External"/><Relationship Id="rId190" Type="http://schemas.openxmlformats.org/officeDocument/2006/relationships/hyperlink" Target="https://doi.org/10.1126/science.1127647" TargetMode="External"/><Relationship Id="rId204" Type="http://schemas.openxmlformats.org/officeDocument/2006/relationships/hyperlink" Target="https://doi.org/10.1126/science.1127647" TargetMode="External"/><Relationship Id="rId220" Type="http://schemas.openxmlformats.org/officeDocument/2006/relationships/hyperlink" Target="https://doi.org/10.1126/science.1127647" TargetMode="External"/><Relationship Id="rId225" Type="http://schemas.openxmlformats.org/officeDocument/2006/relationships/hyperlink" Target="https://arxiv.org/abs/1312.6114" TargetMode="External"/><Relationship Id="rId241" Type="http://schemas.openxmlformats.org/officeDocument/2006/relationships/hyperlink" Target="https://doi.org/10.1126/science.1127647" TargetMode="External"/><Relationship Id="rId246" Type="http://schemas.openxmlformats.org/officeDocument/2006/relationships/hyperlink" Target="https://scikit-learn.org/stable/modules/generated/sklearn.datasets.load_digits.html" TargetMode="External"/><Relationship Id="rId15" Type="http://schemas.openxmlformats.org/officeDocument/2006/relationships/hyperlink" Target="https://lvdmaaten.github.io/publications/papers/TR_Dimensionality_Reduction_Review_2009.pdf" TargetMode="External"/><Relationship Id="rId36" Type="http://schemas.openxmlformats.org/officeDocument/2006/relationships/hyperlink" Target="https://webspace.science.uu.nl/~telea001/uploads/VACourse/PCA_Jolliffe02.pdf" TargetMode="External"/><Relationship Id="rId57" Type="http://schemas.openxmlformats.org/officeDocument/2006/relationships/hyperlink" Target="https://doi.org/10.1111/j.1469-1809.1936.tb02137.x" TargetMode="External"/><Relationship Id="rId106" Type="http://schemas.openxmlformats.org/officeDocument/2006/relationships/hyperlink" Target="https://doi.org/10.1126/science.290.5500.2323" TargetMode="External"/><Relationship Id="rId127" Type="http://schemas.openxmlformats.org/officeDocument/2006/relationships/hyperlink" Target="https://doi.org/10.1126/science.290.5500.2319" TargetMode="External"/><Relationship Id="rId10" Type="http://schemas.openxmlformats.org/officeDocument/2006/relationships/hyperlink" Target="https://lvdmaaten.github.io/publications/papers/TR_Dimensionality_Reduction_Review_2009.pdf" TargetMode="External"/><Relationship Id="rId31" Type="http://schemas.openxmlformats.org/officeDocument/2006/relationships/hyperlink" Target="https://webspace.science.uu.nl/~telea001/uploads/VACourse/PCA_Jolliffe02.pdf" TargetMode="External"/><Relationship Id="rId52" Type="http://schemas.openxmlformats.org/officeDocument/2006/relationships/hyperlink" Target="https://doi.org/10.1111/j.1469-1809.1936.tb02137.x" TargetMode="External"/><Relationship Id="rId73" Type="http://schemas.openxmlformats.org/officeDocument/2006/relationships/hyperlink" Target="https://doi.org/10.1007/BF02289565" TargetMode="External"/><Relationship Id="rId78" Type="http://schemas.openxmlformats.org/officeDocument/2006/relationships/hyperlink" Target="https://doi.org/10.1007/BF02289565" TargetMode="External"/><Relationship Id="rId94" Type="http://schemas.openxmlformats.org/officeDocument/2006/relationships/hyperlink" Target="https://webspace.science.uu.nl/~telea001/uploads/VACourse/PCA_Jolliffe02.pdf" TargetMode="External"/><Relationship Id="rId99" Type="http://schemas.openxmlformats.org/officeDocument/2006/relationships/hyperlink" Target="https://webspace.science.uu.nl/~telea001/uploads/VACourse/PCA_Jolliffe02.pdf" TargetMode="External"/><Relationship Id="rId101" Type="http://schemas.openxmlformats.org/officeDocument/2006/relationships/hyperlink" Target="https://webspace.science.uu.nl/~telea001/uploads/VACourse/PCA_Jolliffe02.pdf" TargetMode="External"/><Relationship Id="rId122" Type="http://schemas.openxmlformats.org/officeDocument/2006/relationships/hyperlink" Target="https://doi.org/10.1126/science.290.5500.2319" TargetMode="External"/><Relationship Id="rId143" Type="http://schemas.openxmlformats.org/officeDocument/2006/relationships/hyperlink" Target="https://jmlr.org/papers/v9/vandermaaten08a.html" TargetMode="External"/><Relationship Id="rId148" Type="http://schemas.openxmlformats.org/officeDocument/2006/relationships/hyperlink" Target="https://jmlr.org/papers/v9/vandermaaten08a.html" TargetMode="External"/><Relationship Id="rId164" Type="http://schemas.openxmlformats.org/officeDocument/2006/relationships/hyperlink" Target="https://arxiv.org/abs/1802.03426" TargetMode="External"/><Relationship Id="rId169" Type="http://schemas.openxmlformats.org/officeDocument/2006/relationships/hyperlink" Target="https://arxiv.org/abs/1802.03426" TargetMode="External"/><Relationship Id="rId185"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lvdmaaten.github.io/publications/papers/TR_Dimensionality_Reduction_Review_2009.pdf" TargetMode="External"/><Relationship Id="rId180" Type="http://schemas.openxmlformats.org/officeDocument/2006/relationships/hyperlink" Target="https://doi.org/10.1126/science.1127647" TargetMode="External"/><Relationship Id="rId210" Type="http://schemas.openxmlformats.org/officeDocument/2006/relationships/hyperlink" Target="https://doi.org/10.1126/science.1127647" TargetMode="External"/><Relationship Id="rId215" Type="http://schemas.openxmlformats.org/officeDocument/2006/relationships/hyperlink" Target="https://arxiv.org/abs/1312.6114" TargetMode="External"/><Relationship Id="rId236" Type="http://schemas.openxmlformats.org/officeDocument/2006/relationships/hyperlink" Target="https://doi.org/10.1007/BF02289565" TargetMode="External"/><Relationship Id="rId26" Type="http://schemas.openxmlformats.org/officeDocument/2006/relationships/hyperlink" Target="https://lvdmaaten.github.io/publications/papers/TR_Dimensionality_Reduction_Review_2009.pdf" TargetMode="External"/><Relationship Id="rId231" Type="http://schemas.openxmlformats.org/officeDocument/2006/relationships/hyperlink" Target="https://scikit-learn.org/stable/modules/generated/sklearn.metrics.silhouette_score.html" TargetMode="External"/><Relationship Id="rId47" Type="http://schemas.openxmlformats.org/officeDocument/2006/relationships/hyperlink" Target="https://doi.org/10.1111/j.1469-1809.1936.tb02137.x" TargetMode="External"/><Relationship Id="rId68" Type="http://schemas.openxmlformats.org/officeDocument/2006/relationships/hyperlink" Target="https://doi.org/10.1007/BF02289565" TargetMode="External"/><Relationship Id="rId89" Type="http://schemas.openxmlformats.org/officeDocument/2006/relationships/hyperlink" Target="https://webspace.science.uu.nl/~telea001/uploads/VACourse/PCA_Jolliffe02.pdf" TargetMode="External"/><Relationship Id="rId112" Type="http://schemas.openxmlformats.org/officeDocument/2006/relationships/hyperlink" Target="https://doi.org/10.1126/science.290.5500.2323" TargetMode="External"/><Relationship Id="rId133" Type="http://schemas.openxmlformats.org/officeDocument/2006/relationships/hyperlink" Target="https://doi.org/10.1126/science.290.5500.2319" TargetMode="External"/><Relationship Id="rId154" Type="http://schemas.openxmlformats.org/officeDocument/2006/relationships/hyperlink" Target="https://arxiv.org/abs/1802.03426" TargetMode="External"/><Relationship Id="rId175" Type="http://schemas.openxmlformats.org/officeDocument/2006/relationships/hyperlink" Target="https://arxiv.org/abs/1312.6114" TargetMode="External"/><Relationship Id="rId196" Type="http://schemas.openxmlformats.org/officeDocument/2006/relationships/hyperlink" Target="https://doi.org/10.1126/science.1127647" TargetMode="External"/><Relationship Id="rId200" Type="http://schemas.openxmlformats.org/officeDocument/2006/relationships/hyperlink" Target="https://doi.org/10.1126/science.1127647" TargetMode="External"/><Relationship Id="rId16" Type="http://schemas.openxmlformats.org/officeDocument/2006/relationships/hyperlink" Target="https://lvdmaaten.github.io/publications/papers/TR_Dimensionality_Reduction_Review_2009.pdf" TargetMode="External"/><Relationship Id="rId221" Type="http://schemas.openxmlformats.org/officeDocument/2006/relationships/hyperlink" Target="https://arxiv.org/abs/1312.6114" TargetMode="External"/><Relationship Id="rId242" Type="http://schemas.openxmlformats.org/officeDocument/2006/relationships/hyperlink" Target="https://arxiv.org/abs/1312.6114" TargetMode="External"/><Relationship Id="rId37" Type="http://schemas.openxmlformats.org/officeDocument/2006/relationships/hyperlink" Target="https://webspace.science.uu.nl/~telea001/uploads/VACourse/PCA_Jolliffe02.pdf" TargetMode="External"/><Relationship Id="rId58" Type="http://schemas.openxmlformats.org/officeDocument/2006/relationships/hyperlink" Target="https://doi.org/10.1111/j.1469-1809.1936.tb02137.x" TargetMode="External"/><Relationship Id="rId79" Type="http://schemas.openxmlformats.org/officeDocument/2006/relationships/hyperlink" Target="https://doi.org/10.1007/BF02289565" TargetMode="External"/><Relationship Id="rId102" Type="http://schemas.openxmlformats.org/officeDocument/2006/relationships/hyperlink" Target="https://webspace.science.uu.nl/~telea001/uploads/VACourse/PCA_Jolliffe02.pdf" TargetMode="External"/><Relationship Id="rId123" Type="http://schemas.openxmlformats.org/officeDocument/2006/relationships/hyperlink" Target="https://doi.org/10.1126/science.290.5500.2319" TargetMode="External"/><Relationship Id="rId144" Type="http://schemas.openxmlformats.org/officeDocument/2006/relationships/hyperlink" Target="https://jmlr.org/papers/v9/vandermaaten08a.html" TargetMode="External"/><Relationship Id="rId90" Type="http://schemas.openxmlformats.org/officeDocument/2006/relationships/hyperlink" Target="https://webspace.science.uu.nl/~telea001/uploads/VACourse/PCA_Jolliffe02.pdf" TargetMode="External"/><Relationship Id="rId165" Type="http://schemas.openxmlformats.org/officeDocument/2006/relationships/hyperlink" Target="https://arxiv.org/abs/1802.03426" TargetMode="External"/><Relationship Id="rId186" Type="http://schemas.openxmlformats.org/officeDocument/2006/relationships/hyperlink" Target="https://doi.org/10.1126/science.1127647" TargetMode="External"/><Relationship Id="rId211" Type="http://schemas.openxmlformats.org/officeDocument/2006/relationships/hyperlink" Target="https://arxiv.org/abs/1312.6114" TargetMode="External"/><Relationship Id="rId232" Type="http://schemas.openxmlformats.org/officeDocument/2006/relationships/hyperlink" Target="https://arxiv.org/abs/1802.03426" TargetMode="External"/><Relationship Id="rId27" Type="http://schemas.openxmlformats.org/officeDocument/2006/relationships/hyperlink" Target="https://lvdmaaten.github.io/publications/papers/TR_Dimensionality_Reduction_Review_2009.pdf" TargetMode="External"/><Relationship Id="rId48" Type="http://schemas.openxmlformats.org/officeDocument/2006/relationships/hyperlink" Target="https://doi.org/10.1111/j.1469-1809.1936.tb02137.x" TargetMode="External"/><Relationship Id="rId69" Type="http://schemas.openxmlformats.org/officeDocument/2006/relationships/hyperlink" Target="https://doi.org/10.1007/BF02289565" TargetMode="External"/><Relationship Id="rId113" Type="http://schemas.openxmlformats.org/officeDocument/2006/relationships/hyperlink" Target="https://doi.org/10.1126/science.290.5500.2323" TargetMode="External"/><Relationship Id="rId134" Type="http://schemas.openxmlformats.org/officeDocument/2006/relationships/hyperlink" Target="https://doi.org/10.1126/science.290.5500.2319" TargetMode="External"/><Relationship Id="rId80" Type="http://schemas.openxmlformats.org/officeDocument/2006/relationships/hyperlink" Target="https://doi.org/10.1007/BF02289565" TargetMode="External"/><Relationship Id="rId155" Type="http://schemas.openxmlformats.org/officeDocument/2006/relationships/hyperlink" Target="https://arxiv.org/abs/1802.03426" TargetMode="External"/><Relationship Id="rId176" Type="http://schemas.openxmlformats.org/officeDocument/2006/relationships/hyperlink" Target="https://doi.org/10.1126/science.1127647" TargetMode="External"/><Relationship Id="rId197" Type="http://schemas.openxmlformats.org/officeDocument/2006/relationships/hyperlink" Target="https://arxiv.org/abs/1312.6114" TargetMode="External"/><Relationship Id="rId201" Type="http://schemas.openxmlformats.org/officeDocument/2006/relationships/hyperlink" Target="https://arxiv.org/abs/1312.6114" TargetMode="External"/><Relationship Id="rId222" Type="http://schemas.openxmlformats.org/officeDocument/2006/relationships/hyperlink" Target="https://doi.org/10.1126/science.1127647" TargetMode="External"/><Relationship Id="rId243" Type="http://schemas.openxmlformats.org/officeDocument/2006/relationships/hyperlink" Target="https://scikit-learn.org/stable/modules/generated/sklearn.manifold.trustworthines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CA4E2-7549-456F-AC14-8D462014E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10636</Words>
  <Characters>60629</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sofia.kharyutkina</dc:creator>
  <cp:lastModifiedBy>SafeStasik</cp:lastModifiedBy>
  <cp:revision>2</cp:revision>
  <dcterms:created xsi:type="dcterms:W3CDTF">2026-10-06T13:44:00Z</dcterms:created>
  <dcterms:modified xsi:type="dcterms:W3CDTF">2026-10-06T13:44:00Z</dcterms:modified>
</cp:coreProperties>
</file>