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6011" w:rsidRDefault="002F6011" w:rsidP="006F7276">
      <w:pPr>
        <w:ind w:left="720" w:hanging="360"/>
        <w:jc w:val="center"/>
      </w:pPr>
      <w:r w:rsidRPr="002F6011">
        <w:rPr>
          <w:b/>
          <w:bCs/>
          <w:sz w:val="32"/>
          <w:szCs w:val="32"/>
          <w:u w:val="single"/>
        </w:rPr>
        <w:t>Überblick</w:t>
      </w:r>
    </w:p>
    <w:p w:rsidR="002F6011" w:rsidRPr="002F6011" w:rsidRDefault="002F6011" w:rsidP="002F6011">
      <w:pPr>
        <w:pStyle w:val="Listenabsatz"/>
      </w:pPr>
    </w:p>
    <w:p w:rsidR="00FB387D" w:rsidRPr="00FB387D" w:rsidRDefault="00FB387D" w:rsidP="006F7276">
      <w:pPr>
        <w:pStyle w:val="Listenabsatz"/>
        <w:numPr>
          <w:ilvl w:val="0"/>
          <w:numId w:val="2"/>
        </w:numPr>
      </w:pPr>
      <w:r>
        <w:rPr>
          <w:b/>
        </w:rPr>
        <w:t xml:space="preserve">SKU-Identifier: </w:t>
      </w:r>
      <w:r>
        <w:t xml:space="preserve">Wir stehen aktuell noch vor dem Problem, dass wir dem Modell keine Informationen mitgeben, die es dem Modell ermöglichen, </w:t>
      </w:r>
      <w:bookmarkStart w:id="0" w:name="_GoBack"/>
      <w:bookmarkEnd w:id="0"/>
    </w:p>
    <w:p w:rsidR="007A3500" w:rsidRPr="007A3500" w:rsidRDefault="007A3500" w:rsidP="006F7276">
      <w:pPr>
        <w:pStyle w:val="Listenabsatz"/>
        <w:numPr>
          <w:ilvl w:val="0"/>
          <w:numId w:val="2"/>
        </w:numPr>
      </w:pPr>
      <w:r w:rsidRPr="007A3500">
        <w:rPr>
          <w:b/>
        </w:rPr>
        <w:t xml:space="preserve">Feature </w:t>
      </w:r>
      <w:proofErr w:type="spellStart"/>
      <w:r w:rsidRPr="007A3500">
        <w:rPr>
          <w:b/>
        </w:rPr>
        <w:t>Reduction</w:t>
      </w:r>
      <w:proofErr w:type="spellEnd"/>
      <w:r w:rsidRPr="007A3500">
        <w:rPr>
          <w:b/>
        </w:rPr>
        <w:t xml:space="preserve"> / </w:t>
      </w:r>
      <w:proofErr w:type="spellStart"/>
      <w:r w:rsidRPr="007A3500">
        <w:rPr>
          <w:b/>
        </w:rPr>
        <w:t>Selection</w:t>
      </w:r>
      <w:proofErr w:type="spellEnd"/>
      <w:r w:rsidRPr="007A3500">
        <w:rPr>
          <w:b/>
        </w:rPr>
        <w:t xml:space="preserve">: </w:t>
      </w:r>
      <w:r w:rsidRPr="007A3500">
        <w:t>Zumindest wenn es</w:t>
      </w:r>
      <w:r>
        <w:t xml:space="preserve"> später</w:t>
      </w:r>
      <w:r w:rsidRPr="007A3500">
        <w:t xml:space="preserve"> um</w:t>
      </w:r>
      <w:r>
        <w:t xml:space="preserve"> die Erstellung von </w:t>
      </w:r>
      <w:proofErr w:type="spellStart"/>
      <w:r>
        <w:t>Prescriptions</w:t>
      </w:r>
      <w:proofErr w:type="spellEnd"/>
      <w:r>
        <w:t xml:space="preserve"> geht, ist es für die Performance mit wenigen Daten (wenige Daten meint hierbei einen niedrigen Zeithorizont, also bei uns trotz 200k Beobachtungen lediglich etwas mehr als 50 Wochen) wichtig, dass wir mit wenigen Featuren arbeiten oder zumindest ein Verfahren wir Random Forest nutzen, welches Feature </w:t>
      </w:r>
      <w:proofErr w:type="spellStart"/>
      <w:r>
        <w:t>Selection</w:t>
      </w:r>
      <w:proofErr w:type="spellEnd"/>
      <w:r>
        <w:t xml:space="preserve"> betreibt. In dem Paper von Richard und Pascal wird nämlich gezeigt, dass die Lower Rate </w:t>
      </w:r>
      <w:proofErr w:type="spellStart"/>
      <w:r>
        <w:t>of</w:t>
      </w:r>
      <w:proofErr w:type="spellEnd"/>
      <w:r>
        <w:t xml:space="preserve"> </w:t>
      </w:r>
      <w:proofErr w:type="spellStart"/>
      <w:r>
        <w:t>Convergence</w:t>
      </w:r>
      <w:proofErr w:type="spellEnd"/>
      <w:r>
        <w:t xml:space="preserve"> exponentiell mit der Anzahl der Feature p abnimmt. Dies sollten wir immer im Hinterkopf behalten. Ich stelle mir dementsprechend die Frage, warum wir in allen möglichen Datensätzen des Lehrstuhls, die ich bisher gesehen habe, alles Mögliche mit Featuren vollballern. Machen wir das, weil wir auf die Selektions-Kraft von Random Forest vertrauen?</w:t>
      </w:r>
    </w:p>
    <w:p w:rsidR="006F7276" w:rsidRPr="006F7276" w:rsidRDefault="006F7276" w:rsidP="006F7276">
      <w:pPr>
        <w:pStyle w:val="Listenabsatz"/>
        <w:numPr>
          <w:ilvl w:val="0"/>
          <w:numId w:val="2"/>
        </w:numPr>
      </w:pPr>
      <w:r w:rsidRPr="006F7276">
        <w:rPr>
          <w:b/>
        </w:rPr>
        <w:t xml:space="preserve">Semi-Observable Features: </w:t>
      </w:r>
      <w:r w:rsidRPr="006F7276">
        <w:rPr>
          <w:rFonts w:cstheme="minorHAnsi"/>
        </w:rPr>
        <w:t>Es gibt zahlrei</w:t>
      </w:r>
      <w:r>
        <w:rPr>
          <w:rFonts w:cstheme="minorHAnsi"/>
        </w:rPr>
        <w:t xml:space="preserve">che Möglichkeiten Feature zu entwerfen, die nur Observable für die aktuell kommende Woche sind. Dies betrifft in der Regel Feature, die die Tagesstruktur der Bestellungen betreffen oder einfach Features, die auf Basis unserer Wochen-Forecasts nicht sinnvoll extrapoliert werden können. Es wäre mal ganz nett zu sehen, welche Einfluss diese Feature auf einen </w:t>
      </w:r>
      <w:proofErr w:type="spellStart"/>
      <w:proofErr w:type="gramStart"/>
      <w:r>
        <w:rPr>
          <w:rFonts w:cstheme="minorHAnsi"/>
        </w:rPr>
        <w:t>n.ahead</w:t>
      </w:r>
      <w:proofErr w:type="spellEnd"/>
      <w:proofErr w:type="gramEnd"/>
      <w:r>
        <w:rPr>
          <w:rFonts w:cstheme="minorHAnsi"/>
        </w:rPr>
        <w:t xml:space="preserve"> = 1 Forecast haben können.</w:t>
      </w:r>
    </w:p>
    <w:p w:rsidR="006F7276" w:rsidRDefault="006F7276" w:rsidP="006F7276">
      <w:pPr>
        <w:pStyle w:val="Listenabsatz"/>
        <w:numPr>
          <w:ilvl w:val="1"/>
          <w:numId w:val="2"/>
        </w:numPr>
      </w:pPr>
      <w:r>
        <w:t>Probleme: Keine</w:t>
      </w:r>
    </w:p>
    <w:p w:rsidR="006F7276" w:rsidRDefault="006F7276" w:rsidP="006F7276">
      <w:pPr>
        <w:pStyle w:val="Listenabsatz"/>
        <w:numPr>
          <w:ilvl w:val="1"/>
          <w:numId w:val="2"/>
        </w:numPr>
      </w:pPr>
      <w:r>
        <w:t>Aufwand: 1-2 Tage</w:t>
      </w:r>
    </w:p>
    <w:p w:rsidR="006F7276" w:rsidRPr="006F7276" w:rsidRDefault="006F7276" w:rsidP="006F7276">
      <w:pPr>
        <w:pStyle w:val="Listenabsatz"/>
        <w:numPr>
          <w:ilvl w:val="1"/>
          <w:numId w:val="2"/>
        </w:numPr>
      </w:pPr>
      <w:r>
        <w:t>Potential: gering bis mittel</w:t>
      </w:r>
    </w:p>
    <w:p w:rsidR="006F7276" w:rsidRDefault="006F7276" w:rsidP="006F7276">
      <w:pPr>
        <w:pStyle w:val="Listenabsatz"/>
        <w:numPr>
          <w:ilvl w:val="0"/>
          <w:numId w:val="2"/>
        </w:numPr>
      </w:pPr>
      <w:r>
        <w:rPr>
          <w:b/>
        </w:rPr>
        <w:t xml:space="preserve">Graphische Untersuchung der Feature-Impacts: </w:t>
      </w:r>
      <w:r>
        <w:t xml:space="preserve">Muss nicht unbedingt graphisch geschehen. Ein kleines Framework, welches es erleichtert, auf die </w:t>
      </w:r>
      <w:proofErr w:type="spellStart"/>
      <w:r>
        <w:t>schnelle</w:t>
      </w:r>
      <w:proofErr w:type="spellEnd"/>
      <w:r>
        <w:t xml:space="preserve"> den Einfluss einzelner Feature auf den Forecast oder zukünftig die </w:t>
      </w:r>
      <w:proofErr w:type="spellStart"/>
      <w:r>
        <w:t>Prescription</w:t>
      </w:r>
      <w:proofErr w:type="spellEnd"/>
      <w:r>
        <w:t xml:space="preserve"> zu ermitteln, wäre super. Dies kann auch Aufschluss darüber geben, wo unser Modell noch hackt. Dies kann neue Verbesserungspotentiale zu Tage bringen.</w:t>
      </w:r>
    </w:p>
    <w:p w:rsidR="006F7276" w:rsidRDefault="006F7276" w:rsidP="006F7276">
      <w:pPr>
        <w:pStyle w:val="Listenabsatz"/>
        <w:numPr>
          <w:ilvl w:val="1"/>
          <w:numId w:val="2"/>
        </w:numPr>
      </w:pPr>
      <w:r>
        <w:t>Probleme: Keine</w:t>
      </w:r>
    </w:p>
    <w:p w:rsidR="006F7276" w:rsidRDefault="006F7276" w:rsidP="006F7276">
      <w:pPr>
        <w:pStyle w:val="Listenabsatz"/>
        <w:numPr>
          <w:ilvl w:val="1"/>
          <w:numId w:val="2"/>
        </w:numPr>
      </w:pPr>
      <w:r>
        <w:t>Aufwand: 1 Tag</w:t>
      </w:r>
    </w:p>
    <w:p w:rsidR="006F7276" w:rsidRPr="006F7276" w:rsidRDefault="006F7276" w:rsidP="006F7276">
      <w:pPr>
        <w:pStyle w:val="Listenabsatz"/>
        <w:numPr>
          <w:ilvl w:val="1"/>
          <w:numId w:val="2"/>
        </w:numPr>
      </w:pPr>
      <w:r>
        <w:t>Potential: mittel</w:t>
      </w:r>
    </w:p>
    <w:p w:rsidR="00707C88" w:rsidRDefault="00203ED7" w:rsidP="00203ED7">
      <w:pPr>
        <w:pStyle w:val="Listenabsatz"/>
        <w:numPr>
          <w:ilvl w:val="0"/>
          <w:numId w:val="2"/>
        </w:numPr>
      </w:pPr>
      <w:r w:rsidRPr="00D34C22">
        <w:rPr>
          <w:b/>
        </w:rPr>
        <w:t>Stock-Out Feature</w:t>
      </w:r>
      <w:r w:rsidRPr="00203ED7">
        <w:t xml:space="preserve"> bauen: Dieses Feature trackt einfach wie</w:t>
      </w:r>
      <w:r>
        <w:t xml:space="preserve"> viele Stock-Outs in der letzten Woche insgesamt aufgetreten sind. Evtl. besteht hier ein prädikativer Wert für die nächste Woche.</w:t>
      </w:r>
      <w:r w:rsidR="006F7276">
        <w:t xml:space="preserve"> </w:t>
      </w:r>
    </w:p>
    <w:p w:rsidR="00203ED7" w:rsidRDefault="00203ED7" w:rsidP="00203ED7">
      <w:pPr>
        <w:pStyle w:val="Listenabsatz"/>
        <w:numPr>
          <w:ilvl w:val="1"/>
          <w:numId w:val="2"/>
        </w:numPr>
      </w:pPr>
      <w:r>
        <w:t xml:space="preserve">Probleme: Schwierig nutzbar für Forecasts, die </w:t>
      </w:r>
      <w:r w:rsidR="006F7276">
        <w:t xml:space="preserve">weiter als eine Woche in die Zukunft prognostizieren, denn es gibt keinen sinnvollen Weg, die Anzahl der Stock-Outs zu extrapolieren </w:t>
      </w:r>
      <w:r w:rsidR="006F7276">
        <w:sym w:font="Wingdings" w:char="F0E8"/>
      </w:r>
      <w:r w:rsidR="006F7276">
        <w:t xml:space="preserve"> Sobald wir mit Stock-Levels arbeiten (ob künstlich oder echt, erstmal egal), so kann dieses Feature sinnvoll eingebaut werden, denn hierauf können wir unsere Forecasts nutzen, um die Anzahl an Stock-Outs zu „bestimmen“. Wir würden hierbei identisch zur Vorgehensweise bei der Interpolation der Demand-Lags vorgehen. </w:t>
      </w:r>
    </w:p>
    <w:p w:rsidR="00203ED7" w:rsidRDefault="00203ED7" w:rsidP="00203ED7">
      <w:pPr>
        <w:pStyle w:val="Listenabsatz"/>
        <w:numPr>
          <w:ilvl w:val="1"/>
          <w:numId w:val="2"/>
        </w:numPr>
      </w:pPr>
      <w:r>
        <w:t>Aufwand: gering</w:t>
      </w:r>
    </w:p>
    <w:p w:rsidR="00203ED7" w:rsidRDefault="00203ED7" w:rsidP="00203ED7">
      <w:pPr>
        <w:pStyle w:val="Listenabsatz"/>
        <w:numPr>
          <w:ilvl w:val="1"/>
          <w:numId w:val="2"/>
        </w:numPr>
      </w:pPr>
      <w:r>
        <w:t>Potential: gering</w:t>
      </w:r>
    </w:p>
    <w:p w:rsidR="00203ED7" w:rsidRDefault="00203ED7" w:rsidP="00203ED7">
      <w:pPr>
        <w:pStyle w:val="Listenabsatz"/>
        <w:numPr>
          <w:ilvl w:val="0"/>
          <w:numId w:val="2"/>
        </w:numPr>
      </w:pPr>
      <w:proofErr w:type="spellStart"/>
      <w:r w:rsidRPr="00D34C22">
        <w:rPr>
          <w:b/>
        </w:rPr>
        <w:t>Detrending</w:t>
      </w:r>
      <w:proofErr w:type="spellEnd"/>
      <w:r>
        <w:t xml:space="preserve">: Dies ist eine der wichtigsten Bausteine unseres Modells überhaupt: Wie können wir den starken Trend, der in den Daten vorliegt, sinnvoll extrapolieren? </w:t>
      </w:r>
    </w:p>
    <w:p w:rsidR="00D34C22" w:rsidRPr="00D34C22" w:rsidRDefault="00D34C22" w:rsidP="00D34C22">
      <w:pPr>
        <w:pStyle w:val="Listenabsatz"/>
        <w:numPr>
          <w:ilvl w:val="1"/>
          <w:numId w:val="2"/>
        </w:numPr>
        <w:jc w:val="both"/>
      </w:pPr>
      <w:r>
        <w:rPr>
          <w:bCs/>
        </w:rPr>
        <w:t xml:space="preserve">Probleme: </w:t>
      </w:r>
      <w:proofErr w:type="spellStart"/>
      <w:r>
        <w:rPr>
          <w:bCs/>
        </w:rPr>
        <w:t>Detrending</w:t>
      </w:r>
      <w:proofErr w:type="spellEnd"/>
      <w:r>
        <w:rPr>
          <w:bCs/>
        </w:rPr>
        <w:t xml:space="preserve"> muss für langfristigen Forecast nutzbar sein</w:t>
      </w:r>
    </w:p>
    <w:p w:rsidR="00D34C22" w:rsidRPr="00D34C22" w:rsidRDefault="00D34C22" w:rsidP="00D34C22">
      <w:pPr>
        <w:pStyle w:val="Listenabsatz"/>
        <w:numPr>
          <w:ilvl w:val="1"/>
          <w:numId w:val="2"/>
        </w:numPr>
        <w:jc w:val="both"/>
      </w:pPr>
      <w:r>
        <w:rPr>
          <w:bCs/>
        </w:rPr>
        <w:t>Aufwand: 1-2 Tage Vollzeit</w:t>
      </w:r>
    </w:p>
    <w:p w:rsidR="00D34C22" w:rsidRDefault="00D34C22" w:rsidP="00D34C22">
      <w:pPr>
        <w:pStyle w:val="Listenabsatz"/>
        <w:numPr>
          <w:ilvl w:val="1"/>
          <w:numId w:val="2"/>
        </w:numPr>
        <w:jc w:val="both"/>
      </w:pPr>
      <w:r>
        <w:rPr>
          <w:bCs/>
        </w:rPr>
        <w:t>Potential: mittel bis hoch</w:t>
      </w:r>
    </w:p>
    <w:p w:rsidR="00203ED7" w:rsidRDefault="00203ED7" w:rsidP="00203ED7">
      <w:pPr>
        <w:pStyle w:val="Listenabsatz"/>
        <w:numPr>
          <w:ilvl w:val="0"/>
          <w:numId w:val="2"/>
        </w:numPr>
      </w:pPr>
      <w:r w:rsidRPr="00D34C22">
        <w:rPr>
          <w:b/>
        </w:rPr>
        <w:lastRenderedPageBreak/>
        <w:t>Basket-Case</w:t>
      </w:r>
      <w:r>
        <w:t xml:space="preserve"> Analyse: Wir analysieren, welche Produkte in der Regel gemeinsam und welche sehr selten bzw. gar nicht gemeinsam bestellt werden. Dies könnte helfen, um Interdependenzen zwischen den einzelnen SKUs besser tracken zu können.</w:t>
      </w:r>
    </w:p>
    <w:p w:rsidR="00451089" w:rsidRDefault="00451089" w:rsidP="00451089">
      <w:pPr>
        <w:pStyle w:val="Listenabsatz"/>
        <w:numPr>
          <w:ilvl w:val="1"/>
          <w:numId w:val="2"/>
        </w:numPr>
      </w:pPr>
      <w:r>
        <w:t>Vorbereitung: Datensatz muss evtl. für diesen Zweck aufbereitet werden.</w:t>
      </w:r>
    </w:p>
    <w:p w:rsidR="00203ED7" w:rsidRDefault="00203ED7" w:rsidP="00203ED7">
      <w:pPr>
        <w:pStyle w:val="Listenabsatz"/>
        <w:numPr>
          <w:ilvl w:val="1"/>
          <w:numId w:val="2"/>
        </w:numPr>
      </w:pPr>
      <w:r>
        <w:t>Probleme: Keine</w:t>
      </w:r>
    </w:p>
    <w:p w:rsidR="00203ED7" w:rsidRDefault="00203ED7" w:rsidP="00203ED7">
      <w:pPr>
        <w:pStyle w:val="Listenabsatz"/>
        <w:numPr>
          <w:ilvl w:val="1"/>
          <w:numId w:val="2"/>
        </w:numPr>
      </w:pPr>
      <w:r>
        <w:t>Aufwand: 2-</w:t>
      </w:r>
      <w:r w:rsidR="00451089">
        <w:t>4</w:t>
      </w:r>
      <w:r>
        <w:t xml:space="preserve"> Tage Vollzeit</w:t>
      </w:r>
    </w:p>
    <w:p w:rsidR="00203ED7" w:rsidRDefault="00203ED7" w:rsidP="00203ED7">
      <w:pPr>
        <w:pStyle w:val="Listenabsatz"/>
        <w:numPr>
          <w:ilvl w:val="1"/>
          <w:numId w:val="2"/>
        </w:numPr>
      </w:pPr>
      <w:r>
        <w:t>Potential: mittel bis hoch</w:t>
      </w:r>
    </w:p>
    <w:p w:rsidR="00451089" w:rsidRDefault="00451089" w:rsidP="00451089">
      <w:pPr>
        <w:pStyle w:val="Listenabsatz"/>
        <w:numPr>
          <w:ilvl w:val="0"/>
          <w:numId w:val="2"/>
        </w:numPr>
        <w:jc w:val="both"/>
      </w:pPr>
      <w:r w:rsidRPr="002F6011">
        <w:rPr>
          <w:b/>
        </w:rPr>
        <w:t xml:space="preserve">Stock-Out Impact Analysis </w:t>
      </w:r>
      <w:r w:rsidRPr="00451089">
        <w:t xml:space="preserve">bzw. </w:t>
      </w:r>
      <w:r w:rsidRPr="002F6011">
        <w:rPr>
          <w:rFonts w:cstheme="minorHAnsi"/>
          <w:b/>
        </w:rPr>
        <w:t>Comment Impact Analysis</w:t>
      </w:r>
      <w:r w:rsidRPr="00451089">
        <w:t>: Diese Analyse soll dem Zweck dienen</w:t>
      </w:r>
      <w:r>
        <w:t>, den Effekt von Shortages genauer quantifizieren bzw. klassifizieren zu können. Zu diesem Zweck müssen die Daten aufbereitet werden</w:t>
      </w:r>
      <w:r w:rsidR="002F6011">
        <w:t xml:space="preserve"> und wir uns überlegen, welche Kommentare überhaupt sinnvollerweise betrachtet werden sollen. Siehe hierzu die Analyse weiter unten.</w:t>
      </w:r>
    </w:p>
    <w:p w:rsidR="002F6011" w:rsidRDefault="002F6011" w:rsidP="002F6011">
      <w:pPr>
        <w:pStyle w:val="Listenabsatz"/>
        <w:numPr>
          <w:ilvl w:val="1"/>
          <w:numId w:val="2"/>
        </w:numPr>
        <w:jc w:val="both"/>
      </w:pPr>
      <w:r>
        <w:t>Vorbereitung: Datensatz sollte sinnvoll aufbereitet werden, um die Analyse erheblich zu erleichtern.</w:t>
      </w:r>
    </w:p>
    <w:p w:rsidR="002F6011" w:rsidRDefault="002F6011" w:rsidP="002F6011">
      <w:pPr>
        <w:pStyle w:val="Listenabsatz"/>
        <w:numPr>
          <w:ilvl w:val="1"/>
          <w:numId w:val="2"/>
        </w:numPr>
        <w:jc w:val="both"/>
      </w:pPr>
      <w:r>
        <w:t>Probleme: Viele Kommentare treten nur sehr selten auf, wodurch diese nur schwer nutzbar sind.</w:t>
      </w:r>
    </w:p>
    <w:p w:rsidR="002F6011" w:rsidRDefault="002F6011" w:rsidP="002F6011">
      <w:pPr>
        <w:pStyle w:val="Listenabsatz"/>
        <w:numPr>
          <w:ilvl w:val="1"/>
          <w:numId w:val="2"/>
        </w:numPr>
        <w:jc w:val="both"/>
      </w:pPr>
      <w:r>
        <w:t>Aufwand: Schwer einschätzbar. Aufbereitung der Daten 1-2 Tage, Analyse beliebig</w:t>
      </w:r>
    </w:p>
    <w:p w:rsidR="002F6011" w:rsidRDefault="002F6011" w:rsidP="002F6011">
      <w:pPr>
        <w:pStyle w:val="Listenabsatz"/>
        <w:numPr>
          <w:ilvl w:val="1"/>
          <w:numId w:val="2"/>
        </w:numPr>
        <w:jc w:val="both"/>
      </w:pPr>
      <w:r w:rsidRPr="002F6011">
        <w:t>Potential: Für Business Insides</w:t>
      </w:r>
      <w:r>
        <w:t xml:space="preserve"> und </w:t>
      </w:r>
      <w:proofErr w:type="spellStart"/>
      <w:r>
        <w:t>Inventory</w:t>
      </w:r>
      <w:proofErr w:type="spellEnd"/>
      <w:r>
        <w:t xml:space="preserve"> Management</w:t>
      </w:r>
      <w:r w:rsidRPr="002F6011">
        <w:t xml:space="preserve"> hoch</w:t>
      </w:r>
      <w:r>
        <w:t xml:space="preserve">, für reines </w:t>
      </w:r>
      <w:proofErr w:type="spellStart"/>
      <w:r>
        <w:t>Forecasting</w:t>
      </w:r>
      <w:proofErr w:type="spellEnd"/>
      <w:r>
        <w:t xml:space="preserve"> gering.</w:t>
      </w:r>
    </w:p>
    <w:p w:rsidR="002A2029" w:rsidRDefault="002A2029" w:rsidP="002A2029">
      <w:pPr>
        <w:pStyle w:val="Listenabsatz"/>
        <w:numPr>
          <w:ilvl w:val="0"/>
          <w:numId w:val="2"/>
        </w:numPr>
      </w:pPr>
      <w:r w:rsidRPr="002A2029">
        <w:rPr>
          <w:b/>
          <w:bCs/>
        </w:rPr>
        <w:t>Inkonsistente Preisänderungen</w:t>
      </w:r>
      <w:r>
        <w:t>: Es lagen knapp 3000</w:t>
      </w:r>
      <w:r w:rsidR="00494D83">
        <w:t>x</w:t>
      </w:r>
      <w:r>
        <w:t xml:space="preserve"> Preisänderungen vor, wobei in der Regel </w:t>
      </w:r>
      <w:proofErr w:type="spellStart"/>
      <w:r>
        <w:t>unit_selling_price</w:t>
      </w:r>
      <w:proofErr w:type="spellEnd"/>
      <w:r>
        <w:t xml:space="preserve"> bereits den upgedateten Preis angibt. In 120 Fällen ist das nicht der Fall. Diese Fälle sind nur sehr schwer automatisiert handhabbar, denn in einige Fällen treten massive Korrekturen auf (ungefähr Faktor 10), bei welchen es sich um tatsächlich korrekte Änderungen handelt. In anderen Fällen wurden falsche Änderungen in den Kommentaren angegeben, was man durch das Einsehen der Rechnungen sieht. Evtl. sollte man hier die 120 Fälle einfach löschen.</w:t>
      </w:r>
    </w:p>
    <w:p w:rsidR="002A2029" w:rsidRPr="002A2029" w:rsidRDefault="002A2029" w:rsidP="002A2029">
      <w:pPr>
        <w:pStyle w:val="Listenabsatz"/>
        <w:numPr>
          <w:ilvl w:val="1"/>
          <w:numId w:val="2"/>
        </w:numPr>
        <w:jc w:val="both"/>
      </w:pPr>
      <w:r>
        <w:rPr>
          <w:bCs/>
        </w:rPr>
        <w:t>Probleme: Keine</w:t>
      </w:r>
    </w:p>
    <w:p w:rsidR="002A2029" w:rsidRPr="002A2029" w:rsidRDefault="002A2029" w:rsidP="002A2029">
      <w:pPr>
        <w:pStyle w:val="Listenabsatz"/>
        <w:numPr>
          <w:ilvl w:val="1"/>
          <w:numId w:val="2"/>
        </w:numPr>
        <w:jc w:val="both"/>
      </w:pPr>
      <w:r>
        <w:rPr>
          <w:bCs/>
        </w:rPr>
        <w:t>Aufwand: sehr gering</w:t>
      </w:r>
    </w:p>
    <w:p w:rsidR="002A2029" w:rsidRPr="00494D83" w:rsidRDefault="002A2029" w:rsidP="002A2029">
      <w:pPr>
        <w:pStyle w:val="Listenabsatz"/>
        <w:numPr>
          <w:ilvl w:val="1"/>
          <w:numId w:val="2"/>
        </w:numPr>
        <w:jc w:val="both"/>
      </w:pPr>
      <w:r>
        <w:rPr>
          <w:bCs/>
        </w:rPr>
        <w:t>Potential: sehr gering</w:t>
      </w:r>
    </w:p>
    <w:p w:rsidR="00494D83" w:rsidRPr="002F6011" w:rsidRDefault="00494D83" w:rsidP="00494D83">
      <w:pPr>
        <w:pStyle w:val="Listenabsatz"/>
        <w:numPr>
          <w:ilvl w:val="0"/>
          <w:numId w:val="2"/>
        </w:numPr>
        <w:jc w:val="both"/>
      </w:pPr>
    </w:p>
    <w:p w:rsidR="002F6011" w:rsidRPr="002F6011" w:rsidRDefault="002F6011" w:rsidP="00451089">
      <w:pPr>
        <w:jc w:val="both"/>
      </w:pPr>
    </w:p>
    <w:p w:rsidR="002F6011" w:rsidRPr="002F6011" w:rsidRDefault="002F6011" w:rsidP="00451089">
      <w:pPr>
        <w:jc w:val="both"/>
      </w:pPr>
    </w:p>
    <w:p w:rsidR="002F6011" w:rsidRPr="002F6011" w:rsidRDefault="002F6011" w:rsidP="00451089">
      <w:pPr>
        <w:jc w:val="both"/>
      </w:pPr>
    </w:p>
    <w:p w:rsidR="002F6011" w:rsidRDefault="002F6011" w:rsidP="002F6011">
      <w:pPr>
        <w:jc w:val="center"/>
        <w:rPr>
          <w:b/>
          <w:bCs/>
          <w:sz w:val="32"/>
          <w:szCs w:val="32"/>
          <w:u w:val="single"/>
        </w:rPr>
      </w:pPr>
      <w:r w:rsidRPr="002F6011">
        <w:rPr>
          <w:b/>
          <w:bCs/>
          <w:sz w:val="32"/>
          <w:szCs w:val="32"/>
          <w:u w:val="single"/>
        </w:rPr>
        <w:t>Details</w:t>
      </w:r>
    </w:p>
    <w:p w:rsidR="002F6011" w:rsidRDefault="002F6011" w:rsidP="002F6011"/>
    <w:p w:rsidR="002F6011" w:rsidRPr="002F6011" w:rsidRDefault="002F6011" w:rsidP="002F6011">
      <w:pPr>
        <w:rPr>
          <w:b/>
          <w:bCs/>
          <w:sz w:val="26"/>
          <w:szCs w:val="26"/>
        </w:rPr>
      </w:pPr>
      <w:proofErr w:type="spellStart"/>
      <w:r w:rsidRPr="002F6011">
        <w:rPr>
          <w:b/>
          <w:bCs/>
          <w:sz w:val="26"/>
          <w:szCs w:val="26"/>
        </w:rPr>
        <w:t>Detrending</w:t>
      </w:r>
      <w:proofErr w:type="spellEnd"/>
    </w:p>
    <w:p w:rsidR="002F6011" w:rsidRDefault="002F6011" w:rsidP="002F6011">
      <w:r>
        <w:t xml:space="preserve">Es ist etwas überraschend, dass das Modell, welches mit </w:t>
      </w:r>
      <w:proofErr w:type="spellStart"/>
      <w:r>
        <w:t>Detrending</w:t>
      </w:r>
      <w:proofErr w:type="spellEnd"/>
      <w:r>
        <w:t xml:space="preserve"> arbeitet, nicht besser funktioniert als die Modelle ohne </w:t>
      </w:r>
      <w:proofErr w:type="spellStart"/>
      <w:r>
        <w:t>Detrending</w:t>
      </w:r>
      <w:proofErr w:type="spellEnd"/>
      <w:r>
        <w:t xml:space="preserve">. Vielleicht ändert sich das bei einem größer werdenden Zeithorizont der Forecasts, weil dort der Effekt des Trends stärker zum Tragen kommt. Dies sollten wir definitiv testen. Es wäre zu erwarten, dass alle Modelle ohne </w:t>
      </w:r>
      <w:proofErr w:type="spellStart"/>
      <w:r>
        <w:t>Detrending</w:t>
      </w:r>
      <w:proofErr w:type="spellEnd"/>
      <w:r>
        <w:t xml:space="preserve"> erheblich schlechter performen bei einem 3-Monats-Forecast, denn </w:t>
      </w:r>
      <w:proofErr w:type="spellStart"/>
      <w:r>
        <w:t>xgBoost</w:t>
      </w:r>
      <w:proofErr w:type="spellEnd"/>
      <w:r>
        <w:t xml:space="preserve"> bspw. interpoliert nur in-sample Outcomes für seine </w:t>
      </w:r>
      <w:proofErr w:type="spellStart"/>
      <w:r>
        <w:t>Predictions</w:t>
      </w:r>
      <w:proofErr w:type="spellEnd"/>
      <w:r>
        <w:t>.</w:t>
      </w:r>
    </w:p>
    <w:p w:rsidR="002F6011" w:rsidRDefault="002F6011" w:rsidP="002F6011">
      <w:r>
        <w:t xml:space="preserve">Der Trend sollte auf den ersten Blick mit der Anzahl der </w:t>
      </w:r>
      <w:proofErr w:type="spellStart"/>
      <w:r>
        <w:t>Pharmacies</w:t>
      </w:r>
      <w:proofErr w:type="spellEnd"/>
      <w:r>
        <w:t xml:space="preserve"> selbst und deren durchschnittlichen Kauf-Verhalten zusammenhängen wie „durchschnittliche Anzahl an Bestellungen </w:t>
      </w:r>
      <w:r>
        <w:lastRenderedPageBreak/>
        <w:t xml:space="preserve">pro Monat“ oder „durchschnittlicher Umsatz pro </w:t>
      </w:r>
      <w:proofErr w:type="spellStart"/>
      <w:r>
        <w:t>Pharmacy</w:t>
      </w:r>
      <w:proofErr w:type="spellEnd"/>
      <w:r>
        <w:t xml:space="preserve"> pro Monat“. Die Entwicklung dieser Parameter sollten wir uns nochmals in Relation zum aggregierten Demand genauer anschauen. Vielleicht liegt ein anderer Art Trend vor als wir erwarten würden. </w:t>
      </w:r>
    </w:p>
    <w:p w:rsidR="00423FE1" w:rsidRDefault="005959A7" w:rsidP="002F6011">
      <w:pPr>
        <w:rPr>
          <w:rFonts w:cstheme="minorHAnsi"/>
        </w:rPr>
      </w:pPr>
      <w:r>
        <w:rPr>
          <w:b/>
        </w:rPr>
        <w:t xml:space="preserve">Erste Erkenntnisse: </w:t>
      </w:r>
      <w:r>
        <w:rPr>
          <w:rFonts w:cstheme="minorHAnsi"/>
        </w:rPr>
        <w:t xml:space="preserve">Hinweis: Ich habe hierbei den Zusammenhang zwischen dem wöchentlichen Demand an Einzel-Tabletten usw. betrachtet aggregiert über alle Produkte. Diese Größe macht meiner Meinung nach am meisten Sinn, was sich vor allem dadurch nochmals bestätigt hat, dass der durchschnittliche Preis pro Unit einer ganzen Woche über die Zeit überraschend stabil ist. Der durchschnittliche Preis pro Unit bzw. Umsatz pro Unit schwankt hierbei um maximal 5-6%, was nahelegt, dass der Produkt-Mix, welcher bestellt wird, relativ stabil ist. </w:t>
      </w:r>
      <w:r w:rsidR="00533F86">
        <w:rPr>
          <w:rFonts w:cstheme="minorHAnsi"/>
        </w:rPr>
        <w:t xml:space="preserve">Gleichzeitig ist aber schon ein kleiner Trend im bezahlten Preis zu beobachten, welcher vor allem zum Ende der Daten hin noch größer wird, wo der durchschnittliche Preis um knapp 10% anzieht. Der konstante Trend könnte durch Inflation erklärbar sein, wohingegen der Preisanstieg am Ende wohl Corona-bedingt sein könnte. </w:t>
      </w:r>
    </w:p>
    <w:p w:rsidR="00533F86" w:rsidRPr="005959A7" w:rsidRDefault="00533F86" w:rsidP="002F6011">
      <w:pPr>
        <w:rPr>
          <w:rFonts w:cstheme="minorHAnsi"/>
        </w:rPr>
      </w:pPr>
      <w:r>
        <w:rPr>
          <w:rFonts w:cstheme="minorHAnsi"/>
        </w:rPr>
        <w:t xml:space="preserve">Ein lineares Modell zwischen </w:t>
      </w:r>
      <w:r w:rsidR="0095164A">
        <w:rPr>
          <w:rFonts w:cstheme="minorHAnsi"/>
        </w:rPr>
        <w:t xml:space="preserve">diesem aggregierten Demand und </w:t>
      </w:r>
      <w:r w:rsidR="00642800">
        <w:rPr>
          <w:rFonts w:cstheme="minorHAnsi"/>
        </w:rPr>
        <w:t xml:space="preserve">der Anzahl der </w:t>
      </w:r>
      <w:proofErr w:type="spellStart"/>
      <w:r w:rsidR="00642800">
        <w:rPr>
          <w:rFonts w:cstheme="minorHAnsi"/>
        </w:rPr>
        <w:t>Pharmacies</w:t>
      </w:r>
      <w:proofErr w:type="spellEnd"/>
      <w:r w:rsidR="00642800">
        <w:rPr>
          <w:rFonts w:cstheme="minorHAnsi"/>
        </w:rPr>
        <w:t xml:space="preserve"> (entweder pro Monat oder seit Beginn) erzielt ein R^2 von über 0,85, was natürlich sehr </w:t>
      </w:r>
      <w:proofErr w:type="spellStart"/>
      <w:r w:rsidR="00642800">
        <w:rPr>
          <w:rFonts w:cstheme="minorHAnsi"/>
        </w:rPr>
        <w:t>sehr</w:t>
      </w:r>
      <w:proofErr w:type="spellEnd"/>
      <w:r w:rsidR="00642800">
        <w:rPr>
          <w:rFonts w:cstheme="minorHAnsi"/>
        </w:rPr>
        <w:t xml:space="preserve"> viel ist. Was hierbei nicht </w:t>
      </w:r>
      <w:proofErr w:type="gramStart"/>
      <w:r w:rsidR="00642800">
        <w:rPr>
          <w:rFonts w:cstheme="minorHAnsi"/>
        </w:rPr>
        <w:t>ganz unwichtig</w:t>
      </w:r>
      <w:proofErr w:type="gramEnd"/>
      <w:r w:rsidR="00642800">
        <w:rPr>
          <w:rFonts w:cstheme="minorHAnsi"/>
        </w:rPr>
        <w:t xml:space="preserve"> ist, ist die Tatsache, dass die Größe der Residuen von der Größe des </w:t>
      </w:r>
      <w:proofErr w:type="spellStart"/>
      <w:r w:rsidR="00642800">
        <w:rPr>
          <w:rFonts w:cstheme="minorHAnsi"/>
        </w:rPr>
        <w:t>Demands</w:t>
      </w:r>
      <w:proofErr w:type="spellEnd"/>
      <w:r w:rsidR="00642800">
        <w:rPr>
          <w:rFonts w:cstheme="minorHAnsi"/>
        </w:rPr>
        <w:t xml:space="preserve"> selbst abhängt (ähnlich bei einer multiplikativen Saisonalität). Dies widerspricht der Grundannahme der Linearen Regression, denn die Errors sind nicht stationär. Nichtsdestotrotz handelt es sich hierbei um einen grundsoliden Weg, um in diesem Fall ein </w:t>
      </w:r>
      <w:proofErr w:type="spellStart"/>
      <w:r w:rsidR="00642800">
        <w:rPr>
          <w:rFonts w:cstheme="minorHAnsi"/>
        </w:rPr>
        <w:t>Detrending</w:t>
      </w:r>
      <w:proofErr w:type="spellEnd"/>
      <w:r w:rsidR="00642800">
        <w:rPr>
          <w:rFonts w:cstheme="minorHAnsi"/>
        </w:rPr>
        <w:t xml:space="preserve"> durchzuführen.</w:t>
      </w:r>
    </w:p>
    <w:p w:rsidR="002F6011" w:rsidRDefault="002F6011" w:rsidP="002F6011"/>
    <w:p w:rsidR="002F6011" w:rsidRPr="00423FE1" w:rsidRDefault="002F6011" w:rsidP="002F6011">
      <w:pPr>
        <w:rPr>
          <w:b/>
          <w:bCs/>
          <w:sz w:val="26"/>
          <w:szCs w:val="26"/>
        </w:rPr>
      </w:pPr>
      <w:r w:rsidRPr="00423FE1">
        <w:rPr>
          <w:b/>
          <w:bCs/>
          <w:sz w:val="26"/>
          <w:szCs w:val="26"/>
        </w:rPr>
        <w:t>Comment/Stock-Out Impact</w:t>
      </w:r>
    </w:p>
    <w:p w:rsidR="002F6011" w:rsidRDefault="002F6011" w:rsidP="002F6011">
      <w:pPr>
        <w:jc w:val="both"/>
      </w:pPr>
      <w:r>
        <w:t xml:space="preserve">Was genau müssen wir tun? Wir wollen bspw. herausfinden, ob ein oder mehrere Stock-Outs einer einzelnen </w:t>
      </w:r>
      <w:proofErr w:type="spellStart"/>
      <w:r>
        <w:t>Pharmacy</w:t>
      </w:r>
      <w:proofErr w:type="spellEnd"/>
      <w:r>
        <w:t xml:space="preserve"> das Bestell-Verhalten dieser </w:t>
      </w:r>
      <w:proofErr w:type="spellStart"/>
      <w:r>
        <w:t>Pharmacy</w:t>
      </w:r>
      <w:proofErr w:type="spellEnd"/>
      <w:r>
        <w:t xml:space="preserve"> mittel- bzw. langfristig beeinflussen. Dies kann man noch erweitern auf weitere vorliegende Spezialfälle, die die Comments in den Daten hergeben.</w:t>
      </w:r>
    </w:p>
    <w:p w:rsidR="002F6011" w:rsidRDefault="002F6011" w:rsidP="002F6011">
      <w:pPr>
        <w:jc w:val="both"/>
      </w:pPr>
      <w:r>
        <w:t>Sinnvolle Kommentare:</w:t>
      </w:r>
    </w:p>
    <w:p w:rsidR="002F6011" w:rsidRPr="00481AEF" w:rsidRDefault="002F6011" w:rsidP="002F6011">
      <w:pPr>
        <w:pStyle w:val="Listenabsatz"/>
        <w:numPr>
          <w:ilvl w:val="0"/>
          <w:numId w:val="5"/>
        </w:numPr>
        <w:jc w:val="both"/>
      </w:pPr>
      <w:r>
        <w:rPr>
          <w:b/>
        </w:rPr>
        <w:t>Stock-Out</w:t>
      </w:r>
      <w:r>
        <w:rPr>
          <w:rFonts w:ascii="Symbol" w:hAnsi="Symbol"/>
          <w:b/>
        </w:rPr>
        <w:t>:</w:t>
      </w:r>
      <w:r>
        <w:rPr>
          <w:b/>
        </w:rPr>
        <w:t xml:space="preserve"> </w:t>
      </w:r>
      <w:r w:rsidR="00481AEF">
        <w:rPr>
          <w:rFonts w:cstheme="minorHAnsi"/>
        </w:rPr>
        <w:t>S</w:t>
      </w:r>
      <w:r>
        <w:rPr>
          <w:rFonts w:cstheme="minorHAnsi"/>
        </w:rPr>
        <w:t xml:space="preserve">owohl in </w:t>
      </w:r>
      <w:proofErr w:type="spellStart"/>
      <w:r w:rsidR="00FC65EA">
        <w:rPr>
          <w:rFonts w:cstheme="minorHAnsi"/>
        </w:rPr>
        <w:t>comments</w:t>
      </w:r>
      <w:proofErr w:type="spellEnd"/>
      <w:r w:rsidR="00FC65EA">
        <w:rPr>
          <w:rFonts w:cstheme="minorHAnsi"/>
        </w:rPr>
        <w:t xml:space="preserve"> als auch </w:t>
      </w:r>
      <w:proofErr w:type="spellStart"/>
      <w:r w:rsidR="00FC65EA">
        <w:rPr>
          <w:rFonts w:cstheme="minorHAnsi"/>
        </w:rPr>
        <w:t>item_comment</w:t>
      </w:r>
      <w:proofErr w:type="spellEnd"/>
      <w:r w:rsidR="00FC65EA">
        <w:rPr>
          <w:rFonts w:cstheme="minorHAnsi"/>
        </w:rPr>
        <w:t>. Insgesamt knapp 18000</w:t>
      </w:r>
      <w:r w:rsidR="00481AEF">
        <w:rPr>
          <w:rFonts w:cstheme="minorHAnsi"/>
        </w:rPr>
        <w:t>x</w:t>
      </w:r>
    </w:p>
    <w:p w:rsidR="00481AEF" w:rsidRDefault="00481AEF" w:rsidP="00481AEF">
      <w:pPr>
        <w:pStyle w:val="Listenabsatz"/>
        <w:numPr>
          <w:ilvl w:val="0"/>
          <w:numId w:val="5"/>
        </w:numPr>
      </w:pPr>
      <w:r w:rsidRPr="00481AEF">
        <w:rPr>
          <w:b/>
        </w:rPr>
        <w:t xml:space="preserve">NEAR EXPIRY: </w:t>
      </w:r>
      <w:r w:rsidRPr="00481AEF">
        <w:t xml:space="preserve">Sowohl in </w:t>
      </w:r>
      <w:proofErr w:type="spellStart"/>
      <w:r w:rsidRPr="00481AEF">
        <w:t>comments</w:t>
      </w:r>
      <w:proofErr w:type="spellEnd"/>
      <w:r w:rsidRPr="00481AEF">
        <w:t xml:space="preserve"> als au</w:t>
      </w:r>
      <w:r>
        <w:t xml:space="preserve">ch </w:t>
      </w:r>
      <w:proofErr w:type="spellStart"/>
      <w:r>
        <w:t>item_comment</w:t>
      </w:r>
      <w:proofErr w:type="spellEnd"/>
      <w:r>
        <w:t>. Knapp über 1000x</w:t>
      </w:r>
    </w:p>
    <w:p w:rsidR="00481AEF" w:rsidRDefault="00481AEF" w:rsidP="00481AEF">
      <w:pPr>
        <w:pStyle w:val="Listenabsatz"/>
        <w:numPr>
          <w:ilvl w:val="0"/>
          <w:numId w:val="5"/>
        </w:numPr>
        <w:jc w:val="both"/>
      </w:pPr>
      <w:r w:rsidRPr="00481AEF">
        <w:rPr>
          <w:b/>
        </w:rPr>
        <w:t>Price</w:t>
      </w:r>
      <w:r w:rsidR="0075293C">
        <w:rPr>
          <w:b/>
        </w:rPr>
        <w:t>/Discount</w:t>
      </w:r>
      <w:r w:rsidRPr="00481AEF">
        <w:rPr>
          <w:b/>
        </w:rPr>
        <w:t xml:space="preserve"> Change:</w:t>
      </w:r>
      <w:r w:rsidRPr="00481AEF">
        <w:t xml:space="preserve"> </w:t>
      </w:r>
      <w:r>
        <w:t>Das selbsterstellte Feature „</w:t>
      </w:r>
      <w:proofErr w:type="spellStart"/>
      <w:r w:rsidR="002A2029">
        <w:t>priceChanged</w:t>
      </w:r>
      <w:proofErr w:type="spellEnd"/>
      <w:r w:rsidR="002A2029">
        <w:t>“ kann hierfür genutzt werden, welches knapp 3000x TRUE ist. Allerdings liegen die originalen Preise in der Regel nicht vor. In den Fällen, in denen sowohl neuer als auch alter Preis vorliegt (120x), ist dieser oftmals nicht korrekt (siehe oben)</w:t>
      </w:r>
      <w:r w:rsidR="0075293C">
        <w:t>.</w:t>
      </w:r>
    </w:p>
    <w:p w:rsidR="0075293C" w:rsidRPr="0075293C" w:rsidRDefault="0075293C" w:rsidP="0075293C">
      <w:pPr>
        <w:pStyle w:val="Listenabsatz"/>
        <w:jc w:val="both"/>
      </w:pPr>
      <w:r>
        <w:t>Sollte mit „</w:t>
      </w:r>
      <w:proofErr w:type="spellStart"/>
      <w:r>
        <w:t>discChanged</w:t>
      </w:r>
      <w:proofErr w:type="spellEnd"/>
      <w:r>
        <w:t xml:space="preserve">“ analog betrachtet werden. </w:t>
      </w:r>
    </w:p>
    <w:p w:rsidR="002A2029" w:rsidRPr="0075293C" w:rsidRDefault="0075293C" w:rsidP="002A2029">
      <w:pPr>
        <w:pStyle w:val="Listenabsatz"/>
        <w:numPr>
          <w:ilvl w:val="0"/>
          <w:numId w:val="5"/>
        </w:numPr>
      </w:pPr>
      <w:r w:rsidRPr="0075293C">
        <w:rPr>
          <w:b/>
          <w:lang w:val="en-US"/>
        </w:rPr>
        <w:t xml:space="preserve">Sent </w:t>
      </w:r>
      <w:r w:rsidR="002A2029" w:rsidRPr="0075293C">
        <w:rPr>
          <w:b/>
          <w:lang w:val="en-US"/>
        </w:rPr>
        <w:t>Wrong Product:</w:t>
      </w:r>
      <w:r w:rsidR="002A2029" w:rsidRPr="0075293C">
        <w:rPr>
          <w:lang w:val="en-US"/>
        </w:rPr>
        <w:t xml:space="preserve"> </w:t>
      </w:r>
      <w:proofErr w:type="spellStart"/>
      <w:r w:rsidRPr="0075293C">
        <w:rPr>
          <w:lang w:val="en-US"/>
        </w:rPr>
        <w:t>Sowohl</w:t>
      </w:r>
      <w:proofErr w:type="spellEnd"/>
      <w:r w:rsidRPr="0075293C">
        <w:rPr>
          <w:lang w:val="en-US"/>
        </w:rPr>
        <w:t xml:space="preserve"> in comments </w:t>
      </w:r>
      <w:proofErr w:type="spellStart"/>
      <w:r w:rsidRPr="0075293C">
        <w:rPr>
          <w:lang w:val="en-US"/>
        </w:rPr>
        <w:t>als</w:t>
      </w:r>
      <w:proofErr w:type="spellEnd"/>
      <w:r w:rsidRPr="0075293C">
        <w:rPr>
          <w:lang w:val="en-US"/>
        </w:rPr>
        <w:t xml:space="preserve"> </w:t>
      </w:r>
      <w:proofErr w:type="spellStart"/>
      <w:r w:rsidRPr="0075293C">
        <w:rPr>
          <w:lang w:val="en-US"/>
        </w:rPr>
        <w:t>auch</w:t>
      </w:r>
      <w:proofErr w:type="spellEnd"/>
      <w:r w:rsidRPr="0075293C">
        <w:rPr>
          <w:lang w:val="en-US"/>
        </w:rPr>
        <w:t xml:space="preserve"> </w:t>
      </w:r>
      <w:proofErr w:type="spellStart"/>
      <w:r w:rsidRPr="0075293C">
        <w:rPr>
          <w:lang w:val="en-US"/>
        </w:rPr>
        <w:t>item_comment</w:t>
      </w:r>
      <w:proofErr w:type="spellEnd"/>
      <w:r w:rsidRPr="0075293C">
        <w:rPr>
          <w:lang w:val="en-US"/>
        </w:rPr>
        <w:t xml:space="preserve">. </w:t>
      </w:r>
      <w:r w:rsidRPr="0075293C">
        <w:t xml:space="preserve">Knapp </w:t>
      </w:r>
      <w:r>
        <w:t>140</w:t>
      </w:r>
      <w:r w:rsidRPr="0075293C">
        <w:t xml:space="preserve">x. </w:t>
      </w:r>
      <w:r>
        <w:t>Kommt auch als „WRONG_ITEM“ vor</w:t>
      </w:r>
    </w:p>
    <w:p w:rsidR="0075293C" w:rsidRPr="0075293C" w:rsidRDefault="0075293C" w:rsidP="0075293C">
      <w:pPr>
        <w:pStyle w:val="Listenabsatz"/>
        <w:numPr>
          <w:ilvl w:val="0"/>
          <w:numId w:val="5"/>
        </w:numPr>
      </w:pPr>
      <w:r w:rsidRPr="0075293C">
        <w:rPr>
          <w:b/>
        </w:rPr>
        <w:t xml:space="preserve">Below Minimum </w:t>
      </w:r>
      <w:proofErr w:type="spellStart"/>
      <w:r w:rsidRPr="0075293C">
        <w:rPr>
          <w:b/>
        </w:rPr>
        <w:t>Invoice</w:t>
      </w:r>
      <w:proofErr w:type="spellEnd"/>
      <w:r w:rsidRPr="0075293C">
        <w:rPr>
          <w:b/>
        </w:rPr>
        <w:t xml:space="preserve">: </w:t>
      </w:r>
      <w:r w:rsidRPr="0075293C">
        <w:t xml:space="preserve">Sowohl </w:t>
      </w:r>
      <w:r>
        <w:t xml:space="preserve">in </w:t>
      </w:r>
      <w:proofErr w:type="spellStart"/>
      <w:r>
        <w:t>c</w:t>
      </w:r>
      <w:r w:rsidRPr="0075293C">
        <w:t>omments</w:t>
      </w:r>
      <w:proofErr w:type="spellEnd"/>
      <w:r w:rsidRPr="0075293C">
        <w:t xml:space="preserve"> als auch </w:t>
      </w:r>
      <w:proofErr w:type="spellStart"/>
      <w:r w:rsidRPr="0075293C">
        <w:t>i</w:t>
      </w:r>
      <w:r>
        <w:t>tem_comments</w:t>
      </w:r>
      <w:proofErr w:type="spellEnd"/>
      <w:r>
        <w:t xml:space="preserve">. </w:t>
      </w:r>
      <w:r w:rsidRPr="0075293C">
        <w:rPr>
          <w:rFonts w:cstheme="minorHAnsi"/>
        </w:rPr>
        <w:t>Knapp über 1200x</w:t>
      </w:r>
      <w:r>
        <w:rPr>
          <w:rFonts w:cstheme="minorHAnsi"/>
        </w:rPr>
        <w:t>.</w:t>
      </w:r>
    </w:p>
    <w:p w:rsidR="0075293C" w:rsidRPr="0075293C" w:rsidRDefault="00041ACB" w:rsidP="0075293C">
      <w:r>
        <w:t xml:space="preserve">Die Aufbereitung des Datensatzes sollte sich nicht allzu stark vom originalen Datensatz unterscheiden. Für jede </w:t>
      </w:r>
      <w:proofErr w:type="spellStart"/>
      <w:r>
        <w:t>Pharmacy</w:t>
      </w:r>
      <w:proofErr w:type="spellEnd"/>
      <w:r>
        <w:t xml:space="preserve"> tracken wir jede Order inkl. der ausgewählten Kommentare. Felix meinte irgendwas in die Richtung, am Ende noch ein kleines Modell hierauf zu trainieren. Was genau hat er hier gemeint?</w:t>
      </w:r>
    </w:p>
    <w:p w:rsidR="00FC65EA" w:rsidRPr="0075293C" w:rsidRDefault="00FC65EA" w:rsidP="00F5785E">
      <w:pPr>
        <w:jc w:val="both"/>
      </w:pPr>
    </w:p>
    <w:p w:rsidR="00F5785E" w:rsidRPr="0075293C" w:rsidRDefault="00F5785E" w:rsidP="00F5785E">
      <w:pPr>
        <w:jc w:val="both"/>
      </w:pPr>
    </w:p>
    <w:p w:rsidR="002F6011" w:rsidRPr="0075293C" w:rsidRDefault="002F6011" w:rsidP="002F6011"/>
    <w:p w:rsidR="002F6011" w:rsidRPr="0075293C" w:rsidRDefault="002F6011" w:rsidP="002F6011"/>
    <w:sectPr w:rsidR="002F6011" w:rsidRPr="0075293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18E0" w:rsidRDefault="004D18E0" w:rsidP="00D34C22">
      <w:pPr>
        <w:spacing w:after="0" w:line="240" w:lineRule="auto"/>
      </w:pPr>
      <w:r>
        <w:separator/>
      </w:r>
    </w:p>
  </w:endnote>
  <w:endnote w:type="continuationSeparator" w:id="0">
    <w:p w:rsidR="004D18E0" w:rsidRDefault="004D18E0" w:rsidP="00D34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18E0" w:rsidRDefault="004D18E0" w:rsidP="00D34C22">
      <w:pPr>
        <w:spacing w:after="0" w:line="240" w:lineRule="auto"/>
      </w:pPr>
      <w:r>
        <w:separator/>
      </w:r>
    </w:p>
  </w:footnote>
  <w:footnote w:type="continuationSeparator" w:id="0">
    <w:p w:rsidR="004D18E0" w:rsidRDefault="004D18E0" w:rsidP="00D34C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90AAC"/>
    <w:multiLevelType w:val="hybridMultilevel"/>
    <w:tmpl w:val="5038E1FE"/>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6080646"/>
    <w:multiLevelType w:val="hybridMultilevel"/>
    <w:tmpl w:val="A314A2D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9520977"/>
    <w:multiLevelType w:val="hybridMultilevel"/>
    <w:tmpl w:val="59F438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37D2F1E"/>
    <w:multiLevelType w:val="hybridMultilevel"/>
    <w:tmpl w:val="B7C81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E316053"/>
    <w:multiLevelType w:val="hybridMultilevel"/>
    <w:tmpl w:val="41AE2A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17A"/>
    <w:rsid w:val="00041ACB"/>
    <w:rsid w:val="00104E12"/>
    <w:rsid w:val="00203ED7"/>
    <w:rsid w:val="002A2029"/>
    <w:rsid w:val="002F6011"/>
    <w:rsid w:val="00423FE1"/>
    <w:rsid w:val="00451089"/>
    <w:rsid w:val="00481AEF"/>
    <w:rsid w:val="00494D83"/>
    <w:rsid w:val="004D18E0"/>
    <w:rsid w:val="00533F86"/>
    <w:rsid w:val="005959A7"/>
    <w:rsid w:val="00642800"/>
    <w:rsid w:val="006F7276"/>
    <w:rsid w:val="00707C88"/>
    <w:rsid w:val="0075293C"/>
    <w:rsid w:val="0076417A"/>
    <w:rsid w:val="007A3500"/>
    <w:rsid w:val="0095164A"/>
    <w:rsid w:val="00AD2068"/>
    <w:rsid w:val="00BF68FA"/>
    <w:rsid w:val="00CE358E"/>
    <w:rsid w:val="00D34C22"/>
    <w:rsid w:val="00D35C57"/>
    <w:rsid w:val="00D63B17"/>
    <w:rsid w:val="00E75709"/>
    <w:rsid w:val="00F5785E"/>
    <w:rsid w:val="00FB387D"/>
    <w:rsid w:val="00FC65EA"/>
    <w:rsid w:val="00FF2B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7CBF5"/>
  <w15:chartTrackingRefBased/>
  <w15:docId w15:val="{C9335F67-57F7-46EC-861F-92A5D9623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03ED7"/>
    <w:pPr>
      <w:ind w:left="720"/>
      <w:contextualSpacing/>
    </w:pPr>
  </w:style>
  <w:style w:type="paragraph" w:styleId="Funotentext">
    <w:name w:val="footnote text"/>
    <w:basedOn w:val="Standard"/>
    <w:link w:val="FunotentextZchn"/>
    <w:uiPriority w:val="99"/>
    <w:semiHidden/>
    <w:unhideWhenUsed/>
    <w:rsid w:val="00D34C2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34C22"/>
    <w:rPr>
      <w:sz w:val="20"/>
      <w:szCs w:val="20"/>
    </w:rPr>
  </w:style>
  <w:style w:type="character" w:styleId="Funotenzeichen">
    <w:name w:val="footnote reference"/>
    <w:basedOn w:val="Absatz-Standardschriftart"/>
    <w:uiPriority w:val="99"/>
    <w:semiHidden/>
    <w:unhideWhenUsed/>
    <w:rsid w:val="00D34C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1152</Words>
  <Characters>7264</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Günder</dc:creator>
  <cp:keywords/>
  <dc:description/>
  <cp:lastModifiedBy>Kai Günder</cp:lastModifiedBy>
  <cp:revision>2</cp:revision>
  <dcterms:created xsi:type="dcterms:W3CDTF">2020-08-24T10:37:00Z</dcterms:created>
  <dcterms:modified xsi:type="dcterms:W3CDTF">2020-09-17T00:35:00Z</dcterms:modified>
</cp:coreProperties>
</file>