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D51A" w14:textId="61D779AF" w:rsidR="007816AA" w:rsidRPr="0085453F" w:rsidRDefault="00374E7A" w:rsidP="0085453F">
      <w:pPr>
        <w:spacing w:after="0"/>
        <w:rPr>
          <w:color w:val="7F7F7F" w:themeColor="text1" w:themeTint="80"/>
          <w:sz w:val="28"/>
        </w:rPr>
      </w:pPr>
      <w:r>
        <w:rPr>
          <w:sz w:val="28"/>
        </w:rPr>
        <w:t>COM</w:t>
      </w:r>
      <w:r w:rsidR="00B15C0F">
        <w:rPr>
          <w:sz w:val="28"/>
        </w:rPr>
        <w:t>00166</w:t>
      </w:r>
      <w:r w:rsidR="007816AA" w:rsidRPr="0085453F">
        <w:rPr>
          <w:sz w:val="28"/>
        </w:rPr>
        <w:t>M</w:t>
      </w:r>
    </w:p>
    <w:p w14:paraId="412C1DF6" w14:textId="15C5D443" w:rsidR="002F7E96" w:rsidRPr="0085453F" w:rsidRDefault="00374E7A" w:rsidP="0085453F">
      <w:pPr>
        <w:pStyle w:val="Header"/>
      </w:pPr>
      <w:r>
        <w:t>Department of Computer Science</w:t>
      </w:r>
    </w:p>
    <w:p w14:paraId="54864633" w14:textId="440AD0AE" w:rsidR="00B725DC" w:rsidRPr="002F7E96" w:rsidRDefault="00B15C0F" w:rsidP="0085453F">
      <w:pPr>
        <w:pStyle w:val="Subtitle"/>
      </w:pPr>
      <w:r>
        <w:t>Applied Artificial Intelligence</w:t>
      </w:r>
    </w:p>
    <w:p w14:paraId="3E3FF895" w14:textId="77777777" w:rsidR="002F7E96" w:rsidRPr="00740187" w:rsidRDefault="00740187" w:rsidP="0085453F">
      <w:pPr>
        <w:pStyle w:val="Title"/>
      </w:pPr>
      <w:r w:rsidRPr="0085453F">
        <w:t>SUMMATIVE</w:t>
      </w:r>
      <w:r w:rsidRPr="00B86EDA">
        <w:t xml:space="preserve"> ASSESSMENT BRIEF</w:t>
      </w:r>
    </w:p>
    <w:p w14:paraId="37302EBE" w14:textId="77777777" w:rsidR="005E2804" w:rsidRDefault="0098133D" w:rsidP="0085453F">
      <w:pPr>
        <w:ind w:left="1247" w:right="1247"/>
      </w:pPr>
      <w:r>
        <w:rPr>
          <w:noProof/>
        </w:rPr>
        <w:pict w14:anchorId="4A551FA9">
          <v:rect id="_x0000_i1025" alt="" style="width:326.65pt;height:.05pt;mso-width-percent:0;mso-height-percent:0;mso-width-percent:0;mso-height-percent:0" o:hrpct="698" o:hralign="center" o:hrstd="t" o:hrnoshade="t" o:hr="t" fillcolor="#c39" stroked="f"/>
        </w:pict>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415293" w14:paraId="11A73BCE" w14:textId="77777777" w:rsidTr="00415293">
        <w:trPr>
          <w:trHeight w:val="283"/>
        </w:trPr>
        <w:tc>
          <w:tcPr>
            <w:tcW w:w="2688" w:type="dxa"/>
            <w:shd w:val="clear" w:color="auto" w:fill="00627D"/>
          </w:tcPr>
          <w:p w14:paraId="7C3043A0" w14:textId="53F03A5E" w:rsidR="00415293" w:rsidRPr="0085453F" w:rsidRDefault="00415293" w:rsidP="0085453F">
            <w:pPr>
              <w:spacing w:before="20" w:after="20"/>
              <w:ind w:left="113"/>
              <w:rPr>
                <w:b/>
                <w:color w:val="FFFFFF" w:themeColor="background1"/>
              </w:rPr>
            </w:pPr>
            <w:r>
              <w:rPr>
                <w:b/>
                <w:color w:val="FFFFFF" w:themeColor="background1"/>
              </w:rPr>
              <w:t>Author</w:t>
            </w:r>
          </w:p>
        </w:tc>
        <w:tc>
          <w:tcPr>
            <w:tcW w:w="5245" w:type="dxa"/>
            <w:shd w:val="clear" w:color="auto" w:fill="D9D9D9"/>
          </w:tcPr>
          <w:p w14:paraId="629F3AFF" w14:textId="3494CDCA" w:rsidR="00415293" w:rsidRDefault="00B15C0F" w:rsidP="0085453F">
            <w:pPr>
              <w:spacing w:before="20" w:after="20"/>
              <w:ind w:left="113"/>
            </w:pPr>
            <w:r>
              <w:t>Saul Cross</w:t>
            </w:r>
          </w:p>
        </w:tc>
      </w:tr>
      <w:tr w:rsidR="00740187" w14:paraId="6DC73A95" w14:textId="77777777" w:rsidTr="0085453F">
        <w:trPr>
          <w:trHeight w:val="283"/>
        </w:trPr>
        <w:tc>
          <w:tcPr>
            <w:tcW w:w="2688" w:type="dxa"/>
            <w:shd w:val="clear" w:color="auto" w:fill="00627D"/>
          </w:tcPr>
          <w:p w14:paraId="4E7DF4DB" w14:textId="3A0BD176" w:rsidR="00740187" w:rsidRPr="0085453F" w:rsidRDefault="00740187" w:rsidP="0085453F">
            <w:pPr>
              <w:spacing w:before="20" w:after="20"/>
              <w:ind w:left="113"/>
              <w:rPr>
                <w:b/>
                <w:color w:val="FFFFFF" w:themeColor="background1"/>
              </w:rPr>
            </w:pPr>
            <w:r w:rsidRPr="0085453F">
              <w:rPr>
                <w:b/>
                <w:color w:val="FFFFFF" w:themeColor="background1"/>
              </w:rPr>
              <w:t>Assessment</w:t>
            </w:r>
            <w:r w:rsidR="00415293">
              <w:rPr>
                <w:b/>
                <w:color w:val="FFFFFF" w:themeColor="background1"/>
              </w:rPr>
              <w:t xml:space="preserve"> type</w:t>
            </w:r>
          </w:p>
        </w:tc>
        <w:tc>
          <w:tcPr>
            <w:tcW w:w="5245" w:type="dxa"/>
            <w:shd w:val="clear" w:color="auto" w:fill="F2F2F2" w:themeFill="background1" w:themeFillShade="F2"/>
          </w:tcPr>
          <w:p w14:paraId="51275A7C" w14:textId="1DDEA3A2" w:rsidR="00740187" w:rsidRDefault="00740187" w:rsidP="0085453F">
            <w:pPr>
              <w:spacing w:before="20" w:after="20"/>
              <w:ind w:left="113"/>
            </w:pPr>
            <w:r>
              <w:t xml:space="preserve">Summative </w:t>
            </w:r>
            <w:r w:rsidR="00374E7A">
              <w:t>assignment</w:t>
            </w:r>
          </w:p>
        </w:tc>
      </w:tr>
      <w:tr w:rsidR="00740187" w14:paraId="371D8D74" w14:textId="77777777" w:rsidTr="0085453F">
        <w:trPr>
          <w:trHeight w:val="283"/>
        </w:trPr>
        <w:tc>
          <w:tcPr>
            <w:tcW w:w="2688" w:type="dxa"/>
            <w:shd w:val="clear" w:color="auto" w:fill="00627D"/>
          </w:tcPr>
          <w:p w14:paraId="0F1F69C8" w14:textId="5F969F64" w:rsidR="00740187" w:rsidRPr="0085453F" w:rsidRDefault="00374E7A" w:rsidP="0085453F">
            <w:pPr>
              <w:spacing w:before="20" w:after="20"/>
              <w:ind w:left="113"/>
              <w:rPr>
                <w:b/>
                <w:color w:val="FFFFFF" w:themeColor="background1"/>
              </w:rPr>
            </w:pPr>
            <w:r w:rsidRPr="0085453F">
              <w:rPr>
                <w:b/>
                <w:color w:val="FFFFFF" w:themeColor="background1"/>
              </w:rPr>
              <w:t>Weighting</w:t>
            </w:r>
          </w:p>
        </w:tc>
        <w:tc>
          <w:tcPr>
            <w:tcW w:w="5245" w:type="dxa"/>
            <w:shd w:val="clear" w:color="auto" w:fill="D9D9D9" w:themeFill="background1" w:themeFillShade="D9"/>
          </w:tcPr>
          <w:p w14:paraId="4329D6AD" w14:textId="56CD0DC7" w:rsidR="00740187" w:rsidRPr="003D03C7" w:rsidRDefault="00374E7A" w:rsidP="0085453F">
            <w:pPr>
              <w:spacing w:before="20" w:after="20"/>
              <w:ind w:left="113"/>
              <w:rPr>
                <w:highlight w:val="yellow"/>
              </w:rPr>
            </w:pPr>
            <w:r>
              <w:t>100%</w:t>
            </w:r>
          </w:p>
        </w:tc>
      </w:tr>
      <w:tr w:rsidR="00740187" w14:paraId="185AFAC4" w14:textId="77777777" w:rsidTr="0085453F">
        <w:trPr>
          <w:trHeight w:val="283"/>
        </w:trPr>
        <w:tc>
          <w:tcPr>
            <w:tcW w:w="2688" w:type="dxa"/>
            <w:shd w:val="clear" w:color="auto" w:fill="00627D"/>
          </w:tcPr>
          <w:p w14:paraId="03C8767B" w14:textId="4A4B42FC" w:rsidR="00740187" w:rsidRPr="0085453F" w:rsidRDefault="00374E7A" w:rsidP="0085453F">
            <w:pPr>
              <w:spacing w:before="20" w:after="20"/>
              <w:ind w:left="113"/>
              <w:rPr>
                <w:b/>
                <w:color w:val="FFFFFF" w:themeColor="background1"/>
              </w:rPr>
            </w:pPr>
            <w:r>
              <w:rPr>
                <w:b/>
                <w:color w:val="FFFFFF" w:themeColor="background1"/>
              </w:rPr>
              <w:t>Release</w:t>
            </w:r>
          </w:p>
        </w:tc>
        <w:tc>
          <w:tcPr>
            <w:tcW w:w="5245" w:type="dxa"/>
            <w:shd w:val="clear" w:color="auto" w:fill="F2F2F2" w:themeFill="background1" w:themeFillShade="F2"/>
          </w:tcPr>
          <w:p w14:paraId="3C761045" w14:textId="77010BA2" w:rsidR="00740187" w:rsidRDefault="00374E7A" w:rsidP="0085453F">
            <w:pPr>
              <w:spacing w:before="20" w:after="20"/>
              <w:ind w:left="113"/>
            </w:pPr>
            <w:r>
              <w:t>Week 3</w:t>
            </w:r>
          </w:p>
        </w:tc>
      </w:tr>
      <w:tr w:rsidR="00740187" w14:paraId="796FCF94" w14:textId="77777777" w:rsidTr="0085453F">
        <w:trPr>
          <w:trHeight w:val="283"/>
        </w:trPr>
        <w:tc>
          <w:tcPr>
            <w:tcW w:w="2688" w:type="dxa"/>
            <w:shd w:val="clear" w:color="auto" w:fill="00627D"/>
          </w:tcPr>
          <w:p w14:paraId="7552E08E" w14:textId="77777777" w:rsidR="00740187" w:rsidRPr="0085453F" w:rsidRDefault="00740187" w:rsidP="0085453F">
            <w:pPr>
              <w:spacing w:before="20" w:after="20"/>
              <w:ind w:left="113"/>
              <w:rPr>
                <w:b/>
                <w:color w:val="FFFFFF" w:themeColor="background1"/>
              </w:rPr>
            </w:pPr>
            <w:r w:rsidRPr="0085453F">
              <w:rPr>
                <w:b/>
                <w:color w:val="FFFFFF" w:themeColor="background1"/>
              </w:rPr>
              <w:t>Deadline</w:t>
            </w:r>
          </w:p>
        </w:tc>
        <w:tc>
          <w:tcPr>
            <w:tcW w:w="5245" w:type="dxa"/>
            <w:shd w:val="clear" w:color="auto" w:fill="D9D9D9" w:themeFill="background1" w:themeFillShade="D9"/>
          </w:tcPr>
          <w:p w14:paraId="077DA000" w14:textId="3627DA04" w:rsidR="00740187" w:rsidRDefault="00740187" w:rsidP="0085453F">
            <w:pPr>
              <w:spacing w:before="20" w:after="20"/>
              <w:ind w:left="113"/>
            </w:pPr>
            <w:r>
              <w:t xml:space="preserve">Monday following </w:t>
            </w:r>
            <w:r w:rsidR="00984B8E">
              <w:t>W</w:t>
            </w:r>
            <w:r>
              <w:t>eek 8, 13:00 (UK time) *</w:t>
            </w:r>
          </w:p>
        </w:tc>
      </w:tr>
    </w:tbl>
    <w:p w14:paraId="517B47B7" w14:textId="77777777" w:rsidR="00382095" w:rsidRDefault="00740187" w:rsidP="0085453F">
      <w:pPr>
        <w:spacing w:before="120"/>
        <w:ind w:right="379"/>
      </w:pPr>
      <w:r>
        <w:t xml:space="preserve">* If this </w:t>
      </w:r>
      <w:r w:rsidRPr="008C50ED">
        <w:t xml:space="preserve">date falls on a UK public holiday or a University of York closure day, the submission date will change. Please check the </w:t>
      </w:r>
      <w:r w:rsidR="0085453F">
        <w:t>s</w:t>
      </w:r>
      <w:r w:rsidRPr="008C50ED">
        <w:t>ubmission point in the ‘Assignments’ area of the module in Canvas for the exact submission deadline.</w:t>
      </w:r>
    </w:p>
    <w:p w14:paraId="5507A832" w14:textId="77777777" w:rsidR="00374E7A" w:rsidRDefault="00374E7A" w:rsidP="00374E7A">
      <w:pPr>
        <w:pStyle w:val="Heading1"/>
      </w:pPr>
      <w:r>
        <w:t>Module Learning Outcomes</w:t>
      </w:r>
    </w:p>
    <w:p w14:paraId="21CC6CAB" w14:textId="77777777" w:rsidR="00374E7A" w:rsidRDefault="00374E7A" w:rsidP="00374E7A">
      <w:r w:rsidRPr="0029542E">
        <w:t>Th</w:t>
      </w:r>
      <w:r>
        <w:t>e module learning outcomes for this module are as follows:</w:t>
      </w:r>
    </w:p>
    <w:p w14:paraId="0495624B" w14:textId="57380A60"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Select and apply appropriate AI algorithms and methodologies, with consideration for optimisation and scale to meet business objectives and performance targets.</w:t>
      </w:r>
    </w:p>
    <w:p w14:paraId="399BBA87" w14:textId="25E8FF9A"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Critically evaluate AI</w:t>
      </w:r>
      <w:r w:rsidR="00984B8E">
        <w:rPr>
          <w:rFonts w:eastAsia="Roboto"/>
          <w:szCs w:val="22"/>
        </w:rPr>
        <w:t xml:space="preserve"> </w:t>
      </w:r>
      <w:r w:rsidRPr="00CA677A">
        <w:rPr>
          <w:rFonts w:eastAsia="Roboto"/>
          <w:szCs w:val="22"/>
        </w:rPr>
        <w:t>methodologies through experimental design, exploratory modelling, and hypothesis testing.</w:t>
      </w:r>
    </w:p>
    <w:p w14:paraId="0731A489" w14:textId="4130147F"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Critically analyse techniques for the extraction of data from systems, ensuring standards of data quality and consistency for processing by AI</w:t>
      </w:r>
      <w:r w:rsidR="00984B8E">
        <w:rPr>
          <w:rFonts w:eastAsia="Roboto"/>
          <w:szCs w:val="22"/>
        </w:rPr>
        <w:t xml:space="preserve"> </w:t>
      </w:r>
      <w:r w:rsidRPr="00CA677A">
        <w:rPr>
          <w:rFonts w:eastAsia="Roboto"/>
          <w:szCs w:val="22"/>
        </w:rPr>
        <w:t>systems</w:t>
      </w:r>
    </w:p>
    <w:p w14:paraId="7235C64F" w14:textId="3C0F9DD5" w:rsidR="00B15C0F" w:rsidRPr="009555F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Identify and discuss appropriate application areas and problems for current AI techniques, such as: neural network</w:t>
      </w:r>
      <w:r w:rsidR="00984B8E">
        <w:rPr>
          <w:rFonts w:eastAsia="Roboto"/>
          <w:szCs w:val="22"/>
        </w:rPr>
        <w:t>s</w:t>
      </w:r>
      <w:r w:rsidRPr="00CA677A">
        <w:rPr>
          <w:rFonts w:eastAsia="Roboto"/>
          <w:szCs w:val="22"/>
        </w:rPr>
        <w:t xml:space="preserve">, deep learning, genetic </w:t>
      </w:r>
      <w:proofErr w:type="gramStart"/>
      <w:r w:rsidRPr="00CA677A">
        <w:rPr>
          <w:rFonts w:eastAsia="Roboto"/>
          <w:szCs w:val="22"/>
        </w:rPr>
        <w:t>algorithms</w:t>
      </w:r>
      <w:proofErr w:type="gramEnd"/>
      <w:r w:rsidRPr="00CA677A">
        <w:rPr>
          <w:rFonts w:eastAsia="Roboto"/>
          <w:szCs w:val="22"/>
        </w:rPr>
        <w:t xml:space="preserve"> and local search approaches.</w:t>
      </w:r>
    </w:p>
    <w:p w14:paraId="0D813EEE" w14:textId="7968F3DF" w:rsidR="009555FA" w:rsidRPr="00CA677A" w:rsidRDefault="009555FA" w:rsidP="009555FA">
      <w:pPr>
        <w:pBdr>
          <w:top w:val="nil"/>
          <w:left w:val="nil"/>
          <w:bottom w:val="nil"/>
          <w:right w:val="nil"/>
          <w:between w:val="nil"/>
        </w:pBdr>
        <w:spacing w:before="60" w:afterLines="120" w:after="288" w:line="259" w:lineRule="auto"/>
        <w:ind w:left="1560"/>
        <w:rPr>
          <w:szCs w:val="22"/>
          <w:lang w:eastAsia="zh-CN"/>
        </w:rPr>
      </w:pPr>
      <w:r>
        <w:rPr>
          <w:rStyle w:val="ts-alignment-element"/>
          <w:rFonts w:ascii="Microsoft YaHei" w:eastAsia="Microsoft YaHei" w:hAnsi="Microsoft YaHei" w:cs="Microsoft YaHei" w:hint="eastAsia"/>
          <w:sz w:val="18"/>
          <w:szCs w:val="18"/>
          <w:lang w:eastAsia="zh-CN"/>
        </w:rPr>
        <w:t>选择并应用适当的</w:t>
      </w:r>
      <w:r>
        <w:rPr>
          <w:rFonts w:ascii="Segoe UI" w:hAnsi="Segoe UI" w:cs="Segoe UI"/>
          <w:sz w:val="18"/>
          <w:szCs w:val="18"/>
          <w:lang w:eastAsia="zh-CN"/>
        </w:rPr>
        <w:t xml:space="preserve"> </w:t>
      </w:r>
      <w:r>
        <w:rPr>
          <w:rStyle w:val="ts-alignment-element"/>
          <w:rFonts w:ascii="Segoe UI" w:hAnsi="Segoe UI" w:cs="Segoe UI"/>
          <w:sz w:val="18"/>
          <w:szCs w:val="18"/>
          <w:lang w:eastAsia="zh-CN"/>
        </w:rPr>
        <w:t>AI</w:t>
      </w:r>
      <w:r>
        <w:rPr>
          <w:rFonts w:ascii="Segoe UI" w:hAnsi="Segoe UI" w:cs="Segoe UI"/>
          <w:sz w:val="18"/>
          <w:szCs w:val="18"/>
          <w:lang w:eastAsia="zh-CN"/>
        </w:rPr>
        <w:t xml:space="preserve"> </w:t>
      </w:r>
      <w:r>
        <w:rPr>
          <w:rStyle w:val="ts-alignment-element"/>
          <w:rFonts w:ascii="Microsoft YaHei" w:eastAsia="Microsoft YaHei" w:hAnsi="Microsoft YaHei" w:cs="Microsoft YaHei" w:hint="eastAsia"/>
          <w:sz w:val="18"/>
          <w:szCs w:val="18"/>
          <w:lang w:eastAsia="zh-CN"/>
        </w:rPr>
        <w:t>算法</w:t>
      </w:r>
      <w:r>
        <w:rPr>
          <w:rFonts w:ascii="Microsoft YaHei" w:eastAsia="Microsoft YaHei" w:hAnsi="Microsoft YaHei" w:cs="Microsoft YaHei" w:hint="eastAsia"/>
          <w:sz w:val="18"/>
          <w:szCs w:val="18"/>
          <w:lang w:eastAsia="zh-CN"/>
        </w:rPr>
        <w:t>和</w:t>
      </w:r>
      <w:r>
        <w:rPr>
          <w:rStyle w:val="ts-alignment-element"/>
          <w:rFonts w:ascii="Microsoft YaHei" w:eastAsia="Microsoft YaHei" w:hAnsi="Microsoft YaHei" w:cs="Microsoft YaHei" w:hint="eastAsia"/>
          <w:sz w:val="18"/>
          <w:szCs w:val="18"/>
          <w:lang w:eastAsia="zh-CN"/>
        </w:rPr>
        <w:t>方法，同时考虑优化</w:t>
      </w:r>
      <w:r>
        <w:rPr>
          <w:rFonts w:ascii="Microsoft YaHei" w:eastAsia="Microsoft YaHei" w:hAnsi="Microsoft YaHei" w:cs="Microsoft YaHei" w:hint="eastAsia"/>
          <w:sz w:val="18"/>
          <w:szCs w:val="18"/>
          <w:lang w:eastAsia="zh-CN"/>
        </w:rPr>
        <w:t>和</w:t>
      </w:r>
      <w:r>
        <w:rPr>
          <w:rStyle w:val="ts-alignment-element"/>
          <w:rFonts w:ascii="Microsoft YaHei" w:eastAsia="Microsoft YaHei" w:hAnsi="Microsoft YaHei" w:cs="Microsoft YaHei" w:hint="eastAsia"/>
          <w:sz w:val="18"/>
          <w:szCs w:val="18"/>
          <w:lang w:eastAsia="zh-CN"/>
        </w:rPr>
        <w:t>扩展以满足业务</w:t>
      </w:r>
      <w:r>
        <w:rPr>
          <w:rFonts w:ascii="Microsoft YaHei" w:eastAsia="Microsoft YaHei" w:hAnsi="Microsoft YaHei" w:cs="Microsoft YaHei" w:hint="eastAsia"/>
          <w:sz w:val="18"/>
          <w:szCs w:val="18"/>
          <w:lang w:eastAsia="zh-CN"/>
        </w:rPr>
        <w:t>目标</w:t>
      </w:r>
      <w:r>
        <w:rPr>
          <w:rStyle w:val="ts-alignment-element"/>
          <w:rFonts w:ascii="Microsoft YaHei" w:eastAsia="Microsoft YaHei" w:hAnsi="Microsoft YaHei" w:cs="Microsoft YaHei" w:hint="eastAsia"/>
          <w:sz w:val="18"/>
          <w:szCs w:val="18"/>
          <w:lang w:eastAsia="zh-CN"/>
        </w:rPr>
        <w:t>和性能目标。</w:t>
      </w:r>
      <w:r>
        <w:rPr>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通</w:t>
      </w:r>
      <w:r>
        <w:rPr>
          <w:rStyle w:val="ts-alignment-element"/>
          <w:rFonts w:ascii="Microsoft YaHei" w:eastAsia="Microsoft YaHei" w:hAnsi="Microsoft YaHei" w:cs="Microsoft YaHei" w:hint="eastAsia"/>
          <w:sz w:val="18"/>
          <w:szCs w:val="18"/>
          <w:lang w:eastAsia="zh-CN"/>
        </w:rPr>
        <w:t>过实验设计、探索性</w:t>
      </w:r>
      <w:r>
        <w:rPr>
          <w:rFonts w:ascii="Microsoft YaHei" w:eastAsia="Microsoft YaHei" w:hAnsi="Microsoft YaHei" w:cs="Microsoft YaHei" w:hint="eastAsia"/>
          <w:sz w:val="18"/>
          <w:szCs w:val="18"/>
          <w:lang w:eastAsia="zh-CN"/>
        </w:rPr>
        <w:t>建</w:t>
      </w:r>
      <w:r>
        <w:rPr>
          <w:rStyle w:val="ts-alignment-element"/>
          <w:rFonts w:ascii="Microsoft YaHei" w:eastAsia="Microsoft YaHei" w:hAnsi="Microsoft YaHei" w:cs="Microsoft YaHei" w:hint="eastAsia"/>
          <w:sz w:val="18"/>
          <w:szCs w:val="18"/>
          <w:lang w:eastAsia="zh-CN"/>
        </w:rPr>
        <w:t>模和假设检验批判性地</w:t>
      </w:r>
      <w:r>
        <w:rPr>
          <w:rFonts w:ascii="Microsoft YaHei" w:eastAsia="Microsoft YaHei" w:hAnsi="Microsoft YaHei" w:cs="Microsoft YaHei" w:hint="eastAsia"/>
          <w:sz w:val="18"/>
          <w:szCs w:val="18"/>
          <w:lang w:eastAsia="zh-CN"/>
        </w:rPr>
        <w:t>评</w:t>
      </w:r>
      <w:r>
        <w:rPr>
          <w:rStyle w:val="ts-alignment-element"/>
          <w:rFonts w:ascii="Microsoft YaHei" w:eastAsia="Microsoft YaHei" w:hAnsi="Microsoft YaHei" w:cs="Microsoft YaHei" w:hint="eastAsia"/>
          <w:sz w:val="18"/>
          <w:szCs w:val="18"/>
          <w:lang w:eastAsia="zh-CN"/>
        </w:rPr>
        <w:t>估</w:t>
      </w:r>
      <w:r>
        <w:rPr>
          <w:rStyle w:val="ts-alignment-element"/>
          <w:rFonts w:ascii="Segoe UI" w:hAnsi="Segoe UI" w:cs="Segoe UI"/>
          <w:sz w:val="18"/>
          <w:szCs w:val="18"/>
          <w:lang w:eastAsia="zh-CN"/>
        </w:rPr>
        <w:t xml:space="preserve"> </w:t>
      </w:r>
      <w:r>
        <w:rPr>
          <w:rFonts w:ascii="Segoe UI" w:hAnsi="Segoe UI" w:cs="Segoe UI"/>
          <w:sz w:val="18"/>
          <w:szCs w:val="18"/>
          <w:lang w:eastAsia="zh-CN"/>
        </w:rPr>
        <w:t>A</w:t>
      </w:r>
      <w:r>
        <w:rPr>
          <w:rStyle w:val="ts-alignment-element"/>
          <w:rFonts w:ascii="Segoe UI" w:hAnsi="Segoe UI" w:cs="Segoe UI"/>
          <w:sz w:val="18"/>
          <w:szCs w:val="18"/>
          <w:lang w:eastAsia="zh-CN"/>
        </w:rPr>
        <w:t xml:space="preserve">I </w:t>
      </w:r>
      <w:r>
        <w:rPr>
          <w:rFonts w:ascii="Microsoft YaHei" w:eastAsia="Microsoft YaHei" w:hAnsi="Microsoft YaHei" w:cs="Microsoft YaHei" w:hint="eastAsia"/>
          <w:sz w:val="18"/>
          <w:szCs w:val="18"/>
          <w:lang w:eastAsia="zh-CN"/>
        </w:rPr>
        <w:t>方</w:t>
      </w:r>
      <w:r>
        <w:rPr>
          <w:rStyle w:val="ts-alignment-element"/>
          <w:rFonts w:ascii="Microsoft YaHei" w:eastAsia="Microsoft YaHei" w:hAnsi="Microsoft YaHei" w:cs="Microsoft YaHei" w:hint="eastAsia"/>
          <w:sz w:val="18"/>
          <w:szCs w:val="18"/>
          <w:lang w:eastAsia="zh-CN"/>
        </w:rPr>
        <w:t>法。</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批</w:t>
      </w:r>
      <w:r>
        <w:rPr>
          <w:rStyle w:val="ts-alignment-element"/>
          <w:rFonts w:ascii="Microsoft YaHei" w:eastAsia="Microsoft YaHei" w:hAnsi="Microsoft YaHei" w:cs="Microsoft YaHei" w:hint="eastAsia"/>
          <w:sz w:val="18"/>
          <w:szCs w:val="18"/>
          <w:lang w:eastAsia="zh-CN"/>
        </w:rPr>
        <w:t>判性</w:t>
      </w:r>
      <w:r>
        <w:rPr>
          <w:rFonts w:ascii="Microsoft YaHei" w:eastAsia="Microsoft YaHei" w:hAnsi="Microsoft YaHei" w:cs="Microsoft YaHei" w:hint="eastAsia"/>
          <w:sz w:val="18"/>
          <w:szCs w:val="18"/>
          <w:lang w:eastAsia="zh-CN"/>
        </w:rPr>
        <w:t>地</w:t>
      </w:r>
      <w:r>
        <w:rPr>
          <w:rStyle w:val="ts-alignment-element"/>
          <w:rFonts w:ascii="Microsoft YaHei" w:eastAsia="Microsoft YaHei" w:hAnsi="Microsoft YaHei" w:cs="Microsoft YaHei" w:hint="eastAsia"/>
          <w:sz w:val="18"/>
          <w:szCs w:val="18"/>
          <w:lang w:eastAsia="zh-CN"/>
        </w:rPr>
        <w:t>分析从系统中提取数据的技</w:t>
      </w:r>
      <w:r>
        <w:rPr>
          <w:rStyle w:val="ts-alignment-element"/>
          <w:rFonts w:ascii="Microsoft YaHei" w:eastAsia="Microsoft YaHei" w:hAnsi="Microsoft YaHei" w:cs="Microsoft YaHei" w:hint="eastAsia"/>
          <w:sz w:val="18"/>
          <w:szCs w:val="18"/>
          <w:lang w:eastAsia="zh-CN"/>
        </w:rPr>
        <w:lastRenderedPageBreak/>
        <w:t>术，确保数据质量和人工智能系统处理的一致性标准</w:t>
      </w:r>
      <w:r>
        <w:rPr>
          <w:rStyle w:val="ts-alignment-element"/>
          <w:rFonts w:ascii="Segoe UI" w:hAnsi="Segoe UI" w:cs="Segoe UI"/>
          <w:sz w:val="18"/>
          <w:szCs w:val="18"/>
          <w:lang w:eastAsia="zh-CN"/>
        </w:rPr>
        <w:t xml:space="preserve"> </w:t>
      </w:r>
      <w:r>
        <w:rPr>
          <w:rStyle w:val="ts-alignment-element"/>
          <w:rFonts w:ascii="Microsoft YaHei" w:eastAsia="Microsoft YaHei" w:hAnsi="Microsoft YaHei" w:cs="Microsoft YaHei" w:hint="eastAsia"/>
          <w:sz w:val="18"/>
          <w:szCs w:val="18"/>
          <w:lang w:eastAsia="zh-CN"/>
        </w:rPr>
        <w:t>确定并讨论当前人工智能技术的适当应用领域</w:t>
      </w:r>
      <w:r>
        <w:rPr>
          <w:rFonts w:ascii="Microsoft YaHei" w:eastAsia="Microsoft YaHei" w:hAnsi="Microsoft YaHei" w:cs="Microsoft YaHei" w:hint="eastAsia"/>
          <w:sz w:val="18"/>
          <w:szCs w:val="18"/>
          <w:lang w:eastAsia="zh-CN"/>
        </w:rPr>
        <w:t>和</w:t>
      </w:r>
      <w:r>
        <w:rPr>
          <w:rStyle w:val="ts-alignment-element"/>
          <w:rFonts w:ascii="Microsoft YaHei" w:eastAsia="Microsoft YaHei" w:hAnsi="Microsoft YaHei" w:cs="Microsoft YaHei" w:hint="eastAsia"/>
          <w:sz w:val="18"/>
          <w:szCs w:val="18"/>
          <w:lang w:eastAsia="zh-CN"/>
        </w:rPr>
        <w:t>问题，例如：神经网络</w:t>
      </w:r>
      <w:r>
        <w:rPr>
          <w:rFonts w:ascii="Microsoft YaHei" w:eastAsia="Microsoft YaHei" w:hAnsi="Microsoft YaHei" w:cs="Microsoft YaHei" w:hint="eastAsia"/>
          <w:sz w:val="18"/>
          <w:szCs w:val="18"/>
          <w:lang w:eastAsia="zh-CN"/>
        </w:rPr>
        <w:t>、</w:t>
      </w:r>
      <w:r>
        <w:rPr>
          <w:rStyle w:val="ts-alignment-element"/>
          <w:rFonts w:ascii="Microsoft YaHei" w:eastAsia="Microsoft YaHei" w:hAnsi="Microsoft YaHei" w:cs="Microsoft YaHei" w:hint="eastAsia"/>
          <w:sz w:val="18"/>
          <w:szCs w:val="18"/>
          <w:lang w:eastAsia="zh-CN"/>
        </w:rPr>
        <w:t>深度学习、遗传算法和本地搜索方法。</w:t>
      </w:r>
    </w:p>
    <w:p w14:paraId="74011285" w14:textId="2680EB9D" w:rsidR="00374E7A" w:rsidRDefault="00374E7A" w:rsidP="00374E7A">
      <w:r>
        <w:t>This assessment addresses</w:t>
      </w:r>
      <w:r w:rsidR="00B15C0F">
        <w:t xml:space="preserve"> all the module learning outcomes listed above.</w:t>
      </w:r>
      <w:r>
        <w:t xml:space="preserve"> </w:t>
      </w:r>
    </w:p>
    <w:p w14:paraId="6830645C" w14:textId="77777777" w:rsidR="00374E7A" w:rsidRDefault="00374E7A" w:rsidP="00374E7A">
      <w:pPr>
        <w:pStyle w:val="Heading1"/>
      </w:pPr>
      <w:r>
        <w:t>Assessment Background/Scenario</w:t>
      </w:r>
    </w:p>
    <w:p w14:paraId="3112FDFF" w14:textId="7DE7BB1C" w:rsidR="00B15C0F" w:rsidRDefault="00B15C0F" w:rsidP="00B15C0F">
      <w:pPr>
        <w:spacing w:after="160"/>
        <w:rPr>
          <w:szCs w:val="22"/>
        </w:rPr>
      </w:pPr>
      <w:r w:rsidRPr="00CA677A">
        <w:rPr>
          <w:szCs w:val="22"/>
        </w:rPr>
        <w:t xml:space="preserve">You are working as an AI engineer at a reputable organisation. You have a client from the </w:t>
      </w:r>
      <w:r w:rsidRPr="009555FA">
        <w:rPr>
          <w:color w:val="FF0000"/>
          <w:szCs w:val="22"/>
        </w:rPr>
        <w:t xml:space="preserve">green energy sector </w:t>
      </w:r>
      <w:r w:rsidRPr="00CA677A">
        <w:rPr>
          <w:szCs w:val="22"/>
        </w:rPr>
        <w:t xml:space="preserve">who </w:t>
      </w:r>
      <w:r>
        <w:rPr>
          <w:szCs w:val="22"/>
        </w:rPr>
        <w:t>needs to be able to evaluate the impact of various green and sustainable energy sources on CO</w:t>
      </w:r>
      <w:r w:rsidRPr="007F73EC">
        <w:rPr>
          <w:szCs w:val="22"/>
          <w:vertAlign w:val="subscript"/>
        </w:rPr>
        <w:t>2</w:t>
      </w:r>
      <w:r>
        <w:rPr>
          <w:szCs w:val="22"/>
        </w:rPr>
        <w:t xml:space="preserve"> emissions in the UK. They have acquired data </w:t>
      </w:r>
      <w:r w:rsidRPr="009555FA">
        <w:rPr>
          <w:color w:val="FF0000"/>
          <w:szCs w:val="22"/>
        </w:rPr>
        <w:t>from two independent sources</w:t>
      </w:r>
      <w:r>
        <w:rPr>
          <w:szCs w:val="22"/>
        </w:rPr>
        <w:t xml:space="preserve">, </w:t>
      </w:r>
      <w:r w:rsidRPr="009555FA">
        <w:rPr>
          <w:color w:val="538135" w:themeColor="accent6" w:themeShade="BF"/>
          <w:szCs w:val="22"/>
        </w:rPr>
        <w:t>the first covering CO</w:t>
      </w:r>
      <w:r w:rsidRPr="009555FA">
        <w:rPr>
          <w:color w:val="538135" w:themeColor="accent6" w:themeShade="BF"/>
          <w:szCs w:val="22"/>
          <w:vertAlign w:val="subscript"/>
        </w:rPr>
        <w:t>2</w:t>
      </w:r>
      <w:r w:rsidRPr="009555FA">
        <w:rPr>
          <w:color w:val="538135" w:themeColor="accent6" w:themeShade="BF"/>
          <w:szCs w:val="22"/>
        </w:rPr>
        <w:t xml:space="preserve"> emissions by country over time with detail of the contribution of various fossil fuels and other activities, </w:t>
      </w:r>
      <w:r w:rsidRPr="009555FA">
        <w:rPr>
          <w:color w:val="00B0F0"/>
          <w:szCs w:val="22"/>
        </w:rPr>
        <w:t>while the second charts energy consumption in a 30-year series with a detailed breakdown of the contribution from renewable energy sources</w:t>
      </w:r>
      <w:r w:rsidRPr="009555FA">
        <w:rPr>
          <w:color w:val="538135" w:themeColor="accent6" w:themeShade="BF"/>
          <w:szCs w:val="22"/>
        </w:rPr>
        <w:t>.</w:t>
      </w:r>
      <w:r>
        <w:rPr>
          <w:szCs w:val="22"/>
        </w:rPr>
        <w:t xml:space="preserve"> The challenge is to make a meaningful connection between the two sets of data in order to build a predictive model to demonstrate the impact on CO</w:t>
      </w:r>
      <w:r w:rsidRPr="007F73EC">
        <w:rPr>
          <w:szCs w:val="22"/>
          <w:vertAlign w:val="subscript"/>
        </w:rPr>
        <w:t>2</w:t>
      </w:r>
      <w:r>
        <w:rPr>
          <w:szCs w:val="22"/>
        </w:rPr>
        <w:t xml:space="preserve"> emissions of replacing non-renewable energy sources with renewable energy sources. You have carried out </w:t>
      </w:r>
      <w:r w:rsidR="00B72F0C">
        <w:rPr>
          <w:szCs w:val="22"/>
        </w:rPr>
        <w:t xml:space="preserve">an </w:t>
      </w:r>
      <w:r>
        <w:rPr>
          <w:szCs w:val="22"/>
        </w:rPr>
        <w:t>initial data exploration and found:</w:t>
      </w:r>
    </w:p>
    <w:p w14:paraId="4675579C" w14:textId="00E7F7F4" w:rsidR="009555FA" w:rsidRDefault="009555FA" w:rsidP="00B15C0F">
      <w:pPr>
        <w:spacing w:after="160"/>
        <w:rPr>
          <w:rStyle w:val="ts-alignment-element-highlighted"/>
          <w:rFonts w:ascii="Microsoft YaHei" w:eastAsia="Microsoft YaHei" w:hAnsi="Microsoft YaHei" w:cs="Microsoft YaHei"/>
          <w:sz w:val="18"/>
          <w:szCs w:val="18"/>
          <w:shd w:val="clear" w:color="auto" w:fill="D4D4D4"/>
          <w:lang w:eastAsia="zh-CN"/>
        </w:rPr>
      </w:pPr>
      <w:r>
        <w:rPr>
          <w:rStyle w:val="ts-alignment-element"/>
          <w:rFonts w:ascii="Microsoft YaHei" w:eastAsia="Microsoft YaHei" w:hAnsi="Microsoft YaHei" w:cs="Microsoft YaHei" w:hint="eastAsia"/>
          <w:sz w:val="18"/>
          <w:szCs w:val="18"/>
          <w:lang w:eastAsia="zh-CN"/>
        </w:rPr>
        <w:t>评估各种绿色和可持续能源对英国</w:t>
      </w:r>
      <w:r>
        <w:rPr>
          <w:rFonts w:ascii="Microsoft YaHei" w:eastAsia="Microsoft YaHei" w:hAnsi="Microsoft YaHei" w:cs="Microsoft YaHei" w:hint="eastAsia"/>
          <w:sz w:val="18"/>
          <w:szCs w:val="18"/>
          <w:lang w:eastAsia="zh-CN"/>
        </w:rPr>
        <w:t>二氧化碳排放</w:t>
      </w:r>
      <w:r>
        <w:rPr>
          <w:rStyle w:val="ts-alignment-element"/>
          <w:rFonts w:ascii="Microsoft YaHei" w:eastAsia="Microsoft YaHei" w:hAnsi="Microsoft YaHei" w:cs="Microsoft YaHei" w:hint="eastAsia"/>
          <w:sz w:val="18"/>
          <w:szCs w:val="18"/>
          <w:lang w:eastAsia="zh-CN"/>
        </w:rPr>
        <w:t>的影响</w:t>
      </w:r>
      <w:r>
        <w:rPr>
          <w:rStyle w:val="ts-alignment-element-highlighted"/>
          <w:rFonts w:ascii="Microsoft YaHei" w:eastAsia="Microsoft YaHei" w:hAnsi="Microsoft YaHei" w:cs="Microsoft YaHei" w:hint="eastAsia"/>
          <w:sz w:val="18"/>
          <w:szCs w:val="18"/>
          <w:shd w:val="clear" w:color="auto" w:fill="D4D4D4"/>
          <w:lang w:eastAsia="zh-CN"/>
        </w:rPr>
        <w:t>。</w:t>
      </w:r>
    </w:p>
    <w:p w14:paraId="7620E2BC" w14:textId="20B9D9AF" w:rsidR="009555FA" w:rsidRDefault="009555FA" w:rsidP="00B15C0F">
      <w:pPr>
        <w:spacing w:after="160"/>
        <w:rPr>
          <w:rStyle w:val="ts-alignment-element"/>
          <w:rFonts w:ascii="Microsoft YaHei" w:eastAsia="Microsoft YaHei" w:hAnsi="Microsoft YaHei" w:cs="Microsoft YaHei"/>
          <w:sz w:val="18"/>
          <w:szCs w:val="18"/>
          <w:lang w:eastAsia="zh-CN"/>
        </w:rPr>
      </w:pPr>
      <w:r>
        <w:rPr>
          <w:rStyle w:val="ts-alignment-element"/>
          <w:rFonts w:ascii="Microsoft YaHei" w:eastAsia="Microsoft YaHei" w:hAnsi="Microsoft YaHei" w:cs="Microsoft YaHei" w:hint="eastAsia"/>
          <w:sz w:val="18"/>
          <w:szCs w:val="18"/>
          <w:lang w:eastAsia="zh-CN"/>
        </w:rPr>
        <w:t>第一份涵盖</w:t>
      </w:r>
      <w:r>
        <w:rPr>
          <w:rFonts w:ascii="Microsoft YaHei" w:eastAsia="Microsoft YaHei" w:hAnsi="Microsoft YaHei" w:cs="Microsoft YaHei" w:hint="eastAsia"/>
          <w:sz w:val="18"/>
          <w:szCs w:val="18"/>
          <w:lang w:eastAsia="zh-CN"/>
        </w:rPr>
        <w:t>各国随</w:t>
      </w:r>
      <w:r>
        <w:rPr>
          <w:rStyle w:val="ts-alignment-element"/>
          <w:rFonts w:ascii="Microsoft YaHei" w:eastAsia="Microsoft YaHei" w:hAnsi="Microsoft YaHei" w:cs="Microsoft YaHei" w:hint="eastAsia"/>
          <w:sz w:val="18"/>
          <w:szCs w:val="18"/>
          <w:lang w:eastAsia="zh-CN"/>
        </w:rPr>
        <w:t>时间推移的二氧化碳排放量，详细介绍</w:t>
      </w:r>
      <w:r>
        <w:rPr>
          <w:rFonts w:ascii="Microsoft YaHei" w:eastAsia="Microsoft YaHei" w:hAnsi="Microsoft YaHei" w:cs="Microsoft YaHei" w:hint="eastAsia"/>
          <w:sz w:val="18"/>
          <w:szCs w:val="18"/>
          <w:lang w:eastAsia="zh-CN"/>
        </w:rPr>
        <w:t>了</w:t>
      </w:r>
      <w:r>
        <w:rPr>
          <w:rStyle w:val="ts-alignment-element"/>
          <w:rFonts w:ascii="Microsoft YaHei" w:eastAsia="Microsoft YaHei" w:hAnsi="Microsoft YaHei" w:cs="Microsoft YaHei" w:hint="eastAsia"/>
          <w:sz w:val="18"/>
          <w:szCs w:val="18"/>
          <w:lang w:eastAsia="zh-CN"/>
        </w:rPr>
        <w:t>各种化石燃料和其他活动</w:t>
      </w:r>
      <w:r>
        <w:rPr>
          <w:rFonts w:ascii="Microsoft YaHei" w:eastAsia="Microsoft YaHei" w:hAnsi="Microsoft YaHei" w:cs="Microsoft YaHei" w:hint="eastAsia"/>
          <w:sz w:val="18"/>
          <w:szCs w:val="18"/>
          <w:lang w:eastAsia="zh-CN"/>
        </w:rPr>
        <w:t>的贡献，</w:t>
      </w:r>
      <w:r>
        <w:rPr>
          <w:rStyle w:val="ts-alignment-element"/>
          <w:rFonts w:ascii="Microsoft YaHei" w:eastAsia="Microsoft YaHei" w:hAnsi="Microsoft YaHei" w:cs="Microsoft YaHei" w:hint="eastAsia"/>
          <w:sz w:val="18"/>
          <w:szCs w:val="18"/>
          <w:lang w:eastAsia="zh-CN"/>
        </w:rPr>
        <w:t>而第二份则按</w:t>
      </w:r>
      <w:r>
        <w:rPr>
          <w:rStyle w:val="ts-alignment-element"/>
          <w:rFonts w:ascii="Segoe UI" w:hAnsi="Segoe UI" w:cs="Segoe UI"/>
          <w:sz w:val="18"/>
          <w:szCs w:val="18"/>
          <w:lang w:eastAsia="zh-CN"/>
        </w:rPr>
        <w:t>30</w:t>
      </w:r>
      <w:r>
        <w:rPr>
          <w:rStyle w:val="ts-alignment-element"/>
          <w:rFonts w:ascii="Microsoft YaHei" w:eastAsia="Microsoft YaHei" w:hAnsi="Microsoft YaHei" w:cs="Microsoft YaHei" w:hint="eastAsia"/>
          <w:sz w:val="18"/>
          <w:szCs w:val="18"/>
          <w:lang w:eastAsia="zh-CN"/>
        </w:rPr>
        <w:t>年系列绘制</w:t>
      </w:r>
      <w:r>
        <w:rPr>
          <w:rFonts w:ascii="Microsoft YaHei" w:eastAsia="Microsoft YaHei" w:hAnsi="Microsoft YaHei" w:cs="Microsoft YaHei" w:hint="eastAsia"/>
          <w:sz w:val="18"/>
          <w:szCs w:val="18"/>
          <w:lang w:eastAsia="zh-CN"/>
        </w:rPr>
        <w:t>了能源消耗</w:t>
      </w:r>
      <w:r>
        <w:rPr>
          <w:rStyle w:val="ts-alignment-element"/>
          <w:rFonts w:ascii="Microsoft YaHei" w:eastAsia="Microsoft YaHei" w:hAnsi="Microsoft YaHei" w:cs="Microsoft YaHei" w:hint="eastAsia"/>
          <w:sz w:val="18"/>
          <w:szCs w:val="18"/>
          <w:lang w:eastAsia="zh-CN"/>
        </w:rPr>
        <w:t>图表，</w:t>
      </w:r>
      <w:r>
        <w:rPr>
          <w:rFonts w:ascii="Microsoft YaHei" w:eastAsia="Microsoft YaHei" w:hAnsi="Microsoft YaHei" w:cs="Microsoft YaHei" w:hint="eastAsia"/>
          <w:sz w:val="18"/>
          <w:szCs w:val="18"/>
          <w:lang w:eastAsia="zh-CN"/>
        </w:rPr>
        <w:t>详细</w:t>
      </w:r>
      <w:r>
        <w:rPr>
          <w:rStyle w:val="ts-alignment-element"/>
          <w:rFonts w:ascii="Microsoft YaHei" w:eastAsia="Microsoft YaHei" w:hAnsi="Microsoft YaHei" w:cs="Microsoft YaHei" w:hint="eastAsia"/>
          <w:sz w:val="18"/>
          <w:szCs w:val="18"/>
          <w:lang w:eastAsia="zh-CN"/>
        </w:rPr>
        <w:t>细分了可再生能源的贡献。</w:t>
      </w:r>
    </w:p>
    <w:p w14:paraId="12AE8FFD" w14:textId="6FB55012" w:rsidR="009555FA" w:rsidRPr="009555FA" w:rsidRDefault="009555FA" w:rsidP="00B15C0F">
      <w:pPr>
        <w:spacing w:after="160"/>
        <w:rPr>
          <w:rFonts w:ascii="Times New Roman" w:hAnsi="Times New Roman" w:cs="Times New Roman" w:hint="eastAsia"/>
          <w:color w:val="00B0F0"/>
          <w:sz w:val="28"/>
          <w:lang w:eastAsia="zh-CN"/>
        </w:rPr>
      </w:pPr>
      <w:r>
        <w:rPr>
          <w:rStyle w:val="ts-alignment-element"/>
          <w:rFonts w:ascii="Microsoft YaHei" w:eastAsia="Microsoft YaHei" w:hAnsi="Microsoft YaHei" w:cs="Microsoft YaHei" w:hint="eastAsia"/>
          <w:sz w:val="18"/>
          <w:szCs w:val="18"/>
          <w:lang w:eastAsia="zh-CN"/>
        </w:rPr>
        <w:t>挑战在于在两组数据之间建立有意义的联系</w:t>
      </w:r>
      <w:r>
        <w:rPr>
          <w:rFonts w:ascii="Microsoft YaHei" w:eastAsia="Microsoft YaHei" w:hAnsi="Microsoft YaHei" w:cs="Microsoft YaHei" w:hint="eastAsia"/>
          <w:sz w:val="18"/>
          <w:szCs w:val="18"/>
          <w:lang w:eastAsia="zh-CN"/>
        </w:rPr>
        <w:t>，</w:t>
      </w:r>
      <w:r>
        <w:rPr>
          <w:rStyle w:val="ts-alignment-element"/>
          <w:rFonts w:ascii="Microsoft YaHei" w:eastAsia="Microsoft YaHei" w:hAnsi="Microsoft YaHei" w:cs="Microsoft YaHei" w:hint="eastAsia"/>
          <w:sz w:val="18"/>
          <w:szCs w:val="18"/>
          <w:lang w:eastAsia="zh-CN"/>
        </w:rPr>
        <w:t>以便建立一个</w:t>
      </w:r>
      <w:r w:rsidRPr="009555FA">
        <w:rPr>
          <w:rStyle w:val="ts-alignment-element"/>
          <w:rFonts w:ascii="Microsoft YaHei" w:eastAsia="Microsoft YaHei" w:hAnsi="Microsoft YaHei" w:cs="Microsoft YaHei" w:hint="eastAsia"/>
          <w:color w:val="00B0F0"/>
          <w:sz w:val="18"/>
          <w:szCs w:val="18"/>
          <w:lang w:eastAsia="zh-CN"/>
        </w:rPr>
        <w:t>预测模型</w:t>
      </w:r>
      <w:r>
        <w:rPr>
          <w:rStyle w:val="ts-alignment-element"/>
          <w:rFonts w:ascii="Microsoft YaHei" w:eastAsia="Microsoft YaHei" w:hAnsi="Microsoft YaHei" w:cs="Microsoft YaHei" w:hint="eastAsia"/>
          <w:sz w:val="18"/>
          <w:szCs w:val="18"/>
          <w:lang w:eastAsia="zh-CN"/>
        </w:rPr>
        <w:t>，</w:t>
      </w:r>
      <w:r w:rsidRPr="009555FA">
        <w:rPr>
          <w:rStyle w:val="ts-alignment-element"/>
          <w:rFonts w:ascii="Microsoft YaHei" w:eastAsia="Microsoft YaHei" w:hAnsi="Microsoft YaHei" w:cs="Microsoft YaHei" w:hint="eastAsia"/>
          <w:color w:val="00B0F0"/>
          <w:sz w:val="18"/>
          <w:szCs w:val="18"/>
          <w:highlight w:val="yellow"/>
          <w:lang w:eastAsia="zh-CN"/>
        </w:rPr>
        <w:t>以证明用</w:t>
      </w:r>
      <w:r w:rsidRPr="009555FA">
        <w:rPr>
          <w:rFonts w:ascii="Microsoft YaHei" w:eastAsia="Microsoft YaHei" w:hAnsi="Microsoft YaHei" w:cs="Microsoft YaHei" w:hint="eastAsia"/>
          <w:color w:val="00B0F0"/>
          <w:sz w:val="18"/>
          <w:szCs w:val="18"/>
          <w:highlight w:val="yellow"/>
          <w:lang w:eastAsia="zh-CN"/>
        </w:rPr>
        <w:t>可再生能源</w:t>
      </w:r>
      <w:r w:rsidRPr="009555FA">
        <w:rPr>
          <w:rStyle w:val="ts-alignment-element"/>
          <w:rFonts w:ascii="Microsoft YaHei" w:eastAsia="Microsoft YaHei" w:hAnsi="Microsoft YaHei" w:cs="Microsoft YaHei" w:hint="eastAsia"/>
          <w:color w:val="00B0F0"/>
          <w:sz w:val="18"/>
          <w:szCs w:val="18"/>
          <w:highlight w:val="yellow"/>
          <w:lang w:eastAsia="zh-CN"/>
        </w:rPr>
        <w:t>取代不可再生能源对二氧化碳排放的影响。</w:t>
      </w:r>
    </w:p>
    <w:p w14:paraId="40A6FDAC" w14:textId="4146099D" w:rsidR="00B15C0F" w:rsidRPr="000B7BF6" w:rsidRDefault="00B15C0F" w:rsidP="000B7BF6">
      <w:pPr>
        <w:pStyle w:val="ListParagraph"/>
        <w:numPr>
          <w:ilvl w:val="0"/>
          <w:numId w:val="21"/>
        </w:numPr>
        <w:spacing w:after="60" w:line="240" w:lineRule="auto"/>
        <w:ind w:left="1491" w:hanging="357"/>
        <w:contextualSpacing w:val="0"/>
        <w:rPr>
          <w:rFonts w:ascii="Noto Sans Symbols" w:eastAsia="Noto Sans Symbols" w:hAnsi="Noto Sans Symbols" w:cs="Noto Sans Symbols"/>
          <w:szCs w:val="22"/>
        </w:rPr>
      </w:pPr>
      <w:r w:rsidRPr="000B7BF6">
        <w:rPr>
          <w:szCs w:val="22"/>
        </w:rPr>
        <w:t xml:space="preserve">The data provided </w:t>
      </w:r>
      <w:r w:rsidR="00735995" w:rsidRPr="000B7BF6">
        <w:rPr>
          <w:szCs w:val="22"/>
        </w:rPr>
        <w:t xml:space="preserve">is taken </w:t>
      </w:r>
      <w:r w:rsidRPr="000B7BF6">
        <w:rPr>
          <w:szCs w:val="22"/>
        </w:rPr>
        <w:t>from the two independent sources and is significantly imbalanced.</w:t>
      </w:r>
    </w:p>
    <w:p w14:paraId="615E87C0" w14:textId="77777777" w:rsidR="00B15C0F" w:rsidRPr="000B7BF6" w:rsidRDefault="00B15C0F" w:rsidP="000B7BF6">
      <w:pPr>
        <w:pStyle w:val="ListParagraph"/>
        <w:numPr>
          <w:ilvl w:val="0"/>
          <w:numId w:val="21"/>
        </w:numPr>
        <w:spacing w:after="60" w:line="240" w:lineRule="auto"/>
        <w:ind w:left="1491" w:hanging="357"/>
        <w:contextualSpacing w:val="0"/>
        <w:rPr>
          <w:rFonts w:ascii="Noto Sans Symbols" w:eastAsia="Noto Sans Symbols" w:hAnsi="Noto Sans Symbols" w:cs="Noto Sans Symbols"/>
          <w:szCs w:val="22"/>
        </w:rPr>
      </w:pPr>
      <w:r w:rsidRPr="000B7BF6">
        <w:rPr>
          <w:szCs w:val="22"/>
        </w:rPr>
        <w:t>The data contains both numeric and nominal attributes.</w:t>
      </w:r>
    </w:p>
    <w:p w14:paraId="028AA98B" w14:textId="77777777" w:rsidR="00B15C0F" w:rsidRPr="009555FA" w:rsidRDefault="00B15C0F" w:rsidP="000B7BF6">
      <w:pPr>
        <w:pStyle w:val="ListParagraph"/>
        <w:numPr>
          <w:ilvl w:val="0"/>
          <w:numId w:val="21"/>
        </w:numPr>
        <w:spacing w:after="120" w:line="240" w:lineRule="auto"/>
        <w:ind w:left="1491" w:hanging="357"/>
        <w:contextualSpacing w:val="0"/>
        <w:rPr>
          <w:rFonts w:ascii="Noto Sans Symbols" w:eastAsia="Noto Sans Symbols" w:hAnsi="Noto Sans Symbols" w:cs="Noto Sans Symbols"/>
          <w:szCs w:val="22"/>
        </w:rPr>
      </w:pPr>
      <w:r w:rsidRPr="000B7BF6">
        <w:rPr>
          <w:szCs w:val="22"/>
        </w:rPr>
        <w:t>There are a few missing values in the data.</w:t>
      </w:r>
    </w:p>
    <w:p w14:paraId="233755DC" w14:textId="77777777" w:rsidR="009555FA" w:rsidRDefault="009555FA" w:rsidP="009555FA">
      <w:pPr>
        <w:spacing w:after="120" w:line="240" w:lineRule="auto"/>
        <w:ind w:left="1134"/>
        <w:rPr>
          <w:rStyle w:val="ts-alignment-element"/>
          <w:rFonts w:ascii="Microsoft YaHei" w:eastAsia="Microsoft YaHei" w:hAnsi="Microsoft YaHei" w:cs="Microsoft YaHei"/>
          <w:sz w:val="18"/>
          <w:szCs w:val="18"/>
          <w:lang w:eastAsia="zh-CN"/>
        </w:rPr>
      </w:pPr>
      <w:r w:rsidRPr="009555FA">
        <w:rPr>
          <w:rStyle w:val="ts-alignment-element"/>
          <w:rFonts w:ascii="Microsoft YaHei" w:eastAsia="Microsoft YaHei" w:hAnsi="Microsoft YaHei" w:cs="Microsoft YaHei" w:hint="eastAsia"/>
          <w:sz w:val="18"/>
          <w:szCs w:val="18"/>
          <w:lang w:eastAsia="zh-CN"/>
        </w:rPr>
        <w:t>所提供的数据取自两个独立来源，并且明显不平衡。</w:t>
      </w:r>
    </w:p>
    <w:p w14:paraId="27EFA768" w14:textId="48DEB7A0" w:rsidR="009555FA" w:rsidRPr="009555FA" w:rsidRDefault="009555FA" w:rsidP="009555FA">
      <w:pPr>
        <w:spacing w:after="120" w:line="240" w:lineRule="auto"/>
        <w:ind w:left="1134"/>
        <w:rPr>
          <w:rFonts w:ascii="Noto Sans Symbols" w:eastAsia="Noto Sans Symbols" w:hAnsi="Noto Sans Symbols" w:cs="Noto Sans Symbols"/>
          <w:szCs w:val="22"/>
          <w:lang w:eastAsia="zh-CN"/>
        </w:rPr>
      </w:pPr>
      <w:r w:rsidRPr="009555FA">
        <w:rPr>
          <w:rFonts w:ascii="Segoe UI" w:hAnsi="Segoe UI" w:cs="Segoe UI"/>
          <w:sz w:val="18"/>
          <w:szCs w:val="18"/>
          <w:lang w:eastAsia="zh-CN"/>
        </w:rPr>
        <w:t xml:space="preserve"> </w:t>
      </w:r>
      <w:r w:rsidRPr="009555FA">
        <w:rPr>
          <w:rFonts w:ascii="Microsoft YaHei" w:eastAsia="Microsoft YaHei" w:hAnsi="Microsoft YaHei" w:cs="Microsoft YaHei" w:hint="eastAsia"/>
          <w:sz w:val="18"/>
          <w:szCs w:val="18"/>
          <w:lang w:eastAsia="zh-CN"/>
        </w:rPr>
        <w:t>数</w:t>
      </w:r>
      <w:r w:rsidRPr="009555FA">
        <w:rPr>
          <w:rStyle w:val="ts-alignment-element"/>
          <w:rFonts w:ascii="Microsoft YaHei" w:eastAsia="Microsoft YaHei" w:hAnsi="Microsoft YaHei" w:cs="Microsoft YaHei" w:hint="eastAsia"/>
          <w:sz w:val="18"/>
          <w:szCs w:val="18"/>
          <w:lang w:eastAsia="zh-CN"/>
        </w:rPr>
        <w:t>据包含数值和名义属性。</w:t>
      </w:r>
      <w:r w:rsidRPr="009555FA">
        <w:rPr>
          <w:rStyle w:val="ts-alignment-element"/>
          <w:rFonts w:ascii="Segoe UI" w:hAnsi="Segoe UI" w:cs="Segoe UI"/>
          <w:sz w:val="18"/>
          <w:szCs w:val="18"/>
          <w:lang w:eastAsia="zh-CN"/>
        </w:rPr>
        <w:t xml:space="preserve"> </w:t>
      </w:r>
      <w:r w:rsidRPr="009555FA">
        <w:rPr>
          <w:rFonts w:ascii="Microsoft YaHei" w:eastAsia="Microsoft YaHei" w:hAnsi="Microsoft YaHei" w:cs="Microsoft YaHei" w:hint="eastAsia"/>
          <w:sz w:val="18"/>
          <w:szCs w:val="18"/>
          <w:lang w:eastAsia="zh-CN"/>
        </w:rPr>
        <w:t>数</w:t>
      </w:r>
      <w:r w:rsidRPr="009555FA">
        <w:rPr>
          <w:rStyle w:val="ts-alignment-element"/>
          <w:rFonts w:ascii="Microsoft YaHei" w:eastAsia="Microsoft YaHei" w:hAnsi="Microsoft YaHei" w:cs="Microsoft YaHei" w:hint="eastAsia"/>
          <w:sz w:val="18"/>
          <w:szCs w:val="18"/>
          <w:lang w:eastAsia="zh-CN"/>
        </w:rPr>
        <w:t>据中缺少一些值。</w:t>
      </w:r>
    </w:p>
    <w:p w14:paraId="1C96F657" w14:textId="1F032BA1" w:rsidR="00B15C0F" w:rsidRDefault="00B15C0F" w:rsidP="00B15C0F">
      <w:pPr>
        <w:spacing w:after="160"/>
        <w:rPr>
          <w:szCs w:val="22"/>
        </w:rPr>
      </w:pPr>
      <w:r w:rsidRPr="00CA677A">
        <w:rPr>
          <w:szCs w:val="22"/>
        </w:rPr>
        <w:t xml:space="preserve">You’ve had a meeting with your client and have agreed to model the data using </w:t>
      </w:r>
      <w:r w:rsidRPr="009555FA">
        <w:rPr>
          <w:color w:val="00B0F0"/>
          <w:szCs w:val="22"/>
        </w:rPr>
        <w:t xml:space="preserve">artificial intelligence techniques - namely, supervised learning and feature selection optimisation. </w:t>
      </w:r>
      <w:proofErr w:type="spellStart"/>
      <w:r w:rsidR="009555FA" w:rsidRPr="009555FA">
        <w:rPr>
          <w:rStyle w:val="ts-alignment-element"/>
          <w:rFonts w:ascii="Microsoft YaHei" w:eastAsia="Microsoft YaHei" w:hAnsi="Microsoft YaHei" w:cs="Microsoft YaHei" w:hint="eastAsia"/>
          <w:color w:val="00B0F0"/>
          <w:sz w:val="18"/>
          <w:szCs w:val="18"/>
        </w:rPr>
        <w:t>使用人工智能技术（即监督学习和特征选择优化）对数据进行建模。</w:t>
      </w:r>
      <w:r w:rsidRPr="00CA677A">
        <w:rPr>
          <w:szCs w:val="22"/>
        </w:rPr>
        <w:t>Feature</w:t>
      </w:r>
      <w:proofErr w:type="spellEnd"/>
      <w:r w:rsidRPr="00CA677A">
        <w:rPr>
          <w:szCs w:val="22"/>
        </w:rPr>
        <w:t xml:space="preserve"> selection is important </w:t>
      </w:r>
      <w:r w:rsidRPr="009555FA">
        <w:rPr>
          <w:color w:val="385623" w:themeColor="accent6" w:themeShade="80"/>
          <w:szCs w:val="22"/>
        </w:rPr>
        <w:t>in removing irrelevant attributes and helps reduce computation cost.</w:t>
      </w:r>
      <w:r w:rsidRPr="00CA677A">
        <w:rPr>
          <w:szCs w:val="22"/>
        </w:rPr>
        <w:t xml:space="preserve"> You are expected to present a report to your client by constructing two robust models which must follow the guidelines presented below:</w:t>
      </w:r>
    </w:p>
    <w:p w14:paraId="55C93977" w14:textId="5FB8DE39" w:rsidR="009555FA" w:rsidRPr="00CA677A" w:rsidRDefault="009555FA" w:rsidP="00B15C0F">
      <w:pPr>
        <w:spacing w:after="160"/>
        <w:rPr>
          <w:rFonts w:ascii="Times New Roman" w:hAnsi="Times New Roman" w:cs="Times New Roman"/>
          <w:sz w:val="28"/>
          <w:lang w:eastAsia="zh-CN"/>
        </w:rPr>
      </w:pPr>
      <w:r>
        <w:rPr>
          <w:rStyle w:val="ts-alignment-element"/>
          <w:rFonts w:ascii="Microsoft YaHei" w:eastAsia="Microsoft YaHei" w:hAnsi="Microsoft YaHei" w:cs="Microsoft YaHei" w:hint="eastAsia"/>
          <w:sz w:val="18"/>
          <w:szCs w:val="18"/>
          <w:lang w:eastAsia="zh-CN"/>
        </w:rPr>
        <w:lastRenderedPageBreak/>
        <w:t>特征选择对于删除不相关的属性非常重要，有助于降低计算成本。</w:t>
      </w:r>
      <w:r>
        <w:rPr>
          <w:rFonts w:ascii="Microsoft YaHei" w:eastAsia="Microsoft YaHei" w:hAnsi="Microsoft YaHei" w:cs="Microsoft YaHei" w:hint="eastAsia"/>
          <w:sz w:val="18"/>
          <w:szCs w:val="18"/>
          <w:lang w:eastAsia="zh-CN"/>
        </w:rPr>
        <w:t>您</w:t>
      </w:r>
      <w:r>
        <w:rPr>
          <w:rStyle w:val="ts-alignment-element"/>
          <w:rFonts w:ascii="Microsoft YaHei" w:eastAsia="Microsoft YaHei" w:hAnsi="Microsoft YaHei" w:cs="Microsoft YaHei" w:hint="eastAsia"/>
          <w:sz w:val="18"/>
          <w:szCs w:val="18"/>
          <w:lang w:eastAsia="zh-CN"/>
        </w:rPr>
        <w:t>需要通过构建</w:t>
      </w:r>
      <w:r w:rsidRPr="009555FA">
        <w:rPr>
          <w:rStyle w:val="ts-alignment-element"/>
          <w:rFonts w:ascii="Microsoft YaHei" w:eastAsia="Microsoft YaHei" w:hAnsi="Microsoft YaHei" w:cs="Microsoft YaHei" w:hint="eastAsia"/>
          <w:color w:val="538135" w:themeColor="accent6" w:themeShade="BF"/>
          <w:sz w:val="18"/>
          <w:szCs w:val="18"/>
          <w:lang w:eastAsia="zh-CN"/>
        </w:rPr>
        <w:t>两个强大的模</w:t>
      </w:r>
      <w:r w:rsidRPr="009555FA">
        <w:rPr>
          <w:rFonts w:ascii="Microsoft YaHei" w:eastAsia="Microsoft YaHei" w:hAnsi="Microsoft YaHei" w:cs="Microsoft YaHei" w:hint="eastAsia"/>
          <w:color w:val="538135" w:themeColor="accent6" w:themeShade="BF"/>
          <w:sz w:val="18"/>
          <w:szCs w:val="18"/>
          <w:lang w:eastAsia="zh-CN"/>
        </w:rPr>
        <w:t>型</w:t>
      </w:r>
      <w:r>
        <w:rPr>
          <w:rFonts w:ascii="Microsoft YaHei" w:eastAsia="Microsoft YaHei" w:hAnsi="Microsoft YaHei" w:cs="Microsoft YaHei" w:hint="eastAsia"/>
          <w:sz w:val="18"/>
          <w:szCs w:val="18"/>
          <w:lang w:eastAsia="zh-CN"/>
        </w:rPr>
        <w:t>来</w:t>
      </w:r>
      <w:r>
        <w:rPr>
          <w:rStyle w:val="ts-alignment-element"/>
          <w:rFonts w:ascii="Microsoft YaHei" w:eastAsia="Microsoft YaHei" w:hAnsi="Microsoft YaHei" w:cs="Microsoft YaHei" w:hint="eastAsia"/>
          <w:sz w:val="18"/>
          <w:szCs w:val="18"/>
          <w:lang w:eastAsia="zh-CN"/>
        </w:rPr>
        <w:t>向您的客户提交一份报告，这两个模型必须遵循以下指南：</w:t>
      </w:r>
    </w:p>
    <w:p w14:paraId="66752DF7" w14:textId="77777777" w:rsidR="00B15C0F" w:rsidRPr="009555FA"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Design and build a supervised learning model on the full data.</w:t>
      </w:r>
    </w:p>
    <w:p w14:paraId="781BDA70" w14:textId="2AD735B4" w:rsidR="009555FA" w:rsidRPr="000B7BF6" w:rsidRDefault="009555FA"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lang w:eastAsia="zh-CN"/>
        </w:rPr>
      </w:pPr>
      <w:r>
        <w:rPr>
          <w:rStyle w:val="ts-alignment-element"/>
          <w:rFonts w:ascii="Microsoft YaHei" w:eastAsia="Microsoft YaHei" w:hAnsi="Microsoft YaHei" w:cs="Microsoft YaHei" w:hint="eastAsia"/>
          <w:sz w:val="18"/>
          <w:szCs w:val="18"/>
          <w:lang w:eastAsia="zh-CN"/>
        </w:rPr>
        <w:t>在完整数据上设计和构建监督学习模型。</w:t>
      </w:r>
    </w:p>
    <w:p w14:paraId="38713CB7" w14:textId="77777777" w:rsidR="00B15C0F" w:rsidRPr="009555FA"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Use optimisation techniques (learned in this module) to find a subset of relevant features.</w:t>
      </w:r>
    </w:p>
    <w:p w14:paraId="4272A616" w14:textId="625F11CA" w:rsidR="009555FA" w:rsidRPr="000B7BF6" w:rsidRDefault="009555FA"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lang w:eastAsia="zh-CN"/>
        </w:rPr>
      </w:pPr>
      <w:r>
        <w:rPr>
          <w:rFonts w:ascii="Microsoft YaHei" w:eastAsia="Microsoft YaHei" w:hAnsi="Microsoft YaHei" w:cs="Microsoft YaHei" w:hint="eastAsia"/>
          <w:sz w:val="18"/>
          <w:szCs w:val="18"/>
          <w:lang w:eastAsia="zh-CN"/>
        </w:rPr>
        <w:t>使</w:t>
      </w:r>
      <w:r>
        <w:rPr>
          <w:rStyle w:val="ts-alignment-element"/>
          <w:rFonts w:ascii="Microsoft YaHei" w:eastAsia="Microsoft YaHei" w:hAnsi="Microsoft YaHei" w:cs="Microsoft YaHei" w:hint="eastAsia"/>
          <w:sz w:val="18"/>
          <w:szCs w:val="18"/>
          <w:lang w:eastAsia="zh-CN"/>
        </w:rPr>
        <w:t>用优化技术（在本模块中学习）查找相关功能的子集。</w:t>
      </w:r>
    </w:p>
    <w:p w14:paraId="6B33061B" w14:textId="77777777" w:rsidR="00B15C0F" w:rsidRPr="009555FA"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Design and build a supervised learning model on the derived subset of features.</w:t>
      </w:r>
    </w:p>
    <w:p w14:paraId="12555E6E" w14:textId="2F73020E" w:rsidR="009555FA" w:rsidRPr="000B7BF6" w:rsidRDefault="009555FA"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lang w:eastAsia="zh-CN"/>
        </w:rPr>
      </w:pPr>
      <w:r>
        <w:rPr>
          <w:rFonts w:ascii="Microsoft YaHei" w:eastAsia="Microsoft YaHei" w:hAnsi="Microsoft YaHei" w:cs="Microsoft YaHei" w:hint="eastAsia"/>
          <w:sz w:val="18"/>
          <w:szCs w:val="18"/>
          <w:lang w:eastAsia="zh-CN"/>
        </w:rPr>
        <w:t>在</w:t>
      </w:r>
      <w:r>
        <w:rPr>
          <w:rStyle w:val="ts-alignment-element"/>
          <w:rFonts w:ascii="Microsoft YaHei" w:eastAsia="Microsoft YaHei" w:hAnsi="Microsoft YaHei" w:cs="Microsoft YaHei" w:hint="eastAsia"/>
          <w:sz w:val="18"/>
          <w:szCs w:val="18"/>
          <w:lang w:eastAsia="zh-CN"/>
        </w:rPr>
        <w:t>派生的特征子集上设计和构建监督学习模型。</w:t>
      </w:r>
    </w:p>
    <w:p w14:paraId="1F7E1A8B" w14:textId="7C650A90" w:rsidR="00B15C0F" w:rsidRPr="000B7BF6"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Critically evaluate the two learning models (with and without feature selection).</w:t>
      </w:r>
      <w:r w:rsidR="009555FA" w:rsidRPr="009555FA">
        <w:rPr>
          <w:rFonts w:ascii="Microsoft YaHei" w:eastAsia="Microsoft YaHei" w:hAnsi="Microsoft YaHei" w:cs="Microsoft YaHei" w:hint="eastAsia"/>
          <w:sz w:val="18"/>
          <w:szCs w:val="18"/>
        </w:rPr>
        <w:t xml:space="preserve"> </w:t>
      </w:r>
      <w:proofErr w:type="spellStart"/>
      <w:r w:rsidR="009555FA">
        <w:rPr>
          <w:rFonts w:ascii="Microsoft YaHei" w:eastAsia="Microsoft YaHei" w:hAnsi="Microsoft YaHei" w:cs="Microsoft YaHei" w:hint="eastAsia"/>
          <w:sz w:val="18"/>
          <w:szCs w:val="18"/>
        </w:rPr>
        <w:t>批</w:t>
      </w:r>
      <w:r w:rsidR="009555FA">
        <w:rPr>
          <w:rStyle w:val="ts-alignment-element"/>
          <w:rFonts w:ascii="Microsoft YaHei" w:eastAsia="Microsoft YaHei" w:hAnsi="Microsoft YaHei" w:cs="Microsoft YaHei" w:hint="eastAsia"/>
          <w:sz w:val="18"/>
          <w:szCs w:val="18"/>
        </w:rPr>
        <w:t>判性地评估两种学习模型（有和没有特征选择</w:t>
      </w:r>
      <w:proofErr w:type="spellEnd"/>
      <w:r w:rsidR="009555FA">
        <w:rPr>
          <w:rStyle w:val="ts-alignment-element"/>
          <w:rFonts w:ascii="Microsoft YaHei" w:eastAsia="Microsoft YaHei" w:hAnsi="Microsoft YaHei" w:cs="Microsoft YaHei" w:hint="eastAsia"/>
          <w:sz w:val="18"/>
          <w:szCs w:val="18"/>
        </w:rPr>
        <w:t>）。</w:t>
      </w:r>
    </w:p>
    <w:p w14:paraId="43CD0D27" w14:textId="42B02E8C" w:rsidR="00B15C0F" w:rsidRPr="000B7BF6" w:rsidRDefault="00B15C0F" w:rsidP="000B7BF6">
      <w:pPr>
        <w:pStyle w:val="ListParagraph"/>
        <w:numPr>
          <w:ilvl w:val="0"/>
          <w:numId w:val="22"/>
        </w:numPr>
        <w:spacing w:after="120" w:line="240" w:lineRule="auto"/>
        <w:ind w:left="1491" w:hanging="357"/>
        <w:contextualSpacing w:val="0"/>
        <w:rPr>
          <w:rFonts w:ascii="Noto Sans Symbols" w:eastAsia="Noto Sans Symbols" w:hAnsi="Noto Sans Symbols" w:cs="Noto Sans Symbols"/>
          <w:szCs w:val="22"/>
        </w:rPr>
      </w:pPr>
      <w:r w:rsidRPr="000B7BF6">
        <w:rPr>
          <w:szCs w:val="22"/>
        </w:rPr>
        <w:t>Evaluate the robustness of the generated models by applying appropriate validation techniques (and identifying a suitable subset of data for validation).</w:t>
      </w:r>
      <w:r w:rsidR="009555FA" w:rsidRPr="009555FA">
        <w:rPr>
          <w:rFonts w:ascii="Microsoft YaHei" w:eastAsia="Microsoft YaHei" w:hAnsi="Microsoft YaHei" w:cs="Microsoft YaHei" w:hint="eastAsia"/>
          <w:sz w:val="18"/>
          <w:szCs w:val="18"/>
        </w:rPr>
        <w:t xml:space="preserve"> </w:t>
      </w:r>
      <w:proofErr w:type="spellStart"/>
      <w:r w:rsidR="009555FA">
        <w:rPr>
          <w:rFonts w:ascii="Microsoft YaHei" w:eastAsia="Microsoft YaHei" w:hAnsi="Microsoft YaHei" w:cs="Microsoft YaHei" w:hint="eastAsia"/>
          <w:sz w:val="18"/>
          <w:szCs w:val="18"/>
        </w:rPr>
        <w:t>通</w:t>
      </w:r>
      <w:r w:rsidR="009555FA">
        <w:rPr>
          <w:rStyle w:val="ts-alignment-element"/>
          <w:rFonts w:ascii="Microsoft YaHei" w:eastAsia="Microsoft YaHei" w:hAnsi="Microsoft YaHei" w:cs="Microsoft YaHei" w:hint="eastAsia"/>
          <w:sz w:val="18"/>
          <w:szCs w:val="18"/>
        </w:rPr>
        <w:t>过应用适当的验</w:t>
      </w:r>
      <w:r w:rsidR="009555FA">
        <w:rPr>
          <w:rFonts w:ascii="Microsoft YaHei" w:eastAsia="Microsoft YaHei" w:hAnsi="Microsoft YaHei" w:cs="Microsoft YaHei" w:hint="eastAsia"/>
          <w:sz w:val="18"/>
          <w:szCs w:val="18"/>
        </w:rPr>
        <w:t>证技</w:t>
      </w:r>
      <w:r w:rsidR="009555FA">
        <w:rPr>
          <w:rStyle w:val="ts-alignment-element"/>
          <w:rFonts w:ascii="Microsoft YaHei" w:eastAsia="Microsoft YaHei" w:hAnsi="Microsoft YaHei" w:cs="Microsoft YaHei" w:hint="eastAsia"/>
          <w:sz w:val="18"/>
          <w:szCs w:val="18"/>
        </w:rPr>
        <w:t>术（并确定合适的数据子集进行验证）来评估生成的模型的稳健性</w:t>
      </w:r>
      <w:proofErr w:type="spellEnd"/>
      <w:r w:rsidR="009555FA">
        <w:rPr>
          <w:rStyle w:val="ts-alignment-element"/>
          <w:rFonts w:ascii="Microsoft YaHei" w:eastAsia="Microsoft YaHei" w:hAnsi="Microsoft YaHei" w:cs="Microsoft YaHei" w:hint="eastAsia"/>
          <w:sz w:val="18"/>
          <w:szCs w:val="18"/>
        </w:rPr>
        <w:t>。</w:t>
      </w:r>
    </w:p>
    <w:p w14:paraId="2C7E7606" w14:textId="65EF45FB" w:rsidR="00B15C0F" w:rsidRPr="00CA677A" w:rsidRDefault="00B15C0F" w:rsidP="00B15C0F">
      <w:pPr>
        <w:spacing w:after="160"/>
        <w:rPr>
          <w:szCs w:val="22"/>
          <w:lang w:eastAsia="zh-CN"/>
        </w:rPr>
      </w:pPr>
      <w:r w:rsidRPr="00CA677A">
        <w:rPr>
          <w:szCs w:val="22"/>
        </w:rPr>
        <w:t xml:space="preserve">While setting the parameters of the optimisation methods, pay special attention to selecting an appropriate fitness function (evaluation criteria). The fitness function plays an important role in </w:t>
      </w:r>
      <w:r w:rsidR="00735995">
        <w:rPr>
          <w:szCs w:val="22"/>
        </w:rPr>
        <w:t>the relative success or failure of</w:t>
      </w:r>
      <w:r w:rsidRPr="00CA677A">
        <w:rPr>
          <w:szCs w:val="22"/>
        </w:rPr>
        <w:t xml:space="preserve"> the potential solutions and setting the direction of the search. </w:t>
      </w:r>
      <w:proofErr w:type="spellStart"/>
      <w:r w:rsidR="009555FA">
        <w:rPr>
          <w:rStyle w:val="ts-alignment-element"/>
          <w:rFonts w:ascii="Microsoft YaHei" w:eastAsia="Microsoft YaHei" w:hAnsi="Microsoft YaHei" w:cs="Microsoft YaHei" w:hint="eastAsia"/>
          <w:sz w:val="18"/>
          <w:szCs w:val="18"/>
        </w:rPr>
        <w:t>在设置优化方法的参数时，特别注意选择合适的适应度函数（评估标准</w:t>
      </w:r>
      <w:proofErr w:type="spellEnd"/>
      <w:r w:rsidR="009555FA">
        <w:rPr>
          <w:rStyle w:val="ts-alignment-element"/>
          <w:rFonts w:ascii="Microsoft YaHei" w:eastAsia="Microsoft YaHei" w:hAnsi="Microsoft YaHei" w:cs="Microsoft YaHei" w:hint="eastAsia"/>
          <w:sz w:val="18"/>
          <w:szCs w:val="18"/>
        </w:rPr>
        <w:t>）。</w:t>
      </w:r>
      <w:r w:rsidR="009555FA">
        <w:rPr>
          <w:rFonts w:ascii="Microsoft YaHei" w:eastAsia="Microsoft YaHei" w:hAnsi="Microsoft YaHei" w:cs="Microsoft YaHei" w:hint="eastAsia"/>
          <w:sz w:val="18"/>
          <w:szCs w:val="18"/>
          <w:lang w:eastAsia="zh-CN"/>
        </w:rPr>
        <w:t>适</w:t>
      </w:r>
      <w:r w:rsidR="009555FA">
        <w:rPr>
          <w:rStyle w:val="ts-alignment-element"/>
          <w:rFonts w:ascii="Microsoft YaHei" w:eastAsia="Microsoft YaHei" w:hAnsi="Microsoft YaHei" w:cs="Microsoft YaHei" w:hint="eastAsia"/>
          <w:sz w:val="18"/>
          <w:szCs w:val="18"/>
          <w:lang w:eastAsia="zh-CN"/>
        </w:rPr>
        <w:t>应度函数在潜在解决方案的相对成功或失败以及确定搜索方向方面起着重要作用。</w:t>
      </w:r>
    </w:p>
    <w:p w14:paraId="0A828A64" w14:textId="21519F8B" w:rsidR="00B15C0F" w:rsidRDefault="00B15C0F" w:rsidP="00B15C0F">
      <w:pPr>
        <w:spacing w:after="160"/>
        <w:rPr>
          <w:szCs w:val="22"/>
        </w:rPr>
      </w:pPr>
      <w:r w:rsidRPr="00CA677A">
        <w:rPr>
          <w:szCs w:val="22"/>
        </w:rPr>
        <w:t xml:space="preserve">The </w:t>
      </w:r>
      <w:r>
        <w:rPr>
          <w:szCs w:val="22"/>
        </w:rPr>
        <w:t xml:space="preserve">full </w:t>
      </w:r>
      <w:r w:rsidRPr="00CA677A">
        <w:rPr>
          <w:szCs w:val="22"/>
        </w:rPr>
        <w:t>dataset</w:t>
      </w:r>
      <w:r>
        <w:rPr>
          <w:szCs w:val="22"/>
        </w:rPr>
        <w:t>s</w:t>
      </w:r>
      <w:r w:rsidRPr="00CA677A">
        <w:rPr>
          <w:szCs w:val="22"/>
        </w:rPr>
        <w:t xml:space="preserve"> will be provided </w:t>
      </w:r>
      <w:r w:rsidR="00735995">
        <w:rPr>
          <w:szCs w:val="22"/>
        </w:rPr>
        <w:t>once this assessment is open</w:t>
      </w:r>
      <w:r>
        <w:rPr>
          <w:szCs w:val="22"/>
        </w:rPr>
        <w:t xml:space="preserve">, together with </w:t>
      </w:r>
      <w:r w:rsidR="00735995">
        <w:rPr>
          <w:szCs w:val="22"/>
        </w:rPr>
        <w:t xml:space="preserve">some </w:t>
      </w:r>
      <w:r>
        <w:rPr>
          <w:szCs w:val="22"/>
        </w:rPr>
        <w:t>additional documentation</w:t>
      </w:r>
      <w:r w:rsidR="0085357E">
        <w:rPr>
          <w:szCs w:val="22"/>
        </w:rPr>
        <w:t>,</w:t>
      </w:r>
      <w:r>
        <w:rPr>
          <w:szCs w:val="22"/>
        </w:rPr>
        <w:t xml:space="preserve"> </w:t>
      </w:r>
      <w:r w:rsidR="00735995">
        <w:rPr>
          <w:szCs w:val="22"/>
        </w:rPr>
        <w:t xml:space="preserve">including the </w:t>
      </w:r>
      <w:r>
        <w:rPr>
          <w:szCs w:val="22"/>
        </w:rPr>
        <w:t xml:space="preserve">acknowledgement/referencing details </w:t>
      </w:r>
      <w:r w:rsidR="00735995">
        <w:rPr>
          <w:szCs w:val="22"/>
        </w:rPr>
        <w:t xml:space="preserve">for the datasets which </w:t>
      </w:r>
      <w:r w:rsidR="0085357E">
        <w:rPr>
          <w:szCs w:val="22"/>
        </w:rPr>
        <w:t xml:space="preserve">will </w:t>
      </w:r>
      <w:r w:rsidR="00735995">
        <w:rPr>
          <w:szCs w:val="22"/>
        </w:rPr>
        <w:t>also be of use in</w:t>
      </w:r>
      <w:r>
        <w:rPr>
          <w:szCs w:val="22"/>
        </w:rPr>
        <w:t xml:space="preserve"> your secondary research.</w:t>
      </w:r>
    </w:p>
    <w:p w14:paraId="4D03D95F" w14:textId="108971A9" w:rsidR="00B15C0F" w:rsidRPr="00CA677A" w:rsidRDefault="00B15C0F" w:rsidP="00B15C0F">
      <w:pPr>
        <w:spacing w:after="160"/>
        <w:rPr>
          <w:szCs w:val="22"/>
        </w:rPr>
      </w:pPr>
      <w:r>
        <w:rPr>
          <w:szCs w:val="22"/>
        </w:rPr>
        <w:t xml:space="preserve">Please note </w:t>
      </w:r>
      <w:r w:rsidR="00735995">
        <w:rPr>
          <w:szCs w:val="22"/>
        </w:rPr>
        <w:t xml:space="preserve">that </w:t>
      </w:r>
      <w:r>
        <w:rPr>
          <w:szCs w:val="22"/>
        </w:rPr>
        <w:t>you may use any tools to develop your models</w:t>
      </w:r>
      <w:r w:rsidR="0085357E">
        <w:rPr>
          <w:szCs w:val="22"/>
        </w:rPr>
        <w:t>,</w:t>
      </w:r>
      <w:r>
        <w:rPr>
          <w:szCs w:val="22"/>
        </w:rPr>
        <w:t xml:space="preserve"> </w:t>
      </w:r>
      <w:proofErr w:type="gramStart"/>
      <w:r>
        <w:rPr>
          <w:szCs w:val="22"/>
        </w:rPr>
        <w:t>e.g.</w:t>
      </w:r>
      <w:proofErr w:type="gramEnd"/>
      <w:r>
        <w:rPr>
          <w:szCs w:val="22"/>
        </w:rPr>
        <w:t xml:space="preserve"> WEKA, Java/</w:t>
      </w:r>
      <w:proofErr w:type="spellStart"/>
      <w:r>
        <w:rPr>
          <w:szCs w:val="22"/>
        </w:rPr>
        <w:t>Tensorflow</w:t>
      </w:r>
      <w:proofErr w:type="spellEnd"/>
      <w:r>
        <w:rPr>
          <w:szCs w:val="22"/>
        </w:rPr>
        <w:t xml:space="preserve">, </w:t>
      </w:r>
      <w:r w:rsidRPr="009555FA">
        <w:rPr>
          <w:szCs w:val="22"/>
          <w:highlight w:val="yellow"/>
        </w:rPr>
        <w:t>Python/</w:t>
      </w:r>
      <w:proofErr w:type="spellStart"/>
      <w:r w:rsidRPr="009555FA">
        <w:rPr>
          <w:szCs w:val="22"/>
          <w:highlight w:val="yellow"/>
        </w:rPr>
        <w:t>Scikitlearn</w:t>
      </w:r>
      <w:proofErr w:type="spellEnd"/>
      <w:r>
        <w:rPr>
          <w:szCs w:val="22"/>
        </w:rPr>
        <w:t xml:space="preserve">, etc., but </w:t>
      </w:r>
      <w:r w:rsidR="0085357E">
        <w:rPr>
          <w:szCs w:val="22"/>
        </w:rPr>
        <w:t xml:space="preserve">you </w:t>
      </w:r>
      <w:r w:rsidRPr="009555FA">
        <w:rPr>
          <w:szCs w:val="22"/>
          <w:highlight w:val="yellow"/>
        </w:rPr>
        <w:t>must state which tools were used and why</w:t>
      </w:r>
      <w:r w:rsidR="00735995" w:rsidRPr="009555FA">
        <w:rPr>
          <w:szCs w:val="22"/>
          <w:highlight w:val="yellow"/>
        </w:rPr>
        <w:t>.</w:t>
      </w:r>
      <w:r w:rsidR="00735995">
        <w:rPr>
          <w:szCs w:val="22"/>
        </w:rPr>
        <w:t xml:space="preserve"> Y</w:t>
      </w:r>
      <w:r>
        <w:rPr>
          <w:szCs w:val="22"/>
        </w:rPr>
        <w:t xml:space="preserve">our source files must be presented in a form that can be opened/reviewed by the assessor, e.g. </w:t>
      </w:r>
      <w:proofErr w:type="spellStart"/>
      <w:r>
        <w:rPr>
          <w:szCs w:val="22"/>
        </w:rPr>
        <w:t>arff</w:t>
      </w:r>
      <w:proofErr w:type="spellEnd"/>
      <w:r>
        <w:rPr>
          <w:szCs w:val="22"/>
        </w:rPr>
        <w:t xml:space="preserve"> (WEKA), </w:t>
      </w:r>
      <w:r w:rsidRPr="009555FA">
        <w:rPr>
          <w:szCs w:val="22"/>
          <w:highlight w:val="yellow"/>
        </w:rPr>
        <w:t>.csv (for raw/source data), specific source code (dependent on language if programming).</w:t>
      </w:r>
      <w:r>
        <w:rPr>
          <w:szCs w:val="22"/>
        </w:rPr>
        <w:t xml:space="preserve"> </w:t>
      </w:r>
    </w:p>
    <w:p w14:paraId="13F0950B" w14:textId="030E4607" w:rsidR="00374E7A" w:rsidRDefault="00374E7A" w:rsidP="00374E7A">
      <w:pPr>
        <w:pStyle w:val="Heading1"/>
      </w:pPr>
      <w:r>
        <w:t>Assessment Task</w:t>
      </w:r>
      <w:r w:rsidR="00B15C0F">
        <w:t>s</w:t>
      </w:r>
    </w:p>
    <w:p w14:paraId="00A27646" w14:textId="347DB7C6" w:rsidR="00B15C0F" w:rsidRPr="00CA677A" w:rsidRDefault="00FE437E" w:rsidP="00B15C0F">
      <w:pPr>
        <w:spacing w:after="160"/>
        <w:rPr>
          <w:rFonts w:ascii="Times New Roman" w:hAnsi="Times New Roman" w:cs="Times New Roman"/>
          <w:sz w:val="28"/>
        </w:rPr>
      </w:pPr>
      <w:r>
        <w:rPr>
          <w:szCs w:val="22"/>
        </w:rPr>
        <w:t xml:space="preserve">You </w:t>
      </w:r>
      <w:r w:rsidR="00B15C0F">
        <w:rPr>
          <w:szCs w:val="22"/>
        </w:rPr>
        <w:t>are</w:t>
      </w:r>
      <w:r w:rsidR="00B15C0F" w:rsidRPr="00CA677A">
        <w:rPr>
          <w:szCs w:val="22"/>
        </w:rPr>
        <w:t xml:space="preserve"> </w:t>
      </w:r>
      <w:r>
        <w:rPr>
          <w:szCs w:val="22"/>
        </w:rPr>
        <w:t xml:space="preserve">required </w:t>
      </w:r>
      <w:r w:rsidR="00B15C0F" w:rsidRPr="00CA677A">
        <w:rPr>
          <w:szCs w:val="22"/>
        </w:rPr>
        <w:t xml:space="preserve">to design and build solutions, and to write a report based on the discussed scenario and the data provided. You should clearly draw on the current literature and use examples from your work throughout this module as supporting evidence for the approach. Your report </w:t>
      </w:r>
      <w:r w:rsidR="00B15C0F" w:rsidRPr="009555FA">
        <w:rPr>
          <w:color w:val="0070C0"/>
          <w:szCs w:val="22"/>
        </w:rPr>
        <w:t xml:space="preserve">should provide an initial executive summary and consist of five clear sections </w:t>
      </w:r>
      <w:r w:rsidR="00B15C0F" w:rsidRPr="00CA677A">
        <w:rPr>
          <w:szCs w:val="22"/>
        </w:rPr>
        <w:t>- one for each task</w:t>
      </w:r>
      <w:r w:rsidR="00735995">
        <w:rPr>
          <w:szCs w:val="22"/>
        </w:rPr>
        <w:t xml:space="preserve"> outlined below</w:t>
      </w:r>
      <w:r w:rsidR="00B15C0F" w:rsidRPr="00CA677A">
        <w:rPr>
          <w:szCs w:val="22"/>
        </w:rPr>
        <w:t xml:space="preserve">. Further formatting details are </w:t>
      </w:r>
      <w:r w:rsidR="00735995">
        <w:rPr>
          <w:szCs w:val="22"/>
        </w:rPr>
        <w:t xml:space="preserve">also </w:t>
      </w:r>
      <w:r w:rsidR="00B15C0F" w:rsidRPr="00CA677A">
        <w:rPr>
          <w:szCs w:val="22"/>
        </w:rPr>
        <w:t>given below.</w:t>
      </w:r>
      <w:r w:rsidR="009555FA" w:rsidRPr="009555FA">
        <w:rPr>
          <w:rStyle w:val="Strong"/>
          <w:rFonts w:ascii="Microsoft YaHei" w:eastAsia="Microsoft YaHei" w:hAnsi="Microsoft YaHei" w:cs="Microsoft YaHei" w:hint="eastAsia"/>
          <w:sz w:val="18"/>
          <w:szCs w:val="18"/>
        </w:rPr>
        <w:t xml:space="preserve"> </w:t>
      </w:r>
      <w:r w:rsidR="009555FA">
        <w:rPr>
          <w:rStyle w:val="ts-alignment-element"/>
          <w:rFonts w:ascii="Microsoft YaHei" w:eastAsia="Microsoft YaHei" w:hAnsi="Microsoft YaHei" w:cs="Microsoft YaHei" w:hint="eastAsia"/>
          <w:sz w:val="18"/>
          <w:szCs w:val="18"/>
        </w:rPr>
        <w:t>您需要设计和生成解决方案，并根据所讨论的方案和提</w:t>
      </w:r>
      <w:r w:rsidR="009555FA">
        <w:rPr>
          <w:rStyle w:val="ts-alignment-element"/>
          <w:rFonts w:ascii="Microsoft YaHei" w:eastAsia="Microsoft YaHei" w:hAnsi="Microsoft YaHei" w:cs="Microsoft YaHei" w:hint="eastAsia"/>
          <w:sz w:val="18"/>
          <w:szCs w:val="18"/>
        </w:rPr>
        <w:lastRenderedPageBreak/>
        <w:t>供的数据编写报告。您应该清楚地利用当前的文献，并在整个模块中使用您工作中的示例作为该方法的支持证据。您的报告应提供初始执行摘要，并包含五个清晰的部分</w:t>
      </w:r>
      <w:r w:rsidR="009555FA">
        <w:rPr>
          <w:rFonts w:ascii="Segoe UI" w:hAnsi="Segoe UI" w:cs="Segoe UI"/>
          <w:sz w:val="18"/>
          <w:szCs w:val="18"/>
        </w:rPr>
        <w:t xml:space="preserve"> </w:t>
      </w:r>
      <w:r w:rsidR="009555FA">
        <w:rPr>
          <w:rStyle w:val="ts-alignment-element"/>
          <w:rFonts w:ascii="Segoe UI" w:hAnsi="Segoe UI" w:cs="Segoe UI"/>
          <w:sz w:val="18"/>
          <w:szCs w:val="18"/>
        </w:rPr>
        <w:t>-</w:t>
      </w:r>
      <w:r w:rsidR="009555FA">
        <w:rPr>
          <w:rFonts w:ascii="Segoe UI" w:hAnsi="Segoe UI" w:cs="Segoe UI"/>
          <w:sz w:val="18"/>
          <w:szCs w:val="18"/>
        </w:rPr>
        <w:t xml:space="preserve"> </w:t>
      </w:r>
      <w:proofErr w:type="spellStart"/>
      <w:r w:rsidR="009555FA">
        <w:rPr>
          <w:rStyle w:val="ts-alignment-element"/>
          <w:rFonts w:ascii="Microsoft YaHei" w:eastAsia="Microsoft YaHei" w:hAnsi="Microsoft YaHei" w:cs="Microsoft YaHei" w:hint="eastAsia"/>
          <w:sz w:val="18"/>
          <w:szCs w:val="18"/>
        </w:rPr>
        <w:t>下面概述的每个任务各一个部分。</w:t>
      </w:r>
      <w:r w:rsidR="009555FA">
        <w:rPr>
          <w:rFonts w:ascii="Microsoft YaHei" w:eastAsia="Microsoft YaHei" w:hAnsi="Microsoft YaHei" w:cs="Microsoft YaHei" w:hint="eastAsia"/>
          <w:sz w:val="18"/>
          <w:szCs w:val="18"/>
        </w:rPr>
        <w:t>下</w:t>
      </w:r>
      <w:r w:rsidR="009555FA">
        <w:rPr>
          <w:rStyle w:val="ts-alignment-element"/>
          <w:rFonts w:ascii="Microsoft YaHei" w:eastAsia="Microsoft YaHei" w:hAnsi="Microsoft YaHei" w:cs="Microsoft YaHei" w:hint="eastAsia"/>
          <w:sz w:val="18"/>
          <w:szCs w:val="18"/>
        </w:rPr>
        <w:t>面还给出了进一步的格式详细信息</w:t>
      </w:r>
      <w:proofErr w:type="spellEnd"/>
      <w:r w:rsidR="009555FA">
        <w:rPr>
          <w:rStyle w:val="ts-alignment-element"/>
          <w:rFonts w:ascii="Microsoft YaHei" w:eastAsia="Microsoft YaHei" w:hAnsi="Microsoft YaHei" w:cs="Microsoft YaHei" w:hint="eastAsia"/>
          <w:sz w:val="18"/>
          <w:szCs w:val="18"/>
        </w:rPr>
        <w:t>。</w:t>
      </w:r>
    </w:p>
    <w:p w14:paraId="704E9371" w14:textId="77777777" w:rsidR="00531658" w:rsidRDefault="00B15C0F" w:rsidP="000B7BF6">
      <w:pPr>
        <w:pStyle w:val="Heading3"/>
      </w:pPr>
      <w:r w:rsidRPr="00CA677A">
        <w:t>Overall Academic Quality (10% weighting)</w:t>
      </w:r>
    </w:p>
    <w:p w14:paraId="3F927C6F" w14:textId="07D10300" w:rsidR="00531658" w:rsidRPr="00531658" w:rsidRDefault="00531658" w:rsidP="00B15C0F">
      <w:pPr>
        <w:spacing w:after="160"/>
        <w:rPr>
          <w:bCs/>
          <w:szCs w:val="22"/>
        </w:rPr>
      </w:pPr>
      <w:r w:rsidRPr="00531658">
        <w:rPr>
          <w:bCs/>
          <w:szCs w:val="22"/>
        </w:rPr>
        <w:t>Covered by all tasks.</w:t>
      </w:r>
    </w:p>
    <w:p w14:paraId="5C6902F9" w14:textId="67E3B92A" w:rsidR="00B15C0F" w:rsidRPr="00531658" w:rsidRDefault="00B15C0F" w:rsidP="000B7BF6">
      <w:pPr>
        <w:spacing w:before="480" w:after="160"/>
        <w:rPr>
          <w:b/>
          <w:szCs w:val="22"/>
        </w:rPr>
      </w:pPr>
      <w:r w:rsidRPr="000B7BF6">
        <w:rPr>
          <w:rStyle w:val="Heading3Char"/>
        </w:rPr>
        <w:t>Executive Summary (10% weighting)</w:t>
      </w:r>
      <w:r w:rsidR="00531658">
        <w:rPr>
          <w:b/>
          <w:szCs w:val="22"/>
        </w:rPr>
        <w:br/>
      </w:r>
      <w:r w:rsidRPr="00CA677A">
        <w:rPr>
          <w:i/>
          <w:szCs w:val="22"/>
        </w:rPr>
        <w:t>(suggested - 300 words)</w:t>
      </w:r>
    </w:p>
    <w:p w14:paraId="43A3F408" w14:textId="77777777" w:rsidR="00B15C0F" w:rsidRPr="00CA677A" w:rsidRDefault="00B15C0F" w:rsidP="00B15C0F">
      <w:pPr>
        <w:spacing w:after="160"/>
        <w:rPr>
          <w:rFonts w:ascii="Times New Roman" w:hAnsi="Times New Roman" w:cs="Times New Roman"/>
          <w:sz w:val="28"/>
        </w:rPr>
      </w:pPr>
      <w:r w:rsidRPr="00CA677A">
        <w:rPr>
          <w:szCs w:val="22"/>
        </w:rPr>
        <w:t>Overview/summary of the report which should at least contain:</w:t>
      </w:r>
    </w:p>
    <w:p w14:paraId="34648A3B" w14:textId="77777777" w:rsidR="00FE437E" w:rsidRPr="009555FA" w:rsidRDefault="00B15C0F" w:rsidP="00347D3B">
      <w:pPr>
        <w:numPr>
          <w:ilvl w:val="0"/>
          <w:numId w:val="14"/>
        </w:numPr>
        <w:spacing w:after="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What was achieved/undertaken.</w:t>
      </w:r>
    </w:p>
    <w:p w14:paraId="3785C596" w14:textId="6971234F" w:rsidR="00B15C0F" w:rsidRPr="009555FA" w:rsidRDefault="00B15C0F" w:rsidP="00347D3B">
      <w:pPr>
        <w:numPr>
          <w:ilvl w:val="0"/>
          <w:numId w:val="14"/>
        </w:numPr>
        <w:spacing w:after="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What processes were applied.</w:t>
      </w:r>
    </w:p>
    <w:p w14:paraId="21F9DBAB" w14:textId="77777777" w:rsidR="00B15C0F" w:rsidRPr="009555FA" w:rsidRDefault="00B15C0F" w:rsidP="00B15C0F">
      <w:pPr>
        <w:numPr>
          <w:ilvl w:val="0"/>
          <w:numId w:val="14"/>
        </w:numPr>
        <w:spacing w:after="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What tools were used and why.</w:t>
      </w:r>
    </w:p>
    <w:p w14:paraId="096CF03D" w14:textId="77777777" w:rsidR="00B15C0F" w:rsidRPr="009555FA" w:rsidRDefault="00B15C0F" w:rsidP="00B15C0F">
      <w:pPr>
        <w:numPr>
          <w:ilvl w:val="0"/>
          <w:numId w:val="14"/>
        </w:numPr>
        <w:spacing w:after="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What the results demonstrated.</w:t>
      </w:r>
    </w:p>
    <w:p w14:paraId="334901B8" w14:textId="77777777" w:rsidR="00B15C0F" w:rsidRPr="009555FA" w:rsidRDefault="00B15C0F" w:rsidP="00B15C0F">
      <w:pPr>
        <w:numPr>
          <w:ilvl w:val="0"/>
          <w:numId w:val="14"/>
        </w:numPr>
        <w:spacing w:after="16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What should be reconsidered in future.</w:t>
      </w:r>
    </w:p>
    <w:p w14:paraId="12D3B41B" w14:textId="5D583D0D" w:rsidR="00B15C0F" w:rsidRPr="00CA677A" w:rsidRDefault="009555FA" w:rsidP="00B15C0F">
      <w:pPr>
        <w:spacing w:after="0"/>
        <w:rPr>
          <w:b/>
          <w:szCs w:val="22"/>
          <w:lang w:eastAsia="zh-CN"/>
        </w:rPr>
      </w:pPr>
      <w:r>
        <w:rPr>
          <w:rStyle w:val="ts-alignment-element"/>
          <w:rFonts w:ascii="Microsoft YaHei" w:eastAsia="Microsoft YaHei" w:hAnsi="Microsoft YaHei" w:cs="Microsoft YaHei" w:hint="eastAsia"/>
          <w:sz w:val="18"/>
          <w:szCs w:val="18"/>
          <w:lang w:eastAsia="zh-CN"/>
        </w:rPr>
        <w:t>取得了什么成就</w:t>
      </w:r>
      <w:r>
        <w:rPr>
          <w:rStyle w:val="ts-alignment-element"/>
          <w:rFonts w:ascii="Segoe UI" w:hAnsi="Segoe UI" w:cs="Segoe UI"/>
          <w:sz w:val="18"/>
          <w:szCs w:val="18"/>
          <w:lang w:eastAsia="zh-CN"/>
        </w:rPr>
        <w:t>/</w:t>
      </w:r>
      <w:r>
        <w:rPr>
          <w:rStyle w:val="ts-alignment-element"/>
          <w:rFonts w:ascii="Microsoft YaHei" w:eastAsia="Microsoft YaHei" w:hAnsi="Microsoft YaHei" w:cs="Microsoft YaHei" w:hint="eastAsia"/>
          <w:sz w:val="18"/>
          <w:szCs w:val="18"/>
          <w:lang w:eastAsia="zh-CN"/>
        </w:rPr>
        <w:t>开展了哪些工作。</w:t>
      </w:r>
      <w:r>
        <w:rPr>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应</w:t>
      </w:r>
      <w:r>
        <w:rPr>
          <w:rStyle w:val="ts-alignment-element"/>
          <w:rFonts w:ascii="Microsoft YaHei" w:eastAsia="Microsoft YaHei" w:hAnsi="Microsoft YaHei" w:cs="Microsoft YaHei" w:hint="eastAsia"/>
          <w:sz w:val="18"/>
          <w:szCs w:val="18"/>
          <w:lang w:eastAsia="zh-CN"/>
        </w:rPr>
        <w:t>用了哪些流程。</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使</w:t>
      </w:r>
      <w:r>
        <w:rPr>
          <w:rStyle w:val="ts-alignment-element"/>
          <w:rFonts w:ascii="Microsoft YaHei" w:eastAsia="Microsoft YaHei" w:hAnsi="Microsoft YaHei" w:cs="Microsoft YaHei" w:hint="eastAsia"/>
          <w:sz w:val="18"/>
          <w:szCs w:val="18"/>
          <w:lang w:eastAsia="zh-CN"/>
        </w:rPr>
        <w:t>用了哪些工具以及为什么使用。</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结</w:t>
      </w:r>
      <w:r>
        <w:rPr>
          <w:rStyle w:val="ts-alignment-element"/>
          <w:rFonts w:ascii="Microsoft YaHei" w:eastAsia="Microsoft YaHei" w:hAnsi="Microsoft YaHei" w:cs="Microsoft YaHei" w:hint="eastAsia"/>
          <w:sz w:val="18"/>
          <w:szCs w:val="18"/>
          <w:lang w:eastAsia="zh-CN"/>
        </w:rPr>
        <w:t>果证明了什么。</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将</w:t>
      </w:r>
      <w:r>
        <w:rPr>
          <w:rStyle w:val="ts-alignment-element"/>
          <w:rFonts w:ascii="Microsoft YaHei" w:eastAsia="Microsoft YaHei" w:hAnsi="Microsoft YaHei" w:cs="Microsoft YaHei" w:hint="eastAsia"/>
          <w:sz w:val="18"/>
          <w:szCs w:val="18"/>
          <w:lang w:eastAsia="zh-CN"/>
        </w:rPr>
        <w:t>来应该重新考虑什么。</w:t>
      </w:r>
    </w:p>
    <w:p w14:paraId="5EB1357E" w14:textId="1FC81CF4" w:rsidR="00B15C0F" w:rsidRPr="00CA677A" w:rsidRDefault="00B15C0F" w:rsidP="00B15C0F">
      <w:pPr>
        <w:spacing w:after="0"/>
        <w:rPr>
          <w:rFonts w:ascii="Times New Roman" w:hAnsi="Times New Roman" w:cs="Times New Roman"/>
          <w:i/>
          <w:sz w:val="28"/>
        </w:rPr>
      </w:pPr>
      <w:r w:rsidRPr="000B7BF6">
        <w:rPr>
          <w:rStyle w:val="Heading3Char"/>
        </w:rPr>
        <w:t>Task 1 (10% weighting) - Introduction</w:t>
      </w:r>
      <w:r w:rsidRPr="00CA677A">
        <w:rPr>
          <w:i/>
          <w:szCs w:val="22"/>
        </w:rPr>
        <w:br/>
        <w:t xml:space="preserve">(suggested - </w:t>
      </w:r>
      <w:r>
        <w:rPr>
          <w:i/>
          <w:szCs w:val="22"/>
        </w:rPr>
        <w:t>5</w:t>
      </w:r>
      <w:r w:rsidRPr="00CA677A">
        <w:rPr>
          <w:i/>
          <w:szCs w:val="22"/>
        </w:rPr>
        <w:t>00 words)</w:t>
      </w:r>
    </w:p>
    <w:p w14:paraId="4F5DF9C4" w14:textId="77777777" w:rsidR="00B15C0F" w:rsidRPr="00CA677A" w:rsidRDefault="00B15C0F" w:rsidP="00B15C0F">
      <w:pPr>
        <w:spacing w:after="160"/>
        <w:rPr>
          <w:rFonts w:ascii="Times New Roman" w:hAnsi="Times New Roman" w:cs="Times New Roman"/>
          <w:sz w:val="28"/>
        </w:rPr>
      </w:pPr>
      <w:r w:rsidRPr="00CA677A">
        <w:rPr>
          <w:szCs w:val="22"/>
        </w:rPr>
        <w:t>In the context of the scenario provided, your introduction should at least contain: </w:t>
      </w:r>
    </w:p>
    <w:p w14:paraId="6343A99F" w14:textId="77777777" w:rsidR="00B15C0F" w:rsidRPr="009555FA" w:rsidRDefault="00B15C0F" w:rsidP="00B15C0F">
      <w:pPr>
        <w:numPr>
          <w:ilvl w:val="0"/>
          <w:numId w:val="15"/>
        </w:numPr>
        <w:spacing w:after="0" w:line="240" w:lineRule="auto"/>
        <w:ind w:left="1134"/>
        <w:rPr>
          <w:rFonts w:ascii="Noto Sans Symbols" w:eastAsia="Noto Sans Symbols" w:hAnsi="Noto Sans Symbols" w:cs="Noto Sans Symbols"/>
          <w:color w:val="833C0B" w:themeColor="accent2" w:themeShade="80"/>
          <w:szCs w:val="22"/>
        </w:rPr>
      </w:pPr>
      <w:r w:rsidRPr="009555FA">
        <w:rPr>
          <w:color w:val="833C0B" w:themeColor="accent2" w:themeShade="80"/>
          <w:szCs w:val="22"/>
        </w:rPr>
        <w:t>A brief description of the business problem and its significance to the relevant sector.</w:t>
      </w:r>
    </w:p>
    <w:p w14:paraId="35CF154D" w14:textId="77777777" w:rsidR="00B15C0F" w:rsidRPr="009555FA" w:rsidRDefault="00B15C0F" w:rsidP="00B15C0F">
      <w:pPr>
        <w:numPr>
          <w:ilvl w:val="0"/>
          <w:numId w:val="15"/>
        </w:numPr>
        <w:spacing w:after="0" w:line="240" w:lineRule="auto"/>
        <w:ind w:left="1134"/>
        <w:rPr>
          <w:rFonts w:ascii="Noto Sans Symbols" w:eastAsia="Noto Sans Symbols" w:hAnsi="Noto Sans Symbols" w:cs="Noto Sans Symbols"/>
          <w:color w:val="833C0B" w:themeColor="accent2" w:themeShade="80"/>
          <w:szCs w:val="22"/>
        </w:rPr>
      </w:pPr>
      <w:r w:rsidRPr="009555FA">
        <w:rPr>
          <w:color w:val="833C0B" w:themeColor="accent2" w:themeShade="80"/>
          <w:szCs w:val="22"/>
        </w:rPr>
        <w:t xml:space="preserve">Background information on the field of AI. </w:t>
      </w:r>
    </w:p>
    <w:p w14:paraId="6470EAF6" w14:textId="77777777" w:rsidR="00B15C0F" w:rsidRPr="009555FA" w:rsidRDefault="00B15C0F" w:rsidP="00B15C0F">
      <w:pPr>
        <w:numPr>
          <w:ilvl w:val="0"/>
          <w:numId w:val="15"/>
        </w:numPr>
        <w:spacing w:after="0" w:line="240" w:lineRule="auto"/>
        <w:ind w:left="1134"/>
        <w:rPr>
          <w:rFonts w:ascii="Noto Sans Symbols" w:eastAsia="Noto Sans Symbols" w:hAnsi="Noto Sans Symbols" w:cs="Noto Sans Symbols"/>
          <w:color w:val="833C0B" w:themeColor="accent2" w:themeShade="80"/>
          <w:szCs w:val="22"/>
        </w:rPr>
      </w:pPr>
      <w:r w:rsidRPr="009555FA">
        <w:rPr>
          <w:color w:val="833C0B" w:themeColor="accent2" w:themeShade="80"/>
          <w:szCs w:val="22"/>
        </w:rPr>
        <w:t>A description of the link between the business problem and the field of AI.</w:t>
      </w:r>
    </w:p>
    <w:p w14:paraId="5AF2BDDA" w14:textId="77777777" w:rsidR="00B15C0F" w:rsidRPr="009555FA" w:rsidRDefault="00B15C0F" w:rsidP="00B15C0F">
      <w:pPr>
        <w:numPr>
          <w:ilvl w:val="0"/>
          <w:numId w:val="15"/>
        </w:numPr>
        <w:spacing w:after="160" w:line="240" w:lineRule="auto"/>
        <w:ind w:left="1134"/>
        <w:rPr>
          <w:rFonts w:ascii="Noto Sans Symbols" w:eastAsia="Noto Sans Symbols" w:hAnsi="Noto Sans Symbols" w:cs="Noto Sans Symbols"/>
          <w:color w:val="833C0B" w:themeColor="accent2" w:themeShade="80"/>
          <w:szCs w:val="22"/>
        </w:rPr>
      </w:pPr>
      <w:r w:rsidRPr="009555FA">
        <w:rPr>
          <w:color w:val="833C0B" w:themeColor="accent2" w:themeShade="80"/>
          <w:szCs w:val="22"/>
        </w:rPr>
        <w:t>A brief description of the proposed solution.</w:t>
      </w:r>
    </w:p>
    <w:p w14:paraId="7CC82991" w14:textId="38176816" w:rsidR="009555FA" w:rsidRPr="00CA677A" w:rsidRDefault="009555FA" w:rsidP="009555FA">
      <w:pPr>
        <w:spacing w:after="160" w:line="240" w:lineRule="auto"/>
        <w:ind w:left="1134"/>
        <w:rPr>
          <w:rFonts w:ascii="Noto Sans Symbols" w:eastAsia="Noto Sans Symbols" w:hAnsi="Noto Sans Symbols" w:cs="Noto Sans Symbols"/>
          <w:szCs w:val="22"/>
          <w:lang w:eastAsia="zh-CN"/>
        </w:rPr>
      </w:pPr>
      <w:r>
        <w:rPr>
          <w:rFonts w:ascii="Microsoft YaHei" w:eastAsia="Microsoft YaHei" w:hAnsi="Microsoft YaHei" w:cs="Microsoft YaHei" w:hint="eastAsia"/>
          <w:sz w:val="18"/>
          <w:szCs w:val="18"/>
          <w:lang w:eastAsia="zh-CN"/>
        </w:rPr>
        <w:t>业</w:t>
      </w:r>
      <w:r>
        <w:rPr>
          <w:rStyle w:val="ts-alignment-element"/>
          <w:rFonts w:ascii="Microsoft YaHei" w:eastAsia="Microsoft YaHei" w:hAnsi="Microsoft YaHei" w:cs="Microsoft YaHei" w:hint="eastAsia"/>
          <w:sz w:val="18"/>
          <w:szCs w:val="18"/>
          <w:lang w:eastAsia="zh-CN"/>
        </w:rPr>
        <w:t>务问题的简要描述及其对相关部门的重要性。</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人</w:t>
      </w:r>
      <w:r>
        <w:rPr>
          <w:rStyle w:val="ts-alignment-element"/>
          <w:rFonts w:ascii="Microsoft YaHei" w:eastAsia="Microsoft YaHei" w:hAnsi="Microsoft YaHei" w:cs="Microsoft YaHei" w:hint="eastAsia"/>
          <w:sz w:val="18"/>
          <w:szCs w:val="18"/>
          <w:lang w:eastAsia="zh-CN"/>
        </w:rPr>
        <w:t>工智能领域的背景信息。</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描</w:t>
      </w:r>
      <w:r>
        <w:rPr>
          <w:rStyle w:val="ts-alignment-element"/>
          <w:rFonts w:ascii="Microsoft YaHei" w:eastAsia="Microsoft YaHei" w:hAnsi="Microsoft YaHei" w:cs="Microsoft YaHei" w:hint="eastAsia"/>
          <w:sz w:val="18"/>
          <w:szCs w:val="18"/>
          <w:lang w:eastAsia="zh-CN"/>
        </w:rPr>
        <w:t>述业务问题与</w:t>
      </w:r>
      <w:r>
        <w:rPr>
          <w:rStyle w:val="ts-alignment-element"/>
          <w:rFonts w:ascii="Segoe UI" w:hAnsi="Segoe UI" w:cs="Segoe UI"/>
          <w:sz w:val="18"/>
          <w:szCs w:val="18"/>
          <w:lang w:eastAsia="zh-CN"/>
        </w:rPr>
        <w:t xml:space="preserve"> </w:t>
      </w:r>
      <w:r>
        <w:rPr>
          <w:rFonts w:ascii="Segoe UI" w:hAnsi="Segoe UI" w:cs="Segoe UI"/>
          <w:sz w:val="18"/>
          <w:szCs w:val="18"/>
          <w:lang w:eastAsia="zh-CN"/>
        </w:rPr>
        <w:t>A</w:t>
      </w:r>
      <w:r>
        <w:rPr>
          <w:rStyle w:val="ts-alignment-element"/>
          <w:rFonts w:ascii="Segoe UI" w:hAnsi="Segoe UI" w:cs="Segoe UI"/>
          <w:sz w:val="18"/>
          <w:szCs w:val="18"/>
          <w:lang w:eastAsia="zh-CN"/>
        </w:rPr>
        <w:t xml:space="preserve">I </w:t>
      </w:r>
      <w:r>
        <w:rPr>
          <w:rFonts w:ascii="Microsoft YaHei" w:eastAsia="Microsoft YaHei" w:hAnsi="Microsoft YaHei" w:cs="Microsoft YaHei" w:hint="eastAsia"/>
          <w:sz w:val="18"/>
          <w:szCs w:val="18"/>
          <w:lang w:eastAsia="zh-CN"/>
        </w:rPr>
        <w:t>领</w:t>
      </w:r>
      <w:r>
        <w:rPr>
          <w:rStyle w:val="ts-alignment-element"/>
          <w:rFonts w:ascii="Microsoft YaHei" w:eastAsia="Microsoft YaHei" w:hAnsi="Microsoft YaHei" w:cs="Microsoft YaHei" w:hint="eastAsia"/>
          <w:sz w:val="18"/>
          <w:szCs w:val="18"/>
          <w:lang w:eastAsia="zh-CN"/>
        </w:rPr>
        <w:t>域之间的联系。</w:t>
      </w:r>
      <w:r>
        <w:rPr>
          <w:rStyle w:val="ts-alignment-element"/>
          <w:rFonts w:ascii="Segoe UI" w:hAnsi="Segoe UI" w:cs="Segoe UI"/>
          <w:sz w:val="18"/>
          <w:szCs w:val="18"/>
          <w:lang w:eastAsia="zh-CN"/>
        </w:rPr>
        <w:t xml:space="preserve"> </w:t>
      </w:r>
      <w:r>
        <w:rPr>
          <w:rStyle w:val="ts-alignment-element"/>
          <w:rFonts w:ascii="Microsoft YaHei" w:eastAsia="Microsoft YaHei" w:hAnsi="Microsoft YaHei" w:cs="Microsoft YaHei" w:hint="eastAsia"/>
          <w:sz w:val="18"/>
          <w:szCs w:val="18"/>
          <w:lang w:eastAsia="zh-CN"/>
        </w:rPr>
        <w:t>建议的解决方案的简要说明</w:t>
      </w:r>
    </w:p>
    <w:p w14:paraId="5DBCBDB5" w14:textId="77777777" w:rsidR="00B15C0F" w:rsidRPr="00CA677A" w:rsidRDefault="00B15C0F" w:rsidP="00B15C0F">
      <w:pPr>
        <w:spacing w:after="160"/>
        <w:rPr>
          <w:rFonts w:ascii="Times New Roman" w:hAnsi="Times New Roman" w:cs="Times New Roman"/>
          <w:i/>
          <w:sz w:val="28"/>
        </w:rPr>
      </w:pPr>
      <w:r w:rsidRPr="000B7BF6">
        <w:rPr>
          <w:rStyle w:val="Heading3Char"/>
        </w:rPr>
        <w:t xml:space="preserve">Task 2 (20% weighting) - Literature Review </w:t>
      </w:r>
      <w:r w:rsidRPr="000B7BF6">
        <w:rPr>
          <w:rStyle w:val="Heading3Char"/>
        </w:rPr>
        <w:br/>
      </w:r>
      <w:r w:rsidRPr="00CA677A">
        <w:rPr>
          <w:i/>
          <w:szCs w:val="22"/>
        </w:rPr>
        <w:t xml:space="preserve">(suggested - </w:t>
      </w:r>
      <w:r>
        <w:rPr>
          <w:i/>
          <w:szCs w:val="22"/>
        </w:rPr>
        <w:t>700</w:t>
      </w:r>
      <w:r w:rsidRPr="00CA677A">
        <w:rPr>
          <w:i/>
          <w:szCs w:val="22"/>
        </w:rPr>
        <w:t xml:space="preserve"> words)</w:t>
      </w:r>
    </w:p>
    <w:p w14:paraId="2CC6AE35" w14:textId="13994271" w:rsidR="00B15C0F" w:rsidRPr="00CA677A" w:rsidRDefault="00B15C0F" w:rsidP="00B15C0F">
      <w:pPr>
        <w:spacing w:after="160"/>
        <w:rPr>
          <w:rFonts w:ascii="Times New Roman" w:hAnsi="Times New Roman" w:cs="Times New Roman"/>
          <w:sz w:val="28"/>
        </w:rPr>
      </w:pPr>
      <w:r w:rsidRPr="00CA677A">
        <w:rPr>
          <w:szCs w:val="22"/>
        </w:rPr>
        <w:t>Given the scenario above, research and identify the main areas of investigation which the research community is currently tackling. Consider the following questions:</w:t>
      </w:r>
      <w:r w:rsidR="009555FA" w:rsidRPr="009555FA">
        <w:rPr>
          <w:rFonts w:ascii="Microsoft YaHei" w:eastAsia="Microsoft YaHei" w:hAnsi="Microsoft YaHei" w:cs="Microsoft YaHei" w:hint="eastAsia"/>
          <w:sz w:val="18"/>
          <w:szCs w:val="18"/>
        </w:rPr>
        <w:t xml:space="preserve"> </w:t>
      </w:r>
      <w:proofErr w:type="spellStart"/>
      <w:proofErr w:type="gramStart"/>
      <w:r w:rsidR="009555FA">
        <w:rPr>
          <w:rFonts w:ascii="Microsoft YaHei" w:eastAsia="Microsoft YaHei" w:hAnsi="Microsoft YaHei" w:cs="Microsoft YaHei" w:hint="eastAsia"/>
          <w:sz w:val="18"/>
          <w:szCs w:val="18"/>
        </w:rPr>
        <w:t>研究</w:t>
      </w:r>
      <w:r w:rsidR="009555FA">
        <w:rPr>
          <w:rStyle w:val="ts-alignment-element"/>
          <w:rFonts w:ascii="Microsoft YaHei" w:eastAsia="Microsoft YaHei" w:hAnsi="Microsoft YaHei" w:cs="Microsoft YaHei" w:hint="eastAsia"/>
          <w:sz w:val="18"/>
          <w:szCs w:val="18"/>
        </w:rPr>
        <w:t>并确定研究界目前正在处理的主要调查领域</w:t>
      </w:r>
      <w:proofErr w:type="spellEnd"/>
      <w:proofErr w:type="gramEnd"/>
    </w:p>
    <w:p w14:paraId="5D15FED8" w14:textId="77777777" w:rsidR="00B15C0F" w:rsidRPr="009555FA"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color w:val="2F5496" w:themeColor="accent1" w:themeShade="BF"/>
          <w:szCs w:val="22"/>
        </w:rPr>
      </w:pPr>
      <w:r w:rsidRPr="009555FA">
        <w:rPr>
          <w:color w:val="2F5496" w:themeColor="accent1" w:themeShade="BF"/>
          <w:szCs w:val="22"/>
        </w:rPr>
        <w:t>What are the current ‘problem’ areas and how is AI helping to solve these problems?</w:t>
      </w:r>
    </w:p>
    <w:p w14:paraId="2FDE8B46" w14:textId="61A1E933" w:rsidR="00B15C0F" w:rsidRPr="009555FA"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color w:val="2F5496" w:themeColor="accent1" w:themeShade="BF"/>
          <w:szCs w:val="22"/>
        </w:rPr>
      </w:pPr>
      <w:r w:rsidRPr="009555FA">
        <w:rPr>
          <w:color w:val="2F5496" w:themeColor="accent1" w:themeShade="BF"/>
          <w:szCs w:val="22"/>
        </w:rPr>
        <w:t>What techniques have been developed to eff</w:t>
      </w:r>
      <w:r w:rsidR="00735995" w:rsidRPr="009555FA">
        <w:rPr>
          <w:color w:val="2F5496" w:themeColor="accent1" w:themeShade="BF"/>
          <w:szCs w:val="22"/>
        </w:rPr>
        <w:t xml:space="preserve">ectively </w:t>
      </w:r>
      <w:r w:rsidRPr="009555FA">
        <w:rPr>
          <w:color w:val="2F5496" w:themeColor="accent1" w:themeShade="BF"/>
          <w:szCs w:val="22"/>
        </w:rPr>
        <w:t>address those business problems?</w:t>
      </w:r>
    </w:p>
    <w:p w14:paraId="0791B800" w14:textId="39D722BE" w:rsidR="00B15C0F" w:rsidRPr="009555FA"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color w:val="2F5496" w:themeColor="accent1" w:themeShade="BF"/>
          <w:szCs w:val="22"/>
        </w:rPr>
      </w:pPr>
      <w:r w:rsidRPr="009555FA">
        <w:rPr>
          <w:color w:val="2F5496" w:themeColor="accent1" w:themeShade="BF"/>
          <w:szCs w:val="22"/>
        </w:rPr>
        <w:t>What tools have been used and what are the selection criteria for th</w:t>
      </w:r>
      <w:r w:rsidR="00735995" w:rsidRPr="009555FA">
        <w:rPr>
          <w:color w:val="2F5496" w:themeColor="accent1" w:themeShade="BF"/>
          <w:szCs w:val="22"/>
        </w:rPr>
        <w:t>em</w:t>
      </w:r>
      <w:r w:rsidRPr="009555FA">
        <w:rPr>
          <w:color w:val="2F5496" w:themeColor="accent1" w:themeShade="BF"/>
          <w:szCs w:val="22"/>
        </w:rPr>
        <w:t>? </w:t>
      </w:r>
    </w:p>
    <w:p w14:paraId="7C4C9AFC" w14:textId="77777777" w:rsidR="00B15C0F" w:rsidRPr="009555FA"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color w:val="2F5496" w:themeColor="accent1" w:themeShade="BF"/>
          <w:szCs w:val="22"/>
        </w:rPr>
      </w:pPr>
      <w:r w:rsidRPr="009555FA">
        <w:rPr>
          <w:color w:val="2F5496" w:themeColor="accent1" w:themeShade="BF"/>
          <w:szCs w:val="22"/>
        </w:rPr>
        <w:lastRenderedPageBreak/>
        <w:t>How are these techniques being evaluated in the context of the ‘problem’? </w:t>
      </w:r>
    </w:p>
    <w:p w14:paraId="21E29E39" w14:textId="77777777" w:rsidR="00B15C0F" w:rsidRPr="009555FA"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color w:val="2F5496" w:themeColor="accent1" w:themeShade="BF"/>
          <w:szCs w:val="22"/>
        </w:rPr>
      </w:pPr>
      <w:r w:rsidRPr="009555FA">
        <w:rPr>
          <w:color w:val="2F5496" w:themeColor="accent1" w:themeShade="BF"/>
          <w:szCs w:val="22"/>
        </w:rPr>
        <w:t>Critically evaluate various approaches/solutions presented in the literature. </w:t>
      </w:r>
    </w:p>
    <w:p w14:paraId="1D88E6EF" w14:textId="1770E781" w:rsidR="009555FA" w:rsidRPr="000B7BF6" w:rsidRDefault="009555FA" w:rsidP="009555FA">
      <w:pPr>
        <w:pStyle w:val="ListParagraph"/>
        <w:spacing w:after="120" w:line="240" w:lineRule="auto"/>
        <w:ind w:left="1491"/>
        <w:contextualSpacing w:val="0"/>
        <w:rPr>
          <w:rFonts w:ascii="Noto Sans Symbols" w:eastAsia="Noto Sans Symbols" w:hAnsi="Noto Sans Symbols" w:cs="Noto Sans Symbols"/>
          <w:szCs w:val="22"/>
          <w:lang w:eastAsia="zh-CN"/>
        </w:rPr>
      </w:pPr>
      <w:r>
        <w:rPr>
          <w:rFonts w:ascii="Microsoft YaHei" w:eastAsia="Microsoft YaHei" w:hAnsi="Microsoft YaHei" w:cs="Microsoft YaHei" w:hint="eastAsia"/>
          <w:sz w:val="18"/>
          <w:szCs w:val="18"/>
          <w:lang w:eastAsia="zh-CN"/>
        </w:rPr>
        <w:t>当</w:t>
      </w:r>
      <w:r>
        <w:rPr>
          <w:rStyle w:val="ts-alignment-element"/>
          <w:rFonts w:ascii="Microsoft YaHei" w:eastAsia="Microsoft YaHei" w:hAnsi="Microsoft YaHei" w:cs="Microsoft YaHei" w:hint="eastAsia"/>
          <w:sz w:val="18"/>
          <w:szCs w:val="18"/>
          <w:lang w:eastAsia="zh-CN"/>
        </w:rPr>
        <w:t>前的</w:t>
      </w:r>
      <w:r>
        <w:rPr>
          <w:rStyle w:val="ts-alignment-element"/>
          <w:rFonts w:ascii="Segoe UI" w:hAnsi="Segoe UI" w:cs="Segoe UI"/>
          <w:sz w:val="18"/>
          <w:szCs w:val="18"/>
          <w:lang w:eastAsia="zh-CN"/>
        </w:rPr>
        <w:t>“</w:t>
      </w:r>
      <w:r>
        <w:rPr>
          <w:rStyle w:val="ts-alignment-element"/>
          <w:rFonts w:ascii="Microsoft YaHei" w:eastAsia="Microsoft YaHei" w:hAnsi="Microsoft YaHei" w:cs="Microsoft YaHei" w:hint="eastAsia"/>
          <w:sz w:val="18"/>
          <w:szCs w:val="18"/>
          <w:lang w:eastAsia="zh-CN"/>
        </w:rPr>
        <w:t>问题</w:t>
      </w:r>
      <w:r>
        <w:rPr>
          <w:rStyle w:val="ts-alignment-element"/>
          <w:rFonts w:ascii="Segoe UI" w:hAnsi="Segoe UI" w:cs="Segoe UI"/>
          <w:sz w:val="18"/>
          <w:szCs w:val="18"/>
          <w:lang w:eastAsia="zh-CN"/>
        </w:rPr>
        <w:t>”</w:t>
      </w:r>
      <w:r>
        <w:rPr>
          <w:rStyle w:val="ts-alignment-element"/>
          <w:rFonts w:ascii="Microsoft YaHei" w:eastAsia="Microsoft YaHei" w:hAnsi="Microsoft YaHei" w:cs="Microsoft YaHei" w:hint="eastAsia"/>
          <w:sz w:val="18"/>
          <w:szCs w:val="18"/>
          <w:lang w:eastAsia="zh-CN"/>
        </w:rPr>
        <w:t>领域是什么，人工智能如何帮助解决这些问题？</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已</w:t>
      </w:r>
      <w:r>
        <w:rPr>
          <w:rStyle w:val="ts-alignment-element"/>
          <w:rFonts w:ascii="Microsoft YaHei" w:eastAsia="Microsoft YaHei" w:hAnsi="Microsoft YaHei" w:cs="Microsoft YaHei" w:hint="eastAsia"/>
          <w:sz w:val="18"/>
          <w:szCs w:val="18"/>
          <w:lang w:eastAsia="zh-CN"/>
        </w:rPr>
        <w:t>经开发了哪些技术来有效地解决这些业务问题？</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使</w:t>
      </w:r>
      <w:r>
        <w:rPr>
          <w:rStyle w:val="ts-alignment-element"/>
          <w:rFonts w:ascii="Microsoft YaHei" w:eastAsia="Microsoft YaHei" w:hAnsi="Microsoft YaHei" w:cs="Microsoft YaHei" w:hint="eastAsia"/>
          <w:sz w:val="18"/>
          <w:szCs w:val="18"/>
          <w:lang w:eastAsia="zh-CN"/>
        </w:rPr>
        <w:t>用了哪些工具，它们的选择标准是什么？</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如</w:t>
      </w:r>
      <w:r>
        <w:rPr>
          <w:rStyle w:val="ts-alignment-element"/>
          <w:rFonts w:ascii="Microsoft YaHei" w:eastAsia="Microsoft YaHei" w:hAnsi="Microsoft YaHei" w:cs="Microsoft YaHei" w:hint="eastAsia"/>
          <w:sz w:val="18"/>
          <w:szCs w:val="18"/>
          <w:lang w:eastAsia="zh-CN"/>
        </w:rPr>
        <w:t>何在</w:t>
      </w:r>
      <w:r>
        <w:rPr>
          <w:rStyle w:val="ts-alignment-element"/>
          <w:rFonts w:ascii="Segoe UI" w:hAnsi="Segoe UI" w:cs="Segoe UI"/>
          <w:sz w:val="18"/>
          <w:szCs w:val="18"/>
          <w:lang w:eastAsia="zh-CN"/>
        </w:rPr>
        <w:t>“</w:t>
      </w:r>
      <w:r>
        <w:rPr>
          <w:rStyle w:val="ts-alignment-element"/>
          <w:rFonts w:ascii="Microsoft YaHei" w:eastAsia="Microsoft YaHei" w:hAnsi="Microsoft YaHei" w:cs="Microsoft YaHei" w:hint="eastAsia"/>
          <w:sz w:val="18"/>
          <w:szCs w:val="18"/>
          <w:lang w:eastAsia="zh-CN"/>
        </w:rPr>
        <w:t>问题</w:t>
      </w:r>
      <w:r>
        <w:rPr>
          <w:rStyle w:val="ts-alignment-element"/>
          <w:rFonts w:ascii="Segoe UI" w:hAnsi="Segoe UI" w:cs="Segoe UI"/>
          <w:sz w:val="18"/>
          <w:szCs w:val="18"/>
          <w:lang w:eastAsia="zh-CN"/>
        </w:rPr>
        <w:t>”</w:t>
      </w:r>
      <w:r>
        <w:rPr>
          <w:rStyle w:val="ts-alignment-element"/>
          <w:rFonts w:ascii="Microsoft YaHei" w:eastAsia="Microsoft YaHei" w:hAnsi="Microsoft YaHei" w:cs="Microsoft YaHei" w:hint="eastAsia"/>
          <w:sz w:val="18"/>
          <w:szCs w:val="18"/>
          <w:lang w:eastAsia="zh-CN"/>
        </w:rPr>
        <w:t>的背景下评估这些技术？</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批</w:t>
      </w:r>
      <w:r>
        <w:rPr>
          <w:rStyle w:val="ts-alignment-element"/>
          <w:rFonts w:ascii="Microsoft YaHei" w:eastAsia="Microsoft YaHei" w:hAnsi="Microsoft YaHei" w:cs="Microsoft YaHei" w:hint="eastAsia"/>
          <w:sz w:val="18"/>
          <w:szCs w:val="18"/>
          <w:lang w:eastAsia="zh-CN"/>
        </w:rPr>
        <w:t>判性地评估文献中提出的各种方法</w:t>
      </w:r>
      <w:r>
        <w:rPr>
          <w:rStyle w:val="ts-alignment-element"/>
          <w:rFonts w:ascii="Segoe UI" w:hAnsi="Segoe UI" w:cs="Segoe UI"/>
          <w:sz w:val="18"/>
          <w:szCs w:val="18"/>
          <w:lang w:eastAsia="zh-CN"/>
        </w:rPr>
        <w:t>/</w:t>
      </w:r>
      <w:r>
        <w:rPr>
          <w:rStyle w:val="ts-alignment-element"/>
          <w:rFonts w:ascii="Microsoft YaHei" w:eastAsia="Microsoft YaHei" w:hAnsi="Microsoft YaHei" w:cs="Microsoft YaHei" w:hint="eastAsia"/>
          <w:sz w:val="18"/>
          <w:szCs w:val="18"/>
          <w:lang w:eastAsia="zh-CN"/>
        </w:rPr>
        <w:t>解决方案。</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围</w:t>
      </w:r>
      <w:r>
        <w:rPr>
          <w:rStyle w:val="ts-alignment-element"/>
          <w:rFonts w:ascii="Microsoft YaHei" w:eastAsia="Microsoft YaHei" w:hAnsi="Microsoft YaHei" w:cs="Microsoft YaHei" w:hint="eastAsia"/>
          <w:sz w:val="18"/>
          <w:szCs w:val="18"/>
          <w:lang w:eastAsia="zh-CN"/>
        </w:rPr>
        <w:t>绕这些问题进行讨论，并考虑当前研究如何潜在地改变或改进您对给定场景的解决方案。</w:t>
      </w:r>
    </w:p>
    <w:p w14:paraId="0DDCC11C" w14:textId="77777777" w:rsidR="00B15C0F" w:rsidRPr="00CA677A" w:rsidRDefault="00B15C0F" w:rsidP="000B7BF6">
      <w:pPr>
        <w:spacing w:after="160"/>
        <w:ind w:left="774"/>
        <w:rPr>
          <w:rFonts w:ascii="Times New Roman" w:hAnsi="Times New Roman" w:cs="Times New Roman"/>
          <w:sz w:val="28"/>
        </w:rPr>
      </w:pPr>
      <w:r w:rsidRPr="00CA677A">
        <w:rPr>
          <w:szCs w:val="22"/>
        </w:rPr>
        <w:t>Present a discussion around these questions and consider how current research could potentially change or improve your solution to the given scenario.</w:t>
      </w:r>
    </w:p>
    <w:p w14:paraId="4D84D292" w14:textId="77777777" w:rsidR="00B15C0F" w:rsidRPr="00CA677A" w:rsidRDefault="00B15C0F" w:rsidP="000B7BF6">
      <w:pPr>
        <w:spacing w:before="480" w:after="160"/>
        <w:rPr>
          <w:rFonts w:ascii="Times New Roman" w:hAnsi="Times New Roman" w:cs="Times New Roman"/>
          <w:i/>
          <w:sz w:val="28"/>
        </w:rPr>
      </w:pPr>
      <w:r w:rsidRPr="000B7BF6">
        <w:rPr>
          <w:rStyle w:val="Heading3Char"/>
        </w:rPr>
        <w:t xml:space="preserve">Task 3 (20% weighting) - Research Design </w:t>
      </w:r>
      <w:r w:rsidRPr="000B7BF6">
        <w:rPr>
          <w:rStyle w:val="Heading3Char"/>
        </w:rPr>
        <w:br/>
      </w:r>
      <w:r w:rsidRPr="00CA677A">
        <w:rPr>
          <w:i/>
          <w:szCs w:val="22"/>
        </w:rPr>
        <w:t>(suggested - 500 words)</w:t>
      </w:r>
    </w:p>
    <w:p w14:paraId="7B8F16C8" w14:textId="6537D781" w:rsidR="00B15C0F" w:rsidRPr="00CA677A" w:rsidRDefault="00B15C0F" w:rsidP="00B15C0F">
      <w:pPr>
        <w:spacing w:after="160"/>
        <w:rPr>
          <w:rFonts w:ascii="Times New Roman" w:hAnsi="Times New Roman" w:cs="Times New Roman"/>
          <w:sz w:val="28"/>
          <w:lang w:eastAsia="zh-CN"/>
        </w:rPr>
      </w:pPr>
      <w:r w:rsidRPr="00CA677A">
        <w:rPr>
          <w:szCs w:val="22"/>
        </w:rPr>
        <w:t>Given the scenario above, design and discuss the potential modelling solution(s). You are required to design the solution(s) of the presented scenario. Moreover, you need to strongly justify the techniques selected in the context of the ‘problem in hand’. You must select one supervised learning algorithm, and one optimisation algorithm to complete this task.</w:t>
      </w:r>
      <w:r w:rsidR="009555FA" w:rsidRPr="009555FA">
        <w:rPr>
          <w:rStyle w:val="Strong"/>
          <w:rFonts w:ascii="Microsoft YaHei" w:eastAsia="Microsoft YaHei" w:hAnsi="Microsoft YaHei" w:cs="Microsoft YaHei" w:hint="eastAsia"/>
          <w:sz w:val="18"/>
          <w:szCs w:val="18"/>
        </w:rPr>
        <w:t xml:space="preserve"> </w:t>
      </w:r>
      <w:proofErr w:type="spellStart"/>
      <w:r w:rsidR="009555FA">
        <w:rPr>
          <w:rStyle w:val="ts-alignment-element"/>
          <w:rFonts w:ascii="Microsoft YaHei" w:eastAsia="Microsoft YaHei" w:hAnsi="Microsoft YaHei" w:cs="Microsoft YaHei" w:hint="eastAsia"/>
          <w:sz w:val="18"/>
          <w:szCs w:val="18"/>
        </w:rPr>
        <w:t>鉴于上述方案，设计并讨论潜在的建模解决方案。您需要设计所呈现方案的解决方案</w:t>
      </w:r>
      <w:proofErr w:type="spellEnd"/>
      <w:r w:rsidR="009555FA">
        <w:rPr>
          <w:rStyle w:val="ts-alignment-element"/>
          <w:rFonts w:ascii="Microsoft YaHei" w:eastAsia="Microsoft YaHei" w:hAnsi="Microsoft YaHei" w:cs="Microsoft YaHei" w:hint="eastAsia"/>
          <w:sz w:val="18"/>
          <w:szCs w:val="18"/>
        </w:rPr>
        <w:t>。</w:t>
      </w:r>
      <w:r w:rsidR="009555FA">
        <w:rPr>
          <w:rStyle w:val="ts-alignment-element"/>
          <w:rFonts w:ascii="Microsoft YaHei" w:eastAsia="Microsoft YaHei" w:hAnsi="Microsoft YaHei" w:cs="Microsoft YaHei" w:hint="eastAsia"/>
          <w:sz w:val="18"/>
          <w:szCs w:val="18"/>
          <w:lang w:eastAsia="zh-CN"/>
        </w:rPr>
        <w:t>此外，</w:t>
      </w:r>
      <w:proofErr w:type="gramStart"/>
      <w:r w:rsidR="009555FA">
        <w:rPr>
          <w:rStyle w:val="ts-alignment-element"/>
          <w:rFonts w:ascii="Microsoft YaHei" w:eastAsia="Microsoft YaHei" w:hAnsi="Microsoft YaHei" w:cs="Microsoft YaHei" w:hint="eastAsia"/>
          <w:sz w:val="18"/>
          <w:szCs w:val="18"/>
          <w:lang w:eastAsia="zh-CN"/>
        </w:rPr>
        <w:t>您需要强烈证明在</w:t>
      </w:r>
      <w:r w:rsidR="009555FA">
        <w:rPr>
          <w:rStyle w:val="ts-alignment-element"/>
          <w:rFonts w:ascii="Segoe UI" w:hAnsi="Segoe UI" w:cs="Segoe UI"/>
          <w:sz w:val="18"/>
          <w:szCs w:val="18"/>
          <w:lang w:eastAsia="zh-CN"/>
        </w:rPr>
        <w:t>“</w:t>
      </w:r>
      <w:proofErr w:type="gramEnd"/>
      <w:r w:rsidR="009555FA">
        <w:rPr>
          <w:rStyle w:val="ts-alignment-element"/>
          <w:rFonts w:ascii="Microsoft YaHei" w:eastAsia="Microsoft YaHei" w:hAnsi="Microsoft YaHei" w:cs="Microsoft YaHei" w:hint="eastAsia"/>
          <w:sz w:val="18"/>
          <w:szCs w:val="18"/>
          <w:lang w:eastAsia="zh-CN"/>
        </w:rPr>
        <w:t>手头问题</w:t>
      </w:r>
      <w:r w:rsidR="009555FA">
        <w:rPr>
          <w:rStyle w:val="ts-alignment-element"/>
          <w:rFonts w:ascii="Segoe UI" w:hAnsi="Segoe UI" w:cs="Segoe UI"/>
          <w:sz w:val="18"/>
          <w:szCs w:val="18"/>
          <w:lang w:eastAsia="zh-CN"/>
        </w:rPr>
        <w:t>”</w:t>
      </w:r>
      <w:r w:rsidR="009555FA">
        <w:rPr>
          <w:rStyle w:val="ts-alignment-element"/>
          <w:rFonts w:ascii="Microsoft YaHei" w:eastAsia="Microsoft YaHei" w:hAnsi="Microsoft YaHei" w:cs="Microsoft YaHei" w:hint="eastAsia"/>
          <w:sz w:val="18"/>
          <w:szCs w:val="18"/>
          <w:lang w:eastAsia="zh-CN"/>
        </w:rPr>
        <w:t>的上下文中选择的技术。</w:t>
      </w:r>
      <w:r w:rsidR="009555FA">
        <w:rPr>
          <w:rFonts w:ascii="Microsoft YaHei" w:eastAsia="Microsoft YaHei" w:hAnsi="Microsoft YaHei" w:cs="Microsoft YaHei" w:hint="eastAsia"/>
          <w:sz w:val="18"/>
          <w:szCs w:val="18"/>
          <w:lang w:eastAsia="zh-CN"/>
        </w:rPr>
        <w:t>您</w:t>
      </w:r>
      <w:r w:rsidR="009555FA">
        <w:rPr>
          <w:rStyle w:val="ts-alignment-element"/>
          <w:rFonts w:ascii="Microsoft YaHei" w:eastAsia="Microsoft YaHei" w:hAnsi="Microsoft YaHei" w:cs="Microsoft YaHei" w:hint="eastAsia"/>
          <w:sz w:val="18"/>
          <w:szCs w:val="18"/>
          <w:lang w:eastAsia="zh-CN"/>
        </w:rPr>
        <w:t>必须选择一个监督学习算</w:t>
      </w:r>
      <w:r w:rsidR="009555FA">
        <w:rPr>
          <w:rFonts w:ascii="Microsoft YaHei" w:eastAsia="Microsoft YaHei" w:hAnsi="Microsoft YaHei" w:cs="Microsoft YaHei" w:hint="eastAsia"/>
          <w:sz w:val="18"/>
          <w:szCs w:val="18"/>
          <w:lang w:eastAsia="zh-CN"/>
        </w:rPr>
        <w:t>法和</w:t>
      </w:r>
      <w:r w:rsidR="009555FA">
        <w:rPr>
          <w:rStyle w:val="ts-alignment-element"/>
          <w:rFonts w:ascii="Microsoft YaHei" w:eastAsia="Microsoft YaHei" w:hAnsi="Microsoft YaHei" w:cs="Microsoft YaHei" w:hint="eastAsia"/>
          <w:sz w:val="18"/>
          <w:szCs w:val="18"/>
          <w:lang w:eastAsia="zh-CN"/>
        </w:rPr>
        <w:t>一个优化算法才能完成此任务。</w:t>
      </w:r>
    </w:p>
    <w:p w14:paraId="3B69FE80" w14:textId="77777777" w:rsidR="00B15C0F" w:rsidRPr="00CA677A" w:rsidRDefault="00B15C0F" w:rsidP="00B15C0F">
      <w:pPr>
        <w:spacing w:after="160"/>
        <w:rPr>
          <w:rFonts w:ascii="Times New Roman" w:hAnsi="Times New Roman" w:cs="Times New Roman"/>
          <w:sz w:val="28"/>
        </w:rPr>
      </w:pPr>
      <w:r w:rsidRPr="00CA677A">
        <w:rPr>
          <w:szCs w:val="22"/>
        </w:rPr>
        <w:t>Your report should clearly cover the following:</w:t>
      </w:r>
    </w:p>
    <w:p w14:paraId="6C555A7A" w14:textId="7777777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Any assumptions you are making about the given scenario.</w:t>
      </w:r>
    </w:p>
    <w:p w14:paraId="217CDC54" w14:textId="7777777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Any pre-processing you would undertake to make the data fit for purpose.</w:t>
      </w:r>
    </w:p>
    <w:p w14:paraId="4E1D4C78" w14:textId="26E1F73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Which optimisation techniques you would apply for feature selection and why (</w:t>
      </w:r>
      <w:r w:rsidR="005D404F" w:rsidRPr="000B7BF6">
        <w:rPr>
          <w:szCs w:val="22"/>
        </w:rPr>
        <w:t xml:space="preserve">the </w:t>
      </w:r>
      <w:r w:rsidRPr="000B7BF6">
        <w:rPr>
          <w:szCs w:val="22"/>
        </w:rPr>
        <w:t>techniques covered in this module are: hill climbing, simulated annealing, tabu search and genetic algorithms).</w:t>
      </w:r>
    </w:p>
    <w:p w14:paraId="550B7C26" w14:textId="09CCE923"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Which supervised learning techniques you would apply and why (</w:t>
      </w:r>
      <w:r w:rsidR="005D404F" w:rsidRPr="000B7BF6">
        <w:rPr>
          <w:szCs w:val="22"/>
        </w:rPr>
        <w:t xml:space="preserve">the </w:t>
      </w:r>
      <w:r w:rsidRPr="000B7BF6">
        <w:rPr>
          <w:szCs w:val="22"/>
        </w:rPr>
        <w:t>techniques covered in this module are</w:t>
      </w:r>
      <w:r w:rsidR="005D404F" w:rsidRPr="000B7BF6">
        <w:rPr>
          <w:szCs w:val="22"/>
        </w:rPr>
        <w:t>:</w:t>
      </w:r>
      <w:r w:rsidRPr="000B7BF6">
        <w:rPr>
          <w:szCs w:val="22"/>
        </w:rPr>
        <w:t xml:space="preserve"> artificial neural networks, decision trees, naïve </w:t>
      </w:r>
      <w:proofErr w:type="gramStart"/>
      <w:r w:rsidRPr="000B7BF6">
        <w:rPr>
          <w:szCs w:val="22"/>
        </w:rPr>
        <w:t>Bayes</w:t>
      </w:r>
      <w:proofErr w:type="gramEnd"/>
      <w:r w:rsidRPr="000B7BF6">
        <w:rPr>
          <w:szCs w:val="22"/>
        </w:rPr>
        <w:t xml:space="preserve"> and support vector machines).</w:t>
      </w:r>
    </w:p>
    <w:p w14:paraId="34A68E81" w14:textId="7777777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An evaluation of the techniques applied in terms of the accuracy of their results (or any other suitable evaluation measure).</w:t>
      </w:r>
    </w:p>
    <w:p w14:paraId="74B5B663" w14:textId="37D5A836" w:rsidR="00B15C0F" w:rsidRPr="009555FA"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 xml:space="preserve">Algorithmic parameters </w:t>
      </w:r>
      <w:r w:rsidR="00735995" w:rsidRPr="000B7BF6">
        <w:rPr>
          <w:szCs w:val="22"/>
        </w:rPr>
        <w:t>should be</w:t>
      </w:r>
      <w:r w:rsidRPr="000B7BF6">
        <w:rPr>
          <w:szCs w:val="22"/>
        </w:rPr>
        <w:t xml:space="preserve"> adequately stated and discussed. </w:t>
      </w:r>
    </w:p>
    <w:p w14:paraId="26186B03" w14:textId="6FE69CAA" w:rsidR="009555FA" w:rsidRPr="000B7BF6" w:rsidRDefault="009555FA" w:rsidP="009555FA">
      <w:pPr>
        <w:pStyle w:val="ListParagraph"/>
        <w:spacing w:after="120" w:line="240" w:lineRule="auto"/>
        <w:ind w:left="1491"/>
        <w:contextualSpacing w:val="0"/>
        <w:rPr>
          <w:rFonts w:ascii="Noto Sans Symbols" w:eastAsia="Noto Sans Symbols" w:hAnsi="Noto Sans Symbols" w:cs="Noto Sans Symbols"/>
          <w:szCs w:val="22"/>
        </w:rPr>
      </w:pPr>
      <w:r>
        <w:rPr>
          <w:rFonts w:ascii="Microsoft YaHei" w:eastAsia="Microsoft YaHei" w:hAnsi="Microsoft YaHei" w:cs="Microsoft YaHei" w:hint="eastAsia"/>
          <w:sz w:val="18"/>
          <w:szCs w:val="18"/>
          <w:lang w:eastAsia="zh-CN"/>
        </w:rPr>
        <w:t>您</w:t>
      </w:r>
      <w:r>
        <w:rPr>
          <w:rStyle w:val="ts-alignment-element"/>
          <w:rFonts w:ascii="Microsoft YaHei" w:eastAsia="Microsoft YaHei" w:hAnsi="Microsoft YaHei" w:cs="Microsoft YaHei" w:hint="eastAsia"/>
          <w:sz w:val="18"/>
          <w:szCs w:val="18"/>
          <w:lang w:eastAsia="zh-CN"/>
        </w:rPr>
        <w:t>对给定方案所做的任何假设。</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您</w:t>
      </w:r>
      <w:r>
        <w:rPr>
          <w:rStyle w:val="ts-alignment-element"/>
          <w:rFonts w:ascii="Microsoft YaHei" w:eastAsia="Microsoft YaHei" w:hAnsi="Microsoft YaHei" w:cs="Microsoft YaHei" w:hint="eastAsia"/>
          <w:sz w:val="18"/>
          <w:szCs w:val="18"/>
          <w:lang w:eastAsia="zh-CN"/>
        </w:rPr>
        <w:t>将进行的任何预处理，以使数据适合目的。</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您</w:t>
      </w:r>
      <w:r>
        <w:rPr>
          <w:rStyle w:val="ts-alignment-element"/>
          <w:rFonts w:ascii="Microsoft YaHei" w:eastAsia="Microsoft YaHei" w:hAnsi="Microsoft YaHei" w:cs="Microsoft YaHei" w:hint="eastAsia"/>
          <w:sz w:val="18"/>
          <w:szCs w:val="18"/>
          <w:lang w:eastAsia="zh-CN"/>
        </w:rPr>
        <w:t>将应用哪些优化技术进行特征选择以及原因（本模块涵盖的技术包括：爬山、</w:t>
      </w:r>
      <w:r>
        <w:rPr>
          <w:rFonts w:ascii="Microsoft YaHei" w:eastAsia="Microsoft YaHei" w:hAnsi="Microsoft YaHei" w:cs="Microsoft YaHei" w:hint="eastAsia"/>
          <w:sz w:val="18"/>
          <w:szCs w:val="18"/>
          <w:lang w:eastAsia="zh-CN"/>
        </w:rPr>
        <w:t>模</w:t>
      </w:r>
      <w:r>
        <w:rPr>
          <w:rStyle w:val="ts-alignment-element"/>
          <w:rFonts w:ascii="Microsoft YaHei" w:eastAsia="Microsoft YaHei" w:hAnsi="Microsoft YaHei" w:cs="Microsoft YaHei" w:hint="eastAsia"/>
          <w:sz w:val="18"/>
          <w:szCs w:val="18"/>
          <w:lang w:eastAsia="zh-CN"/>
        </w:rPr>
        <w:t>拟退火</w:t>
      </w:r>
      <w:r>
        <w:rPr>
          <w:rFonts w:ascii="Microsoft YaHei" w:eastAsia="Microsoft YaHei" w:hAnsi="Microsoft YaHei" w:cs="Microsoft YaHei" w:hint="eastAsia"/>
          <w:sz w:val="18"/>
          <w:szCs w:val="18"/>
          <w:lang w:eastAsia="zh-CN"/>
        </w:rPr>
        <w:t>、</w:t>
      </w:r>
      <w:r>
        <w:rPr>
          <w:rStyle w:val="ts-alignment-element"/>
          <w:rFonts w:ascii="Microsoft YaHei" w:eastAsia="Microsoft YaHei" w:hAnsi="Microsoft YaHei" w:cs="Microsoft YaHei" w:hint="eastAsia"/>
          <w:sz w:val="18"/>
          <w:szCs w:val="18"/>
          <w:lang w:eastAsia="zh-CN"/>
        </w:rPr>
        <w:t>禁忌</w:t>
      </w:r>
      <w:r>
        <w:rPr>
          <w:rFonts w:ascii="Microsoft YaHei" w:eastAsia="Microsoft YaHei" w:hAnsi="Microsoft YaHei" w:cs="Microsoft YaHei" w:hint="eastAsia"/>
          <w:sz w:val="18"/>
          <w:szCs w:val="18"/>
          <w:lang w:eastAsia="zh-CN"/>
        </w:rPr>
        <w:t>搜</w:t>
      </w:r>
      <w:r>
        <w:rPr>
          <w:rStyle w:val="ts-alignment-element"/>
          <w:rFonts w:ascii="Microsoft YaHei" w:eastAsia="Microsoft YaHei" w:hAnsi="Microsoft YaHei" w:cs="Microsoft YaHei" w:hint="eastAsia"/>
          <w:sz w:val="18"/>
          <w:szCs w:val="18"/>
          <w:lang w:eastAsia="zh-CN"/>
        </w:rPr>
        <w:t>索和遗传算法）。</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您</w:t>
      </w:r>
      <w:r>
        <w:rPr>
          <w:rStyle w:val="ts-alignment-element"/>
          <w:rFonts w:ascii="Microsoft YaHei" w:eastAsia="Microsoft YaHei" w:hAnsi="Microsoft YaHei" w:cs="Microsoft YaHei" w:hint="eastAsia"/>
          <w:sz w:val="18"/>
          <w:szCs w:val="18"/>
          <w:lang w:eastAsia="zh-CN"/>
        </w:rPr>
        <w:t>将应用哪些监督学习技术以及为什么（本模块涵盖的技术是：人工神经网络、</w:t>
      </w:r>
      <w:r>
        <w:rPr>
          <w:rFonts w:ascii="Microsoft YaHei" w:eastAsia="Microsoft YaHei" w:hAnsi="Microsoft YaHei" w:cs="Microsoft YaHei" w:hint="eastAsia"/>
          <w:sz w:val="18"/>
          <w:szCs w:val="18"/>
          <w:lang w:eastAsia="zh-CN"/>
        </w:rPr>
        <w:t>决</w:t>
      </w:r>
      <w:r>
        <w:rPr>
          <w:rStyle w:val="ts-alignment-element"/>
          <w:rFonts w:ascii="Microsoft YaHei" w:eastAsia="Microsoft YaHei" w:hAnsi="Microsoft YaHei" w:cs="Microsoft YaHei" w:hint="eastAsia"/>
          <w:sz w:val="18"/>
          <w:szCs w:val="18"/>
          <w:lang w:eastAsia="zh-CN"/>
        </w:rPr>
        <w:t>策树、朴素贝叶斯</w:t>
      </w:r>
      <w:r>
        <w:rPr>
          <w:rFonts w:ascii="Microsoft YaHei" w:eastAsia="Microsoft YaHei" w:hAnsi="Microsoft YaHei" w:cs="Microsoft YaHei" w:hint="eastAsia"/>
          <w:sz w:val="18"/>
          <w:szCs w:val="18"/>
          <w:lang w:eastAsia="zh-CN"/>
        </w:rPr>
        <w:t>和</w:t>
      </w:r>
      <w:r>
        <w:rPr>
          <w:rStyle w:val="ts-alignment-element"/>
          <w:rFonts w:ascii="Microsoft YaHei" w:eastAsia="Microsoft YaHei" w:hAnsi="Microsoft YaHei" w:cs="Microsoft YaHei" w:hint="eastAsia"/>
          <w:sz w:val="18"/>
          <w:szCs w:val="18"/>
          <w:lang w:eastAsia="zh-CN"/>
        </w:rPr>
        <w:t>支持向量机）。</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根</w:t>
      </w:r>
      <w:r>
        <w:rPr>
          <w:rStyle w:val="ts-alignment-element"/>
          <w:rFonts w:ascii="Microsoft YaHei" w:eastAsia="Microsoft YaHei" w:hAnsi="Microsoft YaHei" w:cs="Microsoft YaHei" w:hint="eastAsia"/>
          <w:sz w:val="18"/>
          <w:szCs w:val="18"/>
          <w:lang w:eastAsia="zh-CN"/>
        </w:rPr>
        <w:t>据结果的</w:t>
      </w:r>
      <w:r>
        <w:rPr>
          <w:rFonts w:ascii="Microsoft YaHei" w:eastAsia="Microsoft YaHei" w:hAnsi="Microsoft YaHei" w:cs="Microsoft YaHei" w:hint="eastAsia"/>
          <w:sz w:val="18"/>
          <w:szCs w:val="18"/>
          <w:lang w:eastAsia="zh-CN"/>
        </w:rPr>
        <w:t>准确性（</w:t>
      </w:r>
      <w:r>
        <w:rPr>
          <w:rStyle w:val="ts-alignment-element"/>
          <w:rFonts w:ascii="Microsoft YaHei" w:eastAsia="Microsoft YaHei" w:hAnsi="Microsoft YaHei" w:cs="Microsoft YaHei" w:hint="eastAsia"/>
          <w:sz w:val="18"/>
          <w:szCs w:val="18"/>
          <w:lang w:eastAsia="zh-CN"/>
        </w:rPr>
        <w:t>或任何其他适当的评</w:t>
      </w:r>
      <w:r>
        <w:rPr>
          <w:rFonts w:ascii="Microsoft YaHei" w:eastAsia="Microsoft YaHei" w:hAnsi="Microsoft YaHei" w:cs="Microsoft YaHei" w:hint="eastAsia"/>
          <w:sz w:val="18"/>
          <w:szCs w:val="18"/>
          <w:lang w:eastAsia="zh-CN"/>
        </w:rPr>
        <w:t>估措</w:t>
      </w:r>
      <w:r>
        <w:rPr>
          <w:rStyle w:val="ts-alignment-element"/>
          <w:rFonts w:ascii="Microsoft YaHei" w:eastAsia="Microsoft YaHei" w:hAnsi="Microsoft YaHei" w:cs="Microsoft YaHei" w:hint="eastAsia"/>
          <w:sz w:val="18"/>
          <w:szCs w:val="18"/>
          <w:lang w:eastAsia="zh-CN"/>
        </w:rPr>
        <w:t>施）对所应用技术的评估。</w:t>
      </w:r>
      <w:r>
        <w:rPr>
          <w:rStyle w:val="ts-alignment-element"/>
          <w:rFonts w:ascii="Segoe UI" w:hAnsi="Segoe UI" w:cs="Segoe UI"/>
          <w:sz w:val="18"/>
          <w:szCs w:val="18"/>
          <w:lang w:eastAsia="zh-CN"/>
        </w:rPr>
        <w:t xml:space="preserve"> </w:t>
      </w:r>
      <w:proofErr w:type="spellStart"/>
      <w:r>
        <w:rPr>
          <w:rFonts w:ascii="Microsoft YaHei" w:eastAsia="Microsoft YaHei" w:hAnsi="Microsoft YaHei" w:cs="Microsoft YaHei" w:hint="eastAsia"/>
          <w:sz w:val="18"/>
          <w:szCs w:val="18"/>
        </w:rPr>
        <w:t>算</w:t>
      </w:r>
      <w:r>
        <w:rPr>
          <w:rStyle w:val="ts-alignment-element"/>
          <w:rFonts w:ascii="Microsoft YaHei" w:eastAsia="Microsoft YaHei" w:hAnsi="Microsoft YaHei" w:cs="Microsoft YaHei" w:hint="eastAsia"/>
          <w:sz w:val="18"/>
          <w:szCs w:val="18"/>
        </w:rPr>
        <w:t>法参数应充分陈述和讨论</w:t>
      </w:r>
      <w:proofErr w:type="spellEnd"/>
      <w:r>
        <w:rPr>
          <w:rStyle w:val="ts-alignment-element"/>
          <w:rFonts w:ascii="Microsoft YaHei" w:eastAsia="Microsoft YaHei" w:hAnsi="Microsoft YaHei" w:cs="Microsoft YaHei" w:hint="eastAsia"/>
          <w:sz w:val="18"/>
          <w:szCs w:val="18"/>
        </w:rPr>
        <w:t>。</w:t>
      </w:r>
    </w:p>
    <w:p w14:paraId="2A87E129" w14:textId="77777777" w:rsidR="00B15C0F" w:rsidRPr="00CA677A" w:rsidRDefault="00B15C0F" w:rsidP="000B7BF6">
      <w:pPr>
        <w:pStyle w:val="Heading3"/>
      </w:pPr>
      <w:r w:rsidRPr="00CA677A">
        <w:lastRenderedPageBreak/>
        <w:t xml:space="preserve">Task 4 (20% weighting) - Experimental Results and Analysis </w:t>
      </w:r>
    </w:p>
    <w:p w14:paraId="39D5BC55" w14:textId="77777777" w:rsidR="00B15C0F" w:rsidRPr="00CA677A" w:rsidRDefault="00B15C0F" w:rsidP="00B15C0F">
      <w:pPr>
        <w:spacing w:after="160"/>
        <w:rPr>
          <w:rFonts w:ascii="Times New Roman" w:hAnsi="Times New Roman" w:cs="Times New Roman"/>
          <w:i/>
          <w:sz w:val="28"/>
        </w:rPr>
      </w:pPr>
      <w:r w:rsidRPr="00CA677A">
        <w:rPr>
          <w:i/>
          <w:szCs w:val="22"/>
        </w:rPr>
        <w:t>(</w:t>
      </w:r>
      <w:proofErr w:type="gramStart"/>
      <w:r w:rsidRPr="00CA677A">
        <w:rPr>
          <w:i/>
          <w:szCs w:val="22"/>
        </w:rPr>
        <w:t>suggested</w:t>
      </w:r>
      <w:proofErr w:type="gramEnd"/>
      <w:r w:rsidRPr="00CA677A">
        <w:rPr>
          <w:i/>
          <w:szCs w:val="22"/>
        </w:rPr>
        <w:t xml:space="preserve"> - </w:t>
      </w:r>
      <w:r>
        <w:rPr>
          <w:i/>
          <w:szCs w:val="22"/>
        </w:rPr>
        <w:t>700</w:t>
      </w:r>
      <w:r w:rsidRPr="00CA677A">
        <w:rPr>
          <w:i/>
          <w:szCs w:val="22"/>
        </w:rPr>
        <w:t xml:space="preserve"> words)</w:t>
      </w:r>
    </w:p>
    <w:p w14:paraId="57A6EBEF" w14:textId="77777777" w:rsidR="00B15C0F" w:rsidRPr="00CA677A" w:rsidRDefault="00B15C0F" w:rsidP="00B15C0F">
      <w:pPr>
        <w:spacing w:after="160"/>
        <w:rPr>
          <w:rFonts w:ascii="Times New Roman" w:hAnsi="Times New Roman" w:cs="Times New Roman"/>
          <w:sz w:val="28"/>
        </w:rPr>
      </w:pPr>
      <w:r w:rsidRPr="00CA677A">
        <w:rPr>
          <w:szCs w:val="22"/>
        </w:rPr>
        <w:t>After carrying out the modelling of the data provided, both with and without feature selection, this section must at least cover the following points:</w:t>
      </w:r>
    </w:p>
    <w:p w14:paraId="39B60E9C" w14:textId="77777777" w:rsidR="00B15C0F" w:rsidRPr="009555FA" w:rsidRDefault="00B15C0F" w:rsidP="000B7BF6">
      <w:pPr>
        <w:pStyle w:val="ListParagraph"/>
        <w:numPr>
          <w:ilvl w:val="0"/>
          <w:numId w:val="25"/>
        </w:numPr>
        <w:spacing w:after="120"/>
        <w:ind w:hanging="357"/>
        <w:contextualSpacing w:val="0"/>
        <w:rPr>
          <w:rFonts w:ascii="Noto Sans Symbols" w:eastAsia="Noto Sans Symbols" w:hAnsi="Noto Sans Symbols" w:cs="Noto Sans Symbols"/>
          <w:color w:val="ED7D31" w:themeColor="accent2"/>
        </w:rPr>
      </w:pPr>
      <w:r w:rsidRPr="009555FA">
        <w:rPr>
          <w:color w:val="ED7D31" w:themeColor="accent2"/>
        </w:rPr>
        <w:t>Present your findings in a clear and concise manner.</w:t>
      </w:r>
    </w:p>
    <w:p w14:paraId="0F872133" w14:textId="77777777" w:rsidR="00FE437E" w:rsidRPr="009555FA" w:rsidRDefault="00B15C0F" w:rsidP="000B7BF6">
      <w:pPr>
        <w:pStyle w:val="ListParagraph"/>
        <w:numPr>
          <w:ilvl w:val="0"/>
          <w:numId w:val="25"/>
        </w:numPr>
        <w:spacing w:after="120"/>
        <w:ind w:hanging="357"/>
        <w:contextualSpacing w:val="0"/>
        <w:rPr>
          <w:rFonts w:eastAsia="Noto Sans Symbols"/>
          <w:color w:val="ED7D31" w:themeColor="accent2"/>
        </w:rPr>
      </w:pPr>
      <w:r w:rsidRPr="009555FA">
        <w:rPr>
          <w:color w:val="ED7D31" w:themeColor="accent2"/>
        </w:rPr>
        <w:t>Discuss your results in the context of the selected optimisation algorithm and supervised learning technique.</w:t>
      </w:r>
    </w:p>
    <w:p w14:paraId="5543C408" w14:textId="5E1194D1" w:rsidR="00FE437E" w:rsidRPr="009555FA" w:rsidRDefault="00B15C0F" w:rsidP="000B7BF6">
      <w:pPr>
        <w:pStyle w:val="ListParagraph"/>
        <w:numPr>
          <w:ilvl w:val="0"/>
          <w:numId w:val="25"/>
        </w:numPr>
        <w:spacing w:after="120"/>
        <w:ind w:hanging="357"/>
        <w:contextualSpacing w:val="0"/>
        <w:rPr>
          <w:rFonts w:eastAsia="Noto Sans Symbols"/>
          <w:color w:val="ED7D31" w:themeColor="accent2"/>
        </w:rPr>
      </w:pPr>
      <w:r w:rsidRPr="009555FA">
        <w:rPr>
          <w:color w:val="ED7D31" w:themeColor="accent2"/>
        </w:rPr>
        <w:t xml:space="preserve">Discuss how these results can help the business </w:t>
      </w:r>
      <w:r w:rsidR="00FE437E" w:rsidRPr="009555FA">
        <w:rPr>
          <w:color w:val="ED7D31" w:themeColor="accent2"/>
        </w:rPr>
        <w:t>in evaluating the impact of green energy on CO</w:t>
      </w:r>
      <w:r w:rsidR="00FE437E" w:rsidRPr="009555FA">
        <w:rPr>
          <w:color w:val="ED7D31" w:themeColor="accent2"/>
          <w:vertAlign w:val="subscript"/>
        </w:rPr>
        <w:t>2</w:t>
      </w:r>
      <w:r w:rsidR="00FE437E" w:rsidRPr="009555FA">
        <w:rPr>
          <w:color w:val="ED7D31" w:themeColor="accent2"/>
        </w:rPr>
        <w:t xml:space="preserve"> emissions</w:t>
      </w:r>
      <w:r w:rsidRPr="009555FA">
        <w:rPr>
          <w:color w:val="ED7D31" w:themeColor="accent2"/>
        </w:rPr>
        <w:t>.</w:t>
      </w:r>
    </w:p>
    <w:p w14:paraId="27B5AC19" w14:textId="31D1B61A" w:rsidR="00FE437E" w:rsidRPr="009555FA" w:rsidRDefault="00B15C0F" w:rsidP="000B7BF6">
      <w:pPr>
        <w:pStyle w:val="ListParagraph"/>
        <w:numPr>
          <w:ilvl w:val="0"/>
          <w:numId w:val="25"/>
        </w:numPr>
        <w:spacing w:after="120"/>
        <w:ind w:hanging="357"/>
        <w:contextualSpacing w:val="0"/>
        <w:rPr>
          <w:rFonts w:eastAsia="Noto Sans Symbols"/>
          <w:color w:val="ED7D31" w:themeColor="accent2"/>
        </w:rPr>
      </w:pPr>
      <w:r w:rsidRPr="009555FA">
        <w:rPr>
          <w:color w:val="ED7D31" w:themeColor="accent2"/>
        </w:rPr>
        <w:t>Your arguments should also be supported by the relevant literature.</w:t>
      </w:r>
    </w:p>
    <w:p w14:paraId="40FD22FD" w14:textId="7978BB48" w:rsidR="00FE437E" w:rsidRPr="009555FA" w:rsidRDefault="00FE437E" w:rsidP="000B7BF6">
      <w:pPr>
        <w:pStyle w:val="ListParagraph"/>
        <w:numPr>
          <w:ilvl w:val="0"/>
          <w:numId w:val="25"/>
        </w:numPr>
        <w:spacing w:after="120"/>
        <w:ind w:hanging="357"/>
        <w:contextualSpacing w:val="0"/>
        <w:rPr>
          <w:rStyle w:val="cf01"/>
          <w:rFonts w:asciiTheme="minorHAnsi" w:eastAsia="Noto Sans Symbols" w:hAnsiTheme="minorHAnsi" w:cstheme="minorHAnsi"/>
          <w:color w:val="ED7D31" w:themeColor="accent2"/>
          <w:sz w:val="24"/>
          <w:szCs w:val="24"/>
        </w:rPr>
      </w:pPr>
      <w:r w:rsidRPr="009555FA">
        <w:rPr>
          <w:rStyle w:val="cf01"/>
          <w:rFonts w:asciiTheme="minorHAnsi" w:hAnsiTheme="minorHAnsi" w:cstheme="minorHAnsi"/>
          <w:color w:val="ED7D31" w:themeColor="accent2"/>
          <w:sz w:val="24"/>
          <w:szCs w:val="24"/>
        </w:rPr>
        <w:t>Present the limitations (if any) of your approach in a clear and concise manner.</w:t>
      </w:r>
    </w:p>
    <w:p w14:paraId="086AFBFF" w14:textId="24805C0C" w:rsidR="009555FA" w:rsidRPr="000B7BF6" w:rsidRDefault="009555FA" w:rsidP="009555FA">
      <w:pPr>
        <w:pStyle w:val="ListParagraph"/>
        <w:spacing w:after="120"/>
        <w:ind w:left="1429"/>
        <w:contextualSpacing w:val="0"/>
        <w:rPr>
          <w:rFonts w:eastAsia="Noto Sans Symbols"/>
          <w:lang w:eastAsia="zh-CN"/>
        </w:rPr>
      </w:pPr>
      <w:r>
        <w:rPr>
          <w:rFonts w:ascii="Microsoft YaHei" w:eastAsia="Microsoft YaHei" w:hAnsi="Microsoft YaHei" w:cs="Microsoft YaHei" w:hint="eastAsia"/>
          <w:sz w:val="18"/>
          <w:szCs w:val="18"/>
          <w:lang w:eastAsia="zh-CN"/>
        </w:rPr>
        <w:t>以</w:t>
      </w:r>
      <w:r>
        <w:rPr>
          <w:rStyle w:val="ts-alignment-element"/>
          <w:rFonts w:ascii="Microsoft YaHei" w:eastAsia="Microsoft YaHei" w:hAnsi="Microsoft YaHei" w:cs="Microsoft YaHei" w:hint="eastAsia"/>
          <w:sz w:val="18"/>
          <w:szCs w:val="18"/>
          <w:lang w:eastAsia="zh-CN"/>
        </w:rPr>
        <w:t>清晰简洁的方式展示您的发现。</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在</w:t>
      </w:r>
      <w:r>
        <w:rPr>
          <w:rStyle w:val="ts-alignment-element"/>
          <w:rFonts w:ascii="Microsoft YaHei" w:eastAsia="Microsoft YaHei" w:hAnsi="Microsoft YaHei" w:cs="Microsoft YaHei" w:hint="eastAsia"/>
          <w:sz w:val="18"/>
          <w:szCs w:val="18"/>
          <w:lang w:eastAsia="zh-CN"/>
        </w:rPr>
        <w:t>所选优化算法和监督学习技术的上下文中讨论您的结果。</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讨</w:t>
      </w:r>
      <w:r>
        <w:rPr>
          <w:rStyle w:val="ts-alignment-element"/>
          <w:rFonts w:ascii="Microsoft YaHei" w:eastAsia="Microsoft YaHei" w:hAnsi="Microsoft YaHei" w:cs="Microsoft YaHei" w:hint="eastAsia"/>
          <w:sz w:val="18"/>
          <w:szCs w:val="18"/>
          <w:lang w:eastAsia="zh-CN"/>
        </w:rPr>
        <w:t>论这些结果如何帮助企业评估绿色能源对二氧化碳排放的影响。</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您</w:t>
      </w:r>
      <w:r>
        <w:rPr>
          <w:rStyle w:val="ts-alignment-element"/>
          <w:rFonts w:ascii="Microsoft YaHei" w:eastAsia="Microsoft YaHei" w:hAnsi="Microsoft YaHei" w:cs="Microsoft YaHei" w:hint="eastAsia"/>
          <w:sz w:val="18"/>
          <w:szCs w:val="18"/>
          <w:lang w:eastAsia="zh-CN"/>
        </w:rPr>
        <w:t>的论点也应得到相关文献的支持。</w:t>
      </w:r>
      <w:r>
        <w:rPr>
          <w:rStyle w:val="ts-alignment-element"/>
          <w:rFonts w:ascii="Segoe UI" w:hAnsi="Segoe UI" w:cs="Segoe UI"/>
          <w:sz w:val="18"/>
          <w:szCs w:val="18"/>
          <w:lang w:eastAsia="zh-CN"/>
        </w:rPr>
        <w:t xml:space="preserve"> </w:t>
      </w:r>
      <w:r>
        <w:rPr>
          <w:rFonts w:ascii="Microsoft YaHei" w:eastAsia="Microsoft YaHei" w:hAnsi="Microsoft YaHei" w:cs="Microsoft YaHei" w:hint="eastAsia"/>
          <w:sz w:val="18"/>
          <w:szCs w:val="18"/>
          <w:lang w:eastAsia="zh-CN"/>
        </w:rPr>
        <w:t>以</w:t>
      </w:r>
      <w:r>
        <w:rPr>
          <w:rStyle w:val="ts-alignment-element"/>
          <w:rFonts w:ascii="Microsoft YaHei" w:eastAsia="Microsoft YaHei" w:hAnsi="Microsoft YaHei" w:cs="Microsoft YaHei" w:hint="eastAsia"/>
          <w:sz w:val="18"/>
          <w:szCs w:val="18"/>
          <w:lang w:eastAsia="zh-CN"/>
        </w:rPr>
        <w:t>清晰简洁的方式介绍方法的局限性（如果有的话）。</w:t>
      </w:r>
    </w:p>
    <w:p w14:paraId="5FE50AD3" w14:textId="77777777" w:rsidR="00B15C0F" w:rsidRPr="00CA677A" w:rsidRDefault="00B15C0F" w:rsidP="000B7BF6">
      <w:pPr>
        <w:spacing w:before="480" w:after="160"/>
        <w:rPr>
          <w:rFonts w:ascii="Times New Roman" w:hAnsi="Times New Roman" w:cs="Times New Roman"/>
          <w:i/>
          <w:sz w:val="28"/>
        </w:rPr>
      </w:pPr>
      <w:r w:rsidRPr="000B7BF6">
        <w:rPr>
          <w:rStyle w:val="Heading3Char"/>
        </w:rPr>
        <w:t>Task 5 (10% weighting) - Conclusion</w:t>
      </w:r>
      <w:r w:rsidRPr="00CA677A">
        <w:rPr>
          <w:b/>
          <w:szCs w:val="22"/>
        </w:rPr>
        <w:t xml:space="preserve"> </w:t>
      </w:r>
      <w:r w:rsidRPr="00CA677A">
        <w:rPr>
          <w:i/>
          <w:szCs w:val="22"/>
        </w:rPr>
        <w:br/>
        <w:t xml:space="preserve">(suggested - </w:t>
      </w:r>
      <w:r>
        <w:rPr>
          <w:i/>
          <w:szCs w:val="22"/>
        </w:rPr>
        <w:t>3</w:t>
      </w:r>
      <w:r w:rsidRPr="00CA677A">
        <w:rPr>
          <w:i/>
          <w:szCs w:val="22"/>
        </w:rPr>
        <w:t>00 words)</w:t>
      </w:r>
    </w:p>
    <w:p w14:paraId="70DD2FFE" w14:textId="77777777" w:rsidR="00B15C0F" w:rsidRPr="00CA677A" w:rsidRDefault="00B15C0F" w:rsidP="00B15C0F">
      <w:pPr>
        <w:spacing w:after="160"/>
        <w:rPr>
          <w:rFonts w:ascii="Times New Roman" w:hAnsi="Times New Roman" w:cs="Times New Roman"/>
          <w:sz w:val="28"/>
        </w:rPr>
      </w:pPr>
      <w:r w:rsidRPr="00CA677A">
        <w:rPr>
          <w:szCs w:val="22"/>
        </w:rPr>
        <w:t>Your conclusion must at least cover the following points:</w:t>
      </w:r>
    </w:p>
    <w:p w14:paraId="70872053" w14:textId="77777777" w:rsidR="00B15C0F" w:rsidRPr="009555FA" w:rsidRDefault="00B15C0F" w:rsidP="00B15C0F">
      <w:pPr>
        <w:numPr>
          <w:ilvl w:val="0"/>
          <w:numId w:val="13"/>
        </w:numPr>
        <w:spacing w:after="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A summary of the main points.</w:t>
      </w:r>
    </w:p>
    <w:p w14:paraId="0AF01681" w14:textId="77777777" w:rsidR="00B15C0F" w:rsidRPr="009555FA" w:rsidRDefault="00B15C0F" w:rsidP="00B15C0F">
      <w:pPr>
        <w:numPr>
          <w:ilvl w:val="0"/>
          <w:numId w:val="13"/>
        </w:numPr>
        <w:spacing w:after="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A discussion of the significance of your results.</w:t>
      </w:r>
    </w:p>
    <w:p w14:paraId="379BFA34" w14:textId="77777777" w:rsidR="00B15C0F" w:rsidRPr="009555FA" w:rsidRDefault="00B15C0F" w:rsidP="00B15C0F">
      <w:pPr>
        <w:numPr>
          <w:ilvl w:val="0"/>
          <w:numId w:val="13"/>
        </w:numPr>
        <w:spacing w:after="160" w:line="240" w:lineRule="auto"/>
        <w:ind w:left="1134"/>
        <w:rPr>
          <w:rFonts w:ascii="Noto Sans Symbols" w:eastAsia="Noto Sans Symbols" w:hAnsi="Noto Sans Symbols" w:cs="Noto Sans Symbols"/>
          <w:color w:val="ED7D31" w:themeColor="accent2"/>
          <w:szCs w:val="22"/>
        </w:rPr>
      </w:pPr>
      <w:r w:rsidRPr="009555FA">
        <w:rPr>
          <w:color w:val="ED7D31" w:themeColor="accent2"/>
          <w:szCs w:val="22"/>
        </w:rPr>
        <w:t>Any recommendation(s) resulting from your analysis.</w:t>
      </w:r>
    </w:p>
    <w:p w14:paraId="53A61626" w14:textId="3491A9CF" w:rsidR="00374E7A" w:rsidRDefault="00374E7A" w:rsidP="00374E7A">
      <w:pPr>
        <w:pStyle w:val="Heading1"/>
      </w:pPr>
      <w:r>
        <w:t>Deliverables</w:t>
      </w:r>
    </w:p>
    <w:p w14:paraId="532C4037" w14:textId="4080EA50" w:rsidR="00FA2376" w:rsidRDefault="00FA2376" w:rsidP="00FA2376">
      <w:pPr>
        <w:rPr>
          <w:lang w:bidi="en-GB"/>
        </w:rPr>
      </w:pPr>
      <w:r>
        <w:rPr>
          <w:lang w:bidi="en-GB"/>
        </w:rPr>
        <w:t>Your</w:t>
      </w:r>
      <w:r w:rsidRPr="00C759C4">
        <w:rPr>
          <w:lang w:bidi="en-GB"/>
        </w:rPr>
        <w:t xml:space="preserve"> assignment should be laid out </w:t>
      </w:r>
      <w:r>
        <w:rPr>
          <w:lang w:bidi="en-GB"/>
        </w:rPr>
        <w:t>following the formatting guidelines that are specified in the ‘Submission Formatting’ page in Canvas.</w:t>
      </w:r>
    </w:p>
    <w:p w14:paraId="0AC209CB" w14:textId="77777777" w:rsidR="00204C0A" w:rsidRDefault="00204C0A" w:rsidP="00204C0A">
      <w:r>
        <w:t>You should submit the following to the Canvas submission point:</w:t>
      </w:r>
    </w:p>
    <w:p w14:paraId="50FE5D1A" w14:textId="77777777" w:rsidR="00204C0A" w:rsidRPr="009555FA" w:rsidRDefault="00204C0A" w:rsidP="000B7BF6">
      <w:pPr>
        <w:pStyle w:val="ListParagraph"/>
        <w:numPr>
          <w:ilvl w:val="0"/>
          <w:numId w:val="27"/>
        </w:numPr>
        <w:pBdr>
          <w:top w:val="nil"/>
          <w:left w:val="nil"/>
          <w:bottom w:val="nil"/>
          <w:right w:val="nil"/>
          <w:between w:val="nil"/>
        </w:pBdr>
        <w:spacing w:before="120" w:after="120" w:line="259" w:lineRule="auto"/>
        <w:rPr>
          <w:color w:val="C00000"/>
        </w:rPr>
      </w:pPr>
      <w:r w:rsidRPr="009555FA">
        <w:rPr>
          <w:color w:val="C00000"/>
        </w:rPr>
        <w:t xml:space="preserve">A zipped file containing your solution source files (not executables), in .zip format </w:t>
      </w:r>
      <w:proofErr w:type="gramStart"/>
      <w:r w:rsidRPr="009555FA">
        <w:rPr>
          <w:color w:val="C00000"/>
        </w:rPr>
        <w:t>ONLY</w:t>
      </w:r>
      <w:proofErr w:type="gramEnd"/>
    </w:p>
    <w:p w14:paraId="49469CAA" w14:textId="77777777" w:rsidR="00204C0A" w:rsidRPr="009555FA" w:rsidRDefault="00204C0A" w:rsidP="000B7BF6">
      <w:pPr>
        <w:pStyle w:val="ListParagraph"/>
        <w:numPr>
          <w:ilvl w:val="0"/>
          <w:numId w:val="27"/>
        </w:numPr>
        <w:pBdr>
          <w:top w:val="nil"/>
          <w:left w:val="nil"/>
          <w:bottom w:val="nil"/>
          <w:right w:val="nil"/>
          <w:between w:val="nil"/>
        </w:pBdr>
        <w:spacing w:before="120" w:line="259" w:lineRule="auto"/>
        <w:rPr>
          <w:color w:val="C00000"/>
        </w:rPr>
      </w:pPr>
      <w:r w:rsidRPr="009555FA">
        <w:rPr>
          <w:color w:val="C00000"/>
        </w:rPr>
        <w:t xml:space="preserve">A separate file containing your report, in either .docx or .pdf </w:t>
      </w:r>
      <w:proofErr w:type="gramStart"/>
      <w:r w:rsidRPr="009555FA">
        <w:rPr>
          <w:color w:val="C00000"/>
        </w:rPr>
        <w:t>ONLY</w:t>
      </w:r>
      <w:proofErr w:type="gramEnd"/>
    </w:p>
    <w:p w14:paraId="3085D8E5" w14:textId="67E6C5F9" w:rsidR="009555FA" w:rsidRDefault="009555FA" w:rsidP="009555FA">
      <w:pPr>
        <w:pStyle w:val="ListParagraph"/>
        <w:pBdr>
          <w:top w:val="nil"/>
          <w:left w:val="nil"/>
          <w:bottom w:val="nil"/>
          <w:right w:val="nil"/>
          <w:between w:val="nil"/>
        </w:pBdr>
        <w:spacing w:before="120" w:line="259" w:lineRule="auto"/>
        <w:ind w:left="1440"/>
      </w:pPr>
      <w:r>
        <w:rPr>
          <w:rFonts w:ascii="Microsoft YaHei" w:eastAsia="Microsoft YaHei" w:hAnsi="Microsoft YaHei" w:cs="Microsoft YaHei" w:hint="eastAsia"/>
          <w:sz w:val="18"/>
          <w:szCs w:val="18"/>
          <w:lang w:eastAsia="zh-CN"/>
        </w:rPr>
        <w:t>包</w:t>
      </w:r>
      <w:r>
        <w:rPr>
          <w:rStyle w:val="ts-alignment-element"/>
          <w:rFonts w:ascii="Microsoft YaHei" w:eastAsia="Microsoft YaHei" w:hAnsi="Microsoft YaHei" w:cs="Microsoft YaHei" w:hint="eastAsia"/>
          <w:sz w:val="18"/>
          <w:szCs w:val="18"/>
          <w:lang w:eastAsia="zh-CN"/>
        </w:rPr>
        <w:t>含解决方案源文</w:t>
      </w:r>
      <w:r>
        <w:rPr>
          <w:rFonts w:ascii="Microsoft YaHei" w:eastAsia="Microsoft YaHei" w:hAnsi="Microsoft YaHei" w:cs="Microsoft YaHei" w:hint="eastAsia"/>
          <w:sz w:val="18"/>
          <w:szCs w:val="18"/>
          <w:lang w:eastAsia="zh-CN"/>
        </w:rPr>
        <w:t>件（</w:t>
      </w:r>
      <w:r>
        <w:rPr>
          <w:rStyle w:val="ts-alignment-element"/>
          <w:rFonts w:ascii="Microsoft YaHei" w:eastAsia="Microsoft YaHei" w:hAnsi="Microsoft YaHei" w:cs="Microsoft YaHei" w:hint="eastAsia"/>
          <w:sz w:val="18"/>
          <w:szCs w:val="18"/>
          <w:lang w:eastAsia="zh-CN"/>
        </w:rPr>
        <w:t>非可执行文件）的压缩文件，</w:t>
      </w:r>
      <w:r>
        <w:rPr>
          <w:rFonts w:ascii="Microsoft YaHei" w:eastAsia="Microsoft YaHei" w:hAnsi="Microsoft YaHei" w:cs="Microsoft YaHei" w:hint="eastAsia"/>
          <w:sz w:val="18"/>
          <w:szCs w:val="18"/>
          <w:lang w:eastAsia="zh-CN"/>
        </w:rPr>
        <w:t>格</w:t>
      </w:r>
      <w:r>
        <w:rPr>
          <w:rStyle w:val="ts-alignment-element"/>
          <w:rFonts w:ascii="Microsoft YaHei" w:eastAsia="Microsoft YaHei" w:hAnsi="Microsoft YaHei" w:cs="Microsoft YaHei" w:hint="eastAsia"/>
          <w:sz w:val="18"/>
          <w:szCs w:val="18"/>
          <w:lang w:eastAsia="zh-CN"/>
        </w:rPr>
        <w:t>式仅为</w:t>
      </w:r>
      <w:r>
        <w:rPr>
          <w:rStyle w:val="ts-alignment-element"/>
          <w:rFonts w:ascii="Segoe UI" w:hAnsi="Segoe UI" w:cs="Segoe UI"/>
          <w:sz w:val="18"/>
          <w:szCs w:val="18"/>
          <w:lang w:eastAsia="zh-CN"/>
        </w:rPr>
        <w:t xml:space="preserve">.zip </w:t>
      </w:r>
      <w:r>
        <w:rPr>
          <w:rFonts w:ascii="Microsoft YaHei" w:eastAsia="Microsoft YaHei" w:hAnsi="Microsoft YaHei" w:cs="Microsoft YaHei" w:hint="eastAsia"/>
          <w:sz w:val="18"/>
          <w:szCs w:val="18"/>
          <w:lang w:eastAsia="zh-CN"/>
        </w:rPr>
        <w:t>包</w:t>
      </w:r>
      <w:r>
        <w:rPr>
          <w:rStyle w:val="ts-alignment-element"/>
          <w:rFonts w:ascii="Microsoft YaHei" w:eastAsia="Microsoft YaHei" w:hAnsi="Microsoft YaHei" w:cs="Microsoft YaHei" w:hint="eastAsia"/>
          <w:sz w:val="18"/>
          <w:szCs w:val="18"/>
          <w:lang w:eastAsia="zh-CN"/>
        </w:rPr>
        <w:t>含报表的</w:t>
      </w:r>
      <w:r>
        <w:rPr>
          <w:rFonts w:ascii="Microsoft YaHei" w:eastAsia="Microsoft YaHei" w:hAnsi="Microsoft YaHei" w:cs="Microsoft YaHei" w:hint="eastAsia"/>
          <w:sz w:val="18"/>
          <w:szCs w:val="18"/>
          <w:lang w:eastAsia="zh-CN"/>
        </w:rPr>
        <w:t>单</w:t>
      </w:r>
      <w:r>
        <w:rPr>
          <w:rStyle w:val="ts-alignment-element"/>
          <w:rFonts w:ascii="Microsoft YaHei" w:eastAsia="Microsoft YaHei" w:hAnsi="Microsoft YaHei" w:cs="Microsoft YaHei" w:hint="eastAsia"/>
          <w:sz w:val="18"/>
          <w:szCs w:val="18"/>
          <w:lang w:eastAsia="zh-CN"/>
        </w:rPr>
        <w:t>独文件，仅</w:t>
      </w:r>
      <w:r>
        <w:rPr>
          <w:rStyle w:val="ts-alignment-element"/>
          <w:rFonts w:ascii="Segoe UI" w:hAnsi="Segoe UI" w:cs="Segoe UI"/>
          <w:sz w:val="18"/>
          <w:szCs w:val="18"/>
          <w:lang w:eastAsia="zh-CN"/>
        </w:rPr>
        <w:t>.docx</w:t>
      </w:r>
      <w:r>
        <w:rPr>
          <w:rStyle w:val="ts-alignment-element"/>
          <w:rFonts w:ascii="Microsoft YaHei" w:eastAsia="Microsoft YaHei" w:hAnsi="Microsoft YaHei" w:cs="Microsoft YaHei" w:hint="eastAsia"/>
          <w:sz w:val="18"/>
          <w:szCs w:val="18"/>
          <w:lang w:eastAsia="zh-CN"/>
        </w:rPr>
        <w:t>或</w:t>
      </w:r>
      <w:r>
        <w:rPr>
          <w:rStyle w:val="ts-alignment-element"/>
          <w:rFonts w:ascii="Segoe UI" w:hAnsi="Segoe UI" w:cs="Segoe UI"/>
          <w:sz w:val="18"/>
          <w:szCs w:val="18"/>
          <w:lang w:eastAsia="zh-CN"/>
        </w:rPr>
        <w:t xml:space="preserve">.pdf </w:t>
      </w:r>
      <w:r>
        <w:rPr>
          <w:rStyle w:val="ts-alignment-element"/>
          <w:rFonts w:ascii="Microsoft YaHei" w:eastAsia="Microsoft YaHei" w:hAnsi="Microsoft YaHei" w:cs="Microsoft YaHei" w:hint="eastAsia"/>
          <w:sz w:val="18"/>
          <w:szCs w:val="18"/>
          <w:lang w:eastAsia="zh-CN"/>
        </w:rPr>
        <w:t>如果要</w:t>
      </w:r>
      <w:r>
        <w:rPr>
          <w:rFonts w:ascii="Microsoft YaHei" w:eastAsia="Microsoft YaHei" w:hAnsi="Microsoft YaHei" w:cs="Microsoft YaHei" w:hint="eastAsia"/>
          <w:sz w:val="18"/>
          <w:szCs w:val="18"/>
          <w:lang w:eastAsia="zh-CN"/>
        </w:rPr>
        <w:t>提交</w:t>
      </w:r>
      <w:r>
        <w:rPr>
          <w:rStyle w:val="ts-alignment-element"/>
          <w:rFonts w:ascii="Microsoft YaHei" w:eastAsia="Microsoft YaHei" w:hAnsi="Microsoft YaHei" w:cs="Microsoft YaHei" w:hint="eastAsia"/>
          <w:sz w:val="18"/>
          <w:szCs w:val="18"/>
          <w:lang w:eastAsia="zh-CN"/>
        </w:rPr>
        <w:t>多个</w:t>
      </w:r>
      <w:r>
        <w:rPr>
          <w:rFonts w:ascii="Microsoft YaHei" w:eastAsia="Microsoft YaHei" w:hAnsi="Microsoft YaHei" w:cs="Microsoft YaHei" w:hint="eastAsia"/>
          <w:sz w:val="18"/>
          <w:szCs w:val="18"/>
          <w:lang w:eastAsia="zh-CN"/>
        </w:rPr>
        <w:t>文件</w:t>
      </w:r>
      <w:r>
        <w:rPr>
          <w:rStyle w:val="ts-alignment-element"/>
          <w:rFonts w:ascii="Microsoft YaHei" w:eastAsia="Microsoft YaHei" w:hAnsi="Microsoft YaHei" w:cs="Microsoft YaHei" w:hint="eastAsia"/>
          <w:sz w:val="18"/>
          <w:szCs w:val="18"/>
          <w:lang w:eastAsia="zh-CN"/>
        </w:rPr>
        <w:t>，则必须同时上传所有文件，以确保将它们标记为单个提交。</w:t>
      </w:r>
      <w:proofErr w:type="spellStart"/>
      <w:r>
        <w:rPr>
          <w:rStyle w:val="ts-alignment-element"/>
          <w:rFonts w:ascii="Microsoft YaHei" w:eastAsia="Microsoft YaHei" w:hAnsi="Microsoft YaHei" w:cs="Microsoft YaHei" w:hint="eastAsia"/>
          <w:sz w:val="18"/>
          <w:szCs w:val="18"/>
        </w:rPr>
        <w:t>如果要重新提交</w:t>
      </w:r>
      <w:proofErr w:type="spellEnd"/>
    </w:p>
    <w:p w14:paraId="34F50704" w14:textId="77777777" w:rsidR="00204C0A" w:rsidRDefault="00204C0A" w:rsidP="00204C0A">
      <w:r>
        <w:lastRenderedPageBreak/>
        <w:t xml:space="preserve">If you are submitting multiple files, you </w:t>
      </w:r>
      <w:r>
        <w:rPr>
          <w:b/>
        </w:rPr>
        <w:t>must</w:t>
      </w:r>
      <w:r>
        <w:t xml:space="preserve"> upload all files simultaneously to ensure that they are marked as a single submission. If you want to resubmit one component of your work, you need to re-upload all other files at the same time: every submission must include </w:t>
      </w:r>
      <w:r>
        <w:rPr>
          <w:b/>
        </w:rPr>
        <w:t xml:space="preserve">all </w:t>
      </w:r>
      <w:r>
        <w:t>of the deliverables listed in the assessment brief.</w:t>
      </w:r>
    </w:p>
    <w:p w14:paraId="53483771" w14:textId="77777777" w:rsidR="00204C0A" w:rsidRDefault="00204C0A" w:rsidP="00204C0A">
      <w:r>
        <w:t xml:space="preserve">Your report should be no more than </w:t>
      </w:r>
      <w:r>
        <w:rPr>
          <w:b/>
        </w:rPr>
        <w:t xml:space="preserve">3,000 words </w:t>
      </w:r>
      <w:r>
        <w:t xml:space="preserve">in total. For each task contributing to your report, we have provided </w:t>
      </w:r>
      <w:r>
        <w:rPr>
          <w:i/>
        </w:rPr>
        <w:t>guidelines</w:t>
      </w:r>
      <w:r>
        <w:t xml:space="preserve"> above on the suggested word counts for each section; however, it is your choice how to use the word count limit across the whole of this report. Exceeding the word count will result in any work beyond the word count being disregarded when assessing.</w:t>
      </w:r>
      <w:bookmarkStart w:id="0" w:name="_Hlk128745731"/>
    </w:p>
    <w:p w14:paraId="46DB1DDB" w14:textId="11570ADB" w:rsidR="00204C0A" w:rsidRDefault="00204C0A" w:rsidP="00204C0A">
      <w:r>
        <w:t xml:space="preserve">Appendices may be used but should </w:t>
      </w:r>
      <w:r>
        <w:rPr>
          <w:b/>
        </w:rPr>
        <w:t>not exceed 5 additional pages</w:t>
      </w:r>
      <w:r>
        <w:t xml:space="preserve"> and all content must be referred to and discussed in the main body of the text. Any content that is not cross-referenced within the report will NOT be considered.</w:t>
      </w:r>
    </w:p>
    <w:bookmarkEnd w:id="0"/>
    <w:p w14:paraId="5F1536CB" w14:textId="5A1162E2" w:rsidR="00204C0A" w:rsidRDefault="00204C0A" w:rsidP="00204C0A">
      <w:pPr>
        <w:pBdr>
          <w:top w:val="nil"/>
          <w:left w:val="nil"/>
          <w:bottom w:val="nil"/>
          <w:right w:val="nil"/>
          <w:between w:val="nil"/>
        </w:pBdr>
        <w:spacing w:before="120" w:after="120" w:line="259" w:lineRule="auto"/>
      </w:pPr>
      <w:r>
        <w:t xml:space="preserve">Appendices should </w:t>
      </w:r>
      <w:r w:rsidR="00531658">
        <w:rPr>
          <w:b/>
          <w:bCs/>
        </w:rPr>
        <w:t>only</w:t>
      </w:r>
      <w:r>
        <w:t xml:space="preserve"> be used for supportive information, such as over-large figures or tables of data. They are </w:t>
      </w:r>
      <w:r w:rsidR="00531658">
        <w:rPr>
          <w:b/>
          <w:bCs/>
        </w:rPr>
        <w:t>not</w:t>
      </w:r>
      <w:r>
        <w:t xml:space="preserve"> a device to incorporate material that would otherwise cause you to exceed the </w:t>
      </w:r>
      <w:r w:rsidR="00531658">
        <w:t>word</w:t>
      </w:r>
      <w:r>
        <w:t xml:space="preserve"> limit. These are not included in the </w:t>
      </w:r>
      <w:r w:rsidR="00531658">
        <w:t>word</w:t>
      </w:r>
      <w:r>
        <w:t xml:space="preserve"> count.</w:t>
      </w:r>
    </w:p>
    <w:p w14:paraId="4BE3FA96" w14:textId="0990E78F" w:rsidR="00204C0A" w:rsidRDefault="00204C0A" w:rsidP="00204C0A">
      <w:pPr>
        <w:pBdr>
          <w:top w:val="nil"/>
          <w:left w:val="nil"/>
          <w:bottom w:val="nil"/>
          <w:right w:val="nil"/>
          <w:between w:val="nil"/>
        </w:pBdr>
        <w:spacing w:before="120" w:line="259" w:lineRule="auto"/>
      </w:pPr>
      <w:r>
        <w:t>Your reference</w:t>
      </w:r>
      <w:r w:rsidR="00531658">
        <w:t xml:space="preserve">s </w:t>
      </w:r>
      <w:r>
        <w:t>should come after any appendices and</w:t>
      </w:r>
      <w:r w:rsidR="00531658">
        <w:t xml:space="preserve"> are also</w:t>
      </w:r>
      <w:r>
        <w:t xml:space="preserve"> not included in the </w:t>
      </w:r>
      <w:r w:rsidR="00531658">
        <w:t>word</w:t>
      </w:r>
      <w:r>
        <w:t xml:space="preserve"> count. </w:t>
      </w:r>
    </w:p>
    <w:p w14:paraId="6987D553" w14:textId="77777777" w:rsidR="00374E7A" w:rsidRDefault="00374E7A" w:rsidP="00374E7A">
      <w:pPr>
        <w:pStyle w:val="Heading2"/>
      </w:pPr>
      <w:r w:rsidRPr="00382095">
        <w:t>Refe</w:t>
      </w:r>
      <w:r w:rsidRPr="00DC0A10">
        <w:t>re</w:t>
      </w:r>
      <w:r w:rsidRPr="00382095">
        <w:t>ncing</w:t>
      </w:r>
    </w:p>
    <w:p w14:paraId="1B0FB75B" w14:textId="77777777" w:rsidR="00374E7A" w:rsidRDefault="00374E7A" w:rsidP="00374E7A">
      <w:pPr>
        <w:rPr>
          <w:lang w:bidi="en-GB"/>
        </w:rPr>
      </w:pPr>
      <w:r w:rsidRPr="003D03C7">
        <w:rPr>
          <w:lang w:bidi="en-GB"/>
        </w:rPr>
        <w:t>You are required to use the</w:t>
      </w:r>
      <w:r>
        <w:rPr>
          <w:lang w:bidi="en-GB"/>
        </w:rPr>
        <w:t xml:space="preserve"> </w:t>
      </w:r>
      <w:hyperlink r:id="rId8"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(l</w:t>
      </w:r>
      <w:r w:rsidRPr="003D03C7">
        <w:rPr>
          <w:lang w:bidi="en-GB"/>
        </w:rPr>
        <w:t>ike websites</w:t>
      </w:r>
      <w:r>
        <w:rPr>
          <w:lang w:bidi="en-GB"/>
        </w:rPr>
        <w:t>) used in your assignment</w:t>
      </w:r>
      <w:r w:rsidRPr="003D03C7">
        <w:rPr>
          <w:lang w:bidi="en-GB"/>
        </w:rPr>
        <w:t>.</w:t>
      </w:r>
    </w:p>
    <w:p w14:paraId="44F9EE9B" w14:textId="6E2C051E" w:rsidR="00374E7A" w:rsidRPr="007E139B" w:rsidRDefault="00374E7A" w:rsidP="00374E7A">
      <w:pPr>
        <w:rPr>
          <w:lang w:bidi="en-GB"/>
        </w:rPr>
      </w:pPr>
      <w:r>
        <w:rPr>
          <w:lang w:bidi="en-GB"/>
        </w:rPr>
        <w:t>Good referencing is essential in order to meet the</w:t>
      </w:r>
      <w:r w:rsidRPr="007E139B">
        <w:rPr>
          <w:lang w:bidi="en-GB"/>
        </w:rPr>
        <w:t xml:space="preserve"> standards of academic integrity set by the University.</w:t>
      </w:r>
      <w:r>
        <w:rPr>
          <w:lang w:bidi="en-GB"/>
        </w:rPr>
        <w:t xml:space="preserve"> All of your sources must be acknowledged, regardless of whether you included direct quotes or not. Visit your </w:t>
      </w:r>
      <w:r>
        <w:rPr>
          <w:b/>
          <w:lang w:bidi="en-GB"/>
        </w:rPr>
        <w:t>Academic Integrity Tutorial</w:t>
      </w:r>
      <w:r>
        <w:rPr>
          <w:lang w:bidi="en-GB"/>
        </w:rPr>
        <w:t xml:space="preserve"> module in Canvas for additional guidance on effective referencing.</w:t>
      </w:r>
    </w:p>
    <w:p w14:paraId="7A55E9F2" w14:textId="77777777" w:rsidR="00374E7A" w:rsidRDefault="00374E7A" w:rsidP="00374E7A">
      <w:pPr>
        <w:pStyle w:val="Heading1"/>
      </w:pPr>
      <w:r>
        <w:t>Marking Criteria</w:t>
      </w:r>
    </w:p>
    <w:tbl>
      <w:tblPr>
        <w:tblStyle w:val="GridTable5Dark-Accent3"/>
        <w:tblW w:w="8725" w:type="dxa"/>
        <w:tblInd w:w="715" w:type="dxa"/>
        <w:tblLook w:val="04A0" w:firstRow="1" w:lastRow="0" w:firstColumn="1" w:lastColumn="0" w:noHBand="0" w:noVBand="1"/>
      </w:tblPr>
      <w:tblGrid>
        <w:gridCol w:w="1193"/>
        <w:gridCol w:w="2183"/>
        <w:gridCol w:w="4126"/>
        <w:gridCol w:w="1223"/>
      </w:tblGrid>
      <w:tr w:rsidR="00374E7A" w:rsidRPr="005169BA" w14:paraId="38EB9C45" w14:textId="77777777" w:rsidTr="0053165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93" w:type="dxa"/>
            <w:shd w:val="clear" w:color="auto" w:fill="01546E"/>
          </w:tcPr>
          <w:p w14:paraId="1D9EF49D" w14:textId="77777777" w:rsidR="00374E7A" w:rsidRPr="00B55094" w:rsidRDefault="00374E7A" w:rsidP="00A10E06">
            <w:pPr>
              <w:pStyle w:val="BodyText"/>
              <w:spacing w:before="20" w:after="20"/>
              <w:ind w:left="57"/>
              <w:rPr>
                <w:color w:val="FFFFFF" w:themeColor="background1"/>
              </w:rPr>
            </w:pPr>
            <w:r w:rsidRPr="00B55094">
              <w:rPr>
                <w:color w:val="FFFFFF" w:themeColor="background1"/>
              </w:rPr>
              <w:t>Learning Outcome</w:t>
            </w:r>
          </w:p>
        </w:tc>
        <w:tc>
          <w:tcPr>
            <w:tcW w:w="2183" w:type="dxa"/>
            <w:shd w:val="clear" w:color="auto" w:fill="01546E"/>
            <w:vAlign w:val="bottom"/>
          </w:tcPr>
          <w:p w14:paraId="761AEA6C" w14:textId="77777777" w:rsidR="00374E7A" w:rsidRPr="00B55094" w:rsidRDefault="00374E7A" w:rsidP="00A10E06">
            <w:pPr>
              <w:pStyle w:val="BodyText"/>
              <w:spacing w:before="20" w:after="20"/>
              <w:ind w:left="57"/>
              <w:cnfStyle w:val="100000000000" w:firstRow="1" w:lastRow="0" w:firstColumn="0" w:lastColumn="0" w:oddVBand="0" w:evenVBand="0" w:oddHBand="0" w:evenHBand="0" w:firstRowFirstColumn="0" w:firstRowLastColumn="0" w:lastRowFirstColumn="0" w:lastRowLastColumn="0"/>
              <w:rPr>
                <w:color w:val="FFFFFF" w:themeColor="background1"/>
              </w:rPr>
            </w:pPr>
            <w:r w:rsidRPr="00B55094">
              <w:rPr>
                <w:color w:val="FFFFFF" w:themeColor="background1"/>
              </w:rPr>
              <w:t>Section/Task</w:t>
            </w:r>
          </w:p>
        </w:tc>
        <w:tc>
          <w:tcPr>
            <w:tcW w:w="4126" w:type="dxa"/>
            <w:shd w:val="clear" w:color="auto" w:fill="01546E"/>
            <w:vAlign w:val="bottom"/>
          </w:tcPr>
          <w:p w14:paraId="01A024B4" w14:textId="77777777" w:rsidR="00374E7A" w:rsidRPr="00B55094" w:rsidRDefault="00374E7A" w:rsidP="00A10E06">
            <w:pPr>
              <w:pStyle w:val="BodyText"/>
              <w:spacing w:before="20" w:after="20"/>
              <w:ind w:left="57"/>
              <w:cnfStyle w:val="100000000000" w:firstRow="1" w:lastRow="0" w:firstColumn="0" w:lastColumn="0" w:oddVBand="0" w:evenVBand="0" w:oddHBand="0" w:evenHBand="0" w:firstRowFirstColumn="0" w:firstRowLastColumn="0" w:lastRowFirstColumn="0" w:lastRowLastColumn="0"/>
              <w:rPr>
                <w:color w:val="FFFFFF" w:themeColor="background1"/>
              </w:rPr>
            </w:pPr>
            <w:r w:rsidRPr="00B55094">
              <w:rPr>
                <w:color w:val="FFFFFF" w:themeColor="background1"/>
              </w:rPr>
              <w:t>Criteria</w:t>
            </w:r>
          </w:p>
        </w:tc>
        <w:tc>
          <w:tcPr>
            <w:tcW w:w="1223" w:type="dxa"/>
            <w:shd w:val="clear" w:color="auto" w:fill="01546E"/>
            <w:vAlign w:val="bottom"/>
          </w:tcPr>
          <w:p w14:paraId="77ACBD6B" w14:textId="77777777" w:rsidR="00374E7A" w:rsidRPr="00B55094" w:rsidRDefault="00374E7A" w:rsidP="00A10E06">
            <w:pPr>
              <w:pStyle w:val="BodyText"/>
              <w:spacing w:before="20" w:after="20"/>
              <w:ind w:left="57"/>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B55094">
              <w:rPr>
                <w:color w:val="FFFFFF" w:themeColor="background1"/>
              </w:rPr>
              <w:t>Available marks</w:t>
            </w:r>
          </w:p>
        </w:tc>
      </w:tr>
      <w:tr w:rsidR="00374E7A" w:rsidRPr="005169BA" w14:paraId="562C1621"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41D6E5BF" w14:textId="77777777" w:rsidR="00374E7A" w:rsidRPr="005169BA" w:rsidRDefault="00374E7A" w:rsidP="00A10E06">
            <w:pPr>
              <w:pStyle w:val="BodyText"/>
              <w:spacing w:before="20" w:after="20"/>
              <w:ind w:left="57"/>
              <w:rPr>
                <w:color w:val="000000" w:themeColor="text1"/>
              </w:rPr>
            </w:pPr>
          </w:p>
        </w:tc>
        <w:tc>
          <w:tcPr>
            <w:tcW w:w="7532" w:type="dxa"/>
            <w:gridSpan w:val="3"/>
            <w:shd w:val="clear" w:color="auto" w:fill="F2F2F2" w:themeFill="background1" w:themeFillShade="F2"/>
          </w:tcPr>
          <w:p w14:paraId="6C38B2B1" w14:textId="135D6FA7" w:rsidR="00374E7A" w:rsidRPr="00425DFD" w:rsidRDefault="00531658" w:rsidP="00A10E06">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highlight w:val="yellow"/>
              </w:rPr>
            </w:pPr>
            <w:r>
              <w:rPr>
                <w:b/>
              </w:rPr>
              <w:t>Overall Academic Quality</w:t>
            </w:r>
          </w:p>
        </w:tc>
      </w:tr>
      <w:tr w:rsidR="00374E7A" w:rsidRPr="005169BA" w14:paraId="272344AA"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7459C421" w14:textId="50AF9507" w:rsidR="00374E7A" w:rsidRPr="005169BA" w:rsidRDefault="00F4253E" w:rsidP="00A10E06">
            <w:pPr>
              <w:pStyle w:val="BodyText"/>
              <w:spacing w:before="20" w:after="20"/>
              <w:ind w:left="57"/>
              <w:rPr>
                <w:color w:val="000000" w:themeColor="text1"/>
              </w:rPr>
            </w:pPr>
            <w:r>
              <w:t>1,</w:t>
            </w:r>
            <w:r w:rsidR="00741F09">
              <w:t xml:space="preserve"> </w:t>
            </w:r>
            <w:r>
              <w:t>2,</w:t>
            </w:r>
            <w:r w:rsidR="00741F09">
              <w:t xml:space="preserve"> </w:t>
            </w:r>
            <w:r>
              <w:t>3 &amp; 4</w:t>
            </w:r>
          </w:p>
        </w:tc>
        <w:tc>
          <w:tcPr>
            <w:tcW w:w="2183" w:type="dxa"/>
            <w:shd w:val="clear" w:color="auto" w:fill="F2F2F2" w:themeFill="background1" w:themeFillShade="F2"/>
          </w:tcPr>
          <w:p w14:paraId="32C62584" w14:textId="79FEE40E"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sidRPr="00531658">
              <w:rPr>
                <w:color w:val="000000" w:themeColor="text1"/>
              </w:rPr>
              <w:t>All Tasks</w:t>
            </w:r>
          </w:p>
        </w:tc>
        <w:tc>
          <w:tcPr>
            <w:tcW w:w="4126" w:type="dxa"/>
            <w:shd w:val="clear" w:color="auto" w:fill="F2F2F2" w:themeFill="background1" w:themeFillShade="F2"/>
          </w:tcPr>
          <w:p w14:paraId="769A18C9" w14:textId="2A0E678F" w:rsidR="00374E7A" w:rsidRPr="00425DFD"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highlight w:val="yellow"/>
              </w:rPr>
            </w:pPr>
            <w:r>
              <w:t xml:space="preserve">Clear and coherent across all tasks with appropriate, </w:t>
            </w:r>
            <w:proofErr w:type="gramStart"/>
            <w:r>
              <w:t>relevant</w:t>
            </w:r>
            <w:proofErr w:type="gramEnd"/>
            <w:r>
              <w:t xml:space="preserve"> and effective referencing and citation.</w:t>
            </w:r>
          </w:p>
        </w:tc>
        <w:tc>
          <w:tcPr>
            <w:tcW w:w="1223" w:type="dxa"/>
            <w:shd w:val="clear" w:color="auto" w:fill="F2F2F2" w:themeFill="background1" w:themeFillShade="F2"/>
            <w:vAlign w:val="center"/>
          </w:tcPr>
          <w:p w14:paraId="10B5BD13" w14:textId="1BDE4754" w:rsidR="00374E7A" w:rsidRPr="00531658" w:rsidRDefault="00531658"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rPr>
            </w:pPr>
            <w:r w:rsidRPr="00531658">
              <w:rPr>
                <w:b/>
                <w:bCs/>
              </w:rPr>
              <w:t>10</w:t>
            </w:r>
          </w:p>
        </w:tc>
      </w:tr>
      <w:tr w:rsidR="00374E7A" w:rsidRPr="005169BA" w14:paraId="548620F7"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35902E61" w14:textId="77777777" w:rsidR="00374E7A" w:rsidRPr="00531658" w:rsidRDefault="00374E7A" w:rsidP="00A10E06">
            <w:pPr>
              <w:pStyle w:val="BodyText"/>
              <w:spacing w:before="20" w:after="20"/>
              <w:ind w:left="57"/>
              <w:rPr>
                <w:bCs w:val="0"/>
                <w:color w:val="000000" w:themeColor="text1"/>
              </w:rPr>
            </w:pPr>
          </w:p>
        </w:tc>
        <w:tc>
          <w:tcPr>
            <w:tcW w:w="7532" w:type="dxa"/>
            <w:gridSpan w:val="3"/>
            <w:shd w:val="clear" w:color="auto" w:fill="D9D9D9" w:themeFill="background1" w:themeFillShade="D9"/>
          </w:tcPr>
          <w:p w14:paraId="7750096A" w14:textId="14DC1A86" w:rsidR="00374E7A" w:rsidRPr="00531658" w:rsidRDefault="00531658" w:rsidP="00A10E06">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color w:val="000000" w:themeColor="text1"/>
              </w:rPr>
            </w:pPr>
            <w:r w:rsidRPr="00531658">
              <w:rPr>
                <w:b/>
                <w:color w:val="000000" w:themeColor="text1"/>
              </w:rPr>
              <w:t>Executive summary</w:t>
            </w:r>
          </w:p>
        </w:tc>
      </w:tr>
      <w:tr w:rsidR="00374E7A" w:rsidRPr="005169BA" w14:paraId="6919B249"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38AB8E81" w14:textId="3B1608D1" w:rsidR="00374E7A" w:rsidRPr="00531658" w:rsidRDefault="00F4253E" w:rsidP="00A10E06">
            <w:pPr>
              <w:pStyle w:val="BodyText"/>
              <w:spacing w:before="20" w:after="20"/>
              <w:ind w:left="57"/>
              <w:rPr>
                <w:color w:val="000000" w:themeColor="text1"/>
              </w:rPr>
            </w:pPr>
            <w:r>
              <w:rPr>
                <w:color w:val="000000" w:themeColor="text1"/>
              </w:rPr>
              <w:t>1,</w:t>
            </w:r>
            <w:r w:rsidR="00741F09">
              <w:rPr>
                <w:color w:val="000000" w:themeColor="text1"/>
              </w:rPr>
              <w:t xml:space="preserve"> </w:t>
            </w:r>
            <w:r>
              <w:rPr>
                <w:color w:val="000000" w:themeColor="text1"/>
              </w:rPr>
              <w:t>2,</w:t>
            </w:r>
            <w:r w:rsidR="00741F09">
              <w:rPr>
                <w:color w:val="000000" w:themeColor="text1"/>
              </w:rPr>
              <w:t xml:space="preserve"> </w:t>
            </w:r>
            <w:r>
              <w:rPr>
                <w:color w:val="000000" w:themeColor="text1"/>
              </w:rPr>
              <w:t>3 &amp; 4</w:t>
            </w:r>
          </w:p>
        </w:tc>
        <w:tc>
          <w:tcPr>
            <w:tcW w:w="2183" w:type="dxa"/>
            <w:shd w:val="clear" w:color="auto" w:fill="D9D9D9" w:themeFill="background1" w:themeFillShade="D9"/>
          </w:tcPr>
          <w:p w14:paraId="2886BE7C" w14:textId="694B212B" w:rsidR="00374E7A" w:rsidRPr="00531658" w:rsidRDefault="000F216B"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r w:rsidR="00531658">
              <w:rPr>
                <w:color w:val="000000" w:themeColor="text1"/>
              </w:rPr>
              <w:t>/</w:t>
            </w:r>
            <w:r>
              <w:rPr>
                <w:color w:val="000000" w:themeColor="text1"/>
              </w:rPr>
              <w:t>A</w:t>
            </w:r>
          </w:p>
        </w:tc>
        <w:tc>
          <w:tcPr>
            <w:tcW w:w="4126" w:type="dxa"/>
            <w:shd w:val="clear" w:color="auto" w:fill="D9D9D9" w:themeFill="background1" w:themeFillShade="D9"/>
          </w:tcPr>
          <w:p w14:paraId="544669CC" w14:textId="537F644F"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Full and clear overview of report.</w:t>
            </w:r>
          </w:p>
        </w:tc>
        <w:tc>
          <w:tcPr>
            <w:tcW w:w="1223" w:type="dxa"/>
            <w:shd w:val="clear" w:color="auto" w:fill="D9D9D9" w:themeFill="background1" w:themeFillShade="D9"/>
            <w:vAlign w:val="center"/>
          </w:tcPr>
          <w:p w14:paraId="2C558D47" w14:textId="079886C0" w:rsidR="00374E7A" w:rsidRPr="00531658" w:rsidRDefault="00531658"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531658">
              <w:rPr>
                <w:b/>
                <w:bCs/>
                <w:color w:val="000000" w:themeColor="text1"/>
              </w:rPr>
              <w:t>10</w:t>
            </w:r>
          </w:p>
        </w:tc>
      </w:tr>
      <w:tr w:rsidR="00374E7A" w:rsidRPr="005169BA" w14:paraId="5095402F"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6B2FF51B" w14:textId="77777777" w:rsidR="00374E7A" w:rsidRPr="00531658" w:rsidRDefault="00374E7A" w:rsidP="00A10E06">
            <w:pPr>
              <w:pStyle w:val="BodyText"/>
              <w:spacing w:before="20" w:after="20"/>
              <w:ind w:left="57"/>
              <w:rPr>
                <w:bCs w:val="0"/>
                <w:color w:val="000000" w:themeColor="text1"/>
              </w:rPr>
            </w:pPr>
          </w:p>
        </w:tc>
        <w:tc>
          <w:tcPr>
            <w:tcW w:w="7532" w:type="dxa"/>
            <w:gridSpan w:val="3"/>
            <w:shd w:val="clear" w:color="auto" w:fill="F2F2F2" w:themeFill="background1" w:themeFillShade="F2"/>
          </w:tcPr>
          <w:p w14:paraId="29DAF928" w14:textId="655369E9" w:rsidR="00374E7A" w:rsidRPr="00531658" w:rsidRDefault="00531658" w:rsidP="00A10E06">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Introduction</w:t>
            </w:r>
          </w:p>
        </w:tc>
      </w:tr>
      <w:tr w:rsidR="00374E7A" w:rsidRPr="005169BA" w14:paraId="0BAA5A6D"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08CC1DF3" w14:textId="647700D4" w:rsidR="00374E7A" w:rsidRPr="00531658" w:rsidRDefault="00531658" w:rsidP="00A10E06">
            <w:pPr>
              <w:pStyle w:val="BodyText"/>
              <w:spacing w:before="20" w:after="20"/>
              <w:ind w:left="57"/>
              <w:rPr>
                <w:color w:val="000000" w:themeColor="text1"/>
              </w:rPr>
            </w:pPr>
            <w:r>
              <w:rPr>
                <w:color w:val="000000" w:themeColor="text1"/>
              </w:rPr>
              <w:t>1</w:t>
            </w:r>
          </w:p>
        </w:tc>
        <w:tc>
          <w:tcPr>
            <w:tcW w:w="2183" w:type="dxa"/>
            <w:shd w:val="clear" w:color="auto" w:fill="F2F2F2" w:themeFill="background1" w:themeFillShade="F2"/>
          </w:tcPr>
          <w:p w14:paraId="19A5A2B6" w14:textId="77B48758"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1</w:t>
            </w:r>
          </w:p>
        </w:tc>
        <w:tc>
          <w:tcPr>
            <w:tcW w:w="4126" w:type="dxa"/>
            <w:shd w:val="clear" w:color="auto" w:fill="F2F2F2" w:themeFill="background1" w:themeFillShade="F2"/>
          </w:tcPr>
          <w:p w14:paraId="025FD2C6" w14:textId="3FAF0A1C"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Clear description of the problem and its significance to the sector. Discussion of relevant background/underpinning theory in AI. Alignment of the problem to the field of AI. Description of the solution(s) presented.</w:t>
            </w:r>
            <w:r w:rsidR="009555FA">
              <w:rPr>
                <w:rStyle w:val="Strong"/>
                <w:rFonts w:ascii="Microsoft YaHei" w:eastAsia="Microsoft YaHei" w:hAnsi="Microsoft YaHei" w:cs="Microsoft YaHei" w:hint="eastAsia"/>
                <w:sz w:val="18"/>
                <w:szCs w:val="18"/>
              </w:rPr>
              <w:t xml:space="preserve"> </w:t>
            </w:r>
            <w:proofErr w:type="spellStart"/>
            <w:r w:rsidR="009555FA">
              <w:rPr>
                <w:rStyle w:val="ts-alignment-element"/>
                <w:rFonts w:ascii="Microsoft YaHei" w:eastAsia="Microsoft YaHei" w:hAnsi="Microsoft YaHei" w:cs="Microsoft YaHei" w:hint="eastAsia"/>
                <w:sz w:val="18"/>
                <w:szCs w:val="18"/>
              </w:rPr>
              <w:t>清楚地描述问题及其对该行业的重要性。讨论人工智能的相关背景</w:t>
            </w:r>
            <w:proofErr w:type="spellEnd"/>
            <w:r w:rsidR="009555FA">
              <w:rPr>
                <w:rStyle w:val="ts-alignment-element"/>
                <w:rFonts w:ascii="Segoe UI" w:hAnsi="Segoe UI" w:cs="Segoe UI"/>
                <w:sz w:val="18"/>
                <w:szCs w:val="18"/>
              </w:rPr>
              <w:t>/</w:t>
            </w:r>
            <w:proofErr w:type="spellStart"/>
            <w:r w:rsidR="009555FA">
              <w:rPr>
                <w:rStyle w:val="ts-alignment-element"/>
                <w:rFonts w:ascii="Microsoft YaHei" w:eastAsia="Microsoft YaHei" w:hAnsi="Microsoft YaHei" w:cs="Microsoft YaHei" w:hint="eastAsia"/>
                <w:sz w:val="18"/>
                <w:szCs w:val="18"/>
              </w:rPr>
              <w:t>基础理论。</w:t>
            </w:r>
            <w:r w:rsidR="009555FA">
              <w:rPr>
                <w:rFonts w:ascii="Microsoft YaHei" w:eastAsia="Microsoft YaHei" w:hAnsi="Microsoft YaHei" w:cs="Microsoft YaHei" w:hint="eastAsia"/>
                <w:sz w:val="18"/>
                <w:szCs w:val="18"/>
              </w:rPr>
              <w:t>将</w:t>
            </w:r>
            <w:r w:rsidR="009555FA">
              <w:rPr>
                <w:rStyle w:val="ts-alignment-element"/>
                <w:rFonts w:ascii="Microsoft YaHei" w:eastAsia="Microsoft YaHei" w:hAnsi="Microsoft YaHei" w:cs="Microsoft YaHei" w:hint="eastAsia"/>
                <w:sz w:val="18"/>
                <w:szCs w:val="18"/>
              </w:rPr>
              <w:t>问题与人工智能领域保持一致。所提供解决方案的描述</w:t>
            </w:r>
            <w:proofErr w:type="spellEnd"/>
            <w:r w:rsidR="009555FA">
              <w:rPr>
                <w:rStyle w:val="ts-alignment-element"/>
                <w:rFonts w:ascii="Microsoft YaHei" w:eastAsia="Microsoft YaHei" w:hAnsi="Microsoft YaHei" w:cs="Microsoft YaHei" w:hint="eastAsia"/>
                <w:sz w:val="18"/>
                <w:szCs w:val="18"/>
              </w:rPr>
              <w:t>。</w:t>
            </w:r>
          </w:p>
        </w:tc>
        <w:tc>
          <w:tcPr>
            <w:tcW w:w="1223" w:type="dxa"/>
            <w:shd w:val="clear" w:color="auto" w:fill="F2F2F2" w:themeFill="background1" w:themeFillShade="F2"/>
            <w:vAlign w:val="center"/>
          </w:tcPr>
          <w:p w14:paraId="3125A150" w14:textId="586550C9" w:rsidR="00374E7A" w:rsidRPr="00531658" w:rsidRDefault="00531658"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531658">
              <w:rPr>
                <w:b/>
                <w:bCs/>
                <w:color w:val="000000" w:themeColor="text1"/>
              </w:rPr>
              <w:t>10</w:t>
            </w:r>
          </w:p>
        </w:tc>
      </w:tr>
      <w:tr w:rsidR="00531658" w:rsidRPr="005169BA" w14:paraId="57952C2A" w14:textId="77777777" w:rsidTr="00F4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106FFECD" w14:textId="03906B5B" w:rsidR="00531658" w:rsidRPr="00531658" w:rsidRDefault="00531658" w:rsidP="00A10E06">
            <w:pPr>
              <w:pStyle w:val="BodyText"/>
              <w:spacing w:before="20" w:after="20"/>
              <w:ind w:left="57"/>
              <w:rPr>
                <w:color w:val="000000" w:themeColor="text1"/>
              </w:rPr>
            </w:pPr>
          </w:p>
        </w:tc>
        <w:tc>
          <w:tcPr>
            <w:tcW w:w="7532" w:type="dxa"/>
            <w:gridSpan w:val="3"/>
            <w:shd w:val="clear" w:color="auto" w:fill="D9D9D9" w:themeFill="background1" w:themeFillShade="D9"/>
          </w:tcPr>
          <w:p w14:paraId="275A8B0D" w14:textId="2A3531E0"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Literature Review</w:t>
            </w:r>
          </w:p>
        </w:tc>
      </w:tr>
      <w:tr w:rsidR="00531658" w:rsidRPr="005169BA" w14:paraId="0F575059" w14:textId="77777777" w:rsidTr="00F4253E">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0B3337D8" w14:textId="567321C1" w:rsidR="00531658" w:rsidRPr="00531658" w:rsidRDefault="00F4253E" w:rsidP="00A10E06">
            <w:pPr>
              <w:pStyle w:val="BodyText"/>
              <w:spacing w:before="20" w:after="20"/>
              <w:ind w:left="57"/>
              <w:rPr>
                <w:color w:val="000000" w:themeColor="text1"/>
              </w:rPr>
            </w:pPr>
            <w:r>
              <w:rPr>
                <w:color w:val="000000" w:themeColor="text1"/>
              </w:rPr>
              <w:t>4</w:t>
            </w:r>
          </w:p>
        </w:tc>
        <w:tc>
          <w:tcPr>
            <w:tcW w:w="2183" w:type="dxa"/>
            <w:shd w:val="clear" w:color="auto" w:fill="D9D9D9" w:themeFill="background1" w:themeFillShade="D9"/>
          </w:tcPr>
          <w:p w14:paraId="46F2029B" w14:textId="6B3E4947"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2</w:t>
            </w:r>
          </w:p>
        </w:tc>
        <w:tc>
          <w:tcPr>
            <w:tcW w:w="4126" w:type="dxa"/>
            <w:shd w:val="clear" w:color="auto" w:fill="D9D9D9" w:themeFill="background1" w:themeFillShade="D9"/>
          </w:tcPr>
          <w:p w14:paraId="4D5AC36F" w14:textId="2BFCF068"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Examines current, relevant problem areas. Considers and evaluates proposed solutions. Includes a critical evaluation of any, and all relevant approaches/solutions under review.</w:t>
            </w:r>
            <w:r w:rsidR="009555FA">
              <w:rPr>
                <w:rStyle w:val="Strong"/>
                <w:rFonts w:ascii="Microsoft YaHei" w:eastAsia="Microsoft YaHei" w:hAnsi="Microsoft YaHei" w:cs="Microsoft YaHei" w:hint="eastAsia"/>
                <w:sz w:val="18"/>
                <w:szCs w:val="18"/>
              </w:rPr>
              <w:t xml:space="preserve"> </w:t>
            </w:r>
            <w:proofErr w:type="spellStart"/>
            <w:r w:rsidR="009555FA">
              <w:rPr>
                <w:rStyle w:val="ts-alignment-element"/>
                <w:rFonts w:ascii="Microsoft YaHei" w:eastAsia="Microsoft YaHei" w:hAnsi="Microsoft YaHei" w:cs="Microsoft YaHei" w:hint="eastAsia"/>
                <w:sz w:val="18"/>
                <w:szCs w:val="18"/>
              </w:rPr>
              <w:t>检查当前相关的问题区域。考虑和评估建议的解决方案。包括对任何以及正在审查</w:t>
            </w:r>
            <w:r w:rsidR="009555FA">
              <w:rPr>
                <w:rFonts w:ascii="Microsoft YaHei" w:eastAsia="Microsoft YaHei" w:hAnsi="Microsoft YaHei" w:cs="Microsoft YaHei" w:hint="eastAsia"/>
                <w:sz w:val="18"/>
                <w:szCs w:val="18"/>
              </w:rPr>
              <w:t>的</w:t>
            </w:r>
            <w:r w:rsidR="009555FA">
              <w:rPr>
                <w:rStyle w:val="ts-alignment-element"/>
                <w:rFonts w:ascii="Microsoft YaHei" w:eastAsia="Microsoft YaHei" w:hAnsi="Microsoft YaHei" w:cs="Microsoft YaHei" w:hint="eastAsia"/>
                <w:sz w:val="18"/>
                <w:szCs w:val="18"/>
              </w:rPr>
              <w:t>所有相关方法</w:t>
            </w:r>
            <w:proofErr w:type="spellEnd"/>
            <w:r w:rsidR="009555FA">
              <w:rPr>
                <w:rStyle w:val="ts-alignment-element"/>
                <w:rFonts w:ascii="Segoe UI" w:hAnsi="Segoe UI" w:cs="Segoe UI"/>
                <w:sz w:val="18"/>
                <w:szCs w:val="18"/>
              </w:rPr>
              <w:t>/</w:t>
            </w:r>
            <w:proofErr w:type="spellStart"/>
            <w:r w:rsidR="009555FA">
              <w:rPr>
                <w:rStyle w:val="ts-alignment-element"/>
                <w:rFonts w:ascii="Microsoft YaHei" w:eastAsia="Microsoft YaHei" w:hAnsi="Microsoft YaHei" w:cs="Microsoft YaHei" w:hint="eastAsia"/>
                <w:sz w:val="18"/>
                <w:szCs w:val="18"/>
              </w:rPr>
              <w:t>解决方案的批判性评估</w:t>
            </w:r>
            <w:proofErr w:type="spellEnd"/>
            <w:r w:rsidR="009555FA">
              <w:rPr>
                <w:rStyle w:val="ts-alignment-element"/>
                <w:rFonts w:ascii="Microsoft YaHei" w:eastAsia="Microsoft YaHei" w:hAnsi="Microsoft YaHei" w:cs="Microsoft YaHei" w:hint="eastAsia"/>
                <w:sz w:val="18"/>
                <w:szCs w:val="18"/>
              </w:rPr>
              <w:t>。</w:t>
            </w:r>
          </w:p>
        </w:tc>
        <w:tc>
          <w:tcPr>
            <w:tcW w:w="1223" w:type="dxa"/>
            <w:shd w:val="clear" w:color="auto" w:fill="D9D9D9" w:themeFill="background1" w:themeFillShade="D9"/>
            <w:vAlign w:val="center"/>
          </w:tcPr>
          <w:p w14:paraId="2E084BF9" w14:textId="7D4E7FC2" w:rsidR="00531658"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t>20</w:t>
            </w:r>
          </w:p>
        </w:tc>
      </w:tr>
      <w:tr w:rsidR="00531658" w:rsidRPr="005169BA" w14:paraId="427B66FE" w14:textId="77777777" w:rsidTr="00246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733F38AB" w14:textId="77777777" w:rsidR="00531658" w:rsidRPr="00531658" w:rsidRDefault="00531658" w:rsidP="00A10E06">
            <w:pPr>
              <w:pStyle w:val="BodyText"/>
              <w:spacing w:before="20" w:after="20"/>
              <w:ind w:left="57"/>
              <w:rPr>
                <w:color w:val="000000" w:themeColor="text1"/>
              </w:rPr>
            </w:pPr>
          </w:p>
        </w:tc>
        <w:tc>
          <w:tcPr>
            <w:tcW w:w="7532" w:type="dxa"/>
            <w:gridSpan w:val="3"/>
            <w:shd w:val="clear" w:color="auto" w:fill="F2F2F2" w:themeFill="background1" w:themeFillShade="F2"/>
          </w:tcPr>
          <w:p w14:paraId="7A0F92B0" w14:textId="33716483"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Research Design</w:t>
            </w:r>
          </w:p>
        </w:tc>
      </w:tr>
      <w:tr w:rsidR="00531658" w:rsidRPr="005169BA" w14:paraId="06EC8EE3"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79E46580" w14:textId="582E178B" w:rsidR="00531658" w:rsidRPr="00531658" w:rsidRDefault="00F4253E" w:rsidP="00A10E06">
            <w:pPr>
              <w:pStyle w:val="BodyText"/>
              <w:spacing w:before="20" w:after="20"/>
              <w:ind w:left="57"/>
              <w:rPr>
                <w:color w:val="000000" w:themeColor="text1"/>
              </w:rPr>
            </w:pPr>
            <w:r>
              <w:rPr>
                <w:color w:val="000000" w:themeColor="text1"/>
              </w:rPr>
              <w:t>1,</w:t>
            </w:r>
            <w:r w:rsidR="00741F09">
              <w:rPr>
                <w:color w:val="000000" w:themeColor="text1"/>
              </w:rPr>
              <w:t xml:space="preserve"> </w:t>
            </w:r>
            <w:r>
              <w:rPr>
                <w:color w:val="000000" w:themeColor="text1"/>
              </w:rPr>
              <w:t>2,</w:t>
            </w:r>
            <w:r w:rsidR="00741F09">
              <w:rPr>
                <w:color w:val="000000" w:themeColor="text1"/>
              </w:rPr>
              <w:t xml:space="preserve"> </w:t>
            </w:r>
            <w:r>
              <w:rPr>
                <w:color w:val="000000" w:themeColor="text1"/>
              </w:rPr>
              <w:t>3 &amp; 4</w:t>
            </w:r>
          </w:p>
        </w:tc>
        <w:tc>
          <w:tcPr>
            <w:tcW w:w="2183" w:type="dxa"/>
            <w:shd w:val="clear" w:color="auto" w:fill="F2F2F2" w:themeFill="background1" w:themeFillShade="F2"/>
          </w:tcPr>
          <w:p w14:paraId="4A16CC12" w14:textId="4BD8B271"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3</w:t>
            </w:r>
          </w:p>
        </w:tc>
        <w:tc>
          <w:tcPr>
            <w:tcW w:w="4126" w:type="dxa"/>
            <w:shd w:val="clear" w:color="auto" w:fill="F2F2F2" w:themeFill="background1" w:themeFillShade="F2"/>
          </w:tcPr>
          <w:p w14:paraId="679FB005" w14:textId="77C7A3B5"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 xml:space="preserve">To cover pre-processing techniques, selection of features and </w:t>
            </w:r>
            <w:proofErr w:type="spellStart"/>
            <w:r>
              <w:t>optimisation</w:t>
            </w:r>
            <w:proofErr w:type="spellEnd"/>
            <w:r>
              <w:t xml:space="preserve"> techniques, evaluation of selected techniques and discussion of algorithmic parameters, accompanied by a clear and justified rationale in each case.</w:t>
            </w:r>
            <w:r w:rsidR="009555FA">
              <w:rPr>
                <w:rStyle w:val="Strong"/>
                <w:rFonts w:ascii="Microsoft YaHei" w:eastAsia="Microsoft YaHei" w:hAnsi="Microsoft YaHei" w:cs="Microsoft YaHei" w:hint="eastAsia"/>
                <w:sz w:val="18"/>
                <w:szCs w:val="18"/>
              </w:rPr>
              <w:t xml:space="preserve"> </w:t>
            </w:r>
            <w:proofErr w:type="spellStart"/>
            <w:r w:rsidR="009555FA">
              <w:rPr>
                <w:rStyle w:val="ts-alignment-element"/>
                <w:rFonts w:ascii="Microsoft YaHei" w:eastAsia="Microsoft YaHei" w:hAnsi="Microsoft YaHei" w:cs="Microsoft YaHei" w:hint="eastAsia"/>
                <w:sz w:val="18"/>
                <w:szCs w:val="18"/>
              </w:rPr>
              <w:t>涵盖预处理</w:t>
            </w:r>
            <w:r w:rsidR="009555FA">
              <w:rPr>
                <w:rFonts w:ascii="Microsoft YaHei" w:eastAsia="Microsoft YaHei" w:hAnsi="Microsoft YaHei" w:cs="Microsoft YaHei" w:hint="eastAsia"/>
                <w:sz w:val="18"/>
                <w:szCs w:val="18"/>
              </w:rPr>
              <w:t>技术、</w:t>
            </w:r>
            <w:r w:rsidR="009555FA">
              <w:rPr>
                <w:rStyle w:val="ts-alignment-element"/>
                <w:rFonts w:ascii="Microsoft YaHei" w:eastAsia="Microsoft YaHei" w:hAnsi="Microsoft YaHei" w:cs="Microsoft YaHei" w:hint="eastAsia"/>
                <w:sz w:val="18"/>
                <w:szCs w:val="18"/>
              </w:rPr>
              <w:t>特征选择</w:t>
            </w:r>
            <w:r w:rsidR="009555FA">
              <w:rPr>
                <w:rFonts w:ascii="Microsoft YaHei" w:eastAsia="Microsoft YaHei" w:hAnsi="Microsoft YaHei" w:cs="Microsoft YaHei" w:hint="eastAsia"/>
                <w:sz w:val="18"/>
                <w:szCs w:val="18"/>
              </w:rPr>
              <w:t>和</w:t>
            </w:r>
            <w:r w:rsidR="009555FA">
              <w:rPr>
                <w:rStyle w:val="ts-alignment-element"/>
                <w:rFonts w:ascii="Microsoft YaHei" w:eastAsia="Microsoft YaHei" w:hAnsi="Microsoft YaHei" w:cs="Microsoft YaHei" w:hint="eastAsia"/>
                <w:sz w:val="18"/>
                <w:szCs w:val="18"/>
              </w:rPr>
              <w:t>优化技术、所选技术的评估和算法参数的讨论，</w:t>
            </w:r>
            <w:r w:rsidR="009555FA">
              <w:rPr>
                <w:rFonts w:ascii="Microsoft YaHei" w:eastAsia="Microsoft YaHei" w:hAnsi="Microsoft YaHei" w:cs="Microsoft YaHei" w:hint="eastAsia"/>
                <w:sz w:val="18"/>
                <w:szCs w:val="18"/>
              </w:rPr>
              <w:t>并在</w:t>
            </w:r>
            <w:r w:rsidR="009555FA">
              <w:rPr>
                <w:rStyle w:val="ts-alignment-element"/>
                <w:rFonts w:ascii="Microsoft YaHei" w:eastAsia="Microsoft YaHei" w:hAnsi="Microsoft YaHei" w:cs="Microsoft YaHei" w:hint="eastAsia"/>
                <w:sz w:val="18"/>
                <w:szCs w:val="18"/>
              </w:rPr>
              <w:t>每种情况下</w:t>
            </w:r>
            <w:r w:rsidR="009555FA">
              <w:rPr>
                <w:rFonts w:ascii="Microsoft YaHei" w:eastAsia="Microsoft YaHei" w:hAnsi="Microsoft YaHei" w:cs="Microsoft YaHei" w:hint="eastAsia"/>
                <w:sz w:val="18"/>
                <w:szCs w:val="18"/>
              </w:rPr>
              <w:t>附有</w:t>
            </w:r>
            <w:r w:rsidR="009555FA">
              <w:rPr>
                <w:rStyle w:val="ts-alignment-element"/>
                <w:rFonts w:ascii="Microsoft YaHei" w:eastAsia="Microsoft YaHei" w:hAnsi="Microsoft YaHei" w:cs="Microsoft YaHei" w:hint="eastAsia"/>
                <w:sz w:val="18"/>
                <w:szCs w:val="18"/>
              </w:rPr>
              <w:t>明确和合理的理由</w:t>
            </w:r>
            <w:proofErr w:type="spellEnd"/>
            <w:r w:rsidR="009555FA">
              <w:rPr>
                <w:rStyle w:val="ts-alignment-element"/>
                <w:rFonts w:ascii="Microsoft YaHei" w:eastAsia="Microsoft YaHei" w:hAnsi="Microsoft YaHei" w:cs="Microsoft YaHei" w:hint="eastAsia"/>
                <w:sz w:val="18"/>
                <w:szCs w:val="18"/>
              </w:rPr>
              <w:t>。</w:t>
            </w:r>
          </w:p>
        </w:tc>
        <w:tc>
          <w:tcPr>
            <w:tcW w:w="1223" w:type="dxa"/>
            <w:shd w:val="clear" w:color="auto" w:fill="F2F2F2" w:themeFill="background1" w:themeFillShade="F2"/>
            <w:vAlign w:val="center"/>
          </w:tcPr>
          <w:p w14:paraId="743095B7" w14:textId="4D524E0D" w:rsidR="00531658"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t>20</w:t>
            </w:r>
          </w:p>
        </w:tc>
      </w:tr>
      <w:tr w:rsidR="00531658" w:rsidRPr="005169BA" w14:paraId="73045B82" w14:textId="77777777" w:rsidTr="00F4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476189C2" w14:textId="77777777" w:rsidR="00531658" w:rsidRPr="00531658" w:rsidRDefault="00531658" w:rsidP="00A10E06">
            <w:pPr>
              <w:pStyle w:val="BodyText"/>
              <w:spacing w:before="20" w:after="20"/>
              <w:ind w:left="57"/>
              <w:rPr>
                <w:color w:val="000000" w:themeColor="text1"/>
              </w:rPr>
            </w:pPr>
          </w:p>
        </w:tc>
        <w:tc>
          <w:tcPr>
            <w:tcW w:w="7532" w:type="dxa"/>
            <w:gridSpan w:val="3"/>
            <w:shd w:val="clear" w:color="auto" w:fill="D9D9D9" w:themeFill="background1" w:themeFillShade="D9"/>
          </w:tcPr>
          <w:p w14:paraId="2AB1688B" w14:textId="432A1CCF"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Experimental Results and Analysis</w:t>
            </w:r>
          </w:p>
        </w:tc>
      </w:tr>
      <w:tr w:rsidR="00531658" w:rsidRPr="005169BA" w14:paraId="5466FA36" w14:textId="77777777" w:rsidTr="00F4253E">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24D71A1E" w14:textId="4173172B" w:rsidR="00531658" w:rsidRPr="00531658" w:rsidRDefault="00F4253E" w:rsidP="00A10E06">
            <w:pPr>
              <w:pStyle w:val="BodyText"/>
              <w:spacing w:before="20" w:after="20"/>
              <w:ind w:left="57"/>
              <w:rPr>
                <w:color w:val="000000" w:themeColor="text1"/>
              </w:rPr>
            </w:pPr>
            <w:r>
              <w:rPr>
                <w:color w:val="000000" w:themeColor="text1"/>
              </w:rPr>
              <w:t>2 &amp; 4</w:t>
            </w:r>
          </w:p>
        </w:tc>
        <w:tc>
          <w:tcPr>
            <w:tcW w:w="2183" w:type="dxa"/>
            <w:shd w:val="clear" w:color="auto" w:fill="D9D9D9" w:themeFill="background1" w:themeFillShade="D9"/>
          </w:tcPr>
          <w:p w14:paraId="6B11BF59" w14:textId="6FA17C67"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4</w:t>
            </w:r>
          </w:p>
        </w:tc>
        <w:tc>
          <w:tcPr>
            <w:tcW w:w="4126" w:type="dxa"/>
            <w:shd w:val="clear" w:color="auto" w:fill="D9D9D9" w:themeFill="background1" w:themeFillShade="D9"/>
          </w:tcPr>
          <w:p w14:paraId="22E699FE" w14:textId="6613D22A"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 xml:space="preserve">A clear and concise presentation of the results to include mapping of results to the problem; reference to relevant </w:t>
            </w:r>
            <w:r>
              <w:lastRenderedPageBreak/>
              <w:t>literature and discussion of the solutions in context.</w:t>
            </w:r>
          </w:p>
        </w:tc>
        <w:tc>
          <w:tcPr>
            <w:tcW w:w="1223" w:type="dxa"/>
            <w:shd w:val="clear" w:color="auto" w:fill="D9D9D9" w:themeFill="background1" w:themeFillShade="D9"/>
            <w:vAlign w:val="center"/>
          </w:tcPr>
          <w:p w14:paraId="03AE650B" w14:textId="45613313" w:rsidR="00531658"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lastRenderedPageBreak/>
              <w:t>20</w:t>
            </w:r>
          </w:p>
        </w:tc>
      </w:tr>
      <w:tr w:rsidR="00531658" w:rsidRPr="005169BA" w14:paraId="798AA554" w14:textId="77777777" w:rsidTr="00D2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2500CC7A" w14:textId="77777777" w:rsidR="00531658" w:rsidRPr="00531658" w:rsidRDefault="00531658" w:rsidP="00A10E06">
            <w:pPr>
              <w:pStyle w:val="BodyText"/>
              <w:spacing w:before="20" w:after="20"/>
              <w:ind w:left="57"/>
              <w:rPr>
                <w:color w:val="000000" w:themeColor="text1"/>
              </w:rPr>
            </w:pPr>
          </w:p>
        </w:tc>
        <w:tc>
          <w:tcPr>
            <w:tcW w:w="7532" w:type="dxa"/>
            <w:gridSpan w:val="3"/>
            <w:shd w:val="clear" w:color="auto" w:fill="F2F2F2" w:themeFill="background1" w:themeFillShade="F2"/>
          </w:tcPr>
          <w:p w14:paraId="1E9948CD" w14:textId="060A798A"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Conclusion</w:t>
            </w:r>
          </w:p>
        </w:tc>
      </w:tr>
      <w:tr w:rsidR="00374E7A" w:rsidRPr="005169BA" w14:paraId="7B4E4913" w14:textId="77777777" w:rsidTr="00531658">
        <w:tc>
          <w:tcPr>
            <w:cnfStyle w:val="001000000000" w:firstRow="0" w:lastRow="0" w:firstColumn="1" w:lastColumn="0" w:oddVBand="0" w:evenVBand="0" w:oddHBand="0" w:evenHBand="0" w:firstRowFirstColumn="0" w:firstRowLastColumn="0" w:lastRowFirstColumn="0" w:lastRowLastColumn="0"/>
            <w:tcW w:w="1193" w:type="dxa"/>
            <w:tcBorders>
              <w:bottom w:val="single" w:sz="18" w:space="0" w:color="000000" w:themeColor="text1"/>
            </w:tcBorders>
            <w:shd w:val="clear" w:color="auto" w:fill="F2F2F2" w:themeFill="background1" w:themeFillShade="F2"/>
          </w:tcPr>
          <w:p w14:paraId="215BC258" w14:textId="736FAEEE" w:rsidR="00374E7A" w:rsidRPr="00531658" w:rsidRDefault="00F4253E" w:rsidP="00A10E06">
            <w:pPr>
              <w:pStyle w:val="BodyText"/>
              <w:spacing w:before="20" w:after="20"/>
              <w:ind w:left="57"/>
              <w:rPr>
                <w:color w:val="000000" w:themeColor="text1"/>
              </w:rPr>
            </w:pPr>
            <w:r>
              <w:rPr>
                <w:color w:val="000000" w:themeColor="text1"/>
              </w:rPr>
              <w:t>1,</w:t>
            </w:r>
            <w:r w:rsidR="00741F09">
              <w:rPr>
                <w:color w:val="000000" w:themeColor="text1"/>
              </w:rPr>
              <w:t xml:space="preserve"> </w:t>
            </w:r>
            <w:r>
              <w:rPr>
                <w:color w:val="000000" w:themeColor="text1"/>
              </w:rPr>
              <w:t>2,</w:t>
            </w:r>
            <w:r w:rsidR="00741F09">
              <w:rPr>
                <w:color w:val="000000" w:themeColor="text1"/>
              </w:rPr>
              <w:t xml:space="preserve"> </w:t>
            </w:r>
            <w:r>
              <w:rPr>
                <w:color w:val="000000" w:themeColor="text1"/>
              </w:rPr>
              <w:t>3 &amp; 4</w:t>
            </w:r>
          </w:p>
        </w:tc>
        <w:tc>
          <w:tcPr>
            <w:tcW w:w="2183" w:type="dxa"/>
            <w:tcBorders>
              <w:bottom w:val="single" w:sz="18" w:space="0" w:color="000000" w:themeColor="text1"/>
            </w:tcBorders>
            <w:shd w:val="clear" w:color="auto" w:fill="F2F2F2" w:themeFill="background1" w:themeFillShade="F2"/>
          </w:tcPr>
          <w:p w14:paraId="583B6D07" w14:textId="41271E24" w:rsidR="00374E7A"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5</w:t>
            </w:r>
          </w:p>
        </w:tc>
        <w:tc>
          <w:tcPr>
            <w:tcW w:w="4126" w:type="dxa"/>
            <w:tcBorders>
              <w:bottom w:val="single" w:sz="18" w:space="0" w:color="000000" w:themeColor="text1"/>
            </w:tcBorders>
            <w:shd w:val="clear" w:color="auto" w:fill="F2F2F2" w:themeFill="background1" w:themeFillShade="F2"/>
          </w:tcPr>
          <w:p w14:paraId="7AD2952F" w14:textId="76D6ACF7" w:rsidR="00374E7A"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A clear and concise presentation of findings with consideration of limitations and further development.</w:t>
            </w:r>
            <w:r w:rsidR="009555FA">
              <w:rPr>
                <w:rStyle w:val="Strong"/>
                <w:rFonts w:ascii="Microsoft YaHei" w:eastAsia="Microsoft YaHei" w:hAnsi="Microsoft YaHei" w:cs="Microsoft YaHei" w:hint="eastAsia"/>
                <w:sz w:val="18"/>
                <w:szCs w:val="18"/>
              </w:rPr>
              <w:t xml:space="preserve"> </w:t>
            </w:r>
            <w:proofErr w:type="spellStart"/>
            <w:r w:rsidR="009555FA">
              <w:rPr>
                <w:rStyle w:val="ts-alignment-element"/>
                <w:rFonts w:ascii="Microsoft YaHei" w:eastAsia="Microsoft YaHei" w:hAnsi="Microsoft YaHei" w:cs="Microsoft YaHei" w:hint="eastAsia"/>
                <w:sz w:val="18"/>
                <w:szCs w:val="18"/>
              </w:rPr>
              <w:t>清晰简洁</w:t>
            </w:r>
            <w:r w:rsidR="009555FA">
              <w:rPr>
                <w:rFonts w:ascii="Microsoft YaHei" w:eastAsia="Microsoft YaHei" w:hAnsi="Microsoft YaHei" w:cs="Microsoft YaHei" w:hint="eastAsia"/>
                <w:sz w:val="18"/>
                <w:szCs w:val="18"/>
              </w:rPr>
              <w:t>地</w:t>
            </w:r>
            <w:r w:rsidR="009555FA">
              <w:rPr>
                <w:rStyle w:val="ts-alignment-element"/>
                <w:rFonts w:ascii="Microsoft YaHei" w:eastAsia="Microsoft YaHei" w:hAnsi="Microsoft YaHei" w:cs="Microsoft YaHei" w:hint="eastAsia"/>
                <w:sz w:val="18"/>
                <w:szCs w:val="18"/>
              </w:rPr>
              <w:t>介绍研究结果，同时考虑到局限性和进一步发展</w:t>
            </w:r>
            <w:proofErr w:type="spellEnd"/>
            <w:r w:rsidR="009555FA">
              <w:rPr>
                <w:rStyle w:val="ts-alignment-element"/>
                <w:rFonts w:ascii="Microsoft YaHei" w:eastAsia="Microsoft YaHei" w:hAnsi="Microsoft YaHei" w:cs="Microsoft YaHei" w:hint="eastAsia"/>
                <w:sz w:val="18"/>
                <w:szCs w:val="18"/>
              </w:rPr>
              <w:t>。</w:t>
            </w:r>
          </w:p>
        </w:tc>
        <w:tc>
          <w:tcPr>
            <w:tcW w:w="1223" w:type="dxa"/>
            <w:tcBorders>
              <w:bottom w:val="single" w:sz="18" w:space="0" w:color="000000" w:themeColor="text1"/>
            </w:tcBorders>
            <w:shd w:val="clear" w:color="auto" w:fill="F2F2F2" w:themeFill="background1" w:themeFillShade="F2"/>
            <w:vAlign w:val="center"/>
          </w:tcPr>
          <w:p w14:paraId="7BB21EA3" w14:textId="11C7EA6A" w:rsidR="00374E7A"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t>10</w:t>
            </w:r>
          </w:p>
        </w:tc>
      </w:tr>
      <w:tr w:rsidR="00374E7A" w:rsidRPr="005169BA" w14:paraId="58951739"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Borders>
              <w:top w:val="single" w:sz="18" w:space="0" w:color="000000" w:themeColor="text1"/>
            </w:tcBorders>
            <w:shd w:val="clear" w:color="auto" w:fill="F2F2F2" w:themeFill="background1" w:themeFillShade="F2"/>
          </w:tcPr>
          <w:p w14:paraId="05565378" w14:textId="77777777" w:rsidR="00374E7A" w:rsidRPr="005169BA" w:rsidRDefault="00374E7A" w:rsidP="00A10E06">
            <w:pPr>
              <w:pStyle w:val="BodyText"/>
              <w:spacing w:before="20" w:after="20"/>
              <w:jc w:val="right"/>
              <w:rPr>
                <w:b w:val="0"/>
                <w:bCs w:val="0"/>
                <w:color w:val="000000" w:themeColor="text1"/>
              </w:rPr>
            </w:pPr>
          </w:p>
        </w:tc>
        <w:tc>
          <w:tcPr>
            <w:tcW w:w="6309" w:type="dxa"/>
            <w:gridSpan w:val="2"/>
            <w:tcBorders>
              <w:top w:val="single" w:sz="18" w:space="0" w:color="000000" w:themeColor="text1"/>
            </w:tcBorders>
            <w:shd w:val="clear" w:color="auto" w:fill="F2F2F2" w:themeFill="background1" w:themeFillShade="F2"/>
            <w:vAlign w:val="bottom"/>
          </w:tcPr>
          <w:p w14:paraId="5BCCD5EB" w14:textId="77777777" w:rsidR="00374E7A" w:rsidRPr="005169BA" w:rsidRDefault="00374E7A" w:rsidP="00A10E06">
            <w:pPr>
              <w:pStyle w:val="BodyText"/>
              <w:spacing w:before="20" w:after="20"/>
              <w:ind w:left="57"/>
              <w:jc w:val="right"/>
              <w:cnfStyle w:val="000000100000" w:firstRow="0" w:lastRow="0" w:firstColumn="0" w:lastColumn="0" w:oddVBand="0" w:evenVBand="0" w:oddHBand="1" w:evenHBand="0" w:firstRowFirstColumn="0" w:firstRowLastColumn="0" w:lastRowFirstColumn="0" w:lastRowLastColumn="0"/>
              <w:rPr>
                <w:b/>
                <w:bCs/>
                <w:color w:val="000000" w:themeColor="text1"/>
              </w:rPr>
            </w:pPr>
            <w:r w:rsidRPr="005169BA">
              <w:rPr>
                <w:b/>
                <w:bCs/>
                <w:color w:val="000000" w:themeColor="text1"/>
              </w:rPr>
              <w:t>TOTAL</w:t>
            </w:r>
            <w:r w:rsidRPr="005169BA">
              <w:rPr>
                <w:color w:val="000000" w:themeColor="text1"/>
              </w:rPr>
              <w:t>:</w:t>
            </w:r>
          </w:p>
        </w:tc>
        <w:tc>
          <w:tcPr>
            <w:tcW w:w="1223" w:type="dxa"/>
            <w:tcBorders>
              <w:top w:val="single" w:sz="18" w:space="0" w:color="000000" w:themeColor="text1"/>
            </w:tcBorders>
            <w:shd w:val="clear" w:color="auto" w:fill="F2F2F2" w:themeFill="background1" w:themeFillShade="F2"/>
            <w:vAlign w:val="center"/>
          </w:tcPr>
          <w:p w14:paraId="5C378278" w14:textId="77777777" w:rsidR="00374E7A" w:rsidRPr="005169BA" w:rsidRDefault="00374E7A" w:rsidP="00A10E06">
            <w:pPr>
              <w:pStyle w:val="BodyText"/>
              <w:spacing w:before="20" w:after="20"/>
              <w:ind w:left="57"/>
              <w:jc w:val="center"/>
              <w:cnfStyle w:val="000000100000" w:firstRow="0" w:lastRow="0" w:firstColumn="0" w:lastColumn="0" w:oddVBand="0" w:evenVBand="0" w:oddHBand="1" w:evenHBand="0" w:firstRowFirstColumn="0" w:firstRowLastColumn="0" w:lastRowFirstColumn="0" w:lastRowLastColumn="0"/>
              <w:rPr>
                <w:b/>
                <w:bCs/>
              </w:rPr>
            </w:pPr>
            <w:r w:rsidRPr="005169BA">
              <w:rPr>
                <w:b/>
                <w:bCs/>
              </w:rPr>
              <w:t>100</w:t>
            </w:r>
          </w:p>
        </w:tc>
      </w:tr>
    </w:tbl>
    <w:p w14:paraId="6AA8D98B" w14:textId="619503CE" w:rsidR="00374E7A" w:rsidRPr="005169BA" w:rsidRDefault="00374E7A" w:rsidP="00374E7A">
      <w:pPr>
        <w:pBdr>
          <w:top w:val="single" w:sz="18" w:space="1" w:color="D60083"/>
          <w:left w:val="single" w:sz="18" w:space="4" w:color="D60083"/>
          <w:bottom w:val="single" w:sz="18" w:space="1" w:color="D60083"/>
          <w:right w:val="single" w:sz="18" w:space="4" w:color="D60083"/>
        </w:pBdr>
        <w:spacing w:before="360" w:after="360"/>
      </w:pPr>
      <w:r w:rsidRPr="005169BA">
        <w:rPr>
          <w:b/>
          <w:bCs/>
        </w:rPr>
        <w:t>NOTE:</w:t>
      </w:r>
      <w:r w:rsidRPr="005169BA">
        <w:t xml:space="preserve"> </w:t>
      </w:r>
      <w:r w:rsidR="00F1478F">
        <w:rPr>
          <w:rFonts w:ascii="Calibri" w:hAnsi="Calibri" w:cs="Calibri"/>
        </w:rPr>
        <w:t xml:space="preserve">Failure to submit the required elements (the report and/or the supporting zip file containing your solution source files) will result in a grade of </w:t>
      </w:r>
      <w:r w:rsidR="00F1478F">
        <w:rPr>
          <w:rFonts w:ascii="Calibri" w:hAnsi="Calibri" w:cs="Calibri"/>
          <w:b/>
          <w:bCs/>
        </w:rPr>
        <w:t>ZERO</w:t>
      </w:r>
      <w:r w:rsidR="00F1478F">
        <w:rPr>
          <w:rFonts w:ascii="Calibri" w:hAnsi="Calibri" w:cs="Calibri"/>
        </w:rPr>
        <w:t>. Work NOT submitted in the requested formats (.docx or .pdf for the report and source files in an appropriate and readable format, e.g. .</w:t>
      </w:r>
      <w:proofErr w:type="spellStart"/>
      <w:r w:rsidR="00F1478F">
        <w:rPr>
          <w:rFonts w:ascii="Calibri" w:hAnsi="Calibri" w:cs="Calibri"/>
        </w:rPr>
        <w:t>arff</w:t>
      </w:r>
      <w:proofErr w:type="spellEnd"/>
      <w:r w:rsidR="00F1478F">
        <w:rPr>
          <w:rFonts w:ascii="Calibri" w:hAnsi="Calibri" w:cs="Calibri"/>
        </w:rPr>
        <w:t xml:space="preserve">, .csv or relevant source code) may </w:t>
      </w:r>
      <w:r w:rsidR="00F1478F">
        <w:rPr>
          <w:rFonts w:ascii="Calibri" w:hAnsi="Calibri" w:cs="Calibri"/>
          <w:b/>
          <w:bCs/>
        </w:rPr>
        <w:t>NOT</w:t>
      </w:r>
      <w:r w:rsidR="00F1478F">
        <w:rPr>
          <w:rFonts w:ascii="Calibri" w:hAnsi="Calibri" w:cs="Calibri"/>
        </w:rPr>
        <w:t xml:space="preserve"> be considered.</w:t>
      </w:r>
    </w:p>
    <w:p w14:paraId="75BCD624" w14:textId="77777777" w:rsidR="0014318D" w:rsidRDefault="0014318D" w:rsidP="00B045AB">
      <w:pPr>
        <w:ind w:left="0"/>
        <w:sectPr w:rsidR="0014318D" w:rsidSect="003D03C7">
          <w:headerReference w:type="default" r:id="rId9"/>
          <w:footerReference w:type="default" r:id="rId10"/>
          <w:pgSz w:w="11906" w:h="16838"/>
          <w:pgMar w:top="1440" w:right="1440" w:bottom="993" w:left="1440" w:header="708" w:footer="290" w:gutter="0"/>
          <w:cols w:space="708"/>
          <w:docGrid w:linePitch="360"/>
        </w:sectPr>
      </w:pPr>
    </w:p>
    <w:p w14:paraId="68701258" w14:textId="6BC251DF" w:rsidR="00382095" w:rsidRDefault="00382095" w:rsidP="009B46BD">
      <w:pPr>
        <w:pStyle w:val="Heading1"/>
        <w:spacing w:after="0"/>
      </w:pPr>
      <w:r>
        <w:lastRenderedPageBreak/>
        <w:t>Marking Criteria</w:t>
      </w:r>
      <w:r w:rsidR="002A5725">
        <w:t>: Grade breakdown</w:t>
      </w:r>
      <w:r w:rsidR="0050563E">
        <w:t xml:space="preserve"> </w:t>
      </w:r>
    </w:p>
    <w:p w14:paraId="3D804455" w14:textId="55574144" w:rsidR="00DC0A10" w:rsidRPr="00A25AE2" w:rsidRDefault="00F4253E" w:rsidP="00DC0A10">
      <w:pPr>
        <w:pStyle w:val="Heading2"/>
        <w:spacing w:before="120"/>
      </w:pPr>
      <w:r>
        <w:t>Overall Academic Quality</w:t>
      </w:r>
      <w:r w:rsidR="00DC0A10"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DC0A10" w:rsidRPr="00A25AE2" w14:paraId="4115601D" w14:textId="77777777" w:rsidTr="00F4253E">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5355" w14:textId="77777777" w:rsidR="00DC0A10" w:rsidRPr="00A25AE2" w:rsidRDefault="00DC0A10" w:rsidP="0050563E">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D7A4" w14:textId="77777777" w:rsidR="00DC0A10" w:rsidRPr="00A25AE2" w:rsidRDefault="00DC0A10" w:rsidP="0050563E">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35876" w14:textId="72F0A47C" w:rsidR="00DC0A10" w:rsidRPr="00A25AE2" w:rsidRDefault="00001821" w:rsidP="0050563E">
            <w:pPr>
              <w:spacing w:after="0"/>
              <w:ind w:left="57"/>
            </w:pPr>
            <w:r w:rsidRPr="00001821">
              <w:t>The documentation is poorly structured and flows badly</w:t>
            </w:r>
            <w:r w:rsidR="00741F09">
              <w:t>,</w:t>
            </w:r>
            <w:r w:rsidRPr="00001821">
              <w:t xml:space="preserve"> with little evidence of the effective use of referencing and citation.</w:t>
            </w:r>
          </w:p>
        </w:tc>
      </w:tr>
      <w:tr w:rsidR="00DC0A10" w:rsidRPr="00A25AE2" w14:paraId="7795692B" w14:textId="77777777" w:rsidTr="00F4253E">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09AE" w14:textId="77777777" w:rsidR="00DC0A10" w:rsidRPr="00A25AE2" w:rsidRDefault="00DC0A10" w:rsidP="0050563E">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5902" w14:textId="48A0278D" w:rsidR="00DC0A10" w:rsidRPr="00A25AE2" w:rsidRDefault="00425DFD" w:rsidP="0050563E">
            <w:pPr>
              <w:spacing w:after="120"/>
              <w:ind w:left="57"/>
            </w:pPr>
            <w:r>
              <w:t>C</w:t>
            </w:r>
            <w:r w:rsidR="00DC0A10" w:rsidRPr="00A25AE2">
              <w:t>omp</w:t>
            </w:r>
            <w:r w:rsidR="00DC0A10">
              <w:t>ensatable</w:t>
            </w:r>
            <w:r w:rsidR="00DC0A10" w:rsidRPr="00A25AE2">
              <w:t xml:space="preserve"> </w:t>
            </w:r>
            <w:r w:rsidR="00DC0A10">
              <w:t>f</w:t>
            </w:r>
            <w:r w:rsidR="00DC0A10"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0AB38" w14:textId="25DB91F6" w:rsidR="00DC0A10" w:rsidRPr="00A25AE2" w:rsidRDefault="00001821" w:rsidP="0050563E">
            <w:pPr>
              <w:spacing w:after="0"/>
              <w:ind w:left="57"/>
            </w:pPr>
            <w:r w:rsidRPr="00001821">
              <w:t>The documentation is not well structured and does not flow well, with very limited/ineffective use of referencing and citation.</w:t>
            </w:r>
          </w:p>
        </w:tc>
      </w:tr>
      <w:tr w:rsidR="00DC0A10" w:rsidRPr="00A25AE2" w14:paraId="0036B9E5" w14:textId="77777777" w:rsidTr="00F4253E">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910E" w14:textId="77777777" w:rsidR="00DC0A10" w:rsidRPr="00A25AE2" w:rsidRDefault="00DC0A10" w:rsidP="0050563E">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986E" w14:textId="77777777" w:rsidR="00DC0A10" w:rsidRPr="00A25AE2" w:rsidRDefault="00DC0A10" w:rsidP="0050563E">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9A5B3" w14:textId="0C085928" w:rsidR="00DC0A10" w:rsidRPr="00A25AE2" w:rsidRDefault="00001821" w:rsidP="0050563E">
            <w:pPr>
              <w:spacing w:after="0"/>
              <w:ind w:left="57"/>
            </w:pPr>
            <w:r w:rsidRPr="00001821">
              <w:t>The documentation has a clear structure and is both legible and coherent but could flow better and make much better use of referencing and citation.</w:t>
            </w:r>
          </w:p>
        </w:tc>
      </w:tr>
      <w:tr w:rsidR="00DC0A10" w:rsidRPr="00A25AE2" w14:paraId="759E5E50" w14:textId="77777777" w:rsidTr="00F4253E">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2F07" w14:textId="77777777" w:rsidR="00DC0A10" w:rsidRPr="00A25AE2" w:rsidRDefault="00DC0A10" w:rsidP="0050563E">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F92A" w14:textId="77777777" w:rsidR="00DC0A10" w:rsidRPr="00A25AE2" w:rsidRDefault="00DC0A10" w:rsidP="0050563E">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650C" w14:textId="18E9FF0E" w:rsidR="00DC0A10" w:rsidRPr="00A25AE2" w:rsidRDefault="00001821" w:rsidP="0050563E">
            <w:pPr>
              <w:spacing w:after="0"/>
              <w:ind w:left="57"/>
            </w:pPr>
            <w:r w:rsidRPr="00001821">
              <w:t>The documentation is well structured with a clear and coherent flow and uses referencing and citation effectively to support the discussion.</w:t>
            </w:r>
          </w:p>
        </w:tc>
      </w:tr>
      <w:tr w:rsidR="00DC0A10" w:rsidRPr="00A25AE2" w14:paraId="07855A49" w14:textId="77777777" w:rsidTr="00F4253E">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24EA" w14:textId="77777777" w:rsidR="00DC0A10" w:rsidRPr="00A25AE2" w:rsidRDefault="00DC0A10" w:rsidP="0050563E">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F69C" w14:textId="77777777" w:rsidR="00DC0A10" w:rsidRPr="00A25AE2" w:rsidRDefault="00DC0A10" w:rsidP="0050563E">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26ABB" w14:textId="6ADABB0C" w:rsidR="00DC0A10" w:rsidRPr="00A25AE2" w:rsidRDefault="00001821" w:rsidP="0050563E">
            <w:pPr>
              <w:spacing w:after="0"/>
              <w:ind w:left="57"/>
            </w:pPr>
            <w:r w:rsidRPr="00001821">
              <w:t>The documentation is very well structured and flows well</w:t>
            </w:r>
            <w:r w:rsidR="00741F09">
              <w:t>,</w:t>
            </w:r>
            <w:r w:rsidRPr="00001821">
              <w:t xml:space="preserve"> making good use of referencing and citation throughout to support the discussion.</w:t>
            </w:r>
          </w:p>
        </w:tc>
      </w:tr>
    </w:tbl>
    <w:p w14:paraId="4BBBBBB0" w14:textId="0B30362B" w:rsidR="00A3686A" w:rsidRPr="00A25AE2" w:rsidRDefault="00A3686A" w:rsidP="00B045AB">
      <w:pPr>
        <w:pStyle w:val="Heading2"/>
        <w:spacing w:before="720"/>
      </w:pPr>
      <w:r>
        <w:lastRenderedPageBreak/>
        <w:t>Executive Summary</w:t>
      </w:r>
      <w:r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40E6B731"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3D74"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8845"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EA618" w14:textId="7BBC11CA" w:rsidR="00A3686A" w:rsidRPr="00A25AE2" w:rsidRDefault="00001821" w:rsidP="00A674EB">
            <w:pPr>
              <w:spacing w:after="0"/>
              <w:ind w:left="57"/>
            </w:pPr>
            <w:r w:rsidRPr="00001821">
              <w:t xml:space="preserve">The executive summary is significantly incomplete. </w:t>
            </w:r>
          </w:p>
        </w:tc>
      </w:tr>
      <w:tr w:rsidR="00A3686A" w:rsidRPr="00A25AE2" w14:paraId="7907E351"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AFC9"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9BD1"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88D0C" w14:textId="26B4A8CA" w:rsidR="00A3686A" w:rsidRPr="00A25AE2" w:rsidRDefault="00001821" w:rsidP="00A674EB">
            <w:pPr>
              <w:spacing w:after="0"/>
              <w:ind w:left="57"/>
            </w:pPr>
            <w:r w:rsidRPr="00001821">
              <w:t>The executive summary lacks clarity, providing only limited coverage of the report.</w:t>
            </w:r>
          </w:p>
        </w:tc>
      </w:tr>
      <w:tr w:rsidR="00A3686A" w:rsidRPr="00A25AE2" w14:paraId="3D43BB85"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9216"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32FA"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58A9E" w14:textId="1037EDCD" w:rsidR="00A3686A" w:rsidRPr="00A25AE2" w:rsidRDefault="00001821" w:rsidP="00A674EB">
            <w:pPr>
              <w:spacing w:after="0"/>
              <w:ind w:left="57"/>
            </w:pPr>
            <w:r w:rsidRPr="00001821">
              <w:t>The executive summary is reasonably clear and provides basic coverage for most of the key areas.</w:t>
            </w:r>
          </w:p>
        </w:tc>
      </w:tr>
      <w:tr w:rsidR="00A3686A" w:rsidRPr="00A25AE2" w14:paraId="2D164A89"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DBB46"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6416"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AA344" w14:textId="1787E3A8" w:rsidR="00A3686A" w:rsidRPr="00A25AE2" w:rsidRDefault="00001821" w:rsidP="00A674EB">
            <w:pPr>
              <w:spacing w:after="0"/>
              <w:ind w:left="57"/>
            </w:pPr>
            <w:r w:rsidRPr="00001821">
              <w:t>The executive summary is clear</w:t>
            </w:r>
            <w:r w:rsidR="00741F09">
              <w:t>,</w:t>
            </w:r>
            <w:r w:rsidRPr="00001821">
              <w:t xml:space="preserve"> giving a good coverage of the key areas of the report.</w:t>
            </w:r>
          </w:p>
        </w:tc>
      </w:tr>
      <w:tr w:rsidR="00A3686A" w:rsidRPr="00A25AE2" w14:paraId="7E23B274"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33A6"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44E3"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B3A6" w14:textId="070383A5" w:rsidR="00A3686A" w:rsidRPr="00A25AE2" w:rsidRDefault="00001821" w:rsidP="00A674EB">
            <w:pPr>
              <w:spacing w:after="0"/>
              <w:ind w:left="57"/>
            </w:pPr>
            <w:r w:rsidRPr="00001821">
              <w:t>The executive summary is both clear and concise with full coverage of the report.</w:t>
            </w:r>
          </w:p>
        </w:tc>
      </w:tr>
    </w:tbl>
    <w:p w14:paraId="2AC05701" w14:textId="5A3CE53F" w:rsidR="00A3686A" w:rsidRPr="00A25AE2" w:rsidRDefault="00A3686A" w:rsidP="00B045AB">
      <w:pPr>
        <w:pStyle w:val="Heading2"/>
        <w:spacing w:before="720"/>
      </w:pPr>
      <w:r>
        <w:t>Introduction</w:t>
      </w:r>
      <w:r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076F6869"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8553"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9153"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504A0" w14:textId="5EB2C10B" w:rsidR="00A3686A" w:rsidRPr="00A25AE2" w:rsidRDefault="00001821" w:rsidP="00A674EB">
            <w:pPr>
              <w:spacing w:after="0"/>
              <w:ind w:left="57"/>
            </w:pPr>
            <w:r w:rsidRPr="00001821">
              <w:t>The introduction is very limited with little or no theoretical underpinning, an undefined or poorly defined project and no clear alignment to the field of artificial intelligence.</w:t>
            </w:r>
          </w:p>
        </w:tc>
      </w:tr>
      <w:tr w:rsidR="00A3686A" w:rsidRPr="00A25AE2" w14:paraId="508EB720"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4867"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8377"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B4338" w14:textId="2E54BD4E" w:rsidR="00A3686A" w:rsidRPr="00A25AE2" w:rsidRDefault="00001821" w:rsidP="00A674EB">
            <w:pPr>
              <w:spacing w:after="0"/>
              <w:ind w:left="57"/>
            </w:pPr>
            <w:r w:rsidRPr="00001821">
              <w:t>The introduction is limited with little theoretical underpinning</w:t>
            </w:r>
            <w:r w:rsidR="00741F09">
              <w:t>,</w:t>
            </w:r>
            <w:r w:rsidRPr="00001821">
              <w:t xml:space="preserve"> the project is not clearly defined</w:t>
            </w:r>
            <w:r w:rsidR="00741F09">
              <w:t>,</w:t>
            </w:r>
            <w:r w:rsidRPr="00001821">
              <w:t xml:space="preserve"> and there is limited relevance to the field of artificial intelligence.</w:t>
            </w:r>
          </w:p>
        </w:tc>
      </w:tr>
      <w:tr w:rsidR="00A3686A" w:rsidRPr="00A25AE2" w14:paraId="22BF1D3A"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4232A" w14:textId="77777777" w:rsidR="00A3686A" w:rsidRPr="00A25AE2" w:rsidRDefault="00A3686A" w:rsidP="00A674EB">
            <w:pPr>
              <w:ind w:left="57"/>
            </w:pPr>
            <w:r w:rsidRPr="00A25AE2">
              <w:lastRenderedPageBreak/>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C23F"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C95F" w14:textId="4B3460C0" w:rsidR="00A3686A" w:rsidRPr="00A25AE2" w:rsidRDefault="00001821" w:rsidP="00A674EB">
            <w:pPr>
              <w:spacing w:after="0"/>
              <w:ind w:left="57"/>
            </w:pPr>
            <w:r w:rsidRPr="00001821">
              <w:t>The introduction is basic with limited theoretical underpinning, definition of the project and reference to relevant concepts in the field of artificial intelligence.</w:t>
            </w:r>
          </w:p>
        </w:tc>
      </w:tr>
      <w:tr w:rsidR="00A3686A" w:rsidRPr="00A25AE2" w14:paraId="104FE167"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FA23"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CFCE"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8E96D" w14:textId="6D872CC0" w:rsidR="00A3686A" w:rsidRPr="00A25AE2" w:rsidRDefault="00001821" w:rsidP="00A674EB">
            <w:pPr>
              <w:spacing w:after="0"/>
              <w:ind w:left="57"/>
            </w:pPr>
            <w:r w:rsidRPr="00001821">
              <w:t>The introduction gives a clear and concise coverage of the required points with the most relevant theoretical underpinning covered, a well</w:t>
            </w:r>
            <w:r w:rsidR="00707ECE">
              <w:t>-</w:t>
            </w:r>
            <w:r w:rsidRPr="00001821">
              <w:t>defined project</w:t>
            </w:r>
            <w:r w:rsidR="00707ECE">
              <w:t>,</w:t>
            </w:r>
            <w:r w:rsidRPr="00001821">
              <w:t xml:space="preserve"> and a well</w:t>
            </w:r>
            <w:r w:rsidR="00707ECE">
              <w:t>-</w:t>
            </w:r>
            <w:r w:rsidRPr="00001821">
              <w:t>supported discussion of the relevant concepts in the field of artificial intelligence.</w:t>
            </w:r>
          </w:p>
        </w:tc>
      </w:tr>
      <w:tr w:rsidR="00A3686A" w:rsidRPr="00A25AE2" w14:paraId="50AB58F9"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E7FC"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97E5"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614DE" w14:textId="235CA086" w:rsidR="00A3686A" w:rsidRPr="00A25AE2" w:rsidRDefault="00001821" w:rsidP="00A674EB">
            <w:pPr>
              <w:spacing w:after="0"/>
              <w:ind w:left="57"/>
            </w:pPr>
            <w:r w:rsidRPr="00001821">
              <w:t>The introduction provides a very clear and concise coverage of the required points with most relevant theoretical underpinning covered, a very well</w:t>
            </w:r>
            <w:r w:rsidR="00707ECE">
              <w:t>-</w:t>
            </w:r>
            <w:r w:rsidRPr="00001821">
              <w:t>defined project and a very well</w:t>
            </w:r>
            <w:r w:rsidR="00707ECE">
              <w:t>-</w:t>
            </w:r>
            <w:r w:rsidRPr="00001821">
              <w:t>supported discussion of relevant concepts in the field of artificial intelligence.</w:t>
            </w:r>
          </w:p>
        </w:tc>
      </w:tr>
    </w:tbl>
    <w:p w14:paraId="34A3064B" w14:textId="2009DF2A" w:rsidR="00A3686A" w:rsidRPr="00A25AE2" w:rsidRDefault="00A3686A" w:rsidP="00B045AB">
      <w:pPr>
        <w:pStyle w:val="Heading2"/>
        <w:spacing w:before="720"/>
      </w:pPr>
      <w:r>
        <w:t>Literature Review</w:t>
      </w:r>
      <w:r w:rsidRPr="00A25AE2">
        <w:t xml:space="preserve"> </w:t>
      </w:r>
      <w:r>
        <w:t>2</w:t>
      </w:r>
      <w:r w:rsidRPr="00A25AE2">
        <w:t>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65695BA0"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529F5"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79D7B"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14CB9" w14:textId="26072811" w:rsidR="00A3686A" w:rsidRPr="00A25AE2" w:rsidRDefault="00001821" w:rsidP="00A674EB">
            <w:pPr>
              <w:spacing w:after="0"/>
              <w:ind w:left="57"/>
            </w:pPr>
            <w:r w:rsidRPr="00001821">
              <w:t>Coverage is very limited with little relevance in the sources selected and is not a good match for the subject matter under review, with very limited referencing and citation.</w:t>
            </w:r>
          </w:p>
        </w:tc>
      </w:tr>
      <w:tr w:rsidR="00A3686A" w:rsidRPr="00A25AE2" w14:paraId="330EBC74"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D043C"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835FB"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BC343" w14:textId="52928F88" w:rsidR="00A3686A" w:rsidRPr="00A25AE2" w:rsidRDefault="00001821" w:rsidP="00001821">
            <w:pPr>
              <w:spacing w:after="0"/>
              <w:ind w:left="57"/>
            </w:pPr>
            <w:r w:rsidRPr="00001821">
              <w:t>There is limited coverage and the sources selected could be more relevant as they are not a good match to the subject matter under review; referencing and citation are present but limited.</w:t>
            </w:r>
          </w:p>
        </w:tc>
      </w:tr>
      <w:tr w:rsidR="00A3686A" w:rsidRPr="00A25AE2" w14:paraId="7A18EE86"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832F"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8222"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E26F1" w14:textId="6A7BF564" w:rsidR="00A3686A" w:rsidRPr="00A25AE2" w:rsidRDefault="00001821" w:rsidP="00A674EB">
            <w:pPr>
              <w:spacing w:after="0"/>
              <w:ind w:left="57"/>
            </w:pPr>
            <w:r w:rsidRPr="00001821">
              <w:t>There is basic coverage from mostly relevant sources that do match the subject matter under review to an extent, but referencing and citation could be much more thoroughly and effectively used.</w:t>
            </w:r>
          </w:p>
        </w:tc>
      </w:tr>
      <w:tr w:rsidR="00A3686A" w:rsidRPr="00A25AE2" w14:paraId="29ACF8CF"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7800"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7271"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615BF" w14:textId="3D25C5EF" w:rsidR="00A3686A" w:rsidRPr="00A25AE2" w:rsidRDefault="00001821" w:rsidP="00A674EB">
            <w:pPr>
              <w:spacing w:after="0"/>
              <w:ind w:left="57"/>
            </w:pPr>
            <w:r w:rsidRPr="00001821">
              <w:t>There is some detailed and effective coverage based on relevant sources and this is a good match to the subject matter under discussion that makes effective use of refe</w:t>
            </w:r>
            <w:r w:rsidR="0091212A">
              <w:t>re</w:t>
            </w:r>
            <w:r w:rsidRPr="00001821">
              <w:t>ncing and citation.</w:t>
            </w:r>
          </w:p>
        </w:tc>
      </w:tr>
      <w:tr w:rsidR="00A3686A" w:rsidRPr="00A25AE2" w14:paraId="143FB76D"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EE6B" w14:textId="77777777" w:rsidR="00A3686A" w:rsidRPr="00A25AE2" w:rsidRDefault="00A3686A" w:rsidP="00A674EB">
            <w:pPr>
              <w:ind w:left="57"/>
            </w:pPr>
            <w:r w:rsidRPr="00A25AE2">
              <w:lastRenderedPageBreak/>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47B2D"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6545F" w14:textId="5C76DCF5" w:rsidR="00A3686A" w:rsidRPr="00A25AE2" w:rsidRDefault="00001821" w:rsidP="00A674EB">
            <w:pPr>
              <w:spacing w:after="0"/>
              <w:ind w:left="57"/>
            </w:pPr>
            <w:r w:rsidRPr="00001821">
              <w:t>A very detailed yet concise literature review that identifies a good range of relevant sources and aligns well with the subject under discussion</w:t>
            </w:r>
            <w:r w:rsidR="00707ECE">
              <w:t>,</w:t>
            </w:r>
            <w:r w:rsidRPr="00001821">
              <w:t xml:space="preserve"> with very effective use of referencing and citation seen throughout.</w:t>
            </w:r>
          </w:p>
        </w:tc>
      </w:tr>
    </w:tbl>
    <w:p w14:paraId="4A1F8812" w14:textId="36B9BF24" w:rsidR="00A3686A" w:rsidRPr="00A25AE2" w:rsidRDefault="00A3686A" w:rsidP="00B045AB">
      <w:pPr>
        <w:pStyle w:val="Heading2"/>
        <w:spacing w:before="720"/>
      </w:pPr>
      <w:r>
        <w:t>Research Design</w:t>
      </w:r>
      <w:r w:rsidRPr="00A25AE2">
        <w:t xml:space="preserve"> </w:t>
      </w:r>
      <w:r>
        <w:t>2</w:t>
      </w:r>
      <w:r w:rsidRPr="00A25AE2">
        <w:t>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06E221D9"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4034A"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052D"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65A47" w14:textId="32E74C21" w:rsidR="00A3686A" w:rsidRPr="00A25AE2" w:rsidRDefault="00001821" w:rsidP="00A674EB">
            <w:pPr>
              <w:spacing w:after="0"/>
              <w:ind w:left="57"/>
            </w:pPr>
            <w:r w:rsidRPr="00001821">
              <w:t>The research design element is very limited, with little valid coverage of the dataset/subset selection, pre-processing, selection criteria for the methods applied, feature selection and parameteri</w:t>
            </w:r>
            <w:r w:rsidR="00707ECE">
              <w:t>s</w:t>
            </w:r>
            <w:r w:rsidRPr="00001821">
              <w:t>ation.</w:t>
            </w:r>
          </w:p>
        </w:tc>
      </w:tr>
      <w:tr w:rsidR="00A3686A" w:rsidRPr="00A25AE2" w14:paraId="71CC940F"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94352"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87130"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B1475" w14:textId="0BFC9BE8" w:rsidR="00A3686A" w:rsidRPr="00A25AE2" w:rsidRDefault="00001821" w:rsidP="00A674EB">
            <w:pPr>
              <w:spacing w:after="0"/>
              <w:ind w:left="57"/>
            </w:pPr>
            <w:r w:rsidRPr="00001821">
              <w:t>The research design element is limited, with limited coverage of the dataset/subset selection, pre-processing, selection criteria for the methods applied, feature selection and parameteri</w:t>
            </w:r>
            <w:r w:rsidR="00707ECE">
              <w:t>s</w:t>
            </w:r>
            <w:r w:rsidRPr="00001821">
              <w:t>ation, and lacks rationale or justification for the decisions made.</w:t>
            </w:r>
          </w:p>
        </w:tc>
      </w:tr>
      <w:tr w:rsidR="00A3686A" w:rsidRPr="00A25AE2" w14:paraId="21951271"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8EF32"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32CB"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28997" w14:textId="06531C35" w:rsidR="00A3686A" w:rsidRPr="00A25AE2" w:rsidRDefault="00001821" w:rsidP="00A674EB">
            <w:pPr>
              <w:spacing w:after="0"/>
              <w:ind w:left="57"/>
            </w:pPr>
            <w:r w:rsidRPr="00001821">
              <w:t>The research design element is basic, with some coverage of the dataset/subset selection, pre-processing, selection criteria for the methods applied, feature selection and parameteri</w:t>
            </w:r>
            <w:r w:rsidR="00707ECE">
              <w:t>s</w:t>
            </w:r>
            <w:r w:rsidRPr="00001821">
              <w:t>ation; with limited rationale or justification for the decisions made.</w:t>
            </w:r>
          </w:p>
        </w:tc>
      </w:tr>
      <w:tr w:rsidR="00A3686A" w:rsidRPr="00A25AE2" w14:paraId="7394AA03"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2F72"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23AC"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4FAF" w14:textId="0D67926E" w:rsidR="00A3686A" w:rsidRPr="00A25AE2" w:rsidRDefault="00001821" w:rsidP="00A674EB">
            <w:pPr>
              <w:spacing w:after="0"/>
              <w:ind w:left="57"/>
            </w:pPr>
            <w:r w:rsidRPr="00001821">
              <w:t>The research design element is effective, with reasonable coverage of the dataset/subset selection, pre-processing, selection criteria for the methods applied, feature selection and parameteri</w:t>
            </w:r>
            <w:r w:rsidR="00707ECE">
              <w:t>s</w:t>
            </w:r>
            <w:r w:rsidRPr="00001821">
              <w:t>ation, and some rationale or justification for many of the decisions made.</w:t>
            </w:r>
          </w:p>
        </w:tc>
      </w:tr>
      <w:tr w:rsidR="00A3686A" w:rsidRPr="00A25AE2" w14:paraId="69068247"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B3332"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D39D"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E0EB1" w14:textId="70B295CE" w:rsidR="00A3686A" w:rsidRPr="00A25AE2" w:rsidRDefault="008333D4" w:rsidP="00A674EB">
            <w:pPr>
              <w:spacing w:after="0"/>
              <w:ind w:left="57"/>
            </w:pPr>
            <w:r w:rsidRPr="008333D4">
              <w:t>The research design element is both clear and effective, with a good level of coverage of the dataset/subset selection, pre-processing, selection criteria for the methods applied, feature selection and parameteri</w:t>
            </w:r>
            <w:r w:rsidR="00707ECE">
              <w:t>s</w:t>
            </w:r>
            <w:r w:rsidRPr="008333D4">
              <w:t>ation, and clear rationale or justification for most of the decisions made.</w:t>
            </w:r>
          </w:p>
        </w:tc>
      </w:tr>
    </w:tbl>
    <w:p w14:paraId="03D6D50C" w14:textId="24A00327" w:rsidR="00A3686A" w:rsidRPr="00A25AE2" w:rsidRDefault="00A3686A" w:rsidP="00B045AB">
      <w:pPr>
        <w:pStyle w:val="Heading2"/>
        <w:spacing w:before="720"/>
      </w:pPr>
      <w:r>
        <w:lastRenderedPageBreak/>
        <w:t>Experimental Results and Analysis</w:t>
      </w:r>
      <w:r w:rsidRPr="00A25AE2">
        <w:t xml:space="preserve"> </w:t>
      </w:r>
      <w:r>
        <w:t>2</w:t>
      </w:r>
      <w:r w:rsidRPr="00A25AE2">
        <w:t>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46ED280E"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D811"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F28C"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ADB0" w14:textId="74476F76" w:rsidR="00A3686A" w:rsidRPr="00A25AE2" w:rsidRDefault="008333D4" w:rsidP="00A674EB">
            <w:pPr>
              <w:spacing w:after="0"/>
              <w:ind w:left="57"/>
            </w:pPr>
            <w:r w:rsidRPr="008333D4">
              <w:t xml:space="preserve">Severely limited evidence of any analysis being carried out with very limited presentation of results or findings, very limited </w:t>
            </w:r>
            <w:proofErr w:type="gramStart"/>
            <w:r w:rsidRPr="008333D4">
              <w:t>evaluation</w:t>
            </w:r>
            <w:proofErr w:type="gramEnd"/>
            <w:r w:rsidRPr="008333D4">
              <w:t xml:space="preserve"> and no clear comparison between the two solutions under review.</w:t>
            </w:r>
          </w:p>
        </w:tc>
      </w:tr>
      <w:tr w:rsidR="00A3686A" w:rsidRPr="00A25AE2" w14:paraId="293DA0F6"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6893D"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AF11"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80B12" w14:textId="6FB71131" w:rsidR="00A3686A" w:rsidRPr="00A25AE2" w:rsidRDefault="008333D4" w:rsidP="00A674EB">
            <w:pPr>
              <w:spacing w:after="0"/>
              <w:ind w:left="57"/>
            </w:pPr>
            <w:r w:rsidRPr="008333D4">
              <w:t xml:space="preserve">Limited evidence of any analysis being carried out with limited presentation of results or findings, limited </w:t>
            </w:r>
            <w:proofErr w:type="gramStart"/>
            <w:r w:rsidRPr="008333D4">
              <w:t>evaluation</w:t>
            </w:r>
            <w:proofErr w:type="gramEnd"/>
            <w:r w:rsidRPr="008333D4">
              <w:t xml:space="preserve"> and limited comparison between the two solutions under review.</w:t>
            </w:r>
          </w:p>
        </w:tc>
      </w:tr>
      <w:tr w:rsidR="00A3686A" w:rsidRPr="00A25AE2" w14:paraId="38396A29"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4B4AA"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B98C"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1F6E4" w14:textId="4BCF4570" w:rsidR="00A3686A" w:rsidRPr="00A25AE2" w:rsidRDefault="008333D4" w:rsidP="00A674EB">
            <w:pPr>
              <w:spacing w:after="0"/>
              <w:ind w:left="57"/>
            </w:pPr>
            <w:r w:rsidRPr="008333D4">
              <w:t>Basic evidence of analysis and evaluation of the results from both solutions under review, although comparison may be limited and there is only very limited rationale or justification given for the approach(es) taken.</w:t>
            </w:r>
          </w:p>
        </w:tc>
      </w:tr>
      <w:tr w:rsidR="00A3686A" w:rsidRPr="00A25AE2" w14:paraId="6794CA33"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A7EDD"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A133"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1537" w14:textId="1F1FBA4C" w:rsidR="00A3686A" w:rsidRPr="00A25AE2" w:rsidRDefault="008333D4" w:rsidP="00A674EB">
            <w:pPr>
              <w:spacing w:after="0"/>
              <w:ind w:left="57"/>
            </w:pPr>
            <w:r w:rsidRPr="008333D4">
              <w:t>Some good evidence of analysis and evaluation of the results from both solutions under review, with some clear comparisons made and reasonable rationale or justification given for the approach(es) taken and with some support from wider reading.</w:t>
            </w:r>
          </w:p>
        </w:tc>
      </w:tr>
      <w:tr w:rsidR="00A3686A" w:rsidRPr="00A25AE2" w14:paraId="3C1EDDC0"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E03F5"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AAA63"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796BF" w14:textId="6FF4C095" w:rsidR="00A3686A" w:rsidRPr="00A25AE2" w:rsidRDefault="008333D4" w:rsidP="00A674EB">
            <w:pPr>
              <w:spacing w:after="0"/>
              <w:ind w:left="57"/>
            </w:pPr>
            <w:r w:rsidRPr="008333D4">
              <w:t>Clear and detailed (in-depth) evidence of analysis and evaluation of the results from both solutions under review, with clear and detailed comparisons made and a solid rationale or justification given for the approach(es) taken and well supported by wider reading.</w:t>
            </w:r>
            <w:r w:rsidR="009555FA">
              <w:rPr>
                <w:rFonts w:ascii="Microsoft YaHei" w:eastAsia="Microsoft YaHei" w:hAnsi="Microsoft YaHei" w:cs="Microsoft YaHei" w:hint="eastAsia"/>
                <w:sz w:val="18"/>
                <w:szCs w:val="18"/>
              </w:rPr>
              <w:t xml:space="preserve"> </w:t>
            </w:r>
            <w:r w:rsidR="009555FA">
              <w:rPr>
                <w:rFonts w:ascii="Microsoft YaHei" w:eastAsia="Microsoft YaHei" w:hAnsi="Microsoft YaHei" w:cs="Microsoft YaHei" w:hint="eastAsia"/>
                <w:sz w:val="18"/>
                <w:szCs w:val="18"/>
              </w:rPr>
              <w:t>对</w:t>
            </w:r>
            <w:r w:rsidR="009555FA">
              <w:rPr>
                <w:rStyle w:val="ts-alignment-element"/>
                <w:rFonts w:ascii="Microsoft YaHei" w:eastAsia="Microsoft YaHei" w:hAnsi="Microsoft YaHei" w:cs="Microsoft YaHei" w:hint="eastAsia"/>
                <w:sz w:val="18"/>
                <w:szCs w:val="18"/>
              </w:rPr>
              <w:t>所审查</w:t>
            </w:r>
            <w:r w:rsidR="009555FA">
              <w:rPr>
                <w:rFonts w:ascii="Microsoft YaHei" w:eastAsia="Microsoft YaHei" w:hAnsi="Microsoft YaHei" w:cs="Microsoft YaHei" w:hint="eastAsia"/>
                <w:sz w:val="18"/>
                <w:szCs w:val="18"/>
              </w:rPr>
              <w:t>的</w:t>
            </w:r>
            <w:r w:rsidR="009555FA">
              <w:rPr>
                <w:rStyle w:val="ts-alignment-element"/>
                <w:rFonts w:ascii="Microsoft YaHei" w:eastAsia="Microsoft YaHei" w:hAnsi="Microsoft YaHei" w:cs="Microsoft YaHei" w:hint="eastAsia"/>
                <w:sz w:val="18"/>
                <w:szCs w:val="18"/>
              </w:rPr>
              <w:t>两种解决方案的结果进行分析和评估的</w:t>
            </w:r>
            <w:r w:rsidR="009555FA">
              <w:rPr>
                <w:rFonts w:ascii="Microsoft YaHei" w:eastAsia="Microsoft YaHei" w:hAnsi="Microsoft YaHei" w:cs="Microsoft YaHei" w:hint="eastAsia"/>
                <w:sz w:val="18"/>
                <w:szCs w:val="18"/>
              </w:rPr>
              <w:t>清晰</w:t>
            </w:r>
            <w:r w:rsidR="009555FA">
              <w:rPr>
                <w:rStyle w:val="ts-alignment-element"/>
                <w:rFonts w:ascii="Microsoft YaHei" w:eastAsia="Microsoft YaHei" w:hAnsi="Microsoft YaHei" w:cs="Microsoft YaHei" w:hint="eastAsia"/>
                <w:sz w:val="18"/>
                <w:szCs w:val="18"/>
              </w:rPr>
              <w:t>而详细（深入）的证据</w:t>
            </w:r>
            <w:r w:rsidR="009555FA">
              <w:rPr>
                <w:rFonts w:ascii="Microsoft YaHei" w:eastAsia="Microsoft YaHei" w:hAnsi="Microsoft YaHei" w:cs="Microsoft YaHei" w:hint="eastAsia"/>
                <w:sz w:val="18"/>
                <w:szCs w:val="18"/>
              </w:rPr>
              <w:t>，</w:t>
            </w:r>
            <w:r w:rsidR="009555FA">
              <w:rPr>
                <w:rStyle w:val="ts-alignment-element"/>
                <w:rFonts w:ascii="Microsoft YaHei" w:eastAsia="Microsoft YaHei" w:hAnsi="Microsoft YaHei" w:cs="Microsoft YaHei" w:hint="eastAsia"/>
                <w:sz w:val="18"/>
                <w:szCs w:val="18"/>
              </w:rPr>
              <w:t>进行清晰详细的比较，</w:t>
            </w:r>
            <w:r w:rsidR="009555FA">
              <w:rPr>
                <w:rFonts w:ascii="Microsoft YaHei" w:eastAsia="Microsoft YaHei" w:hAnsi="Microsoft YaHei" w:cs="Microsoft YaHei" w:hint="eastAsia"/>
                <w:sz w:val="18"/>
                <w:szCs w:val="18"/>
              </w:rPr>
              <w:t>并为</w:t>
            </w:r>
            <w:r w:rsidR="009555FA">
              <w:rPr>
                <w:rStyle w:val="ts-alignment-element"/>
                <w:rFonts w:ascii="Microsoft YaHei" w:eastAsia="Microsoft YaHei" w:hAnsi="Microsoft YaHei" w:cs="Microsoft YaHei" w:hint="eastAsia"/>
                <w:sz w:val="18"/>
                <w:szCs w:val="18"/>
              </w:rPr>
              <w:t>所采取的方法提供坚实的理由或理由，并得到更广泛阅读的充分支持。</w:t>
            </w:r>
          </w:p>
        </w:tc>
      </w:tr>
    </w:tbl>
    <w:p w14:paraId="2472EFC5" w14:textId="227E6847" w:rsidR="00A3686A" w:rsidRPr="00A25AE2" w:rsidRDefault="00A3686A" w:rsidP="00B045AB">
      <w:pPr>
        <w:pStyle w:val="Heading2"/>
        <w:spacing w:before="720"/>
      </w:pPr>
      <w:r>
        <w:lastRenderedPageBreak/>
        <w:t>Conclusion</w:t>
      </w:r>
      <w:r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2FEB65C1"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51FF9"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7145"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E276E" w14:textId="259A886F" w:rsidR="00A3686A" w:rsidRPr="00A25AE2" w:rsidRDefault="008333D4" w:rsidP="00A674EB">
            <w:pPr>
              <w:spacing w:after="0"/>
              <w:ind w:left="57"/>
            </w:pPr>
            <w:r w:rsidRPr="008333D4">
              <w:t>The conclusion does not provide any meaningful insight into the findings or give any real consideration to limitations or potential further development.</w:t>
            </w:r>
          </w:p>
        </w:tc>
      </w:tr>
      <w:tr w:rsidR="00A3686A" w:rsidRPr="00A25AE2" w14:paraId="5FBB3CED"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B58D4"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BB44D"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0CE67" w14:textId="12041DCC" w:rsidR="00A3686A" w:rsidRPr="00A25AE2" w:rsidRDefault="008333D4" w:rsidP="00A674EB">
            <w:pPr>
              <w:spacing w:after="0"/>
              <w:ind w:left="57"/>
            </w:pPr>
            <w:r w:rsidRPr="008333D4">
              <w:t>The conclusion does not give full coverage of the findings and has very limited discussion of limitations and/or potential future development.</w:t>
            </w:r>
          </w:p>
        </w:tc>
      </w:tr>
      <w:tr w:rsidR="00A3686A" w:rsidRPr="00A25AE2" w14:paraId="0BB987B5"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D4570"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9E65"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2782F" w14:textId="207ECB61" w:rsidR="00A3686A" w:rsidRPr="00A25AE2" w:rsidRDefault="008333D4" w:rsidP="00A674EB">
            <w:pPr>
              <w:spacing w:after="0"/>
              <w:ind w:left="57"/>
            </w:pPr>
            <w:r w:rsidRPr="008333D4">
              <w:t>The conclusion is basic, summarising the key points in the findings only and with limited consideration of limitations and further development.</w:t>
            </w:r>
          </w:p>
        </w:tc>
      </w:tr>
      <w:tr w:rsidR="00A3686A" w:rsidRPr="00A25AE2" w14:paraId="10BE94E0"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7DC0E"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F2DB"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E995E" w14:textId="3AAF1D1D" w:rsidR="00A3686A" w:rsidRPr="00A25AE2" w:rsidRDefault="008333D4" w:rsidP="00A674EB">
            <w:pPr>
              <w:spacing w:after="0"/>
              <w:ind w:left="57"/>
            </w:pPr>
            <w:r w:rsidRPr="008333D4">
              <w:t>The conclusion provides a rich coverage of most of the key points in the findings and considers limitations and further development effectively with some support from wider reading.</w:t>
            </w:r>
          </w:p>
        </w:tc>
      </w:tr>
      <w:tr w:rsidR="00A3686A" w:rsidRPr="00A25AE2" w14:paraId="46B5E659"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1429"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C7157"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4E79B" w14:textId="3CD5293A" w:rsidR="00A3686A" w:rsidRPr="00A25AE2" w:rsidRDefault="008333D4" w:rsidP="00A674EB">
            <w:pPr>
              <w:spacing w:after="0"/>
              <w:ind w:left="57"/>
            </w:pPr>
            <w:r w:rsidRPr="008333D4">
              <w:t>The conclusion provides full coverage of the key points in the findings</w:t>
            </w:r>
            <w:r w:rsidR="000F216B">
              <w:t>,</w:t>
            </w:r>
            <w:r w:rsidRPr="008333D4">
              <w:t xml:space="preserve"> with a clear discussion of constraints/limitations and potential for improvement/further development that is well supported by wider reading.</w:t>
            </w:r>
          </w:p>
        </w:tc>
      </w:tr>
    </w:tbl>
    <w:p w14:paraId="0F7026C0" w14:textId="77777777" w:rsidR="00100BBD" w:rsidRDefault="00100BBD" w:rsidP="00A3686A">
      <w:pPr>
        <w:ind w:left="0"/>
        <w:sectPr w:rsidR="00100BBD" w:rsidSect="00100BBD">
          <w:footerReference w:type="default" r:id="rId11"/>
          <w:pgSz w:w="16838" w:h="11906" w:orient="landscape"/>
          <w:pgMar w:top="1440" w:right="1440" w:bottom="1440" w:left="993" w:header="708" w:footer="290" w:gutter="0"/>
          <w:cols w:space="708"/>
          <w:docGrid w:linePitch="360"/>
        </w:sectPr>
      </w:pPr>
    </w:p>
    <w:p w14:paraId="2E765002" w14:textId="77777777" w:rsidR="003D03C7" w:rsidRDefault="003D03C7" w:rsidP="00374E7A">
      <w:pPr>
        <w:pStyle w:val="Heading1"/>
        <w:spacing w:before="0"/>
      </w:pPr>
      <w:r>
        <w:lastRenderedPageBreak/>
        <w:t xml:space="preserve">Assessment </w:t>
      </w:r>
      <w:r w:rsidR="003C04B7">
        <w:t>S</w:t>
      </w:r>
      <w:r>
        <w:t>ubmission</w:t>
      </w:r>
    </w:p>
    <w:p w14:paraId="0BE82D21" w14:textId="77777777" w:rsidR="00704F2D" w:rsidRPr="00981CC7" w:rsidRDefault="00704F2D" w:rsidP="00704F2D">
      <w:r w:rsidRPr="00981CC7">
        <w:t>You will submit your assessment in the ‘Assignments’ area of the module in Canvas.</w:t>
      </w:r>
      <w:r>
        <w:t xml:space="preserve"> </w:t>
      </w:r>
      <w:r w:rsidRPr="00CE3ABC">
        <w:t>Please check your Canvas module for the specific submission date for this assignment.</w:t>
      </w:r>
    </w:p>
    <w:p w14:paraId="6517FAA4" w14:textId="77777777" w:rsidR="00704F2D" w:rsidRPr="00981CC7" w:rsidRDefault="00704F2D" w:rsidP="00704F2D">
      <w:r w:rsidRPr="00981CC7">
        <w:t xml:space="preserve">This assessment requires you to anonymously upload your submission to Canvas. If you are submitting multiple files, you must upload all files simultaneously to ensure that they are marked as a single submission. </w:t>
      </w:r>
      <w:r w:rsidRPr="00981CC7">
        <w:rPr>
          <w:lang w:bidi="en-GB"/>
        </w:rPr>
        <w:t xml:space="preserve">If you want to resubmit one component of your work, you need to re-upload all other files at the same time: every submission must include </w:t>
      </w:r>
      <w:r w:rsidRPr="00981CC7">
        <w:rPr>
          <w:b/>
          <w:bCs/>
          <w:lang w:bidi="en-GB"/>
        </w:rPr>
        <w:t>all</w:t>
      </w:r>
      <w:r w:rsidRPr="00981CC7">
        <w:rPr>
          <w:lang w:bidi="en-GB"/>
        </w:rPr>
        <w:t xml:space="preserve"> files required by the assessment brief.</w:t>
      </w:r>
    </w:p>
    <w:p w14:paraId="63F7537F" w14:textId="77777777" w:rsidR="00704F2D" w:rsidRDefault="00704F2D" w:rsidP="00704F2D">
      <w:r w:rsidRPr="00981CC7">
        <w:t>We recommend that you allow at least 30 minutes before the deadline to upload your submission,</w:t>
      </w:r>
      <w:r>
        <w:t xml:space="preserve"> a</w:t>
      </w:r>
      <w:r w:rsidRPr="00CE3ABC">
        <w:t>s failure to upload your assessment file within the allotted time is not admissible as an exceptional circumstance.</w:t>
      </w:r>
    </w:p>
    <w:p w14:paraId="224B1AE3" w14:textId="77777777" w:rsidR="00704F2D" w:rsidRPr="00981CC7" w:rsidRDefault="00704F2D" w:rsidP="00704F2D">
      <w:r w:rsidRPr="00CE3ABC">
        <w:t xml:space="preserve">The webpage </w:t>
      </w:r>
      <w:hyperlink r:id="rId12" w:history="1">
        <w:r w:rsidRPr="00CE3ABC">
          <w:rPr>
            <w:rStyle w:val="Hyperlink"/>
          </w:rPr>
          <w:t>How do I submit an online assignment?</w:t>
        </w:r>
      </w:hyperlink>
      <w:r w:rsidRPr="00CE3ABC">
        <w:t xml:space="preserve"> provides further technical information on how to upload an assessment. The advice given here comes directly from Canvas. We do not recommend uploading assignments by mobile. We recommend you view the submission after uploading your work to ensure the correct file has been submitted and no technical errors have occurred.</w:t>
      </w:r>
    </w:p>
    <w:p w14:paraId="36533196" w14:textId="532137EB" w:rsidR="00A25DB5" w:rsidRPr="00A25DB5" w:rsidRDefault="00A25DB5" w:rsidP="0085453F">
      <w:r>
        <w:t xml:space="preserve">If you face any technical difficulties whilst trying to submit this assessment, then </w:t>
      </w:r>
      <w:r w:rsidRPr="00F876C1">
        <w:rPr>
          <w:bCs/>
        </w:rPr>
        <w:t xml:space="preserve">contact Canvas support on </w:t>
      </w:r>
      <w:hyperlink r:id="rId13" w:tgtFrame="_blank" w:history="1">
        <w:r w:rsidRPr="00F876C1">
          <w:rPr>
            <w:rStyle w:val="Hyperlink"/>
            <w:bCs/>
          </w:rPr>
          <w:t>support@instructure.com</w:t>
        </w:r>
      </w:hyperlink>
      <w:r>
        <w:rPr>
          <w:bCs/>
        </w:rPr>
        <w:t xml:space="preserve"> </w:t>
      </w:r>
      <w:r w:rsidRPr="00F876C1">
        <w:rPr>
          <w:bCs/>
        </w:rPr>
        <w:t>or +44 80 0060 8442 (available 24 hours) in advance of the deadline.</w:t>
      </w:r>
      <w:r>
        <w:rPr>
          <w:bCs/>
        </w:rPr>
        <w:t xml:space="preserve"> You should also </w:t>
      </w:r>
      <w:r w:rsidRPr="00736552">
        <w:t xml:space="preserve">email </w:t>
      </w:r>
      <w:hyperlink r:id="rId14" w:history="1">
        <w:r w:rsidR="00374E7A" w:rsidRPr="00C738E7">
          <w:rPr>
            <w:rStyle w:val="Hyperlink"/>
          </w:rPr>
          <w:t>cs-online-admin@york.ac.uk</w:t>
        </w:r>
      </w:hyperlink>
      <w:r w:rsidRPr="00736552">
        <w:t xml:space="preserve"> as a matter of urgency to</w:t>
      </w:r>
      <w:r>
        <w:t xml:space="preserve"> report the issue and</w:t>
      </w:r>
      <w:r w:rsidRPr="00736552">
        <w:t xml:space="preserve"> receive further </w:t>
      </w:r>
      <w:r w:rsidRPr="00A25DB5">
        <w:t>instruction.</w:t>
      </w:r>
    </w:p>
    <w:p w14:paraId="30A20708" w14:textId="77777777" w:rsidR="00382095" w:rsidRDefault="00382095" w:rsidP="0085453F">
      <w:pPr>
        <w:pStyle w:val="Heading1"/>
      </w:pPr>
      <w:r>
        <w:t>Assessment Policies</w:t>
      </w:r>
    </w:p>
    <w:p w14:paraId="52F498F1" w14:textId="77777777" w:rsidR="00A42269" w:rsidRDefault="003A1E52" w:rsidP="0085453F">
      <w:r>
        <w:t>This assessment is subject to the policies stated on the ‘Summative Assessment Policies’ page in Canvas. These policies include (but are not limited to):</w:t>
      </w:r>
    </w:p>
    <w:p w14:paraId="0C9C49FE" w14:textId="77777777" w:rsidR="003A1E52" w:rsidRPr="003A1E52" w:rsidRDefault="003A1E52" w:rsidP="0085453F">
      <w:pPr>
        <w:pStyle w:val="ListParagraph"/>
        <w:numPr>
          <w:ilvl w:val="0"/>
          <w:numId w:val="2"/>
        </w:numPr>
      </w:pPr>
      <w:r w:rsidRPr="003A1E52">
        <w:t>Academic Integrity and submission of student work to Turnitin</w:t>
      </w:r>
    </w:p>
    <w:p w14:paraId="62CF5316" w14:textId="77777777" w:rsidR="003A1E52" w:rsidRDefault="003A1E52" w:rsidP="0085453F">
      <w:pPr>
        <w:pStyle w:val="ListParagraph"/>
        <w:numPr>
          <w:ilvl w:val="0"/>
          <w:numId w:val="2"/>
        </w:numPr>
      </w:pPr>
      <w:r w:rsidRPr="003A1E52">
        <w:t>Advice on anonymising your assessment</w:t>
      </w:r>
    </w:p>
    <w:p w14:paraId="46B36D93" w14:textId="77777777" w:rsidR="00A25DB5" w:rsidRPr="003A1E52" w:rsidRDefault="00A25DB5" w:rsidP="0085453F">
      <w:pPr>
        <w:pStyle w:val="ListParagraph"/>
        <w:numPr>
          <w:ilvl w:val="0"/>
          <w:numId w:val="2"/>
        </w:numPr>
      </w:pPr>
      <w:r w:rsidRPr="003A1E52">
        <w:t>Penalties for late submission</w:t>
      </w:r>
    </w:p>
    <w:p w14:paraId="6C7F8088" w14:textId="77777777" w:rsidR="003A1E52" w:rsidRDefault="003A1E52" w:rsidP="0085453F">
      <w:pPr>
        <w:pStyle w:val="ListParagraph"/>
        <w:numPr>
          <w:ilvl w:val="0"/>
          <w:numId w:val="2"/>
        </w:numPr>
      </w:pPr>
      <w:r w:rsidRPr="003A1E52">
        <w:t>Marking policy for multiple submissions</w:t>
      </w:r>
    </w:p>
    <w:p w14:paraId="7272E354" w14:textId="6E47E55B" w:rsidR="00704F2D" w:rsidRDefault="00704F2D" w:rsidP="00704F2D">
      <w:pPr>
        <w:pStyle w:val="ListParagraph"/>
        <w:numPr>
          <w:ilvl w:val="0"/>
          <w:numId w:val="2"/>
        </w:numPr>
      </w:pPr>
      <w:r w:rsidRPr="00CE3ABC">
        <w:t>The Fit to Sit / Submit policy</w:t>
      </w:r>
    </w:p>
    <w:p w14:paraId="5736BC48" w14:textId="5C966FE6" w:rsidR="00BE52CA" w:rsidRDefault="00BE52CA" w:rsidP="00704F2D">
      <w:pPr>
        <w:pStyle w:val="ListParagraph"/>
        <w:numPr>
          <w:ilvl w:val="0"/>
          <w:numId w:val="2"/>
        </w:numPr>
      </w:pPr>
      <w:r>
        <w:t>Passing mark and module reassessment</w:t>
      </w:r>
    </w:p>
    <w:p w14:paraId="3C880C85" w14:textId="77777777" w:rsidR="003A1E52" w:rsidRPr="00A42269" w:rsidRDefault="003A1E52" w:rsidP="0085453F">
      <w:r w:rsidRPr="003A1E52">
        <w:lastRenderedPageBreak/>
        <w:t>Please ensure that you have read and understood these policies before starting the assessment.</w:t>
      </w:r>
    </w:p>
    <w:sectPr w:rsidR="003A1E52" w:rsidRPr="00A42269" w:rsidSect="003D03C7">
      <w:footerReference w:type="default" r:id="rId15"/>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D2B2" w14:textId="77777777" w:rsidR="0098133D" w:rsidRDefault="0098133D" w:rsidP="0085453F">
      <w:r>
        <w:separator/>
      </w:r>
    </w:p>
  </w:endnote>
  <w:endnote w:type="continuationSeparator" w:id="0">
    <w:p w14:paraId="5671880D" w14:textId="77777777" w:rsidR="0098133D" w:rsidRDefault="0098133D"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Microsoft YaHei">
    <w:panose1 w:val="020B0503020204020204"/>
    <w:charset w:val="86"/>
    <w:family w:val="swiss"/>
    <w:pitch w:val="variable"/>
    <w:sig w:usb0="80000287" w:usb1="28CF3C52" w:usb2="00000016" w:usb3="00000000" w:csb0="0004001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496780"/>
      <w:docPartObj>
        <w:docPartGallery w:val="Page Numbers (Bottom of Page)"/>
        <w:docPartUnique/>
      </w:docPartObj>
    </w:sdtPr>
    <w:sdtEndPr>
      <w:rPr>
        <w:b/>
        <w:noProof/>
      </w:rPr>
    </w:sdtEndPr>
    <w:sdtContent>
      <w:p w14:paraId="17049DAC" w14:textId="77777777" w:rsidR="003D03C7" w:rsidRPr="003D03C7" w:rsidRDefault="003D03C7" w:rsidP="00374E7A">
        <w:pPr>
          <w:pStyle w:val="Footer"/>
          <w:jc w:val="right"/>
          <w:rPr>
            <w:b/>
          </w:rPr>
        </w:pPr>
        <w:r w:rsidRPr="00374E7A">
          <w:rPr>
            <w:noProof/>
            <w:color w:val="FFFFFF" w:themeColor="background1"/>
          </w:rPr>
          <w:drawing>
            <wp:anchor distT="0" distB="0" distL="0" distR="0" simplePos="0" relativeHeight="251659264" behindDoc="1" locked="0" layoutInCell="1" allowOverlap="1" wp14:anchorId="10B89AD8" wp14:editId="1518FFFA">
              <wp:simplePos x="0" y="0"/>
              <wp:positionH relativeFrom="page">
                <wp:posOffset>-23495</wp:posOffset>
              </wp:positionH>
              <wp:positionV relativeFrom="page">
                <wp:posOffset>10114016</wp:posOffset>
              </wp:positionV>
              <wp:extent cx="7772400" cy="568960"/>
              <wp:effectExtent l="0" t="0" r="0" b="254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00B7248F" w:rsidRPr="00374E7A">
          <w:rPr>
            <w:noProof/>
            <w:color w:val="FFFFFF" w:themeColor="background1"/>
          </w:rPr>
          <w:t>1</w:t>
        </w:r>
        <w:r w:rsidRPr="00374E7A">
          <w:rPr>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79939"/>
      <w:docPartObj>
        <w:docPartGallery w:val="Page Numbers (Bottom of Page)"/>
        <w:docPartUnique/>
      </w:docPartObj>
    </w:sdtPr>
    <w:sdtEndPr>
      <w:rPr>
        <w:b/>
        <w:noProof/>
      </w:rPr>
    </w:sdtEndPr>
    <w:sdtContent>
      <w:p w14:paraId="4B1FEF3F" w14:textId="77777777" w:rsidR="0040153F" w:rsidRPr="0040153F" w:rsidRDefault="0040153F" w:rsidP="009B46BD">
        <w:pPr>
          <w:pStyle w:val="Footer"/>
          <w:spacing w:after="240"/>
          <w:ind w:left="0"/>
          <w:jc w:val="right"/>
          <w:rPr>
            <w:b/>
          </w:rPr>
        </w:pPr>
        <w:r w:rsidRPr="0040153F">
          <w:rPr>
            <w:noProof/>
          </w:rPr>
          <w:drawing>
            <wp:anchor distT="0" distB="0" distL="0" distR="0" simplePos="0" relativeHeight="251661312" behindDoc="1" locked="0" layoutInCell="1" allowOverlap="1" wp14:anchorId="7B20D370" wp14:editId="355C63AD">
              <wp:simplePos x="0" y="0"/>
              <wp:positionH relativeFrom="page">
                <wp:posOffset>-23495</wp:posOffset>
              </wp:positionH>
              <wp:positionV relativeFrom="page">
                <wp:posOffset>10105721</wp:posOffset>
              </wp:positionV>
              <wp:extent cx="7772400" cy="568960"/>
              <wp:effectExtent l="0" t="0" r="0" b="254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40153F">
          <w:fldChar w:fldCharType="begin"/>
        </w:r>
        <w:r w:rsidRPr="0040153F">
          <w:instrText xml:space="preserve"> PAGE   \* MERGEFORMAT </w:instrText>
        </w:r>
        <w:r w:rsidRPr="0040153F">
          <w:fldChar w:fldCharType="separate"/>
        </w:r>
        <w:r w:rsidRPr="0040153F">
          <w:rPr>
            <w:noProof/>
          </w:rPr>
          <w:t>1</w:t>
        </w:r>
        <w:r w:rsidRPr="0040153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374E7A">
        <w:pPr>
          <w:pStyle w:val="Footer"/>
          <w:jc w:val="right"/>
          <w:rPr>
            <w:b/>
          </w:rPr>
        </w:pPr>
        <w:r w:rsidRPr="00374E7A">
          <w:rPr>
            <w:noProof/>
            <w:color w:val="FFFFFF" w:themeColor="background1"/>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7913" w14:textId="77777777" w:rsidR="0098133D" w:rsidRDefault="0098133D" w:rsidP="0085453F">
      <w:r>
        <w:separator/>
      </w:r>
    </w:p>
  </w:footnote>
  <w:footnote w:type="continuationSeparator" w:id="0">
    <w:p w14:paraId="07589FA8" w14:textId="77777777" w:rsidR="0098133D" w:rsidRDefault="0098133D" w:rsidP="0085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1972" w14:textId="77777777" w:rsidR="002F7E96" w:rsidRPr="00A42269" w:rsidRDefault="002F7E96" w:rsidP="0085453F">
    <w:pPr>
      <w:spacing w:after="480"/>
      <w:jc w:val="right"/>
    </w:pPr>
    <w:r>
      <w:rPr>
        <w:noProof/>
      </w:rPr>
      <w:drawing>
        <wp:inline distT="0" distB="0" distL="0" distR="0" wp14:anchorId="366AAADB" wp14:editId="35296947">
          <wp:extent cx="1301623" cy="502284"/>
          <wp:effectExtent l="0" t="0" r="0" b="0"/>
          <wp:docPr id="3"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623" cy="5022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724"/>
    <w:multiLevelType w:val="multilevel"/>
    <w:tmpl w:val="088432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1713ED2"/>
    <w:multiLevelType w:val="multilevel"/>
    <w:tmpl w:val="78A845B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EC123E"/>
    <w:multiLevelType w:val="multilevel"/>
    <w:tmpl w:val="212024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4542024"/>
    <w:multiLevelType w:val="hybridMultilevel"/>
    <w:tmpl w:val="715430C4"/>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162660B7"/>
    <w:multiLevelType w:val="multilevel"/>
    <w:tmpl w:val="1514228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69427CD"/>
    <w:multiLevelType w:val="hybridMultilevel"/>
    <w:tmpl w:val="16506DE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0" w15:restartNumberingAfterBreak="0">
    <w:nsid w:val="2FD8411A"/>
    <w:multiLevelType w:val="hybridMultilevel"/>
    <w:tmpl w:val="5BA405DE"/>
    <w:lvl w:ilvl="0" w:tplc="5F829518">
      <w:start w:val="1"/>
      <w:numFmt w:val="decimal"/>
      <w:lvlText w:val="%1."/>
      <w:lvlJc w:val="left"/>
      <w:pPr>
        <w:ind w:left="1429" w:hanging="360"/>
      </w:pPr>
      <w:rPr>
        <w:sz w:val="20"/>
        <w:szCs w:val="2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33935166"/>
    <w:multiLevelType w:val="multilevel"/>
    <w:tmpl w:val="15943D9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4531C30"/>
    <w:multiLevelType w:val="hybridMultilevel"/>
    <w:tmpl w:val="4062439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372C55F3"/>
    <w:multiLevelType w:val="multilevel"/>
    <w:tmpl w:val="18B2E24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8124FFE"/>
    <w:multiLevelType w:val="multilevel"/>
    <w:tmpl w:val="228805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04901DE"/>
    <w:multiLevelType w:val="hybridMultilevel"/>
    <w:tmpl w:val="A87AED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882582"/>
    <w:multiLevelType w:val="multilevel"/>
    <w:tmpl w:val="3328129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B8A31CF"/>
    <w:multiLevelType w:val="multilevel"/>
    <w:tmpl w:val="F88C9D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FB46EDA"/>
    <w:multiLevelType w:val="hybridMultilevel"/>
    <w:tmpl w:val="CAA0EE2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9" w15:restartNumberingAfterBreak="0">
    <w:nsid w:val="529D0A1B"/>
    <w:multiLevelType w:val="hybridMultilevel"/>
    <w:tmpl w:val="A3E06C34"/>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0" w15:restartNumberingAfterBreak="0">
    <w:nsid w:val="54F324C9"/>
    <w:multiLevelType w:val="hybridMultilevel"/>
    <w:tmpl w:val="E56C21D2"/>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1" w15:restartNumberingAfterBreak="0">
    <w:nsid w:val="56F35DFB"/>
    <w:multiLevelType w:val="multilevel"/>
    <w:tmpl w:val="867A60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C04B88"/>
    <w:multiLevelType w:val="multilevel"/>
    <w:tmpl w:val="E66E95F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699E1804"/>
    <w:multiLevelType w:val="multilevel"/>
    <w:tmpl w:val="0C047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14B1199"/>
    <w:multiLevelType w:val="hybridMultilevel"/>
    <w:tmpl w:val="9D7E9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22676052">
    <w:abstractNumId w:val="22"/>
  </w:num>
  <w:num w:numId="2" w16cid:durableId="1258640392">
    <w:abstractNumId w:val="24"/>
  </w:num>
  <w:num w:numId="3" w16cid:durableId="1421826984">
    <w:abstractNumId w:val="6"/>
  </w:num>
  <w:num w:numId="4" w16cid:durableId="282149689">
    <w:abstractNumId w:val="27"/>
  </w:num>
  <w:num w:numId="5" w16cid:durableId="486748006">
    <w:abstractNumId w:val="8"/>
  </w:num>
  <w:num w:numId="6" w16cid:durableId="1010058240">
    <w:abstractNumId w:val="5"/>
  </w:num>
  <w:num w:numId="7" w16cid:durableId="1945112870">
    <w:abstractNumId w:val="7"/>
  </w:num>
  <w:num w:numId="8" w16cid:durableId="188569567">
    <w:abstractNumId w:val="3"/>
  </w:num>
  <w:num w:numId="9" w16cid:durableId="8219336">
    <w:abstractNumId w:val="2"/>
  </w:num>
  <w:num w:numId="10" w16cid:durableId="533925149">
    <w:abstractNumId w:val="17"/>
  </w:num>
  <w:num w:numId="11" w16cid:durableId="1199852179">
    <w:abstractNumId w:val="14"/>
  </w:num>
  <w:num w:numId="12" w16cid:durableId="716125985">
    <w:abstractNumId w:val="1"/>
  </w:num>
  <w:num w:numId="13" w16cid:durableId="991253380">
    <w:abstractNumId w:val="23"/>
  </w:num>
  <w:num w:numId="14" w16cid:durableId="920600181">
    <w:abstractNumId w:val="4"/>
  </w:num>
  <w:num w:numId="15" w16cid:durableId="1432777652">
    <w:abstractNumId w:val="16"/>
  </w:num>
  <w:num w:numId="16" w16cid:durableId="155583718">
    <w:abstractNumId w:val="11"/>
  </w:num>
  <w:num w:numId="17" w16cid:durableId="584846474">
    <w:abstractNumId w:val="13"/>
  </w:num>
  <w:num w:numId="18" w16cid:durableId="419834818">
    <w:abstractNumId w:val="0"/>
  </w:num>
  <w:num w:numId="19" w16cid:durableId="464087383">
    <w:abstractNumId w:val="25"/>
  </w:num>
  <w:num w:numId="20" w16cid:durableId="686634135">
    <w:abstractNumId w:val="10"/>
  </w:num>
  <w:num w:numId="21" w16cid:durableId="151801931">
    <w:abstractNumId w:val="9"/>
  </w:num>
  <w:num w:numId="22" w16cid:durableId="2073262193">
    <w:abstractNumId w:val="18"/>
  </w:num>
  <w:num w:numId="23" w16cid:durableId="1187207612">
    <w:abstractNumId w:val="20"/>
  </w:num>
  <w:num w:numId="24" w16cid:durableId="11689608">
    <w:abstractNumId w:val="19"/>
  </w:num>
  <w:num w:numId="25" w16cid:durableId="857163331">
    <w:abstractNumId w:val="12"/>
  </w:num>
  <w:num w:numId="26" w16cid:durableId="1107846153">
    <w:abstractNumId w:val="26"/>
  </w:num>
  <w:num w:numId="27" w16cid:durableId="103502271">
    <w:abstractNumId w:val="15"/>
  </w:num>
  <w:num w:numId="28" w16cid:durableId="26565790">
    <w:abstractNumId w:val="21"/>
  </w:num>
  <w:num w:numId="29" w16cid:durableId="4900251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01821"/>
    <w:rsid w:val="00017531"/>
    <w:rsid w:val="000407C2"/>
    <w:rsid w:val="000A72EF"/>
    <w:rsid w:val="000B2F7C"/>
    <w:rsid w:val="000B7BF6"/>
    <w:rsid w:val="000F216B"/>
    <w:rsid w:val="00100BBD"/>
    <w:rsid w:val="0014318D"/>
    <w:rsid w:val="00144F6D"/>
    <w:rsid w:val="001515A1"/>
    <w:rsid w:val="00190C8B"/>
    <w:rsid w:val="001B2149"/>
    <w:rsid w:val="001C4B17"/>
    <w:rsid w:val="00204C0A"/>
    <w:rsid w:val="002324E1"/>
    <w:rsid w:val="00244C84"/>
    <w:rsid w:val="00247123"/>
    <w:rsid w:val="0029542E"/>
    <w:rsid w:val="002A5725"/>
    <w:rsid w:val="002B7B34"/>
    <w:rsid w:val="002D514C"/>
    <w:rsid w:val="002F3D4E"/>
    <w:rsid w:val="002F7E96"/>
    <w:rsid w:val="003653CB"/>
    <w:rsid w:val="00374E7A"/>
    <w:rsid w:val="00382095"/>
    <w:rsid w:val="003A1E52"/>
    <w:rsid w:val="003C04B7"/>
    <w:rsid w:val="003D03C7"/>
    <w:rsid w:val="003E0E07"/>
    <w:rsid w:val="003E132C"/>
    <w:rsid w:val="0040153F"/>
    <w:rsid w:val="00415293"/>
    <w:rsid w:val="00425DFD"/>
    <w:rsid w:val="00493994"/>
    <w:rsid w:val="0049678C"/>
    <w:rsid w:val="004B3357"/>
    <w:rsid w:val="0050563E"/>
    <w:rsid w:val="00520823"/>
    <w:rsid w:val="00531658"/>
    <w:rsid w:val="005C5DAF"/>
    <w:rsid w:val="005D404F"/>
    <w:rsid w:val="005E2804"/>
    <w:rsid w:val="0068600A"/>
    <w:rsid w:val="006A1A19"/>
    <w:rsid w:val="006F68E6"/>
    <w:rsid w:val="00704F2D"/>
    <w:rsid w:val="00707ECE"/>
    <w:rsid w:val="00735995"/>
    <w:rsid w:val="00740187"/>
    <w:rsid w:val="00741F09"/>
    <w:rsid w:val="0076543A"/>
    <w:rsid w:val="00775894"/>
    <w:rsid w:val="007816AA"/>
    <w:rsid w:val="0079262D"/>
    <w:rsid w:val="007E3951"/>
    <w:rsid w:val="007E575B"/>
    <w:rsid w:val="008333D4"/>
    <w:rsid w:val="00834B8A"/>
    <w:rsid w:val="0085357E"/>
    <w:rsid w:val="0085453F"/>
    <w:rsid w:val="00856BA6"/>
    <w:rsid w:val="0091212A"/>
    <w:rsid w:val="00937DBA"/>
    <w:rsid w:val="00941657"/>
    <w:rsid w:val="009546CF"/>
    <w:rsid w:val="009555FA"/>
    <w:rsid w:val="0098133D"/>
    <w:rsid w:val="00984B8E"/>
    <w:rsid w:val="00996A3C"/>
    <w:rsid w:val="009B46BD"/>
    <w:rsid w:val="00A041D3"/>
    <w:rsid w:val="00A25DB5"/>
    <w:rsid w:val="00A3686A"/>
    <w:rsid w:val="00A42269"/>
    <w:rsid w:val="00A5421D"/>
    <w:rsid w:val="00AF0A32"/>
    <w:rsid w:val="00B045AB"/>
    <w:rsid w:val="00B15C0F"/>
    <w:rsid w:val="00B433C1"/>
    <w:rsid w:val="00B5195B"/>
    <w:rsid w:val="00B7248F"/>
    <w:rsid w:val="00B725DC"/>
    <w:rsid w:val="00B72F0C"/>
    <w:rsid w:val="00B86EDA"/>
    <w:rsid w:val="00BB2BC3"/>
    <w:rsid w:val="00BC2849"/>
    <w:rsid w:val="00BE52CA"/>
    <w:rsid w:val="00C917F8"/>
    <w:rsid w:val="00CA7987"/>
    <w:rsid w:val="00CA7CCA"/>
    <w:rsid w:val="00CC6B59"/>
    <w:rsid w:val="00CE22CA"/>
    <w:rsid w:val="00CE4369"/>
    <w:rsid w:val="00D15FAB"/>
    <w:rsid w:val="00D2417B"/>
    <w:rsid w:val="00D572B6"/>
    <w:rsid w:val="00DA0F2D"/>
    <w:rsid w:val="00DC0A10"/>
    <w:rsid w:val="00E15C3A"/>
    <w:rsid w:val="00E82031"/>
    <w:rsid w:val="00E87274"/>
    <w:rsid w:val="00EB5197"/>
    <w:rsid w:val="00ED48EC"/>
    <w:rsid w:val="00EE3252"/>
    <w:rsid w:val="00F1478F"/>
    <w:rsid w:val="00F2490C"/>
    <w:rsid w:val="00F4253E"/>
    <w:rsid w:val="00F6056B"/>
    <w:rsid w:val="00F64E19"/>
    <w:rsid w:val="00F706F5"/>
    <w:rsid w:val="00F93304"/>
    <w:rsid w:val="00FA2376"/>
    <w:rsid w:val="00FB737C"/>
    <w:rsid w:val="00FE43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742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99"/>
    <w:semiHidden/>
    <w:unhideWhenUsed/>
    <w:rsid w:val="003D03C7"/>
    <w:pPr>
      <w:spacing w:after="120"/>
    </w:pPr>
  </w:style>
  <w:style w:type="character" w:customStyle="1" w:styleId="BodyTextChar">
    <w:name w:val="Body Text Char"/>
    <w:basedOn w:val="DefaultParagraphFont"/>
    <w:link w:val="BodyText"/>
    <w:uiPriority w:val="99"/>
    <w:semiHidden/>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DA0F2D"/>
    <w:rPr>
      <w:sz w:val="16"/>
      <w:szCs w:val="16"/>
    </w:rPr>
  </w:style>
  <w:style w:type="paragraph" w:styleId="CommentText">
    <w:name w:val="annotation text"/>
    <w:basedOn w:val="Normal"/>
    <w:link w:val="CommentTextChar"/>
    <w:uiPriority w:val="99"/>
    <w:unhideWhenUsed/>
    <w:rsid w:val="00DA0F2D"/>
    <w:pPr>
      <w:spacing w:line="240" w:lineRule="auto"/>
    </w:pPr>
    <w:rPr>
      <w:sz w:val="20"/>
      <w:szCs w:val="20"/>
    </w:rPr>
  </w:style>
  <w:style w:type="character" w:customStyle="1" w:styleId="CommentTextChar">
    <w:name w:val="Comment Text Char"/>
    <w:basedOn w:val="DefaultParagraphFont"/>
    <w:link w:val="CommentText"/>
    <w:uiPriority w:val="99"/>
    <w:rsid w:val="00DA0F2D"/>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DA0F2D"/>
    <w:rPr>
      <w:b/>
      <w:bCs/>
    </w:rPr>
  </w:style>
  <w:style w:type="character" w:customStyle="1" w:styleId="CommentSubjectChar">
    <w:name w:val="Comment Subject Char"/>
    <w:basedOn w:val="CommentTextChar"/>
    <w:link w:val="CommentSubject"/>
    <w:uiPriority w:val="99"/>
    <w:semiHidden/>
    <w:rsid w:val="00DA0F2D"/>
    <w:rPr>
      <w:rFonts w:eastAsia="Times New Roman" w:cstheme="minorHAnsi"/>
      <w:b/>
      <w:bCs/>
      <w:color w:val="000000"/>
      <w:sz w:val="20"/>
      <w:szCs w:val="20"/>
      <w:lang w:eastAsia="en-GB"/>
    </w:rPr>
  </w:style>
  <w:style w:type="character" w:customStyle="1" w:styleId="cf01">
    <w:name w:val="cf01"/>
    <w:basedOn w:val="DefaultParagraphFont"/>
    <w:rsid w:val="00FE437E"/>
    <w:rPr>
      <w:rFonts w:ascii="Segoe UI" w:hAnsi="Segoe UI" w:cs="Segoe UI" w:hint="default"/>
      <w:sz w:val="18"/>
      <w:szCs w:val="18"/>
    </w:rPr>
  </w:style>
  <w:style w:type="paragraph" w:styleId="Revision">
    <w:name w:val="Revision"/>
    <w:hidden/>
    <w:uiPriority w:val="99"/>
    <w:semiHidden/>
    <w:rsid w:val="00984B8E"/>
    <w:pPr>
      <w:spacing w:after="0" w:line="240" w:lineRule="auto"/>
    </w:pPr>
    <w:rPr>
      <w:rFonts w:eastAsia="Times New Roman" w:cstheme="minorHAnsi"/>
      <w:color w:val="000000"/>
      <w:sz w:val="24"/>
      <w:szCs w:val="24"/>
      <w:lang w:eastAsia="en-GB"/>
    </w:rPr>
  </w:style>
  <w:style w:type="character" w:customStyle="1" w:styleId="ts-alignment-element">
    <w:name w:val="ts-alignment-element"/>
    <w:basedOn w:val="DefaultParagraphFont"/>
    <w:rsid w:val="009555FA"/>
  </w:style>
  <w:style w:type="character" w:customStyle="1" w:styleId="ts-alignment-element-highlighted">
    <w:name w:val="ts-alignment-element-highlighted"/>
    <w:basedOn w:val="DefaultParagraphFont"/>
    <w:rsid w:val="00955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hyperlink" Target="mailto:support@instructu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canvaslms.com/t5/Student-Guide/How-do-I-submit-an-online-assignment/ta-p/5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s-online-admin@york.ac.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1B8-F13F-4DD1-B46D-C3F44D9D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2023-04-06T08:19:00Z</dcterms:created>
  <dcterms:modified xsi:type="dcterms:W3CDTF">2023-06-09T05:52:00Z</dcterms:modified>
</cp:coreProperties>
</file>