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A2EA" w14:textId="0C419B90" w:rsidR="00F62946" w:rsidRPr="00373F21" w:rsidRDefault="00F62946" w:rsidP="00CF7582">
      <w:pPr>
        <w:jc w:val="center"/>
        <w:outlineLvl w:val="0"/>
        <w:rPr>
          <w:rFonts w:ascii="Palatino Linotype" w:hAnsi="Palatino Linotype"/>
        </w:rPr>
      </w:pPr>
      <w:r w:rsidRPr="00F62946">
        <w:rPr>
          <w:rFonts w:ascii="Palatino Linotype" w:hAnsi="Palatino Linotype"/>
          <w:b/>
          <w:sz w:val="40"/>
          <w:szCs w:val="40"/>
        </w:rPr>
        <w:t>Ecosystem Genomics Seminar Series (Fall 2018)</w:t>
      </w:r>
    </w:p>
    <w:p w14:paraId="6F2E502C" w14:textId="3E7E0833" w:rsidR="002E6A3C" w:rsidRDefault="00F62946" w:rsidP="00CF7582">
      <w:pPr>
        <w:jc w:val="center"/>
        <w:outlineLvl w:val="0"/>
        <w:rPr>
          <w:rFonts w:ascii="Palatino Linotype" w:hAnsi="Palatino Linotype"/>
          <w:sz w:val="36"/>
          <w:szCs w:val="36"/>
        </w:rPr>
      </w:pPr>
      <w:r w:rsidRPr="00373F21">
        <w:rPr>
          <w:rFonts w:ascii="Palatino Linotype" w:hAnsi="Palatino Linotype"/>
          <w:sz w:val="36"/>
          <w:szCs w:val="36"/>
        </w:rPr>
        <w:t>Thursdays, 4:00-5:00 pm in BIO5 area</w:t>
      </w:r>
    </w:p>
    <w:p w14:paraId="018DE5E5" w14:textId="3BB92316" w:rsidR="00121CC1" w:rsidRPr="00121CC1" w:rsidRDefault="00121CC1" w:rsidP="00CF7582">
      <w:pPr>
        <w:jc w:val="center"/>
        <w:outlineLvl w:val="0"/>
        <w:rPr>
          <w:rFonts w:ascii="Palatino Linotype" w:hAnsi="Palatino Linotype"/>
          <w:sz w:val="28"/>
          <w:szCs w:val="28"/>
        </w:rPr>
      </w:pPr>
      <w:r w:rsidRPr="00121CC1">
        <w:rPr>
          <w:rFonts w:ascii="Palatino Linotype" w:hAnsi="Palatino Linotype"/>
          <w:sz w:val="28"/>
          <w:szCs w:val="28"/>
        </w:rPr>
        <w:t>Keating Bioresearch Building &amp; Medical Research Building</w:t>
      </w:r>
    </w:p>
    <w:p w14:paraId="5D6B7B2D" w14:textId="581064FD" w:rsidR="00373F21" w:rsidRPr="00373F21" w:rsidRDefault="00373F21" w:rsidP="00373F21">
      <w:pPr>
        <w:jc w:val="center"/>
        <w:rPr>
          <w:rFonts w:ascii="Palatino Linotype" w:hAnsi="Palatino Linotype"/>
          <w:sz w:val="12"/>
          <w:szCs w:val="1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63"/>
        <w:gridCol w:w="1004"/>
        <w:gridCol w:w="1968"/>
        <w:gridCol w:w="5400"/>
      </w:tblGrid>
      <w:tr w:rsidR="00B205FB" w:rsidRPr="00373F21" w14:paraId="607C5699" w14:textId="77777777" w:rsidTr="00B205FB">
        <w:trPr>
          <w:trHeight w:val="315"/>
        </w:trPr>
        <w:tc>
          <w:tcPr>
            <w:tcW w:w="1163" w:type="dxa"/>
            <w:shd w:val="clear" w:color="auto" w:fill="E7E6E6" w:themeFill="background2"/>
            <w:hideMark/>
          </w:tcPr>
          <w:p w14:paraId="5FA93983" w14:textId="6CFEC8A8" w:rsidR="00875D5F" w:rsidRPr="00373F21" w:rsidRDefault="00B61117" w:rsidP="00151887">
            <w:pPr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004" w:type="dxa"/>
            <w:shd w:val="clear" w:color="auto" w:fill="E7E6E6" w:themeFill="background2"/>
            <w:hideMark/>
          </w:tcPr>
          <w:p w14:paraId="5BF79852" w14:textId="77777777" w:rsidR="00875D5F" w:rsidRPr="00373F21" w:rsidRDefault="00875D5F" w:rsidP="00151887">
            <w:pPr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968" w:type="dxa"/>
            <w:shd w:val="clear" w:color="auto" w:fill="E7E6E6" w:themeFill="background2"/>
            <w:hideMark/>
          </w:tcPr>
          <w:p w14:paraId="449B6452" w14:textId="43EF3F1F" w:rsidR="00875D5F" w:rsidRPr="00373F21" w:rsidRDefault="002A57CF" w:rsidP="00151887">
            <w:pPr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  <w:t>Speaker</w:t>
            </w:r>
          </w:p>
        </w:tc>
        <w:tc>
          <w:tcPr>
            <w:tcW w:w="5400" w:type="dxa"/>
            <w:shd w:val="clear" w:color="auto" w:fill="E7E6E6" w:themeFill="background2"/>
          </w:tcPr>
          <w:p w14:paraId="18647229" w14:textId="526AA85D" w:rsidR="00875D5F" w:rsidRPr="00373F21" w:rsidRDefault="00875D5F" w:rsidP="00151887">
            <w:pPr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b/>
                <w:bCs/>
                <w:sz w:val="20"/>
                <w:szCs w:val="20"/>
              </w:rPr>
              <w:t>Title</w:t>
            </w:r>
          </w:p>
        </w:tc>
      </w:tr>
      <w:tr w:rsidR="00B205FB" w:rsidRPr="00373F21" w14:paraId="1092D587" w14:textId="77777777" w:rsidTr="00B205FB">
        <w:trPr>
          <w:trHeight w:val="315"/>
        </w:trPr>
        <w:tc>
          <w:tcPr>
            <w:tcW w:w="1163" w:type="dxa"/>
            <w:hideMark/>
          </w:tcPr>
          <w:p w14:paraId="7792C288" w14:textId="2031432A" w:rsidR="00843158" w:rsidRDefault="00843158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August</w:t>
            </w:r>
          </w:p>
          <w:p w14:paraId="1D132545" w14:textId="7C1274F6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3</w:t>
            </w:r>
            <w:r w:rsidR="00B205FB">
              <w:rPr>
                <w:rFonts w:ascii="Palatino Linotype" w:eastAsia="Times New Roman" w:hAnsi="Palatino Linotype" w:cs="Arial"/>
                <w:sz w:val="20"/>
                <w:szCs w:val="20"/>
              </w:rPr>
              <w:t>0</w:t>
            </w:r>
          </w:p>
        </w:tc>
        <w:tc>
          <w:tcPr>
            <w:tcW w:w="1004" w:type="dxa"/>
            <w:hideMark/>
          </w:tcPr>
          <w:p w14:paraId="6F3E5633" w14:textId="7D4862A7" w:rsidR="00875D5F" w:rsidRPr="00373F21" w:rsidRDefault="00CF7582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2CEFE013" w14:textId="77777777" w:rsidR="00C5003D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Scott </w:t>
            </w:r>
            <w:proofErr w:type="spellStart"/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Saleska</w:t>
            </w:r>
            <w:proofErr w:type="spellEnd"/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, </w:t>
            </w:r>
          </w:p>
          <w:p w14:paraId="457DDCE3" w14:textId="49222BCC" w:rsidR="00875D5F" w:rsidRPr="00373F21" w:rsidRDefault="00C5003D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sz w:val="20"/>
                <w:szCs w:val="20"/>
              </w:rPr>
              <w:t>EEB</w:t>
            </w:r>
          </w:p>
        </w:tc>
        <w:tc>
          <w:tcPr>
            <w:tcW w:w="5400" w:type="dxa"/>
          </w:tcPr>
          <w:p w14:paraId="088FD2B3" w14:textId="25449FC2" w:rsidR="00875D5F" w:rsidRPr="005B0402" w:rsidRDefault="00843158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5B0402">
              <w:rPr>
                <w:rFonts w:ascii="Palatino Linotype" w:eastAsia="Times New Roman" w:hAnsi="Palatino Linotype" w:cs="Arial"/>
                <w:sz w:val="20"/>
                <w:szCs w:val="20"/>
              </w:rPr>
              <w:t>The promise of ecosystem genomics for advancing our understand</w:t>
            </w:r>
            <w:r w:rsidR="00B205FB" w:rsidRPr="005B0402">
              <w:rPr>
                <w:rFonts w:ascii="Palatino Linotype" w:eastAsia="Times New Roman" w:hAnsi="Palatino Linotype" w:cs="Arial"/>
                <w:sz w:val="20"/>
                <w:szCs w:val="20"/>
              </w:rPr>
              <w:t>ing of earth system processes: Four</w:t>
            </w:r>
            <w:r w:rsidRPr="005B0402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challenges</w:t>
            </w:r>
          </w:p>
        </w:tc>
        <w:bookmarkStart w:id="0" w:name="_GoBack"/>
        <w:bookmarkEnd w:id="0"/>
      </w:tr>
      <w:tr w:rsidR="00B205FB" w:rsidRPr="00373F21" w14:paraId="69057F31" w14:textId="77777777" w:rsidTr="00B205FB">
        <w:trPr>
          <w:trHeight w:val="315"/>
        </w:trPr>
        <w:tc>
          <w:tcPr>
            <w:tcW w:w="1163" w:type="dxa"/>
            <w:hideMark/>
          </w:tcPr>
          <w:p w14:paraId="6C164DDE" w14:textId="64B68AAE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September 6</w:t>
            </w:r>
          </w:p>
        </w:tc>
        <w:tc>
          <w:tcPr>
            <w:tcW w:w="1004" w:type="dxa"/>
            <w:hideMark/>
          </w:tcPr>
          <w:p w14:paraId="1F3C13B5" w14:textId="05798626" w:rsidR="00875D5F" w:rsidRPr="00373F21" w:rsidRDefault="00CF7582" w:rsidP="00DA649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484067BA" w14:textId="77777777" w:rsidR="00C5003D" w:rsidRPr="00373F21" w:rsidRDefault="00C5003D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Malak </w:t>
            </w:r>
            <w:proofErr w:type="spellStart"/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Tfaily</w:t>
            </w:r>
            <w:proofErr w:type="spellEnd"/>
          </w:p>
          <w:p w14:paraId="5ECCCCBC" w14:textId="75700CA3" w:rsidR="00875D5F" w:rsidRPr="00373F21" w:rsidRDefault="00C5003D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sz w:val="20"/>
                <w:szCs w:val="20"/>
              </w:rPr>
              <w:t>SWES</w:t>
            </w:r>
          </w:p>
        </w:tc>
        <w:tc>
          <w:tcPr>
            <w:tcW w:w="5400" w:type="dxa"/>
          </w:tcPr>
          <w:p w14:paraId="71D73B29" w14:textId="339FB740" w:rsidR="00875D5F" w:rsidRPr="00373F21" w:rsidRDefault="002A57C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2F126398" w14:textId="77777777" w:rsidTr="00B205FB">
        <w:trPr>
          <w:trHeight w:val="315"/>
        </w:trPr>
        <w:tc>
          <w:tcPr>
            <w:tcW w:w="1163" w:type="dxa"/>
            <w:hideMark/>
          </w:tcPr>
          <w:p w14:paraId="12ED58D7" w14:textId="283E13F4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September 13</w:t>
            </w:r>
          </w:p>
        </w:tc>
        <w:tc>
          <w:tcPr>
            <w:tcW w:w="1004" w:type="dxa"/>
            <w:hideMark/>
          </w:tcPr>
          <w:p w14:paraId="636C3F84" w14:textId="277EC0F6" w:rsidR="00875D5F" w:rsidRPr="00373F21" w:rsidRDefault="00CF7582" w:rsidP="00DA649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27AC2B15" w14:textId="111393B9" w:rsidR="00C5003D" w:rsidRPr="00373F21" w:rsidRDefault="00C5003D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Bonnie Hurwitz</w:t>
            </w:r>
          </w:p>
          <w:p w14:paraId="4ACD8E28" w14:textId="1E8EEEC0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sz w:val="20"/>
                <w:szCs w:val="20"/>
              </w:rPr>
              <w:t>ABE</w:t>
            </w:r>
          </w:p>
        </w:tc>
        <w:tc>
          <w:tcPr>
            <w:tcW w:w="5400" w:type="dxa"/>
          </w:tcPr>
          <w:p w14:paraId="4AD38140" w14:textId="3D529A18" w:rsidR="00875D5F" w:rsidRPr="00373F21" w:rsidRDefault="002A57C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0645C4D3" w14:textId="77777777" w:rsidTr="00B205FB">
        <w:trPr>
          <w:trHeight w:val="315"/>
        </w:trPr>
        <w:tc>
          <w:tcPr>
            <w:tcW w:w="1163" w:type="dxa"/>
            <w:hideMark/>
          </w:tcPr>
          <w:p w14:paraId="6F8394E9" w14:textId="0FA0345A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September 20</w:t>
            </w:r>
          </w:p>
        </w:tc>
        <w:tc>
          <w:tcPr>
            <w:tcW w:w="1004" w:type="dxa"/>
            <w:hideMark/>
          </w:tcPr>
          <w:p w14:paraId="320DA43F" w14:textId="33ACDCC3" w:rsidR="00875D5F" w:rsidRPr="00373F21" w:rsidRDefault="00CF7582" w:rsidP="00DA649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3716EB10" w14:textId="2D85FCE7" w:rsidR="00C5003D" w:rsidRPr="00373F21" w:rsidRDefault="00C5003D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Rod Wing</w:t>
            </w:r>
          </w:p>
          <w:p w14:paraId="5062C360" w14:textId="054489E6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UA Plant Sciences</w:t>
            </w:r>
          </w:p>
        </w:tc>
        <w:tc>
          <w:tcPr>
            <w:tcW w:w="5400" w:type="dxa"/>
          </w:tcPr>
          <w:p w14:paraId="77EE2671" w14:textId="24EE5D4B" w:rsidR="00875D5F" w:rsidRPr="00373F21" w:rsidRDefault="002A57C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205C2332" w14:textId="77777777" w:rsidTr="00B205FB">
        <w:trPr>
          <w:trHeight w:val="315"/>
        </w:trPr>
        <w:tc>
          <w:tcPr>
            <w:tcW w:w="1163" w:type="dxa"/>
            <w:hideMark/>
          </w:tcPr>
          <w:p w14:paraId="3D9C8B39" w14:textId="2D2E95CE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September 27</w:t>
            </w:r>
          </w:p>
        </w:tc>
        <w:tc>
          <w:tcPr>
            <w:tcW w:w="1004" w:type="dxa"/>
            <w:hideMark/>
          </w:tcPr>
          <w:p w14:paraId="47135A59" w14:textId="0D5FC977" w:rsidR="00875D5F" w:rsidRPr="00373F21" w:rsidRDefault="00CF7582" w:rsidP="00DA649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40AECBC0" w14:textId="77777777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  <w:p w14:paraId="4C7DF008" w14:textId="77777777" w:rsidR="002A57CF" w:rsidRPr="00373F21" w:rsidRDefault="002A57C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66E4BBC" w14:textId="677DC02A" w:rsidR="00875D5F" w:rsidRPr="00373F21" w:rsidRDefault="002A57C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3EBF9CBC" w14:textId="77777777" w:rsidTr="00B205FB">
        <w:trPr>
          <w:trHeight w:val="315"/>
        </w:trPr>
        <w:tc>
          <w:tcPr>
            <w:tcW w:w="1163" w:type="dxa"/>
            <w:hideMark/>
          </w:tcPr>
          <w:p w14:paraId="61B4BD26" w14:textId="1A9B7CCD" w:rsidR="00843158" w:rsidRDefault="00843158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October</w:t>
            </w:r>
          </w:p>
          <w:p w14:paraId="09BEFBFA" w14:textId="6DC937DD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4</w:t>
            </w:r>
          </w:p>
        </w:tc>
        <w:tc>
          <w:tcPr>
            <w:tcW w:w="1004" w:type="dxa"/>
            <w:hideMark/>
          </w:tcPr>
          <w:p w14:paraId="57CD016E" w14:textId="2AEC973B" w:rsidR="00875D5F" w:rsidRPr="00373F21" w:rsidRDefault="00CF7582" w:rsidP="00DA649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0843F467" w14:textId="4D0E53C9" w:rsidR="00C5003D" w:rsidRPr="00373F21" w:rsidRDefault="00C5003D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Rachel Gallery</w:t>
            </w:r>
          </w:p>
          <w:p w14:paraId="6EBCBB30" w14:textId="5E2E5782" w:rsidR="00875D5F" w:rsidRPr="00373F21" w:rsidRDefault="00875D5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sz w:val="20"/>
                <w:szCs w:val="20"/>
              </w:rPr>
              <w:t>SNRE</w:t>
            </w:r>
          </w:p>
        </w:tc>
        <w:tc>
          <w:tcPr>
            <w:tcW w:w="5400" w:type="dxa"/>
          </w:tcPr>
          <w:p w14:paraId="596625A9" w14:textId="5E41F4C1" w:rsidR="00875D5F" w:rsidRPr="00373F21" w:rsidRDefault="002A57CF" w:rsidP="00DA6498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64A7392A" w14:textId="77777777" w:rsidTr="00B205FB">
        <w:trPr>
          <w:trHeight w:val="315"/>
        </w:trPr>
        <w:tc>
          <w:tcPr>
            <w:tcW w:w="1163" w:type="dxa"/>
            <w:hideMark/>
          </w:tcPr>
          <w:p w14:paraId="57ECB80E" w14:textId="67633BCC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October 11</w:t>
            </w:r>
          </w:p>
        </w:tc>
        <w:tc>
          <w:tcPr>
            <w:tcW w:w="1004" w:type="dxa"/>
            <w:hideMark/>
          </w:tcPr>
          <w:p w14:paraId="11C24844" w14:textId="77777777" w:rsidR="00121CC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MRB </w:t>
            </w:r>
          </w:p>
          <w:p w14:paraId="3D07EEB8" w14:textId="655B177E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102</w:t>
            </w:r>
          </w:p>
        </w:tc>
        <w:tc>
          <w:tcPr>
            <w:tcW w:w="1968" w:type="dxa"/>
            <w:hideMark/>
          </w:tcPr>
          <w:p w14:paraId="00088075" w14:textId="6DF4D330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  <w:p w14:paraId="745DCE4D" w14:textId="77777777" w:rsidR="002A57C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DC0486C" w14:textId="235786BA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6AF2A3FC" w14:textId="77777777" w:rsidTr="00B205FB">
        <w:trPr>
          <w:trHeight w:val="315"/>
        </w:trPr>
        <w:tc>
          <w:tcPr>
            <w:tcW w:w="1163" w:type="dxa"/>
            <w:hideMark/>
          </w:tcPr>
          <w:p w14:paraId="7E48E99A" w14:textId="394F1FB3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October 18</w:t>
            </w:r>
          </w:p>
        </w:tc>
        <w:tc>
          <w:tcPr>
            <w:tcW w:w="1004" w:type="dxa"/>
            <w:hideMark/>
          </w:tcPr>
          <w:p w14:paraId="26A2DEF2" w14:textId="30516410" w:rsidR="00875D5F" w:rsidRPr="00373F21" w:rsidRDefault="00CF7582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3ADA9434" w14:textId="77777777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Laura Meredith,</w:t>
            </w:r>
          </w:p>
          <w:p w14:paraId="514FBFEE" w14:textId="361FDE19" w:rsidR="002A57C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sz w:val="20"/>
                <w:szCs w:val="20"/>
              </w:rPr>
              <w:t>SNRE</w:t>
            </w:r>
          </w:p>
        </w:tc>
        <w:tc>
          <w:tcPr>
            <w:tcW w:w="5400" w:type="dxa"/>
          </w:tcPr>
          <w:p w14:paraId="7B82FB61" w14:textId="6FD855A6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0BB09E81" w14:textId="77777777" w:rsidTr="00B205FB">
        <w:trPr>
          <w:trHeight w:val="315"/>
        </w:trPr>
        <w:tc>
          <w:tcPr>
            <w:tcW w:w="1163" w:type="dxa"/>
            <w:hideMark/>
          </w:tcPr>
          <w:p w14:paraId="7989DC2D" w14:textId="7DA05A93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October 25</w:t>
            </w:r>
          </w:p>
        </w:tc>
        <w:tc>
          <w:tcPr>
            <w:tcW w:w="1004" w:type="dxa"/>
            <w:hideMark/>
          </w:tcPr>
          <w:p w14:paraId="2029ED20" w14:textId="77777777" w:rsidR="00121CC1" w:rsidRDefault="00121CC1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MRB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</w:t>
            </w:r>
          </w:p>
          <w:p w14:paraId="36544A2E" w14:textId="037A9C13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102</w:t>
            </w:r>
          </w:p>
        </w:tc>
        <w:tc>
          <w:tcPr>
            <w:tcW w:w="1968" w:type="dxa"/>
            <w:hideMark/>
          </w:tcPr>
          <w:p w14:paraId="6134C678" w14:textId="461A5C25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  <w:p w14:paraId="5AAE9862" w14:textId="77777777" w:rsidR="002A57C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</w:p>
        </w:tc>
        <w:tc>
          <w:tcPr>
            <w:tcW w:w="5400" w:type="dxa"/>
          </w:tcPr>
          <w:p w14:paraId="7718C0FD" w14:textId="54D26C18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51CBDD23" w14:textId="77777777" w:rsidTr="00B205FB">
        <w:trPr>
          <w:trHeight w:val="315"/>
        </w:trPr>
        <w:tc>
          <w:tcPr>
            <w:tcW w:w="1163" w:type="dxa"/>
            <w:hideMark/>
          </w:tcPr>
          <w:p w14:paraId="11BD6041" w14:textId="02EEAB48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November 1</w:t>
            </w:r>
          </w:p>
        </w:tc>
        <w:tc>
          <w:tcPr>
            <w:tcW w:w="1004" w:type="dxa"/>
            <w:hideMark/>
          </w:tcPr>
          <w:p w14:paraId="2839A6BD" w14:textId="542A31D5" w:rsidR="00875D5F" w:rsidRPr="00373F21" w:rsidRDefault="00CF7582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39B1269A" w14:textId="1FA74266" w:rsidR="00C5003D" w:rsidRPr="00373F21" w:rsidRDefault="00C5003D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Jana </w:t>
            </w:r>
            <w:proofErr w:type="spellStart"/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U'Ren</w:t>
            </w:r>
            <w:proofErr w:type="spellEnd"/>
          </w:p>
          <w:p w14:paraId="46BE752E" w14:textId="0ECA949F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sz w:val="20"/>
                <w:szCs w:val="20"/>
              </w:rPr>
              <w:t>ABE</w:t>
            </w:r>
          </w:p>
        </w:tc>
        <w:tc>
          <w:tcPr>
            <w:tcW w:w="5400" w:type="dxa"/>
          </w:tcPr>
          <w:p w14:paraId="13A23B5B" w14:textId="52D5EE41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77F3D304" w14:textId="77777777" w:rsidTr="00B205FB">
        <w:trPr>
          <w:trHeight w:val="315"/>
        </w:trPr>
        <w:tc>
          <w:tcPr>
            <w:tcW w:w="1163" w:type="dxa"/>
            <w:hideMark/>
          </w:tcPr>
          <w:p w14:paraId="14EF61B5" w14:textId="02EC2984" w:rsidR="00875D5F" w:rsidRPr="00373F21" w:rsidRDefault="00875D5F" w:rsidP="00151887">
            <w:pPr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>November 8</w:t>
            </w:r>
          </w:p>
        </w:tc>
        <w:tc>
          <w:tcPr>
            <w:tcW w:w="1004" w:type="dxa"/>
            <w:hideMark/>
          </w:tcPr>
          <w:p w14:paraId="6C4CCF25" w14:textId="6BE6C8DD" w:rsidR="00875D5F" w:rsidRPr="00373F21" w:rsidRDefault="00CF7582" w:rsidP="00151887">
            <w:pPr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 xml:space="preserve"> 247*</w:t>
            </w:r>
          </w:p>
        </w:tc>
        <w:tc>
          <w:tcPr>
            <w:tcW w:w="1968" w:type="dxa"/>
            <w:hideMark/>
          </w:tcPr>
          <w:p w14:paraId="1E347AA0" w14:textId="295D0427" w:rsidR="00C5003D" w:rsidRPr="00373F21" w:rsidRDefault="00C5003D" w:rsidP="00151887">
            <w:pPr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</w:pPr>
            <w:proofErr w:type="spellStart"/>
            <w:r w:rsidRPr="00373F21"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>Betul</w:t>
            </w:r>
            <w:proofErr w:type="spellEnd"/>
            <w:r w:rsidRPr="00373F21"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373F21"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>Kacar</w:t>
            </w:r>
            <w:proofErr w:type="spellEnd"/>
          </w:p>
          <w:p w14:paraId="59B3B3C7" w14:textId="1D249AD4" w:rsidR="00875D5F" w:rsidRPr="00373F21" w:rsidRDefault="00875D5F" w:rsidP="00151887">
            <w:pPr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bCs/>
                <w:iCs/>
                <w:sz w:val="20"/>
                <w:szCs w:val="20"/>
              </w:rPr>
              <w:t>MCB</w:t>
            </w:r>
          </w:p>
        </w:tc>
        <w:tc>
          <w:tcPr>
            <w:tcW w:w="5400" w:type="dxa"/>
          </w:tcPr>
          <w:p w14:paraId="5E04C484" w14:textId="5C61C72B" w:rsidR="00875D5F" w:rsidRPr="00B61117" w:rsidRDefault="00121CC1" w:rsidP="00151887">
            <w:pPr>
              <w:rPr>
                <w:rFonts w:ascii="Palatino Linotype" w:eastAsia="Times New Roman" w:hAnsi="Palatino Linotype" w:cs="Arial"/>
                <w:bCs/>
                <w:i/>
                <w:iCs/>
                <w:sz w:val="20"/>
                <w:szCs w:val="20"/>
              </w:rPr>
            </w:pPr>
            <w:r w:rsidRPr="00B61117">
              <w:rPr>
                <w:rFonts w:ascii="Palatino Linotype" w:eastAsia="Times New Roman" w:hAnsi="Palatino Linotype" w:cs="Arial"/>
                <w:i/>
                <w:sz w:val="20"/>
                <w:szCs w:val="20"/>
              </w:rPr>
              <w:t>Professional Development</w:t>
            </w:r>
          </w:p>
        </w:tc>
      </w:tr>
      <w:tr w:rsidR="00B205FB" w:rsidRPr="00373F21" w14:paraId="1372CA99" w14:textId="77777777" w:rsidTr="00B205FB">
        <w:trPr>
          <w:trHeight w:val="315"/>
        </w:trPr>
        <w:tc>
          <w:tcPr>
            <w:tcW w:w="1163" w:type="dxa"/>
            <w:hideMark/>
          </w:tcPr>
          <w:p w14:paraId="5FF34334" w14:textId="2C9E2E68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November 15</w:t>
            </w:r>
          </w:p>
        </w:tc>
        <w:tc>
          <w:tcPr>
            <w:tcW w:w="1004" w:type="dxa"/>
            <w:hideMark/>
          </w:tcPr>
          <w:p w14:paraId="6D4348EE" w14:textId="23D0CAF0" w:rsidR="00875D5F" w:rsidRPr="00373F21" w:rsidRDefault="00CF7582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3C8B3C3C" w14:textId="77777777" w:rsidR="00C5003D" w:rsidRPr="00373F21" w:rsidRDefault="00C5003D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Russ Monson</w:t>
            </w:r>
          </w:p>
          <w:p w14:paraId="4951CFAA" w14:textId="4D1AF624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UA Tree Ring Lab</w:t>
            </w:r>
          </w:p>
        </w:tc>
        <w:tc>
          <w:tcPr>
            <w:tcW w:w="5400" w:type="dxa"/>
          </w:tcPr>
          <w:p w14:paraId="62989AAD" w14:textId="3364E2E3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522BE03D" w14:textId="77777777" w:rsidTr="00B205FB">
        <w:trPr>
          <w:trHeight w:val="315"/>
        </w:trPr>
        <w:tc>
          <w:tcPr>
            <w:tcW w:w="1163" w:type="dxa"/>
            <w:hideMark/>
          </w:tcPr>
          <w:p w14:paraId="35D30AB4" w14:textId="6AC8B267" w:rsidR="00875D5F" w:rsidRPr="00843158" w:rsidRDefault="00875D5F" w:rsidP="00151887">
            <w:pPr>
              <w:rPr>
                <w:rFonts w:ascii="Palatino Linotype" w:hAnsi="Palatino Linotype" w:cs="Arial"/>
                <w:bCs/>
                <w:iCs/>
                <w:sz w:val="20"/>
                <w:szCs w:val="20"/>
              </w:rPr>
            </w:pPr>
            <w:r w:rsidRPr="00373F21">
              <w:rPr>
                <w:rFonts w:ascii="Palatino Linotype" w:hAnsi="Palatino Linotype" w:cs="Arial"/>
                <w:bCs/>
                <w:iCs/>
                <w:sz w:val="20"/>
                <w:szCs w:val="20"/>
              </w:rPr>
              <w:t>November 20</w:t>
            </w:r>
            <w:r w:rsidR="00843158">
              <w:rPr>
                <w:rFonts w:ascii="Palatino Linotype" w:hAnsi="Palatino Linotype" w:cs="Arial"/>
                <w:bCs/>
                <w:iCs/>
                <w:sz w:val="20"/>
                <w:szCs w:val="20"/>
              </w:rPr>
              <w:t xml:space="preserve">, </w:t>
            </w:r>
            <w:r w:rsidR="00843158">
              <w:rPr>
                <w:rFonts w:ascii="Palatino Linotype" w:hAnsi="Palatino Linotype" w:cs="Arial"/>
                <w:b/>
                <w:bCs/>
                <w:iCs/>
                <w:sz w:val="20"/>
                <w:szCs w:val="20"/>
              </w:rPr>
              <w:t>Tues</w:t>
            </w:r>
            <w:r w:rsidR="00373F21" w:rsidRPr="00373F21">
              <w:rPr>
                <w:rFonts w:ascii="Palatino Linotype" w:hAnsi="Palatino Linotype" w:cs="Arial"/>
                <w:b/>
                <w:bCs/>
                <w:iCs/>
                <w:sz w:val="20"/>
                <w:szCs w:val="20"/>
              </w:rPr>
              <w:t>*</w:t>
            </w:r>
          </w:p>
        </w:tc>
        <w:tc>
          <w:tcPr>
            <w:tcW w:w="1004" w:type="dxa"/>
            <w:hideMark/>
          </w:tcPr>
          <w:p w14:paraId="72A11EDA" w14:textId="77777777" w:rsidR="00121CC1" w:rsidRDefault="00875D5F" w:rsidP="00151887">
            <w:pPr>
              <w:rPr>
                <w:rFonts w:ascii="Palatino Linotype" w:hAnsi="Palatino Linotype" w:cs="Arial"/>
                <w:bCs/>
                <w:iCs/>
                <w:sz w:val="20"/>
                <w:szCs w:val="20"/>
              </w:rPr>
            </w:pPr>
            <w:r w:rsidRPr="00373F21">
              <w:rPr>
                <w:rFonts w:ascii="Palatino Linotype" w:hAnsi="Palatino Linotype" w:cs="Arial"/>
                <w:bCs/>
                <w:iCs/>
                <w:sz w:val="20"/>
                <w:szCs w:val="20"/>
              </w:rPr>
              <w:t xml:space="preserve">MRB </w:t>
            </w:r>
          </w:p>
          <w:p w14:paraId="6503377F" w14:textId="2A29887C" w:rsidR="00875D5F" w:rsidRPr="00373F21" w:rsidRDefault="00875D5F" w:rsidP="00151887">
            <w:pPr>
              <w:rPr>
                <w:rFonts w:ascii="Palatino Linotype" w:hAnsi="Palatino Linotype" w:cs="Arial"/>
                <w:bCs/>
                <w:iCs/>
                <w:sz w:val="20"/>
                <w:szCs w:val="20"/>
              </w:rPr>
            </w:pPr>
            <w:r w:rsidRPr="00373F21">
              <w:rPr>
                <w:rFonts w:ascii="Palatino Linotype" w:hAnsi="Palatino Linotype" w:cs="Arial"/>
                <w:bCs/>
                <w:iCs/>
                <w:sz w:val="20"/>
                <w:szCs w:val="20"/>
              </w:rPr>
              <w:t>102</w:t>
            </w:r>
          </w:p>
        </w:tc>
        <w:tc>
          <w:tcPr>
            <w:tcW w:w="1968" w:type="dxa"/>
            <w:hideMark/>
          </w:tcPr>
          <w:p w14:paraId="2F369BC4" w14:textId="460BA2A8" w:rsidR="00C5003D" w:rsidRPr="00373F21" w:rsidRDefault="00C5003D" w:rsidP="00151887">
            <w:p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373F21">
              <w:rPr>
                <w:rFonts w:ascii="Palatino Linotype" w:hAnsi="Palatino Linotype" w:cs="Arial"/>
                <w:bCs/>
                <w:sz w:val="20"/>
                <w:szCs w:val="20"/>
              </w:rPr>
              <w:t>Duke Pauli</w:t>
            </w:r>
          </w:p>
          <w:p w14:paraId="4774F7A6" w14:textId="5D0278C1" w:rsidR="00875D5F" w:rsidRPr="00373F21" w:rsidRDefault="00875D5F" w:rsidP="00151887">
            <w:p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373F21">
              <w:rPr>
                <w:rFonts w:ascii="Palatino Linotype" w:hAnsi="Palatino Linotype" w:cs="Arial"/>
                <w:bCs/>
                <w:sz w:val="20"/>
                <w:szCs w:val="20"/>
              </w:rPr>
              <w:t>UA Plant Sciences</w:t>
            </w:r>
          </w:p>
        </w:tc>
        <w:tc>
          <w:tcPr>
            <w:tcW w:w="5400" w:type="dxa"/>
          </w:tcPr>
          <w:p w14:paraId="6D4D8673" w14:textId="43A32C97" w:rsidR="00875D5F" w:rsidRPr="00373F21" w:rsidRDefault="002A57CF" w:rsidP="00151887">
            <w:p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3B7C8096" w14:textId="77777777" w:rsidTr="00B205FB">
        <w:trPr>
          <w:trHeight w:val="315"/>
        </w:trPr>
        <w:tc>
          <w:tcPr>
            <w:tcW w:w="1163" w:type="dxa"/>
            <w:hideMark/>
          </w:tcPr>
          <w:p w14:paraId="784664BD" w14:textId="78B24592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November 29</w:t>
            </w:r>
          </w:p>
        </w:tc>
        <w:tc>
          <w:tcPr>
            <w:tcW w:w="1004" w:type="dxa"/>
            <w:hideMark/>
          </w:tcPr>
          <w:p w14:paraId="1F3B9509" w14:textId="30B5F532" w:rsidR="00875D5F" w:rsidRPr="00373F21" w:rsidRDefault="00CF7582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6598AA46" w14:textId="77777777" w:rsidR="00C5003D" w:rsidRPr="00373F21" w:rsidRDefault="00C5003D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Regis </w:t>
            </w:r>
            <w:proofErr w:type="spellStart"/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Ferriere</w:t>
            </w:r>
            <w:proofErr w:type="spellEnd"/>
          </w:p>
          <w:p w14:paraId="4BD143D9" w14:textId="1182C6FB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UA </w:t>
            </w:r>
            <w:r w:rsidR="00843158">
              <w:rPr>
                <w:rFonts w:ascii="Palatino Linotype" w:eastAsia="Times New Roman" w:hAnsi="Palatino Linotype" w:cs="Arial"/>
                <w:sz w:val="20"/>
                <w:szCs w:val="20"/>
              </w:rPr>
              <w:t>EEB</w:t>
            </w:r>
          </w:p>
        </w:tc>
        <w:tc>
          <w:tcPr>
            <w:tcW w:w="5400" w:type="dxa"/>
          </w:tcPr>
          <w:p w14:paraId="3624C3E9" w14:textId="65F26443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  <w:tr w:rsidR="00B205FB" w:rsidRPr="00373F21" w14:paraId="36A57FE8" w14:textId="77777777" w:rsidTr="00B205FB">
        <w:trPr>
          <w:trHeight w:val="315"/>
        </w:trPr>
        <w:tc>
          <w:tcPr>
            <w:tcW w:w="1163" w:type="dxa"/>
            <w:hideMark/>
          </w:tcPr>
          <w:p w14:paraId="325DC426" w14:textId="6A23E1FB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December 6</w:t>
            </w:r>
          </w:p>
        </w:tc>
        <w:tc>
          <w:tcPr>
            <w:tcW w:w="1004" w:type="dxa"/>
            <w:hideMark/>
          </w:tcPr>
          <w:p w14:paraId="3044AC3B" w14:textId="77777777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-</w:t>
            </w:r>
          </w:p>
        </w:tc>
        <w:tc>
          <w:tcPr>
            <w:tcW w:w="1968" w:type="dxa"/>
            <w:hideMark/>
          </w:tcPr>
          <w:p w14:paraId="55901D76" w14:textId="71EA7448" w:rsidR="00875D5F" w:rsidRPr="00373F21" w:rsidRDefault="00C0607A" w:rsidP="00151887">
            <w:pPr>
              <w:rPr>
                <w:rFonts w:ascii="Palatino Linotype" w:eastAsia="Times New Roman" w:hAnsi="Palatino Linotype" w:cs="Arial"/>
                <w:bCs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bCs/>
                <w:sz w:val="20"/>
                <w:szCs w:val="20"/>
              </w:rPr>
              <w:t>N</w:t>
            </w:r>
            <w:r w:rsidR="00875D5F" w:rsidRPr="00373F21">
              <w:rPr>
                <w:rFonts w:ascii="Palatino Linotype" w:eastAsia="Times New Roman" w:hAnsi="Palatino Linotype" w:cs="Arial"/>
                <w:bCs/>
                <w:sz w:val="20"/>
                <w:szCs w:val="20"/>
              </w:rPr>
              <w:t>o seminar</w:t>
            </w:r>
            <w:r>
              <w:rPr>
                <w:rFonts w:ascii="Palatino Linotype" w:eastAsia="Times New Roman" w:hAnsi="Palatino Linotype" w:cs="Arial"/>
                <w:bCs/>
                <w:sz w:val="20"/>
                <w:szCs w:val="20"/>
              </w:rPr>
              <w:t xml:space="preserve"> (reading day)</w:t>
            </w:r>
          </w:p>
        </w:tc>
        <w:tc>
          <w:tcPr>
            <w:tcW w:w="5400" w:type="dxa"/>
          </w:tcPr>
          <w:p w14:paraId="14C72364" w14:textId="73F96787" w:rsidR="00875D5F" w:rsidRPr="00373F21" w:rsidRDefault="00875D5F" w:rsidP="002A57CF">
            <w:pPr>
              <w:pStyle w:val="ListParagraph"/>
              <w:numPr>
                <w:ilvl w:val="0"/>
                <w:numId w:val="1"/>
              </w:numPr>
              <w:rPr>
                <w:rFonts w:ascii="Palatino Linotype" w:eastAsia="Times New Roman" w:hAnsi="Palatino Linotype" w:cs="Arial"/>
                <w:bCs/>
                <w:sz w:val="20"/>
                <w:szCs w:val="20"/>
              </w:rPr>
            </w:pPr>
          </w:p>
        </w:tc>
      </w:tr>
      <w:tr w:rsidR="00B205FB" w:rsidRPr="00373F21" w14:paraId="06AEE61C" w14:textId="77777777" w:rsidTr="00B205FB">
        <w:trPr>
          <w:trHeight w:val="315"/>
        </w:trPr>
        <w:tc>
          <w:tcPr>
            <w:tcW w:w="1163" w:type="dxa"/>
            <w:hideMark/>
          </w:tcPr>
          <w:p w14:paraId="0628B330" w14:textId="7DA14268" w:rsidR="00875D5F" w:rsidRPr="00373F21" w:rsidRDefault="00875D5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December 13</w:t>
            </w:r>
          </w:p>
        </w:tc>
        <w:tc>
          <w:tcPr>
            <w:tcW w:w="1004" w:type="dxa"/>
            <w:hideMark/>
          </w:tcPr>
          <w:p w14:paraId="5460218D" w14:textId="55567782" w:rsidR="00875D5F" w:rsidRPr="00373F21" w:rsidRDefault="00CF7582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Keating</w:t>
            </w:r>
            <w:r w:rsidR="00875D5F"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 xml:space="preserve"> 103</w:t>
            </w:r>
          </w:p>
        </w:tc>
        <w:tc>
          <w:tcPr>
            <w:tcW w:w="1968" w:type="dxa"/>
            <w:hideMark/>
          </w:tcPr>
          <w:p w14:paraId="7186D137" w14:textId="6932F076" w:rsidR="00C5003D" w:rsidRPr="00373F21" w:rsidRDefault="00C5003D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Brendan Bohannan</w:t>
            </w:r>
          </w:p>
          <w:p w14:paraId="06F3F37F" w14:textId="028EFADE" w:rsidR="00875D5F" w:rsidRPr="00373F21" w:rsidRDefault="00843158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>
              <w:rPr>
                <w:rFonts w:ascii="Palatino Linotype" w:eastAsia="Times New Roman" w:hAnsi="Palatino Linotype" w:cs="Arial"/>
                <w:sz w:val="20"/>
                <w:szCs w:val="20"/>
              </w:rPr>
              <w:t>U Oregon</w:t>
            </w:r>
          </w:p>
        </w:tc>
        <w:tc>
          <w:tcPr>
            <w:tcW w:w="5400" w:type="dxa"/>
          </w:tcPr>
          <w:p w14:paraId="57D0F75F" w14:textId="3B326244" w:rsidR="00875D5F" w:rsidRPr="00373F21" w:rsidRDefault="002A57CF" w:rsidP="00151887">
            <w:pPr>
              <w:rPr>
                <w:rFonts w:ascii="Palatino Linotype" w:eastAsia="Times New Roman" w:hAnsi="Palatino Linotype" w:cs="Arial"/>
                <w:sz w:val="20"/>
                <w:szCs w:val="20"/>
              </w:rPr>
            </w:pPr>
            <w:r w:rsidRPr="00373F21">
              <w:rPr>
                <w:rFonts w:ascii="Palatino Linotype" w:eastAsia="Times New Roman" w:hAnsi="Palatino Linotype" w:cs="Arial"/>
                <w:sz w:val="20"/>
                <w:szCs w:val="20"/>
              </w:rPr>
              <w:t>TBD</w:t>
            </w:r>
          </w:p>
        </w:tc>
      </w:tr>
    </w:tbl>
    <w:p w14:paraId="4753F610" w14:textId="45A8DC55" w:rsidR="00DA6498" w:rsidRPr="00B61117" w:rsidRDefault="006A5817" w:rsidP="00B61117">
      <w:pPr>
        <w:rPr>
          <w:rFonts w:ascii="Palatino Linotype" w:hAnsi="Palatino Linotype"/>
          <w:sz w:val="32"/>
          <w:szCs w:val="32"/>
        </w:rPr>
      </w:pPr>
      <w:r w:rsidRPr="00F62946">
        <w:rPr>
          <w:rFonts w:ascii="Palatino Linotype" w:hAnsi="Palatino Linotype"/>
          <w:noProof/>
        </w:rPr>
        <w:drawing>
          <wp:anchor distT="0" distB="0" distL="114300" distR="114300" simplePos="0" relativeHeight="251660288" behindDoc="0" locked="0" layoutInCell="1" allowOverlap="1" wp14:anchorId="419E2624" wp14:editId="07654ABD">
            <wp:simplePos x="0" y="0"/>
            <wp:positionH relativeFrom="column">
              <wp:posOffset>3930223</wp:posOffset>
            </wp:positionH>
            <wp:positionV relativeFrom="paragraph">
              <wp:posOffset>97859</wp:posOffset>
            </wp:positionV>
            <wp:extent cx="2057400" cy="200073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SC--COP-map-sept-06_570x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63" r="29540"/>
                    <a:stretch/>
                  </pic:blipFill>
                  <pic:spPr bwMode="auto">
                    <a:xfrm>
                      <a:off x="0" y="0"/>
                      <a:ext cx="2057400" cy="200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5AC">
        <w:rPr>
          <w:rFonts w:ascii="Palatino Linotype" w:hAnsi="Palatino Linotype"/>
          <w:b/>
          <w:sz w:val="32"/>
          <w:szCs w:val="32"/>
        </w:rPr>
        <w:t>Seminar s</w:t>
      </w:r>
      <w:r w:rsidR="00E5091B" w:rsidRPr="00B61117">
        <w:rPr>
          <w:rFonts w:ascii="Palatino Linotype" w:hAnsi="Palatino Linotype"/>
          <w:b/>
          <w:sz w:val="32"/>
          <w:szCs w:val="32"/>
        </w:rPr>
        <w:t xml:space="preserve">eries </w:t>
      </w:r>
      <w:r w:rsidR="007265AC">
        <w:rPr>
          <w:rFonts w:ascii="Palatino Linotype" w:hAnsi="Palatino Linotype"/>
          <w:b/>
          <w:sz w:val="32"/>
          <w:szCs w:val="32"/>
        </w:rPr>
        <w:t>is open to a</w:t>
      </w:r>
      <w:r w:rsidR="00E5091B" w:rsidRPr="00B61117">
        <w:rPr>
          <w:rFonts w:ascii="Palatino Linotype" w:hAnsi="Palatino Linotype"/>
          <w:b/>
          <w:sz w:val="32"/>
          <w:szCs w:val="32"/>
        </w:rPr>
        <w:t>ll!!</w:t>
      </w:r>
      <w:r w:rsidR="00E5091B" w:rsidRPr="00B61117">
        <w:rPr>
          <w:rFonts w:ascii="Palatino Linotype" w:hAnsi="Palatino Linotype"/>
          <w:sz w:val="32"/>
          <w:szCs w:val="32"/>
        </w:rPr>
        <w:br/>
      </w:r>
      <w:r w:rsidR="00B61117" w:rsidRPr="00B61117">
        <w:rPr>
          <w:rFonts w:ascii="Palatino Linotype" w:hAnsi="Palatino Linotype"/>
          <w:sz w:val="32"/>
          <w:szCs w:val="32"/>
        </w:rPr>
        <w:t>Social hour to follow each seminar</w:t>
      </w:r>
      <w:r w:rsidR="00373F21" w:rsidRPr="00B61117">
        <w:rPr>
          <w:rFonts w:ascii="Palatino Linotype" w:hAnsi="Palatino Linotype"/>
          <w:sz w:val="32"/>
          <w:szCs w:val="32"/>
        </w:rPr>
        <w:t>.</w:t>
      </w:r>
    </w:p>
    <w:p w14:paraId="558A0086" w14:textId="173CF9A9" w:rsidR="00DA6498" w:rsidRPr="00F62946" w:rsidRDefault="00B61117">
      <w:pPr>
        <w:rPr>
          <w:rFonts w:ascii="Palatino Linotype" w:hAnsi="Palatino Linotype"/>
        </w:rPr>
      </w:pPr>
      <w:r w:rsidRPr="00F62946"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56DE7F97" wp14:editId="5A26FCAC">
            <wp:simplePos x="0" y="0"/>
            <wp:positionH relativeFrom="column">
              <wp:posOffset>65509</wp:posOffset>
            </wp:positionH>
            <wp:positionV relativeFrom="paragraph">
              <wp:posOffset>363194</wp:posOffset>
            </wp:positionV>
            <wp:extent cx="2207646" cy="574431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egi_logo_m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646" cy="57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946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0" locked="0" layoutInCell="1" allowOverlap="1" wp14:anchorId="2A42FF74" wp14:editId="1D929B24">
            <wp:simplePos x="0" y="0"/>
            <wp:positionH relativeFrom="column">
              <wp:posOffset>2531476</wp:posOffset>
            </wp:positionH>
            <wp:positionV relativeFrom="paragraph">
              <wp:posOffset>103679</wp:posOffset>
            </wp:positionV>
            <wp:extent cx="1230285" cy="11277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-of-Arizona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28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6498" w:rsidRPr="00F62946" w:rsidSect="000F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69B9"/>
    <w:multiLevelType w:val="hybridMultilevel"/>
    <w:tmpl w:val="916EAC84"/>
    <w:lvl w:ilvl="0" w:tplc="93F82B18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78"/>
    <w:rsid w:val="000C1182"/>
    <w:rsid w:val="000F3BD0"/>
    <w:rsid w:val="00121CC1"/>
    <w:rsid w:val="00151887"/>
    <w:rsid w:val="0029246A"/>
    <w:rsid w:val="002A57CF"/>
    <w:rsid w:val="002E6A3C"/>
    <w:rsid w:val="00373F21"/>
    <w:rsid w:val="005B0402"/>
    <w:rsid w:val="006A5817"/>
    <w:rsid w:val="006F6319"/>
    <w:rsid w:val="007265AC"/>
    <w:rsid w:val="00843158"/>
    <w:rsid w:val="00875D5F"/>
    <w:rsid w:val="009E5C78"/>
    <w:rsid w:val="00B205FB"/>
    <w:rsid w:val="00B61117"/>
    <w:rsid w:val="00BE4D69"/>
    <w:rsid w:val="00C0607A"/>
    <w:rsid w:val="00C0791A"/>
    <w:rsid w:val="00C5003D"/>
    <w:rsid w:val="00C74845"/>
    <w:rsid w:val="00CF7582"/>
    <w:rsid w:val="00CF75BA"/>
    <w:rsid w:val="00DA6498"/>
    <w:rsid w:val="00E5091B"/>
    <w:rsid w:val="00F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7203"/>
  <w15:chartTrackingRefBased/>
  <w15:docId w15:val="{B238EAC9-352D-8F4F-B551-488A05BB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Meredith</dc:creator>
  <cp:keywords/>
  <dc:description/>
  <cp:lastModifiedBy>Meredith, Laura - (laurameredith)</cp:lastModifiedBy>
  <cp:revision>15</cp:revision>
  <cp:lastPrinted>2018-08-23T21:36:00Z</cp:lastPrinted>
  <dcterms:created xsi:type="dcterms:W3CDTF">2018-08-23T21:24:00Z</dcterms:created>
  <dcterms:modified xsi:type="dcterms:W3CDTF">2018-08-26T22:35:00Z</dcterms:modified>
</cp:coreProperties>
</file>