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360" w:lineRule="auto"/>
        <w:rPr>
          <w:rFonts w:ascii="Arial" w:cs="Arial" w:eastAsia="Arial" w:hAnsi="Arial"/>
          <w:color w:val="000000"/>
          <w:sz w:val="22"/>
          <w:szCs w:val="22"/>
        </w:rPr>
      </w:pPr>
      <w:r w:rsidDel="00000000" w:rsidR="00000000" w:rsidRPr="00000000">
        <w:rPr>
          <w:rtl w:val="0"/>
        </w:rPr>
      </w:r>
    </w:p>
    <w:tbl>
      <w:tblPr>
        <w:tblStyle w:val="Table1"/>
        <w:tblW w:w="9630.000000000002" w:type="dxa"/>
        <w:jc w:val="center"/>
        <w:tblBorders>
          <w:top w:color="9cc2e5" w:space="0" w:sz="4" w:val="single"/>
          <w:left w:color="9cc2e5" w:space="0" w:sz="4" w:val="single"/>
          <w:bottom w:color="9cc2e5" w:space="0" w:sz="4" w:val="single"/>
          <w:right w:color="9cc2e5" w:space="0" w:sz="4" w:val="single"/>
          <w:insideH w:color="9cc2e5" w:space="0" w:sz="4" w:val="single"/>
          <w:insideV w:color="9cc2e5" w:space="0" w:sz="4" w:val="single"/>
        </w:tblBorders>
        <w:tblLayout w:type="fixed"/>
        <w:tblLook w:val="0400"/>
      </w:tblPr>
      <w:tblGrid>
        <w:gridCol w:w="2948"/>
        <w:gridCol w:w="3826"/>
        <w:gridCol w:w="2856"/>
        <w:tblGridChange w:id="0">
          <w:tblGrid>
            <w:gridCol w:w="2948"/>
            <w:gridCol w:w="3826"/>
            <w:gridCol w:w="2856"/>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wp:posOffset>
                  </wp:positionH>
                  <wp:positionV relativeFrom="paragraph">
                    <wp:posOffset>186278</wp:posOffset>
                  </wp:positionV>
                  <wp:extent cx="1725930" cy="804545"/>
                  <wp:effectExtent b="0" l="0" r="0" t="0"/>
                  <wp:wrapSquare wrapText="bothSides" distB="0" distT="0" distL="0" distR="0"/>
                  <wp:docPr id="489"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725930" cy="804545"/>
                          </a:xfrm>
                          <a:prstGeom prst="rect"/>
                          <a:ln/>
                        </pic:spPr>
                      </pic:pic>
                    </a:graphicData>
                  </a:graphic>
                </wp:anchor>
              </w:drawing>
            </w:r>
          </w:p>
          <w:p w:rsidR="00000000" w:rsidDel="00000000" w:rsidP="00000000" w:rsidRDefault="00000000" w:rsidRPr="00000000" w14:paraId="00000004">
            <w:pPr>
              <w:spacing w:line="360" w:lineRule="auto"/>
              <w:rPr/>
            </w:pPr>
            <w:r w:rsidDel="00000000" w:rsidR="00000000" w:rsidRPr="00000000">
              <w:rPr>
                <w:rtl w:val="0"/>
              </w:rPr>
              <w:t xml:space="preserve"> </w:t>
            </w:r>
          </w:p>
        </w:tc>
        <w:tc>
          <w:tcPr>
            <w:gridSpan w:val="2"/>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005">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6">
            <w:pPr>
              <w:spacing w:line="360" w:lineRule="auto"/>
              <w:rPr>
                <w:rFonts w:ascii="Arial" w:cs="Arial" w:eastAsia="Arial" w:hAnsi="Arial"/>
                <w:b w:val="1"/>
              </w:rPr>
            </w:pPr>
            <w:r w:rsidDel="00000000" w:rsidR="00000000" w:rsidRPr="00000000">
              <w:rPr>
                <w:rFonts w:ascii="Arial" w:cs="Arial" w:eastAsia="Arial" w:hAnsi="Arial"/>
                <w:b w:val="1"/>
                <w:rtl w:val="0"/>
              </w:rPr>
              <w:t xml:space="preserve">2, LEBUH ACHEH, GEORGE TOWN</w:t>
            </w:r>
          </w:p>
          <w:p w:rsidR="00000000" w:rsidDel="00000000" w:rsidP="00000000" w:rsidRDefault="00000000" w:rsidRPr="00000000" w14:paraId="00000007">
            <w:pPr>
              <w:spacing w:line="360" w:lineRule="auto"/>
              <w:rPr>
                <w:rFonts w:ascii="Arial" w:cs="Arial" w:eastAsia="Arial" w:hAnsi="Arial"/>
                <w:b w:val="1"/>
              </w:rPr>
            </w:pPr>
            <w:r w:rsidDel="00000000" w:rsidR="00000000" w:rsidRPr="00000000">
              <w:rPr>
                <w:rFonts w:ascii="Arial" w:cs="Arial" w:eastAsia="Arial" w:hAnsi="Arial"/>
                <w:b w:val="1"/>
                <w:rtl w:val="0"/>
              </w:rPr>
              <w:t xml:space="preserve">10300 GEORGE TOWN</w:t>
            </w:r>
          </w:p>
          <w:p w:rsidR="00000000" w:rsidDel="00000000" w:rsidP="00000000" w:rsidRDefault="00000000" w:rsidRPr="00000000" w14:paraId="00000008">
            <w:pPr>
              <w:spacing w:line="360" w:lineRule="auto"/>
              <w:rPr>
                <w:rFonts w:ascii="Arial" w:cs="Arial" w:eastAsia="Arial" w:hAnsi="Arial"/>
                <w:b w:val="1"/>
              </w:rPr>
            </w:pPr>
            <w:r w:rsidDel="00000000" w:rsidR="00000000" w:rsidRPr="00000000">
              <w:rPr>
                <w:rFonts w:ascii="Arial" w:cs="Arial" w:eastAsia="Arial" w:hAnsi="Arial"/>
                <w:b w:val="1"/>
                <w:rtl w:val="0"/>
              </w:rPr>
              <w:t xml:space="preserve">PULAU PINANG</w:t>
            </w:r>
          </w:p>
          <w:p w:rsidR="00000000" w:rsidDel="00000000" w:rsidP="00000000" w:rsidRDefault="00000000" w:rsidRPr="00000000" w14:paraId="00000009">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A">
            <w:pPr>
              <w:spacing w:line="360"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INFORMATION SHEET</w:t>
            </w:r>
          </w:p>
        </w:tc>
      </w:tr>
      <w:tr>
        <w:trPr>
          <w:trHeight w:val="1160" w:hRule="atLeast"/>
        </w:trPr>
        <w:tc>
          <w:tcPr>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00C">
            <w:pPr>
              <w:spacing w:after="120" w:before="120" w:line="360" w:lineRule="auto"/>
              <w:rPr>
                <w:rFonts w:ascii="Arial" w:cs="Arial" w:eastAsia="Arial" w:hAnsi="Arial"/>
                <w:b w:val="1"/>
              </w:rPr>
            </w:pPr>
            <w:r w:rsidDel="00000000" w:rsidR="00000000" w:rsidRPr="00000000">
              <w:rPr>
                <w:rFonts w:ascii="Arial" w:cs="Arial" w:eastAsia="Arial" w:hAnsi="Arial"/>
                <w:b w:val="1"/>
                <w:rtl w:val="0"/>
              </w:rPr>
              <w:t xml:space="preserve">PROGRAM’S CODE &amp; NAME</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D">
            <w:pPr>
              <w:spacing w:after="120" w:before="120" w:line="360" w:lineRule="auto"/>
              <w:rPr>
                <w:rFonts w:ascii="Arial" w:cs="Arial" w:eastAsia="Arial" w:hAnsi="Arial"/>
              </w:rPr>
            </w:pPr>
            <w:r w:rsidDel="00000000" w:rsidR="00000000" w:rsidRPr="00000000">
              <w:rPr>
                <w:rFonts w:ascii="Arial" w:cs="Arial" w:eastAsia="Arial" w:hAnsi="Arial"/>
                <w:rtl w:val="0"/>
              </w:rPr>
              <w:t xml:space="preserve">J620-002-4:2020 FRONT-END SOFTWARE DEVELOPMENT</w:t>
            </w:r>
          </w:p>
        </w:tc>
      </w:tr>
      <w:tr>
        <w:trPr>
          <w:trHeight w:val="50" w:hRule="atLeast"/>
        </w:trPr>
        <w:tc>
          <w:tcPr>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00F">
            <w:pPr>
              <w:spacing w:after="120" w:before="120" w:line="360" w:lineRule="auto"/>
              <w:rPr>
                <w:rFonts w:ascii="Arial" w:cs="Arial" w:eastAsia="Arial" w:hAnsi="Arial"/>
                <w:b w:val="1"/>
              </w:rPr>
            </w:pPr>
            <w:r w:rsidDel="00000000" w:rsidR="00000000" w:rsidRPr="00000000">
              <w:rPr>
                <w:rFonts w:ascii="Arial" w:cs="Arial" w:eastAsia="Arial" w:hAnsi="Arial"/>
                <w:b w:val="1"/>
                <w:rtl w:val="0"/>
              </w:rPr>
              <w:t xml:space="preserve">LEVEL</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0">
            <w:pPr>
              <w:spacing w:line="360" w:lineRule="auto"/>
              <w:rPr>
                <w:rFonts w:ascii="Arial" w:cs="Arial" w:eastAsia="Arial" w:hAnsi="Arial"/>
              </w:rPr>
            </w:pPr>
            <w:r w:rsidDel="00000000" w:rsidR="00000000" w:rsidRPr="00000000">
              <w:rPr>
                <w:rFonts w:ascii="Arial" w:cs="Arial" w:eastAsia="Arial" w:hAnsi="Arial"/>
                <w:rtl w:val="0"/>
              </w:rPr>
              <w:t xml:space="preserve">FOUR (4)</w:t>
            </w:r>
          </w:p>
        </w:tc>
      </w:tr>
      <w:tr>
        <w:trPr>
          <w:trHeight w:val="1223" w:hRule="atLeast"/>
        </w:trPr>
        <w:tc>
          <w:tcPr>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012">
            <w:pPr>
              <w:spacing w:after="120" w:before="120" w:line="360" w:lineRule="auto"/>
              <w:rPr>
                <w:rFonts w:ascii="Arial" w:cs="Arial" w:eastAsia="Arial" w:hAnsi="Arial"/>
                <w:b w:val="1"/>
              </w:rPr>
            </w:pPr>
            <w:r w:rsidDel="00000000" w:rsidR="00000000" w:rsidRPr="00000000">
              <w:rPr>
                <w:rFonts w:ascii="Arial" w:cs="Arial" w:eastAsia="Arial" w:hAnsi="Arial"/>
                <w:b w:val="1"/>
                <w:rtl w:val="0"/>
              </w:rPr>
              <w:t xml:space="preserve">COMPETENCY UNIT NO. AND TITLE</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3">
            <w:pPr>
              <w:spacing w:line="360" w:lineRule="auto"/>
              <w:rPr>
                <w:rFonts w:ascii="Arial" w:cs="Arial" w:eastAsia="Arial" w:hAnsi="Arial"/>
              </w:rPr>
            </w:pPr>
            <w:r w:rsidDel="00000000" w:rsidR="00000000" w:rsidRPr="00000000">
              <w:rPr>
                <w:rFonts w:ascii="Arial" w:cs="Arial" w:eastAsia="Arial" w:hAnsi="Arial"/>
                <w:rtl w:val="0"/>
              </w:rPr>
              <w:t xml:space="preserve">J620-002-4:2020-C04 MOBILE APPLICATION WITH THIRD PARTY API DEVELOPMENT</w:t>
            </w:r>
          </w:p>
        </w:tc>
      </w:tr>
      <w:tr>
        <w:trPr>
          <w:trHeight w:val="1781" w:hRule="atLeast"/>
        </w:trPr>
        <w:tc>
          <w:tcPr>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015">
            <w:pPr>
              <w:tabs>
                <w:tab w:val="left" w:pos="-1440"/>
              </w:tabs>
              <w:spacing w:line="360" w:lineRule="auto"/>
              <w:rPr>
                <w:rFonts w:ascii="Arial" w:cs="Arial" w:eastAsia="Arial" w:hAnsi="Arial"/>
                <w:b w:val="1"/>
              </w:rPr>
            </w:pPr>
            <w:r w:rsidDel="00000000" w:rsidR="00000000" w:rsidRPr="00000000">
              <w:rPr>
                <w:rFonts w:ascii="Arial" w:cs="Arial" w:eastAsia="Arial" w:hAnsi="Arial"/>
                <w:b w:val="1"/>
                <w:rtl w:val="0"/>
              </w:rPr>
              <w:t xml:space="preserve">WORK ACTIVITIES NO. AND STATEMENT</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6">
            <w:pPr>
              <w:numPr>
                <w:ilvl w:val="0"/>
                <w:numId w:val="8"/>
              </w:numPr>
              <w:pBdr>
                <w:top w:space="0" w:sz="0" w:val="nil"/>
                <w:left w:space="0" w:sz="0" w:val="nil"/>
                <w:bottom w:space="0" w:sz="0" w:val="nil"/>
                <w:right w:space="0" w:sz="0" w:val="nil"/>
                <w:between w:space="0" w:sz="0" w:val="nil"/>
              </w:pBdr>
              <w:spacing w:line="360" w:lineRule="auto"/>
              <w:ind w:left="426" w:right="171" w:hanging="426"/>
              <w:rPr>
                <w:rFonts w:ascii="Arial" w:cs="Arial" w:eastAsia="Arial" w:hAnsi="Arial"/>
                <w:smallCaps w:val="1"/>
                <w:color w:val="000000"/>
              </w:rPr>
            </w:pPr>
            <w:r w:rsidDel="00000000" w:rsidR="00000000" w:rsidRPr="00000000">
              <w:rPr>
                <w:rFonts w:ascii="Arial" w:cs="Arial" w:eastAsia="Arial" w:hAnsi="Arial"/>
                <w:smallCaps w:val="1"/>
                <w:rtl w:val="0"/>
              </w:rPr>
              <w:t xml:space="preserve">CREATE MOBILE APP DESIGN MOCK-UP ELEMENTS.</w:t>
            </w:r>
            <w:r w:rsidDel="00000000" w:rsidR="00000000" w:rsidRPr="00000000">
              <w:rPr>
                <w:rtl w:val="0"/>
              </w:rPr>
            </w:r>
          </w:p>
          <w:p w:rsidR="00000000" w:rsidDel="00000000" w:rsidP="00000000" w:rsidRDefault="00000000" w:rsidRPr="00000000" w14:paraId="00000017">
            <w:pPr>
              <w:numPr>
                <w:ilvl w:val="0"/>
                <w:numId w:val="8"/>
              </w:numPr>
              <w:pBdr>
                <w:top w:space="0" w:sz="0" w:val="nil"/>
                <w:left w:space="0" w:sz="0" w:val="nil"/>
                <w:bottom w:space="0" w:sz="0" w:val="nil"/>
                <w:right w:space="0" w:sz="0" w:val="nil"/>
                <w:between w:space="0" w:sz="0" w:val="nil"/>
              </w:pBdr>
              <w:spacing w:line="360" w:lineRule="auto"/>
              <w:ind w:left="426" w:right="171" w:hanging="426"/>
              <w:rPr>
                <w:rFonts w:ascii="Arial" w:cs="Arial" w:eastAsia="Arial" w:hAnsi="Arial"/>
                <w:smallCaps w:val="1"/>
                <w:color w:val="000000"/>
              </w:rPr>
            </w:pPr>
            <w:r w:rsidDel="00000000" w:rsidR="00000000" w:rsidRPr="00000000">
              <w:rPr>
                <w:rFonts w:ascii="Arial" w:cs="Arial" w:eastAsia="Arial" w:hAnsi="Arial"/>
                <w:smallCaps w:val="1"/>
                <w:rtl w:val="0"/>
              </w:rPr>
              <w:t xml:space="preserve">PLAN MOBILE APP DESIGN STRUCTURE. </w:t>
            </w:r>
            <w:r w:rsidDel="00000000" w:rsidR="00000000" w:rsidRPr="00000000">
              <w:rPr>
                <w:rtl w:val="0"/>
              </w:rPr>
            </w:r>
          </w:p>
          <w:p w:rsidR="00000000" w:rsidDel="00000000" w:rsidP="00000000" w:rsidRDefault="00000000" w:rsidRPr="00000000" w14:paraId="00000018">
            <w:pPr>
              <w:numPr>
                <w:ilvl w:val="0"/>
                <w:numId w:val="8"/>
              </w:numPr>
              <w:pBdr>
                <w:top w:space="0" w:sz="0" w:val="nil"/>
                <w:left w:space="0" w:sz="0" w:val="nil"/>
                <w:bottom w:space="0" w:sz="0" w:val="nil"/>
                <w:right w:space="0" w:sz="0" w:val="nil"/>
                <w:between w:space="0" w:sz="0" w:val="nil"/>
              </w:pBdr>
              <w:spacing w:line="360" w:lineRule="auto"/>
              <w:ind w:left="426" w:right="171" w:hanging="426"/>
              <w:rPr>
                <w:rFonts w:ascii="Arial" w:cs="Arial" w:eastAsia="Arial" w:hAnsi="Arial"/>
                <w:smallCaps w:val="1"/>
                <w:color w:val="000000"/>
              </w:rPr>
            </w:pPr>
            <w:r w:rsidDel="00000000" w:rsidR="00000000" w:rsidRPr="00000000">
              <w:rPr>
                <w:rFonts w:ascii="Arial" w:cs="Arial" w:eastAsia="Arial" w:hAnsi="Arial"/>
                <w:smallCaps w:val="1"/>
                <w:rtl w:val="0"/>
              </w:rPr>
              <w:t xml:space="preserve">TRANSFORM MOCK-UP TO MOBILE APP.</w:t>
            </w:r>
            <w:r w:rsidDel="00000000" w:rsidR="00000000" w:rsidRPr="00000000">
              <w:rPr>
                <w:rtl w:val="0"/>
              </w:rPr>
            </w:r>
          </w:p>
          <w:p w:rsidR="00000000" w:rsidDel="00000000" w:rsidP="00000000" w:rsidRDefault="00000000" w:rsidRPr="00000000" w14:paraId="00000019">
            <w:pPr>
              <w:numPr>
                <w:ilvl w:val="0"/>
                <w:numId w:val="8"/>
              </w:numPr>
              <w:pBdr>
                <w:top w:space="0" w:sz="0" w:val="nil"/>
                <w:left w:space="0" w:sz="0" w:val="nil"/>
                <w:bottom w:space="0" w:sz="0" w:val="nil"/>
                <w:right w:space="0" w:sz="0" w:val="nil"/>
                <w:between w:space="0" w:sz="0" w:val="nil"/>
              </w:pBdr>
              <w:spacing w:line="360" w:lineRule="auto"/>
              <w:ind w:left="426" w:right="171" w:hanging="426"/>
              <w:rPr>
                <w:rFonts w:ascii="Arial" w:cs="Arial" w:eastAsia="Arial" w:hAnsi="Arial"/>
                <w:b w:val="1"/>
                <w:smallCaps w:val="1"/>
                <w:color w:val="000000"/>
              </w:rPr>
            </w:pPr>
            <w:r w:rsidDel="00000000" w:rsidR="00000000" w:rsidRPr="00000000">
              <w:rPr>
                <w:rFonts w:ascii="Arial" w:cs="Arial" w:eastAsia="Arial" w:hAnsi="Arial"/>
                <w:b w:val="1"/>
                <w:smallCaps w:val="1"/>
                <w:rtl w:val="0"/>
              </w:rPr>
              <w:t xml:space="preserve">INTEGRATE MOBILE APP WITH DATA SOURCE.</w:t>
            </w:r>
            <w:r w:rsidDel="00000000" w:rsidR="00000000" w:rsidRPr="00000000">
              <w:rPr>
                <w:rtl w:val="0"/>
              </w:rPr>
            </w:r>
          </w:p>
          <w:p w:rsidR="00000000" w:rsidDel="00000000" w:rsidP="00000000" w:rsidRDefault="00000000" w:rsidRPr="00000000" w14:paraId="0000001A">
            <w:pPr>
              <w:numPr>
                <w:ilvl w:val="0"/>
                <w:numId w:val="8"/>
              </w:numPr>
              <w:pBdr>
                <w:top w:space="0" w:sz="0" w:val="nil"/>
                <w:left w:space="0" w:sz="0" w:val="nil"/>
                <w:bottom w:space="0" w:sz="0" w:val="nil"/>
                <w:right w:space="0" w:sz="0" w:val="nil"/>
                <w:between w:space="0" w:sz="0" w:val="nil"/>
              </w:pBdr>
              <w:spacing w:line="360" w:lineRule="auto"/>
              <w:ind w:left="426" w:right="171" w:hanging="426"/>
              <w:rPr>
                <w:rFonts w:ascii="Arial" w:cs="Arial" w:eastAsia="Arial" w:hAnsi="Arial"/>
                <w:smallCaps w:val="1"/>
                <w:color w:val="000000"/>
              </w:rPr>
            </w:pPr>
            <w:r w:rsidDel="00000000" w:rsidR="00000000" w:rsidRPr="00000000">
              <w:rPr>
                <w:rFonts w:ascii="Arial" w:cs="Arial" w:eastAsia="Arial" w:hAnsi="Arial"/>
                <w:smallCaps w:val="1"/>
                <w:rtl w:val="0"/>
              </w:rPr>
              <w:t xml:space="preserve">VERIFY SUCCESSFUL API INTEGRATION</w:t>
            </w:r>
            <w:r w:rsidDel="00000000" w:rsidR="00000000" w:rsidRPr="00000000">
              <w:rPr>
                <w:rtl w:val="0"/>
              </w:rPr>
            </w:r>
          </w:p>
          <w:p w:rsidR="00000000" w:rsidDel="00000000" w:rsidP="00000000" w:rsidRDefault="00000000" w:rsidRPr="00000000" w14:paraId="0000001B">
            <w:pPr>
              <w:numPr>
                <w:ilvl w:val="0"/>
                <w:numId w:val="8"/>
              </w:numPr>
              <w:pBdr>
                <w:top w:space="0" w:sz="0" w:val="nil"/>
                <w:left w:space="0" w:sz="0" w:val="nil"/>
                <w:bottom w:space="0" w:sz="0" w:val="nil"/>
                <w:right w:space="0" w:sz="0" w:val="nil"/>
                <w:between w:space="0" w:sz="0" w:val="nil"/>
              </w:pBdr>
              <w:spacing w:line="360" w:lineRule="auto"/>
              <w:ind w:left="426" w:right="171" w:hanging="426"/>
              <w:rPr>
                <w:rFonts w:ascii="Arial" w:cs="Arial" w:eastAsia="Arial" w:hAnsi="Arial"/>
                <w:smallCaps w:val="1"/>
                <w:color w:val="000000"/>
              </w:rPr>
            </w:pPr>
            <w:r w:rsidDel="00000000" w:rsidR="00000000" w:rsidRPr="00000000">
              <w:rPr>
                <w:rFonts w:ascii="Arial" w:cs="Arial" w:eastAsia="Arial" w:hAnsi="Arial"/>
                <w:smallCaps w:val="1"/>
                <w:rtl w:val="0"/>
              </w:rPr>
              <w:t xml:space="preserve">VERIFY DEVELOPED MOBILE APP.</w:t>
            </w:r>
            <w:r w:rsidDel="00000000" w:rsidR="00000000" w:rsidRPr="00000000">
              <w:rPr>
                <w:rtl w:val="0"/>
              </w:rPr>
            </w:r>
          </w:p>
          <w:p w:rsidR="00000000" w:rsidDel="00000000" w:rsidP="00000000" w:rsidRDefault="00000000" w:rsidRPr="00000000" w14:paraId="0000001C">
            <w:pPr>
              <w:numPr>
                <w:ilvl w:val="0"/>
                <w:numId w:val="8"/>
              </w:numPr>
              <w:pBdr>
                <w:top w:space="0" w:sz="0" w:val="nil"/>
                <w:left w:space="0" w:sz="0" w:val="nil"/>
                <w:bottom w:space="0" w:sz="0" w:val="nil"/>
                <w:right w:space="0" w:sz="0" w:val="nil"/>
                <w:between w:space="0" w:sz="0" w:val="nil"/>
              </w:pBdr>
              <w:spacing w:line="360" w:lineRule="auto"/>
              <w:ind w:left="426" w:right="171" w:hanging="426"/>
              <w:rPr>
                <w:rFonts w:ascii="Arial" w:cs="Arial" w:eastAsia="Arial" w:hAnsi="Arial"/>
                <w:smallCaps w:val="1"/>
                <w:color w:val="000000"/>
              </w:rPr>
            </w:pPr>
            <w:r w:rsidDel="00000000" w:rsidR="00000000" w:rsidRPr="00000000">
              <w:rPr>
                <w:rFonts w:ascii="Arial" w:cs="Arial" w:eastAsia="Arial" w:hAnsi="Arial"/>
                <w:smallCaps w:val="1"/>
                <w:rtl w:val="0"/>
              </w:rPr>
              <w:t xml:space="preserve">VERIFY MOBILE APP ACCESSIBLE GLOBALLY.</w:t>
            </w:r>
            <w:r w:rsidDel="00000000" w:rsidR="00000000" w:rsidRPr="00000000">
              <w:rPr>
                <w:rtl w:val="0"/>
              </w:rPr>
            </w:r>
          </w:p>
        </w:tc>
      </w:tr>
      <w:tr>
        <w:trPr>
          <w:trHeight w:val="637" w:hRule="atLeast"/>
        </w:trPr>
        <w:tc>
          <w:tcPr>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01E">
            <w:pPr>
              <w:spacing w:after="120" w:before="120" w:lineRule="auto"/>
              <w:rPr>
                <w:rFonts w:ascii="Arial" w:cs="Arial" w:eastAsia="Arial" w:hAnsi="Arial"/>
                <w:b w:val="1"/>
              </w:rPr>
            </w:pPr>
            <w:r w:rsidDel="00000000" w:rsidR="00000000" w:rsidRPr="00000000">
              <w:rPr>
                <w:rFonts w:ascii="Arial" w:cs="Arial" w:eastAsia="Arial" w:hAnsi="Arial"/>
                <w:b w:val="1"/>
                <w:rtl w:val="0"/>
              </w:rPr>
              <w:t xml:space="preserve">CODE NO.</w:t>
            </w:r>
          </w:p>
        </w:tc>
        <w:tc>
          <w:tcPr>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01F">
            <w:pPr>
              <w:spacing w:after="120" w:before="120" w:lineRule="auto"/>
              <w:jc w:val="center"/>
              <w:rPr>
                <w:rFonts w:ascii="Arial" w:cs="Arial" w:eastAsia="Arial" w:hAnsi="Arial"/>
              </w:rPr>
            </w:pPr>
            <w:r w:rsidDel="00000000" w:rsidR="00000000" w:rsidRPr="00000000">
              <w:rPr>
                <w:rFonts w:ascii="Arial" w:cs="Arial" w:eastAsia="Arial" w:hAnsi="Arial"/>
                <w:rtl w:val="0"/>
              </w:rPr>
              <w:t xml:space="preserve">J620-002-4:2020-C04/IS(8/15)</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0">
            <w:pPr>
              <w:spacing w:after="120" w:before="120" w:lineRule="auto"/>
              <w:jc w:val="center"/>
              <w:rPr>
                <w:rFonts w:ascii="Arial" w:cs="Arial" w:eastAsia="Arial" w:hAnsi="Arial"/>
              </w:rPr>
            </w:pPr>
            <w:r w:rsidDel="00000000" w:rsidR="00000000" w:rsidRPr="00000000">
              <w:rPr>
                <w:rFonts w:ascii="Arial" w:cs="Arial" w:eastAsia="Arial" w:hAnsi="Arial"/>
                <w:rtl w:val="0"/>
              </w:rPr>
              <w:t xml:space="preserve">Page: 1 of</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Pr>
              <w:fldChar w:fldCharType="begin"/>
              <w:instrText xml:space="preserve">NUMPAGES</w:instrText>
              <w:fldChar w:fldCharType="separate"/>
              <w:fldChar w:fldCharType="end"/>
            </w:r>
            <w:r w:rsidDel="00000000" w:rsidR="00000000" w:rsidRPr="00000000">
              <w:rPr>
                <w:rFonts w:ascii="Arial" w:cs="Arial" w:eastAsia="Arial" w:hAnsi="Arial"/>
              </w:rPr>
              <w:fldChar w:fldCharType="begin"/>
              <w:instrText xml:space="preserve">NUMPAGES</w:instrText>
              <w:fldChar w:fldCharType="separate"/>
              <w:fldChar w:fldCharType="end"/>
            </w:r>
            <w:r w:rsidDel="00000000" w:rsidR="00000000" w:rsidRPr="00000000">
              <w:rPr>
                <w:rFonts w:ascii="Arial" w:cs="Arial" w:eastAsia="Arial" w:hAnsi="Arial"/>
              </w:rPr>
              <w:fldChar w:fldCharType="begin"/>
              <w:instrText xml:space="preserve">NUMPAGES</w:instrText>
              <w:fldChar w:fldCharType="separate"/>
              <w:fldChar w:fldCharType="end"/>
            </w:r>
            <w:r w:rsidDel="00000000" w:rsidR="00000000" w:rsidRPr="00000000">
              <w:rPr>
                <w:rFonts w:ascii="Arial" w:cs="Arial" w:eastAsia="Arial" w:hAnsi="Arial"/>
              </w:rPr>
              <w:fldChar w:fldCharType="begin"/>
              <w:instrText xml:space="preserve">NUMPAGES</w:instrText>
              <w:fldChar w:fldCharType="separate"/>
              <w:fldChar w:fldCharType="end"/>
            </w:r>
            <w:r w:rsidDel="00000000" w:rsidR="00000000" w:rsidRPr="00000000">
              <w:rPr>
                <w:rFonts w:ascii="Arial" w:cs="Arial" w:eastAsia="Arial" w:hAnsi="Arial"/>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21">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22">
      <w:pPr>
        <w:spacing w:line="360" w:lineRule="auto"/>
        <w:rPr>
          <w:rFonts w:ascii="Arial" w:cs="Arial" w:eastAsia="Arial" w:hAnsi="Arial"/>
        </w:rPr>
      </w:pPr>
      <w:r w:rsidDel="00000000" w:rsidR="00000000" w:rsidRPr="00000000">
        <w:rPr>
          <w:rFonts w:ascii="Arial" w:cs="Arial" w:eastAsia="Arial" w:hAnsi="Arial"/>
          <w:b w:val="1"/>
          <w:rtl w:val="0"/>
        </w:rPr>
        <w:t xml:space="preserve">TITLE</w:t>
      </w:r>
      <w:r w:rsidDel="00000000" w:rsidR="00000000" w:rsidRPr="00000000">
        <w:rPr>
          <w:rFonts w:ascii="Arial" w:cs="Arial" w:eastAsia="Arial" w:hAnsi="Arial"/>
          <w:rtl w:val="0"/>
        </w:rPr>
        <w:t xml:space="preserve">: </w:t>
      </w:r>
    </w:p>
    <w:p w:rsidR="00000000" w:rsidDel="00000000" w:rsidP="00000000" w:rsidRDefault="00000000" w:rsidRPr="00000000" w14:paraId="00000023">
      <w:pPr>
        <w:spacing w:line="360" w:lineRule="auto"/>
        <w:rPr>
          <w:rFonts w:ascii="Arial" w:cs="Arial" w:eastAsia="Arial" w:hAnsi="Arial"/>
          <w:b w:val="1"/>
        </w:rPr>
      </w:pPr>
      <w:r w:rsidDel="00000000" w:rsidR="00000000" w:rsidRPr="00000000">
        <w:rPr>
          <w:rFonts w:ascii="Arial" w:cs="Arial" w:eastAsia="Arial" w:hAnsi="Arial"/>
          <w:b w:val="1"/>
          <w:rtl w:val="0"/>
        </w:rPr>
        <w:t xml:space="preserve">SERVER RESPONSE MAPPING</w:t>
      </w:r>
    </w:p>
    <w:p w:rsidR="00000000" w:rsidDel="00000000" w:rsidP="00000000" w:rsidRDefault="00000000" w:rsidRPr="00000000" w14:paraId="00000024">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25">
      <w:pPr>
        <w:spacing w:line="360" w:lineRule="auto"/>
        <w:rPr>
          <w:rFonts w:ascii="Arial" w:cs="Arial" w:eastAsia="Arial" w:hAnsi="Arial"/>
        </w:rPr>
      </w:pPr>
      <w:r w:rsidDel="00000000" w:rsidR="00000000" w:rsidRPr="00000000">
        <w:rPr>
          <w:rFonts w:ascii="Arial" w:cs="Arial" w:eastAsia="Arial" w:hAnsi="Arial"/>
          <w:b w:val="1"/>
          <w:rtl w:val="0"/>
        </w:rPr>
        <w:t xml:space="preserve">PURPOSE</w:t>
      </w:r>
      <w:r w:rsidDel="00000000" w:rsidR="00000000" w:rsidRPr="00000000">
        <w:rPr>
          <w:rFonts w:ascii="Arial" w:cs="Arial" w:eastAsia="Arial" w:hAnsi="Arial"/>
          <w:rtl w:val="0"/>
        </w:rPr>
        <w:t xml:space="preserve">: </w:t>
      </w:r>
    </w:p>
    <w:p w:rsidR="00000000" w:rsidDel="00000000" w:rsidP="00000000" w:rsidRDefault="00000000" w:rsidRPr="00000000" w14:paraId="00000026">
      <w:pPr>
        <w:spacing w:line="360" w:lineRule="auto"/>
        <w:jc w:val="both"/>
        <w:rPr>
          <w:rFonts w:ascii="Arial" w:cs="Arial" w:eastAsia="Arial" w:hAnsi="Arial"/>
        </w:rPr>
      </w:pPr>
      <w:r w:rsidDel="00000000" w:rsidR="00000000" w:rsidRPr="00000000">
        <w:rPr>
          <w:rFonts w:ascii="Arial" w:cs="Arial" w:eastAsia="Arial" w:hAnsi="Arial"/>
          <w:rtl w:val="0"/>
        </w:rPr>
        <w:t xml:space="preserve">This information sheet is intended to provide insight and knowledge to trainees with regards to the fundamentals of Server response mapping.</w:t>
      </w:r>
    </w:p>
    <w:p w:rsidR="00000000" w:rsidDel="00000000" w:rsidP="00000000" w:rsidRDefault="00000000" w:rsidRPr="00000000" w14:paraId="00000027">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8">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29">
      <w:pPr>
        <w:spacing w:line="360" w:lineRule="auto"/>
        <w:rPr>
          <w:rFonts w:ascii="Arial" w:cs="Arial" w:eastAsia="Arial" w:hAnsi="Arial"/>
          <w:b w:val="1"/>
        </w:rPr>
      </w:pPr>
      <w:r w:rsidDel="00000000" w:rsidR="00000000" w:rsidRPr="00000000">
        <w:rPr>
          <w:rFonts w:ascii="Arial" w:cs="Arial" w:eastAsia="Arial" w:hAnsi="Arial"/>
          <w:b w:val="1"/>
          <w:rtl w:val="0"/>
        </w:rPr>
        <w:t xml:space="preserve">INFORMATION: </w:t>
      </w:r>
    </w:p>
    <w:p w:rsidR="00000000" w:rsidDel="00000000" w:rsidP="00000000" w:rsidRDefault="00000000" w:rsidRPr="00000000" w14:paraId="0000002A">
      <w:pPr>
        <w:spacing w:line="360" w:lineRule="auto"/>
        <w:jc w:val="both"/>
        <w:rPr>
          <w:rFonts w:ascii="Arial" w:cs="Arial" w:eastAsia="Arial" w:hAnsi="Arial"/>
        </w:rPr>
      </w:pPr>
      <w:r w:rsidDel="00000000" w:rsidR="00000000" w:rsidRPr="00000000">
        <w:rPr>
          <w:rFonts w:ascii="Arial" w:cs="Arial" w:eastAsia="Arial" w:hAnsi="Arial"/>
          <w:rtl w:val="0"/>
        </w:rPr>
        <w:t xml:space="preserve">This information sheet provides useful notes and explanations on fundamental concepts of server response mapping.</w:t>
      </w:r>
    </w:p>
    <w:p w:rsidR="00000000" w:rsidDel="00000000" w:rsidP="00000000" w:rsidRDefault="00000000" w:rsidRPr="00000000" w14:paraId="0000002B">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C">
      <w:pPr>
        <w:pStyle w:val="Heading1"/>
        <w:numPr>
          <w:ilvl w:val="0"/>
          <w:numId w:val="21"/>
        </w:numPr>
        <w:spacing w:before="0" w:line="360" w:lineRule="auto"/>
        <w:ind w:left="476" w:hanging="476"/>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HANDLING NETWORK HTTP RESPONSE OF SUCCESS DATA AND FAILURE</w:t>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47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476" w:firstLine="0"/>
        <w:jc w:val="both"/>
        <w:rPr>
          <w:rFonts w:ascii="Arial" w:cs="Arial" w:eastAsia="Arial" w:hAnsi="Arial"/>
        </w:rPr>
      </w:pPr>
      <w:r w:rsidDel="00000000" w:rsidR="00000000" w:rsidRPr="00000000">
        <w:rPr>
          <w:rFonts w:ascii="Arial" w:cs="Arial" w:eastAsia="Arial" w:hAnsi="Arial"/>
          <w:rtl w:val="0"/>
        </w:rPr>
        <w:t xml:space="preserve">Requesting data to a remote server and handling responses is always one of the important issues in Android development. When we are building our project, even a small-sized demo project, we have to spend time constructing the REST service structure. Using the modern Android development tool like Retrofit2, OkHttp, LiveData, or RxJava we can implement the network interfaces easily and request asynchronously. But designing standardized response models/interfaces and handling success data and errors are also important things.</w:t>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47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0">
      <w:pPr>
        <w:keepNext w:val="1"/>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center"/>
        <w:rPr/>
      </w:pPr>
      <w:r w:rsidDel="00000000" w:rsidR="00000000" w:rsidRPr="00000000">
        <w:rPr>
          <w:rFonts w:ascii="Arial" w:cs="Arial" w:eastAsia="Arial" w:hAnsi="Arial"/>
        </w:rPr>
        <w:drawing>
          <wp:inline distB="114300" distT="114300" distL="114300" distR="114300">
            <wp:extent cx="5731200" cy="2959100"/>
            <wp:effectExtent b="0" l="0" r="0" t="0"/>
            <wp:docPr id="49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360" w:lineRule="auto"/>
        <w:jc w:val="center"/>
        <w:rPr>
          <w:rFonts w:ascii="Arial" w:cs="Arial" w:eastAsia="Arial" w:hAnsi="Arial"/>
        </w:rPr>
      </w:pPr>
      <w:r w:rsidDel="00000000" w:rsidR="00000000" w:rsidRPr="00000000">
        <w:rPr>
          <w:rFonts w:ascii="Arial" w:cs="Arial" w:eastAsia="Arial" w:hAnsi="Arial"/>
          <w:rtl w:val="0"/>
        </w:rPr>
        <w:t xml:space="preserve">Figure 1: Requesting Data</w:t>
      </w:r>
    </w:p>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476" w:firstLine="0"/>
        <w:jc w:val="both"/>
        <w:rPr>
          <w:rFonts w:ascii="Arial" w:cs="Arial" w:eastAsia="Arial" w:hAnsi="Arial"/>
        </w:rPr>
      </w:pPr>
      <w:r w:rsidDel="00000000" w:rsidR="00000000" w:rsidRPr="00000000">
        <w:rPr>
          <w:rFonts w:ascii="Arial" w:cs="Arial" w:eastAsia="Arial" w:hAnsi="Arial"/>
          <w:rtl w:val="0"/>
        </w:rPr>
        <w:t xml:space="preserve">We’re going to find out how to build a network structure and handle success, failure data from the responses using the Sandwich library.</w:t>
      </w:r>
    </w:p>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47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5">
      <w:pPr>
        <w:pStyle w:val="Heading2"/>
        <w:numPr>
          <w:ilvl w:val="1"/>
          <w:numId w:val="4"/>
        </w:numPr>
        <w:ind w:left="952" w:hanging="476"/>
        <w:rPr>
          <w:rFonts w:ascii="Arial" w:cs="Arial" w:eastAsia="Arial" w:hAnsi="Arial"/>
          <w:b w:val="0"/>
          <w:i w:val="0"/>
          <w:sz w:val="24"/>
          <w:szCs w:val="24"/>
        </w:rPr>
      </w:pPr>
      <w:r w:rsidDel="00000000" w:rsidR="00000000" w:rsidRPr="00000000">
        <w:rPr>
          <w:rFonts w:ascii="Arial" w:cs="Arial" w:eastAsia="Arial" w:hAnsi="Arial"/>
          <w:b w:val="0"/>
          <w:i w:val="0"/>
          <w:sz w:val="24"/>
          <w:szCs w:val="24"/>
          <w:rtl w:val="0"/>
        </w:rPr>
        <w:t xml:space="preserve">Sandwich library</w:t>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232" w:firstLine="720"/>
        <w:jc w:val="both"/>
        <w:rPr>
          <w:rFonts w:ascii="Arial" w:cs="Arial" w:eastAsia="Arial" w:hAnsi="Arial"/>
          <w:b w:val="1"/>
          <w:i w:val="1"/>
        </w:rPr>
      </w:pPr>
      <w:r w:rsidDel="00000000" w:rsidR="00000000" w:rsidRPr="00000000">
        <w:rPr>
          <w:rFonts w:ascii="Arial" w:cs="Arial" w:eastAsia="Arial" w:hAnsi="Arial"/>
          <w:rtl w:val="0"/>
        </w:rPr>
        <w:t xml:space="preserve">Including</w:t>
      </w:r>
      <w:r w:rsidDel="00000000" w:rsidR="00000000" w:rsidRPr="00000000">
        <w:rPr>
          <w:rtl w:val="0"/>
        </w:rPr>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232" w:firstLine="720"/>
        <w:jc w:val="both"/>
        <w:rPr>
          <w:rFonts w:ascii="Arial" w:cs="Arial" w:eastAsia="Arial" w:hAnsi="Arial"/>
        </w:rPr>
      </w:pPr>
      <w:r w:rsidDel="00000000" w:rsidR="00000000" w:rsidRPr="00000000">
        <w:rPr>
          <w:rFonts w:ascii="Arial" w:cs="Arial" w:eastAsia="Arial" w:hAnsi="Arial"/>
          <w:rtl w:val="0"/>
        </w:rPr>
        <w:t xml:space="preserve">We should import the dependency of the library to our build.gradle file.</w:t>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232" w:firstLine="72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dependencies {</w:t>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232" w:firstLine="72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implementation "com.github.skydoves:sandwich:1.0.1"</w:t>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232" w:firstLine="72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w:t>
      </w:r>
    </w:p>
    <w:p w:rsidR="00000000" w:rsidDel="00000000" w:rsidP="00000000" w:rsidRDefault="00000000" w:rsidRPr="00000000" w14:paraId="0000003C">
      <w:pPr>
        <w:keepNext w:val="0"/>
        <w:keepLines w:val="0"/>
        <w:widowControl w:val="1"/>
        <w:numPr>
          <w:ilvl w:val="0"/>
          <w:numId w:val="1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429" w:right="0" w:hanging="475.999999999999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ApiResponse</w:t>
      </w:r>
    </w:p>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rPr>
      </w:pPr>
      <w:r w:rsidDel="00000000" w:rsidR="00000000" w:rsidRPr="00000000">
        <w:rPr>
          <w:rFonts w:ascii="Arial" w:cs="Arial" w:eastAsia="Arial" w:hAnsi="Arial"/>
          <w:rtl w:val="0"/>
        </w:rPr>
        <w:t xml:space="preserve">ApiResponse is an interface of the retrofit response for handling data and error response with useful transformation extensions. We can get ApiResponse using the scope extension request from the Call.</w:t>
      </w:r>
    </w:p>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rPr>
      </w:pPr>
      <w:r w:rsidDel="00000000" w:rsidR="00000000" w:rsidRPr="00000000">
        <w:rPr>
          <w:rFonts w:ascii="Arial" w:cs="Arial" w:eastAsia="Arial" w:hAnsi="Arial"/>
          <w:rtl w:val="0"/>
        </w:rPr>
        <w:t xml:space="preserve">Let’s see how to get and use the ApiResponse from the DisneyService.</w:t>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interface DisneyService {</w:t>
      </w:r>
    </w:p>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@GET("/")</w:t>
      </w:r>
    </w:p>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fun fetchDisneyPosterList(): Call&lt;List&lt;Poster&gt;&gt;</w:t>
      </w:r>
    </w:p>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w:t>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val disneyService = retrofit.create(DisneyService::class.java)</w:t>
      </w:r>
    </w:p>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Asynchronously request REST call and get an ApiResponse model.</w:t>
      </w:r>
    </w:p>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disneyService.fetchDisneyPosterList().request { response -&gt;</w:t>
      </w:r>
    </w:p>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when (response) {</w:t>
      </w:r>
    </w:p>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is ApiResponse.Success -&gt; {</w:t>
      </w:r>
    </w:p>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 stub success case</w:t>
      </w:r>
    </w:p>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livedata.post(response.data)</w:t>
      </w:r>
    </w:p>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w:t>
      </w:r>
    </w:p>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is ApiResponse.Failure.Error -&gt; {</w:t>
      </w:r>
    </w:p>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 stub error case</w:t>
      </w:r>
    </w:p>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w:t>
      </w:r>
    </w:p>
    <w:p w:rsidR="00000000" w:rsidDel="00000000" w:rsidP="00000000" w:rsidRDefault="00000000" w:rsidRPr="00000000" w14:paraId="00000050">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is ApiResponse.Failure.Exception -&gt; {</w:t>
      </w:r>
    </w:p>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 stub exception case</w:t>
      </w:r>
    </w:p>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w:t>
      </w:r>
    </w:p>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w:t>
      </w:r>
    </w:p>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w:t>
      </w:r>
    </w:p>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rPr>
      </w:pPr>
      <w:r w:rsidDel="00000000" w:rsidR="00000000" w:rsidRPr="00000000">
        <w:rPr>
          <w:rFonts w:ascii="Arial" w:cs="Arial" w:eastAsia="Arial" w:hAnsi="Arial"/>
          <w:rtl w:val="0"/>
        </w:rPr>
        <w:t xml:space="preserve">After getting an instance of the disneyService from the retrofit.create, we can call the the fetchDisneyPosterList().reqeust. The reqeust method receives a lambda function and we can get an instance of theApiResponse via reqeust lambda. There are three types of ApiResponse.</w:t>
      </w:r>
    </w:p>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952"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8">
      <w:pPr>
        <w:keepNext w:val="0"/>
        <w:keepLines w:val="0"/>
        <w:widowControl w:val="1"/>
        <w:numPr>
          <w:ilvl w:val="0"/>
          <w:numId w:val="1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429" w:right="0" w:hanging="475.999999999999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ApiResponse.Success</w:t>
      </w:r>
    </w:p>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rPr>
      </w:pPr>
      <w:r w:rsidDel="00000000" w:rsidR="00000000" w:rsidRPr="00000000">
        <w:rPr>
          <w:rFonts w:ascii="Arial" w:cs="Arial" w:eastAsia="Arial" w:hAnsi="Arial"/>
          <w:rtl w:val="0"/>
        </w:rPr>
        <w:t xml:space="preserve">API success response class from the Retrofit service.</w:t>
      </w:r>
    </w:p>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rPr>
      </w:pPr>
      <w:r w:rsidDel="00000000" w:rsidR="00000000" w:rsidRPr="00000000">
        <w:rPr>
          <w:rFonts w:ascii="Arial" w:cs="Arial" w:eastAsia="Arial" w:hAnsi="Arial"/>
          <w:rtl w:val="0"/>
        </w:rPr>
        <w:t xml:space="preserve">We can get the response body data, StatusCode, Headers and etc from the ApiResponse.Success. If we received 2xx status code from the remote server, we can get the data from the ApiResponse.Success.</w:t>
      </w:r>
    </w:p>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val data: List&lt;Poster&gt;? = response.data</w:t>
      </w:r>
    </w:p>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val statusCode: StatusCode = response.statusCode</w:t>
      </w:r>
    </w:p>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val headers: Headers = response.headers</w:t>
      </w:r>
    </w:p>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061">
      <w:pPr>
        <w:keepNext w:val="0"/>
        <w:keepLines w:val="0"/>
        <w:widowControl w:val="1"/>
        <w:numPr>
          <w:ilvl w:val="0"/>
          <w:numId w:val="1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429" w:right="0" w:hanging="475.999999999999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ApiResponse.Failure.Error</w:t>
      </w:r>
    </w:p>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rPr>
      </w:pPr>
      <w:r w:rsidDel="00000000" w:rsidR="00000000" w:rsidRPr="00000000">
        <w:rPr>
          <w:rFonts w:ascii="Arial" w:cs="Arial" w:eastAsia="Arial" w:hAnsi="Arial"/>
          <w:rtl w:val="0"/>
        </w:rPr>
        <w:t xml:space="preserve">API format does not match, or applications need to handle errors.e.g. Internal server error (4xx, 5xx server error).</w:t>
      </w:r>
    </w:p>
    <w:p w:rsidR="00000000" w:rsidDel="00000000" w:rsidP="00000000" w:rsidRDefault="00000000" w:rsidRPr="00000000" w14:paraId="00000063">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val errorBody: ResponseBody? = response.errorBody</w:t>
      </w:r>
    </w:p>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val statusCode: StatusCode = response.statusCode</w:t>
      </w:r>
    </w:p>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val headers: Headers = response.headers</w:t>
      </w:r>
    </w:p>
    <w:p w:rsidR="00000000" w:rsidDel="00000000" w:rsidP="00000000" w:rsidRDefault="00000000" w:rsidRPr="00000000" w14:paraId="00000067">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068">
      <w:pPr>
        <w:keepNext w:val="0"/>
        <w:keepLines w:val="0"/>
        <w:widowControl w:val="1"/>
        <w:numPr>
          <w:ilvl w:val="0"/>
          <w:numId w:val="1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429" w:right="0" w:hanging="475.999999999999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ApiResponse.Failure.Exception</w:t>
      </w:r>
    </w:p>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rPr>
      </w:pPr>
      <w:r w:rsidDel="00000000" w:rsidR="00000000" w:rsidRPr="00000000">
        <w:rPr>
          <w:rFonts w:ascii="Arial" w:cs="Arial" w:eastAsia="Arial" w:hAnsi="Arial"/>
          <w:rtl w:val="0"/>
        </w:rPr>
        <w:t xml:space="preserve">An unexpected exception occurs while creating the request, processing the response, or parsing error in the client. The problem is the client, so we can’t get an error body or status code. Instead, we can get an exception.</w:t>
      </w:r>
    </w:p>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rPr>
      </w:pPr>
      <w:r w:rsidDel="00000000" w:rsidR="00000000" w:rsidRPr="00000000">
        <w:rPr>
          <w:rFonts w:ascii="Arial" w:cs="Arial" w:eastAsia="Arial" w:hAnsi="Arial"/>
          <w:rtl w:val="0"/>
        </w:rPr>
        <w:t xml:space="preserve">e.g. Network connection error.</w:t>
      </w:r>
    </w:p>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D">
      <w:pPr>
        <w:keepNext w:val="0"/>
        <w:keepLines w:val="0"/>
        <w:widowControl w:val="1"/>
        <w:numPr>
          <w:ilvl w:val="0"/>
          <w:numId w:val="1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429" w:right="0" w:hanging="475.999999999999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ApiResponse Extensions</w:t>
      </w:r>
    </w:p>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rPr>
      </w:pPr>
      <w:r w:rsidDel="00000000" w:rsidR="00000000" w:rsidRPr="00000000">
        <w:rPr>
          <w:rFonts w:ascii="Arial" w:cs="Arial" w:eastAsia="Arial" w:hAnsi="Arial"/>
          <w:rtl w:val="0"/>
        </w:rPr>
        <w:t xml:space="preserve">We can handle response cases handier using extensions using onSuccess, onError, onException. We can use these scope functions to the ApiResponse, it reduces the usage of the if/when clause.</w:t>
      </w:r>
    </w:p>
    <w:p w:rsidR="00000000" w:rsidDel="00000000" w:rsidP="00000000" w:rsidRDefault="00000000" w:rsidRPr="00000000" w14:paraId="0000006F">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disneyService.fetchDisneyPosterList().request { response -&gt;</w:t>
      </w:r>
    </w:p>
    <w:p w:rsidR="00000000" w:rsidDel="00000000" w:rsidP="00000000" w:rsidRDefault="00000000" w:rsidRPr="00000000" w14:paraId="00000070">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response.onSuccess {</w:t>
      </w:r>
    </w:p>
    <w:p w:rsidR="00000000" w:rsidDel="00000000" w:rsidP="00000000" w:rsidRDefault="00000000" w:rsidRPr="00000000" w14:paraId="00000071">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 stub success case</w:t>
      </w:r>
    </w:p>
    <w:p w:rsidR="00000000" w:rsidDel="00000000" w:rsidP="00000000" w:rsidRDefault="00000000" w:rsidRPr="00000000" w14:paraId="00000072">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livedata.post(data)</w:t>
      </w:r>
    </w:p>
    <w:p w:rsidR="00000000" w:rsidDel="00000000" w:rsidP="00000000" w:rsidRDefault="00000000" w:rsidRPr="00000000" w14:paraId="00000073">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}.onError {</w:t>
      </w:r>
    </w:p>
    <w:p w:rsidR="00000000" w:rsidDel="00000000" w:rsidP="00000000" w:rsidRDefault="00000000" w:rsidRPr="00000000" w14:paraId="00000074">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 stub error case</w:t>
      </w:r>
    </w:p>
    <w:p w:rsidR="00000000" w:rsidDel="00000000" w:rsidP="00000000" w:rsidRDefault="00000000" w:rsidRPr="00000000" w14:paraId="00000075">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}.onException {</w:t>
      </w:r>
    </w:p>
    <w:p w:rsidR="00000000" w:rsidDel="00000000" w:rsidP="00000000" w:rsidRDefault="00000000" w:rsidRPr="00000000" w14:paraId="00000076">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 stub exception case</w:t>
      </w:r>
    </w:p>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 </w:t>
      </w:r>
    </w:p>
    <w:p w:rsidR="00000000" w:rsidDel="00000000" w:rsidP="00000000" w:rsidRDefault="00000000" w:rsidRPr="00000000" w14:paraId="00000078">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w:t>
      </w:r>
    </w:p>
    <w:p w:rsidR="00000000" w:rsidDel="00000000" w:rsidP="00000000" w:rsidRDefault="00000000" w:rsidRPr="00000000" w14:paraId="00000079">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952"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A">
      <w:pPr>
        <w:keepNext w:val="0"/>
        <w:keepLines w:val="0"/>
        <w:widowControl w:val="1"/>
        <w:numPr>
          <w:ilvl w:val="0"/>
          <w:numId w:val="1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429" w:right="0" w:hanging="475.999999999999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ApiErrorModelMapper</w:t>
      </w:r>
    </w:p>
    <w:p w:rsidR="00000000" w:rsidDel="00000000" w:rsidP="00000000" w:rsidRDefault="00000000" w:rsidRPr="00000000" w14:paraId="0000007B">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rPr>
      </w:pPr>
      <w:r w:rsidDel="00000000" w:rsidR="00000000" w:rsidRPr="00000000">
        <w:rPr>
          <w:rFonts w:ascii="Arial" w:cs="Arial" w:eastAsia="Arial" w:hAnsi="Arial"/>
          <w:rtl w:val="0"/>
        </w:rPr>
        <w:t xml:space="preserve">Sometimes we have to get our own error response model from the error response. We can map ApiResponse.Failure.Error model to our customized error model using the mapper. Below example shows how to transform ApiResponse.Failure.Error to ErrorEnvelope via ErrorEnvelopeMapper.</w:t>
      </w:r>
    </w:p>
    <w:p w:rsidR="00000000" w:rsidDel="00000000" w:rsidP="00000000" w:rsidRDefault="00000000" w:rsidRPr="00000000" w14:paraId="0000007C">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07D">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data class ErrorEnvelope(</w:t>
      </w:r>
    </w:p>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val code: Int,</w:t>
      </w:r>
    </w:p>
    <w:p w:rsidR="00000000" w:rsidDel="00000000" w:rsidP="00000000" w:rsidRDefault="00000000" w:rsidRPr="00000000" w14:paraId="0000007F">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val message: String</w:t>
      </w:r>
    </w:p>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w:t>
      </w:r>
    </w:p>
    <w:p w:rsidR="00000000" w:rsidDel="00000000" w:rsidP="00000000" w:rsidRDefault="00000000" w:rsidRPr="00000000" w14:paraId="00000081">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object ErrorEnvelopeMapper : ApiErrorModelMapper&lt;ErrorEnvelope&gt; {</w:t>
      </w:r>
    </w:p>
    <w:p w:rsidR="00000000" w:rsidDel="00000000" w:rsidP="00000000" w:rsidRDefault="00000000" w:rsidRPr="00000000" w14:paraId="00000082">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override fun map(apiErrorResponse: ApiResponse.Failure.Error&lt;*&gt;): ErrorEnvelope {</w:t>
      </w:r>
    </w:p>
    <w:p w:rsidR="00000000" w:rsidDel="00000000" w:rsidP="00000000" w:rsidRDefault="00000000" w:rsidRPr="00000000" w14:paraId="00000083">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return ErrorEnvelope(apiErrorResponse.statusCode.code, apiErrorResponse.message())</w:t>
      </w:r>
    </w:p>
    <w:p w:rsidR="00000000" w:rsidDel="00000000" w:rsidP="00000000" w:rsidRDefault="00000000" w:rsidRPr="00000000" w14:paraId="00000084">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w:t>
      </w:r>
    </w:p>
    <w:p w:rsidR="00000000" w:rsidDel="00000000" w:rsidP="00000000" w:rsidRDefault="00000000" w:rsidRPr="00000000" w14:paraId="00000085">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w:t>
      </w:r>
    </w:p>
    <w:p w:rsidR="00000000" w:rsidDel="00000000" w:rsidP="00000000" w:rsidRDefault="00000000" w:rsidRPr="00000000" w14:paraId="00000086">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hadling the error response case.</w:t>
      </w:r>
    </w:p>
    <w:p w:rsidR="00000000" w:rsidDel="00000000" w:rsidP="00000000" w:rsidRDefault="00000000" w:rsidRPr="00000000" w14:paraId="00000087">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response.onError {</w:t>
      </w:r>
    </w:p>
    <w:p w:rsidR="00000000" w:rsidDel="00000000" w:rsidP="00000000" w:rsidRDefault="00000000" w:rsidRPr="00000000" w14:paraId="00000088">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 map the ApiResponse.Failure.Error to a customized error model using the mapper.</w:t>
      </w:r>
    </w:p>
    <w:p w:rsidR="00000000" w:rsidDel="00000000" w:rsidP="00000000" w:rsidRDefault="00000000" w:rsidRPr="00000000" w14:paraId="00000089">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map(ErrorEnvelopeMapper) {</w:t>
      </w:r>
    </w:p>
    <w:p w:rsidR="00000000" w:rsidDel="00000000" w:rsidP="00000000" w:rsidRDefault="00000000" w:rsidRPr="00000000" w14:paraId="0000008A">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val code = this.code</w:t>
      </w:r>
    </w:p>
    <w:p w:rsidR="00000000" w:rsidDel="00000000" w:rsidP="00000000" w:rsidRDefault="00000000" w:rsidRPr="00000000" w14:paraId="0000008B">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val message = this.message</w:t>
      </w:r>
    </w:p>
    <w:p w:rsidR="00000000" w:rsidDel="00000000" w:rsidP="00000000" w:rsidRDefault="00000000" w:rsidRPr="00000000" w14:paraId="0000008C">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w:t>
      </w:r>
    </w:p>
    <w:p w:rsidR="00000000" w:rsidDel="00000000" w:rsidP="00000000" w:rsidRDefault="00000000" w:rsidRPr="00000000" w14:paraId="0000008D">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w:t>
      </w:r>
    </w:p>
    <w:p w:rsidR="00000000" w:rsidDel="00000000" w:rsidP="00000000" w:rsidRDefault="00000000" w:rsidRPr="00000000" w14:paraId="0000008E">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952"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F">
      <w:pPr>
        <w:keepNext w:val="0"/>
        <w:keepLines w:val="0"/>
        <w:widowControl w:val="1"/>
        <w:numPr>
          <w:ilvl w:val="0"/>
          <w:numId w:val="1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429" w:right="0" w:hanging="475.999999999999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ResponseDataSource</w:t>
      </w:r>
    </w:p>
    <w:p w:rsidR="00000000" w:rsidDel="00000000" w:rsidP="00000000" w:rsidRDefault="00000000" w:rsidRPr="00000000" w14:paraId="00000090">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rPr>
      </w:pPr>
      <w:r w:rsidDel="00000000" w:rsidR="00000000" w:rsidRPr="00000000">
        <w:rPr>
          <w:rFonts w:ascii="Arial" w:cs="Arial" w:eastAsia="Arial" w:hAnsi="Arial"/>
          <w:rtl w:val="0"/>
        </w:rPr>
        <w:t xml:space="preserve">ResponseDataSource is an implementation of the DataSource interface. We can bind an instance of the Call to the ResponseDataSource. The ResponseDataSource requests asynchronously, and it holds data if the response success. we can observe every response. Also, we can retry fetching data (re-request) if our request got failure.</w:t>
      </w:r>
    </w:p>
    <w:p w:rsidR="00000000" w:rsidDel="00000000" w:rsidP="00000000" w:rsidRDefault="00000000" w:rsidRPr="00000000" w14:paraId="00000091">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905" w:right="0" w:hanging="475.999999999999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Asynchronously send requests.</w:t>
      </w:r>
    </w:p>
    <w:p w:rsidR="00000000" w:rsidDel="00000000" w:rsidP="00000000" w:rsidRDefault="00000000" w:rsidRPr="00000000" w14:paraId="00000092">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905" w:right="0" w:hanging="475.999999999999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response data holder from the REST API call for caching data on memory.</w:t>
      </w:r>
    </w:p>
    <w:p w:rsidR="00000000" w:rsidDel="00000000" w:rsidP="00000000" w:rsidRDefault="00000000" w:rsidRPr="00000000" w14:paraId="00000093">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905" w:right="0" w:hanging="475.999999999999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Observable for every response.</w:t>
      </w:r>
    </w:p>
    <w:p w:rsidR="00000000" w:rsidDel="00000000" w:rsidP="00000000" w:rsidRDefault="00000000" w:rsidRPr="00000000" w14:paraId="00000094">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905" w:right="0" w:hanging="475.999999999999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Retry fetching data when the request gets failure.</w:t>
      </w:r>
    </w:p>
    <w:p w:rsidR="00000000" w:rsidDel="00000000" w:rsidP="00000000" w:rsidRDefault="00000000" w:rsidRPr="00000000" w14:paraId="00000095">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905" w:right="0" w:hanging="475.999999999999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Concat another DataSource and request sequentially.</w:t>
      </w:r>
    </w:p>
    <w:p w:rsidR="00000000" w:rsidDel="00000000" w:rsidP="00000000" w:rsidRDefault="00000000" w:rsidRPr="00000000" w14:paraId="00000096">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7">
      <w:pPr>
        <w:keepNext w:val="0"/>
        <w:keepLines w:val="0"/>
        <w:widowControl w:val="1"/>
        <w:numPr>
          <w:ilvl w:val="0"/>
          <w:numId w:val="1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429" w:right="0" w:hanging="475.999999999999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w:t>
      </w:r>
    </w:p>
    <w:p w:rsidR="00000000" w:rsidDel="00000000" w:rsidP="00000000" w:rsidRDefault="00000000" w:rsidRPr="00000000" w14:paraId="00000098">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rPr>
      </w:pPr>
      <w:r w:rsidDel="00000000" w:rsidR="00000000" w:rsidRPr="00000000">
        <w:rPr>
          <w:rFonts w:ascii="Arial" w:cs="Arial" w:eastAsia="Arial" w:hAnsi="Arial"/>
          <w:rtl w:val="0"/>
        </w:rPr>
        <w:t xml:space="preserve">Combine a Call and lambda scope for constructing the DataSource.</w:t>
      </w:r>
    </w:p>
    <w:p w:rsidR="00000000" w:rsidDel="00000000" w:rsidP="00000000" w:rsidRDefault="00000000" w:rsidRPr="00000000" w14:paraId="00000099">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09A">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val disneyService = retrofit.create(DisneyService::class.java)</w:t>
      </w:r>
    </w:p>
    <w:p w:rsidR="00000000" w:rsidDel="00000000" w:rsidP="00000000" w:rsidRDefault="00000000" w:rsidRPr="00000000" w14:paraId="0000009B">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val dataSource = ResponseDataSource&lt;List&lt;Poster&gt;&gt;()</w:t>
      </w:r>
    </w:p>
    <w:p w:rsidR="00000000" w:rsidDel="00000000" w:rsidP="00000000" w:rsidRDefault="00000000" w:rsidRPr="00000000" w14:paraId="0000009C">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dataSource.combine(disneyService.fetchDisneyPosterList()) { response -&gt;</w:t>
      </w:r>
    </w:p>
    <w:p w:rsidR="00000000" w:rsidDel="00000000" w:rsidP="00000000" w:rsidRDefault="00000000" w:rsidRPr="00000000" w14:paraId="0000009D">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 stubs</w:t>
      </w:r>
    </w:p>
    <w:p w:rsidR="00000000" w:rsidDel="00000000" w:rsidP="00000000" w:rsidRDefault="00000000" w:rsidRPr="00000000" w14:paraId="0000009E">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w:t>
      </w:r>
    </w:p>
    <w:p w:rsidR="00000000" w:rsidDel="00000000" w:rsidP="00000000" w:rsidRDefault="00000000" w:rsidRPr="00000000" w14:paraId="0000009F">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0">
      <w:pPr>
        <w:keepNext w:val="0"/>
        <w:keepLines w:val="0"/>
        <w:widowControl w:val="1"/>
        <w:numPr>
          <w:ilvl w:val="0"/>
          <w:numId w:val="1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429" w:right="0" w:hanging="475.999999999999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Request</w:t>
      </w:r>
    </w:p>
    <w:p w:rsidR="00000000" w:rsidDel="00000000" w:rsidP="00000000" w:rsidRDefault="00000000" w:rsidRPr="00000000" w14:paraId="000000A1">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rPr>
      </w:pPr>
      <w:r w:rsidDel="00000000" w:rsidR="00000000" w:rsidRPr="00000000">
        <w:rPr>
          <w:rFonts w:ascii="Arial" w:cs="Arial" w:eastAsia="Arial" w:hAnsi="Arial"/>
          <w:rtl w:val="0"/>
        </w:rPr>
        <w:t xml:space="preserve">Request API network call asynchronously.</w:t>
      </w:r>
    </w:p>
    <w:p w:rsidR="00000000" w:rsidDel="00000000" w:rsidP="00000000" w:rsidRDefault="00000000" w:rsidRPr="00000000" w14:paraId="000000A2">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3">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rPr>
      </w:pPr>
      <w:r w:rsidDel="00000000" w:rsidR="00000000" w:rsidRPr="00000000">
        <w:rPr>
          <w:rFonts w:ascii="Arial" w:cs="Arial" w:eastAsia="Arial" w:hAnsi="Arial"/>
          <w:rtl w:val="0"/>
        </w:rPr>
        <w:t xml:space="preserve">If the request is successful, this data source will hold the success response model. In the next request after the success, request() returns the cached API response. If we need to fetch a new response data or refresh, we can use invalidate().</w:t>
      </w:r>
    </w:p>
    <w:p w:rsidR="00000000" w:rsidDel="00000000" w:rsidP="00000000" w:rsidRDefault="00000000" w:rsidRPr="00000000" w14:paraId="000000A4">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5">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dataSource.request()</w:t>
      </w:r>
    </w:p>
    <w:p w:rsidR="00000000" w:rsidDel="00000000" w:rsidP="00000000" w:rsidRDefault="00000000" w:rsidRPr="00000000" w14:paraId="000000A6">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952" w:firstLine="0"/>
        <w:jc w:val="both"/>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0A7">
      <w:pPr>
        <w:keepNext w:val="0"/>
        <w:keepLines w:val="0"/>
        <w:widowControl w:val="1"/>
        <w:numPr>
          <w:ilvl w:val="0"/>
          <w:numId w:val="1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429" w:right="0" w:hanging="475.999999999999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Retry</w:t>
      </w:r>
    </w:p>
    <w:p w:rsidR="00000000" w:rsidDel="00000000" w:rsidP="00000000" w:rsidRDefault="00000000" w:rsidRPr="00000000" w14:paraId="000000A8">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rPr>
      </w:pPr>
      <w:r w:rsidDel="00000000" w:rsidR="00000000" w:rsidRPr="00000000">
        <w:rPr>
          <w:rFonts w:ascii="Arial" w:cs="Arial" w:eastAsia="Arial" w:hAnsi="Arial"/>
          <w:rtl w:val="0"/>
        </w:rPr>
        <w:t xml:space="preserve">Retry requesting API call when the request gets failure.</w:t>
      </w:r>
    </w:p>
    <w:p w:rsidR="00000000" w:rsidDel="00000000" w:rsidP="00000000" w:rsidRDefault="00000000" w:rsidRPr="00000000" w14:paraId="000000A9">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0AA">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dataSource.retry(3, 5000L)</w:t>
      </w:r>
    </w:p>
    <w:p w:rsidR="00000000" w:rsidDel="00000000" w:rsidP="00000000" w:rsidRDefault="00000000" w:rsidRPr="00000000" w14:paraId="000000AB">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0AC">
      <w:pPr>
        <w:keepNext w:val="0"/>
        <w:keepLines w:val="0"/>
        <w:widowControl w:val="1"/>
        <w:numPr>
          <w:ilvl w:val="0"/>
          <w:numId w:val="1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429" w:right="0" w:hanging="475.999999999999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ObserveResponse</w:t>
      </w:r>
    </w:p>
    <w:p w:rsidR="00000000" w:rsidDel="00000000" w:rsidP="00000000" w:rsidRDefault="00000000" w:rsidRPr="00000000" w14:paraId="000000AD">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rPr>
      </w:pPr>
      <w:r w:rsidDel="00000000" w:rsidR="00000000" w:rsidRPr="00000000">
        <w:rPr>
          <w:rFonts w:ascii="Arial" w:cs="Arial" w:eastAsia="Arial" w:hAnsi="Arial"/>
          <w:rtl w:val="0"/>
        </w:rPr>
        <w:t xml:space="preserve">Observes every response data ApiResponse from the API call request.</w:t>
      </w:r>
    </w:p>
    <w:p w:rsidR="00000000" w:rsidDel="00000000" w:rsidP="00000000" w:rsidRDefault="00000000" w:rsidRPr="00000000" w14:paraId="000000AE">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0AF">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dataSource.observeResponse {</w:t>
      </w:r>
    </w:p>
    <w:p w:rsidR="00000000" w:rsidDel="00000000" w:rsidP="00000000" w:rsidRDefault="00000000" w:rsidRPr="00000000" w14:paraId="000000B0">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Timber.d("observeResponse: $it")</w:t>
      </w:r>
    </w:p>
    <w:p w:rsidR="00000000" w:rsidDel="00000000" w:rsidP="00000000" w:rsidRDefault="00000000" w:rsidRPr="00000000" w14:paraId="000000B1">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w:t>
      </w:r>
    </w:p>
    <w:p w:rsidR="00000000" w:rsidDel="00000000" w:rsidP="00000000" w:rsidRDefault="00000000" w:rsidRPr="00000000" w14:paraId="000000B2">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3">
      <w:pPr>
        <w:keepNext w:val="0"/>
        <w:keepLines w:val="0"/>
        <w:widowControl w:val="1"/>
        <w:numPr>
          <w:ilvl w:val="0"/>
          <w:numId w:val="1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429" w:right="0" w:hanging="475.999999999999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Invalidate</w:t>
      </w:r>
    </w:p>
    <w:p w:rsidR="00000000" w:rsidDel="00000000" w:rsidP="00000000" w:rsidRDefault="00000000" w:rsidRPr="00000000" w14:paraId="000000B4">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rPr>
      </w:pPr>
      <w:r w:rsidDel="00000000" w:rsidR="00000000" w:rsidRPr="00000000">
        <w:rPr>
          <w:rFonts w:ascii="Arial" w:cs="Arial" w:eastAsia="Arial" w:hAnsi="Arial"/>
          <w:rtl w:val="0"/>
        </w:rPr>
        <w:t xml:space="preserve">Invalidate a cached (holding) data and re-fetching the API request.</w:t>
      </w:r>
    </w:p>
    <w:p w:rsidR="00000000" w:rsidDel="00000000" w:rsidP="00000000" w:rsidRDefault="00000000" w:rsidRPr="00000000" w14:paraId="000000B5">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0B6">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dataSource.invalidate()</w:t>
      </w:r>
    </w:p>
    <w:p w:rsidR="00000000" w:rsidDel="00000000" w:rsidP="00000000" w:rsidRDefault="00000000" w:rsidRPr="00000000" w14:paraId="000000B7">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8">
      <w:pPr>
        <w:keepNext w:val="0"/>
        <w:keepLines w:val="0"/>
        <w:widowControl w:val="1"/>
        <w:numPr>
          <w:ilvl w:val="0"/>
          <w:numId w:val="1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429" w:right="0" w:hanging="475.999999999999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Concat</w:t>
      </w:r>
    </w:p>
    <w:p w:rsidR="00000000" w:rsidDel="00000000" w:rsidP="00000000" w:rsidRDefault="00000000" w:rsidRPr="00000000" w14:paraId="000000B9">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rPr>
      </w:pPr>
      <w:r w:rsidDel="00000000" w:rsidR="00000000" w:rsidRPr="00000000">
        <w:rPr>
          <w:rFonts w:ascii="Arial" w:cs="Arial" w:eastAsia="Arial" w:hAnsi="Arial"/>
          <w:rtl w:val="0"/>
        </w:rPr>
        <w:t xml:space="preserve">Concat another DataSource and request API call sequentially if the API call getting successful.</w:t>
      </w:r>
    </w:p>
    <w:p w:rsidR="00000000" w:rsidDel="00000000" w:rsidP="00000000" w:rsidRDefault="00000000" w:rsidRPr="00000000" w14:paraId="000000BA">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0BB">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val dataSource2 = ResponseDataSource&lt;List&lt;PosterDetails&gt;&gt;()</w:t>
      </w:r>
    </w:p>
    <w:p w:rsidR="00000000" w:rsidDel="00000000" w:rsidP="00000000" w:rsidRDefault="00000000" w:rsidRPr="00000000" w14:paraId="000000BC">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dataSource2.retry(3, 5000L).combine(disneyService.fetchDetails()) {</w:t>
      </w:r>
    </w:p>
    <w:p w:rsidR="00000000" w:rsidDel="00000000" w:rsidP="00000000" w:rsidRDefault="00000000" w:rsidRPr="00000000" w14:paraId="000000BD">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 stubs handling dataSource2 response</w:t>
      </w:r>
    </w:p>
    <w:p w:rsidR="00000000" w:rsidDel="00000000" w:rsidP="00000000" w:rsidRDefault="00000000" w:rsidRPr="00000000" w14:paraId="000000BE">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w:t>
      </w:r>
    </w:p>
    <w:p w:rsidR="00000000" w:rsidDel="00000000" w:rsidP="00000000" w:rsidRDefault="00000000" w:rsidRPr="00000000" w14:paraId="000000BF">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dataSource1</w:t>
      </w:r>
    </w:p>
    <w:p w:rsidR="00000000" w:rsidDel="00000000" w:rsidP="00000000" w:rsidRDefault="00000000" w:rsidRPr="00000000" w14:paraId="000000C0">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.request() // request() must be called before concat. </w:t>
      </w:r>
    </w:p>
    <w:p w:rsidR="00000000" w:rsidDel="00000000" w:rsidP="00000000" w:rsidRDefault="00000000" w:rsidRPr="00000000" w14:paraId="000000C1">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.concat(dataSource2) // request dataSource2's API call after the success of the dataSource1.</w:t>
      </w:r>
    </w:p>
    <w:p w:rsidR="00000000" w:rsidDel="00000000" w:rsidP="00000000" w:rsidRDefault="00000000" w:rsidRPr="00000000" w14:paraId="000000C2">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.concat(dataSource3) // request dataSource3's API call after the success of the dataSource2.</w:t>
      </w:r>
    </w:p>
    <w:p w:rsidR="00000000" w:rsidDel="00000000" w:rsidP="00000000" w:rsidRDefault="00000000" w:rsidRPr="00000000" w14:paraId="000000C3">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firstLine="0"/>
        <w:jc w:val="both"/>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0C4">
      <w:pPr>
        <w:keepNext w:val="0"/>
        <w:keepLines w:val="0"/>
        <w:widowControl w:val="1"/>
        <w:numPr>
          <w:ilvl w:val="0"/>
          <w:numId w:val="1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429" w:right="0" w:hanging="475.999999999999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Here is the example of the ResponseDataSource in the MainViewModel.</w:t>
      </w:r>
    </w:p>
    <w:p w:rsidR="00000000" w:rsidDel="00000000" w:rsidP="00000000" w:rsidRDefault="00000000" w:rsidRPr="00000000" w14:paraId="000000C5">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class MainViewModel constructor(</w:t>
      </w:r>
    </w:p>
    <w:p w:rsidR="00000000" w:rsidDel="00000000" w:rsidP="00000000" w:rsidRDefault="00000000" w:rsidRPr="00000000" w14:paraId="000000C6">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private val disneyService: DisneyService</w:t>
      </w:r>
    </w:p>
    <w:p w:rsidR="00000000" w:rsidDel="00000000" w:rsidP="00000000" w:rsidRDefault="00000000" w:rsidRPr="00000000" w14:paraId="000000C7">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 ViewModel() {</w:t>
      </w:r>
    </w:p>
    <w:p w:rsidR="00000000" w:rsidDel="00000000" w:rsidP="00000000" w:rsidRDefault="00000000" w:rsidRPr="00000000" w14:paraId="000000C8">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 request API call Asynchronously and holding successful response data.</w:t>
      </w:r>
    </w:p>
    <w:p w:rsidR="00000000" w:rsidDel="00000000" w:rsidP="00000000" w:rsidRDefault="00000000" w:rsidRPr="00000000" w14:paraId="000000C9">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private val dataSource = ResponseDataSource&lt;List&lt;Poster&gt;&gt;()</w:t>
      </w:r>
    </w:p>
    <w:p w:rsidR="00000000" w:rsidDel="00000000" w:rsidP="00000000" w:rsidRDefault="00000000" w:rsidRPr="00000000" w14:paraId="000000CA">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val posterListLiveData = MutableLiveData&lt;List&lt;Poster&gt;&gt;()</w:t>
      </w:r>
    </w:p>
    <w:p w:rsidR="00000000" w:rsidDel="00000000" w:rsidP="00000000" w:rsidRDefault="00000000" w:rsidRPr="00000000" w14:paraId="000000CB">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val toastLiveData = MutableLiveData&lt;String&gt;()</w:t>
      </w:r>
    </w:p>
    <w:p w:rsidR="00000000" w:rsidDel="00000000" w:rsidP="00000000" w:rsidRDefault="00000000" w:rsidRPr="00000000" w14:paraId="000000CC">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 fetch poster list data from the network. */</w:t>
      </w:r>
    </w:p>
    <w:p w:rsidR="00000000" w:rsidDel="00000000" w:rsidP="00000000" w:rsidRDefault="00000000" w:rsidRPr="00000000" w14:paraId="000000CD">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fun fetchDisneyPosters() {</w:t>
      </w:r>
    </w:p>
    <w:p w:rsidR="00000000" w:rsidDel="00000000" w:rsidP="00000000" w:rsidRDefault="00000000" w:rsidRPr="00000000" w14:paraId="000000CE">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dataSource</w:t>
      </w:r>
    </w:p>
    <w:p w:rsidR="00000000" w:rsidDel="00000000" w:rsidP="00000000" w:rsidRDefault="00000000" w:rsidRPr="00000000" w14:paraId="000000CF">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 retry fetching data 3 times with 5000 time interval when the request gets failure.</w:t>
      </w:r>
    </w:p>
    <w:p w:rsidR="00000000" w:rsidDel="00000000" w:rsidP="00000000" w:rsidRDefault="00000000" w:rsidRPr="00000000" w14:paraId="000000D0">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.retry(3, 5000L)</w:t>
      </w:r>
    </w:p>
    <w:p w:rsidR="00000000" w:rsidDel="00000000" w:rsidP="00000000" w:rsidRDefault="00000000" w:rsidRPr="00000000" w14:paraId="000000D1">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 combine network service to the data source.</w:t>
      </w:r>
    </w:p>
    <w:p w:rsidR="00000000" w:rsidDel="00000000" w:rsidP="00000000" w:rsidRDefault="00000000" w:rsidRPr="00000000" w14:paraId="000000D2">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.combine(disneyService.fetchDisneyPosterList()) { response -&gt;</w:t>
      </w:r>
    </w:p>
    <w:p w:rsidR="00000000" w:rsidDel="00000000" w:rsidP="00000000" w:rsidRDefault="00000000" w:rsidRPr="00000000" w14:paraId="000000D3">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 handle the case when the API request gets a success response.</w:t>
      </w:r>
    </w:p>
    <w:p w:rsidR="00000000" w:rsidDel="00000000" w:rsidP="00000000" w:rsidRDefault="00000000" w:rsidRPr="00000000" w14:paraId="000000D4">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response.onSuccess {</w:t>
      </w:r>
    </w:p>
    <w:p w:rsidR="00000000" w:rsidDel="00000000" w:rsidP="00000000" w:rsidRDefault="00000000" w:rsidRPr="00000000" w14:paraId="000000D5">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Timber.d("$data")</w:t>
      </w:r>
    </w:p>
    <w:p w:rsidR="00000000" w:rsidDel="00000000" w:rsidP="00000000" w:rsidRDefault="00000000" w:rsidRPr="00000000" w14:paraId="000000D6">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posterListLiveData.postValue(data)</w:t>
      </w:r>
    </w:p>
    <w:p w:rsidR="00000000" w:rsidDel="00000000" w:rsidP="00000000" w:rsidRDefault="00000000" w:rsidRPr="00000000" w14:paraId="000000D7">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w:t>
      </w:r>
    </w:p>
    <w:p w:rsidR="00000000" w:rsidDel="00000000" w:rsidP="00000000" w:rsidRDefault="00000000" w:rsidRPr="00000000" w14:paraId="000000D8">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 handle the case when the API request gets a error response.</w:t>
      </w:r>
    </w:p>
    <w:p w:rsidR="00000000" w:rsidDel="00000000" w:rsidP="00000000" w:rsidRDefault="00000000" w:rsidRPr="00000000" w14:paraId="000000D9">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 e.g. internal server error.</w:t>
      </w:r>
    </w:p>
    <w:p w:rsidR="00000000" w:rsidDel="00000000" w:rsidP="00000000" w:rsidRDefault="00000000" w:rsidRPr="00000000" w14:paraId="000000DA">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.onError {</w:t>
      </w:r>
    </w:p>
    <w:p w:rsidR="00000000" w:rsidDel="00000000" w:rsidP="00000000" w:rsidRDefault="00000000" w:rsidRPr="00000000" w14:paraId="000000DB">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Timber.d(message())</w:t>
      </w:r>
    </w:p>
    <w:p w:rsidR="00000000" w:rsidDel="00000000" w:rsidP="00000000" w:rsidRDefault="00000000" w:rsidRPr="00000000" w14:paraId="000000DC">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 handling error based on status code.</w:t>
      </w:r>
    </w:p>
    <w:p w:rsidR="00000000" w:rsidDel="00000000" w:rsidP="00000000" w:rsidRDefault="00000000" w:rsidRPr="00000000" w14:paraId="000000DD">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when (statusCode) {</w:t>
      </w:r>
    </w:p>
    <w:p w:rsidR="00000000" w:rsidDel="00000000" w:rsidP="00000000" w:rsidRDefault="00000000" w:rsidRPr="00000000" w14:paraId="000000DE">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StatusCode.InternalServerError -&gt; toastLiveData.postValue("InternalServerError")</w:t>
      </w:r>
    </w:p>
    <w:p w:rsidR="00000000" w:rsidDel="00000000" w:rsidP="00000000" w:rsidRDefault="00000000" w:rsidRPr="00000000" w14:paraId="000000DF">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StatusCode.BadGateway -&gt; toastLiveData.postValue("BadGateway")</w:t>
      </w:r>
    </w:p>
    <w:p w:rsidR="00000000" w:rsidDel="00000000" w:rsidP="00000000" w:rsidRDefault="00000000" w:rsidRPr="00000000" w14:paraId="000000E0">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else -&gt; toastLiveData.postValue("$statusCode(${statusCode.code}): ${message()}")</w:t>
      </w:r>
    </w:p>
    <w:p w:rsidR="00000000" w:rsidDel="00000000" w:rsidP="00000000" w:rsidRDefault="00000000" w:rsidRPr="00000000" w14:paraId="000000E1">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w:t>
      </w:r>
    </w:p>
    <w:p w:rsidR="00000000" w:rsidDel="00000000" w:rsidP="00000000" w:rsidRDefault="00000000" w:rsidRPr="00000000" w14:paraId="000000E2">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map the ApiResponse.Failure.Error to a customized error model using the mapper.</w:t>
      </w:r>
    </w:p>
    <w:p w:rsidR="00000000" w:rsidDel="00000000" w:rsidP="00000000" w:rsidRDefault="00000000" w:rsidRPr="00000000" w14:paraId="000000E3">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map(ErrorEnvelopeMapper) {</w:t>
      </w:r>
    </w:p>
    <w:p w:rsidR="00000000" w:rsidDel="00000000" w:rsidP="00000000" w:rsidRDefault="00000000" w:rsidRPr="00000000" w14:paraId="000000E4">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Timber.d(this.toString())</w:t>
      </w:r>
    </w:p>
    <w:p w:rsidR="00000000" w:rsidDel="00000000" w:rsidP="00000000" w:rsidRDefault="00000000" w:rsidRPr="00000000" w14:paraId="000000E5">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w:t>
      </w:r>
    </w:p>
    <w:p w:rsidR="00000000" w:rsidDel="00000000" w:rsidP="00000000" w:rsidRDefault="00000000" w:rsidRPr="00000000" w14:paraId="000000E6">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w:t>
      </w:r>
    </w:p>
    <w:p w:rsidR="00000000" w:rsidDel="00000000" w:rsidP="00000000" w:rsidRDefault="00000000" w:rsidRPr="00000000" w14:paraId="000000E7">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 handle the case when the API request gets a exception response.</w:t>
      </w:r>
    </w:p>
    <w:p w:rsidR="00000000" w:rsidDel="00000000" w:rsidP="00000000" w:rsidRDefault="00000000" w:rsidRPr="00000000" w14:paraId="000000E8">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 e.g. network connection error.</w:t>
      </w:r>
    </w:p>
    <w:p w:rsidR="00000000" w:rsidDel="00000000" w:rsidP="00000000" w:rsidRDefault="00000000" w:rsidRPr="00000000" w14:paraId="000000E9">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.onException {</w:t>
      </w:r>
    </w:p>
    <w:p w:rsidR="00000000" w:rsidDel="00000000" w:rsidP="00000000" w:rsidRDefault="00000000" w:rsidRPr="00000000" w14:paraId="000000EA">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Timber.d(message())</w:t>
      </w:r>
    </w:p>
    <w:p w:rsidR="00000000" w:rsidDel="00000000" w:rsidP="00000000" w:rsidRDefault="00000000" w:rsidRPr="00000000" w14:paraId="000000EB">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toastLiveData.postValue(message())</w:t>
      </w:r>
    </w:p>
    <w:p w:rsidR="00000000" w:rsidDel="00000000" w:rsidP="00000000" w:rsidRDefault="00000000" w:rsidRPr="00000000" w14:paraId="000000EC">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w:t>
      </w:r>
    </w:p>
    <w:p w:rsidR="00000000" w:rsidDel="00000000" w:rsidP="00000000" w:rsidRDefault="00000000" w:rsidRPr="00000000" w14:paraId="000000ED">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w:t>
      </w:r>
    </w:p>
    <w:p w:rsidR="00000000" w:rsidDel="00000000" w:rsidP="00000000" w:rsidRDefault="00000000" w:rsidRPr="00000000" w14:paraId="000000EE">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 observe every API request responses.</w:t>
      </w:r>
    </w:p>
    <w:p w:rsidR="00000000" w:rsidDel="00000000" w:rsidP="00000000" w:rsidRDefault="00000000" w:rsidRPr="00000000" w14:paraId="000000EF">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.observeResponse {</w:t>
      </w:r>
    </w:p>
    <w:p w:rsidR="00000000" w:rsidDel="00000000" w:rsidP="00000000" w:rsidRDefault="00000000" w:rsidRPr="00000000" w14:paraId="000000F0">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Timber.d("observeResponse: $it")</w:t>
      </w:r>
    </w:p>
    <w:p w:rsidR="00000000" w:rsidDel="00000000" w:rsidP="00000000" w:rsidRDefault="00000000" w:rsidRPr="00000000" w14:paraId="000000F1">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w:t>
      </w:r>
    </w:p>
    <w:p w:rsidR="00000000" w:rsidDel="00000000" w:rsidP="00000000" w:rsidRDefault="00000000" w:rsidRPr="00000000" w14:paraId="000000F2">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 request API network call asynchronously.</w:t>
      </w:r>
    </w:p>
    <w:p w:rsidR="00000000" w:rsidDel="00000000" w:rsidP="00000000" w:rsidRDefault="00000000" w:rsidRPr="00000000" w14:paraId="000000F3">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 if the request is successful, the data source will hold the success data.</w:t>
      </w:r>
    </w:p>
    <w:p w:rsidR="00000000" w:rsidDel="00000000" w:rsidP="00000000" w:rsidRDefault="00000000" w:rsidRPr="00000000" w14:paraId="000000F4">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 in the next request after success, returns the cached API response.</w:t>
      </w:r>
    </w:p>
    <w:p w:rsidR="00000000" w:rsidDel="00000000" w:rsidP="00000000" w:rsidRDefault="00000000" w:rsidRPr="00000000" w14:paraId="000000F5">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 if you want to fetch a new response data, use invalidate().</w:t>
      </w:r>
    </w:p>
    <w:p w:rsidR="00000000" w:rsidDel="00000000" w:rsidP="00000000" w:rsidRDefault="00000000" w:rsidRPr="00000000" w14:paraId="000000F6">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.request()</w:t>
      </w:r>
    </w:p>
    <w:p w:rsidR="00000000" w:rsidDel="00000000" w:rsidP="00000000" w:rsidRDefault="00000000" w:rsidRPr="00000000" w14:paraId="000000F7">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w:t>
      </w:r>
    </w:p>
    <w:p w:rsidR="00000000" w:rsidDel="00000000" w:rsidP="00000000" w:rsidRDefault="00000000" w:rsidRPr="00000000" w14:paraId="000000F8">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rPr>
      </w:pPr>
      <w:r w:rsidDel="00000000" w:rsidR="00000000" w:rsidRPr="00000000">
        <w:rPr>
          <w:rFonts w:ascii="Arial" w:cs="Arial" w:eastAsia="Arial" w:hAnsi="Arial"/>
          <w:shd w:fill="fff2cc" w:val="clear"/>
          <w:rtl w:val="0"/>
        </w:rPr>
        <w:t xml:space="preserve">}</w:t>
      </w:r>
      <w:r w:rsidDel="00000000" w:rsidR="00000000" w:rsidRPr="00000000">
        <w:rPr>
          <w:rtl w:val="0"/>
        </w:rPr>
      </w:r>
    </w:p>
    <w:p w:rsidR="00000000" w:rsidDel="00000000" w:rsidP="00000000" w:rsidRDefault="00000000" w:rsidRPr="00000000" w14:paraId="000000F9">
      <w:pPr>
        <w:keepNext w:val="0"/>
        <w:keepLines w:val="0"/>
        <w:widowControl w:val="1"/>
        <w:numPr>
          <w:ilvl w:val="0"/>
          <w:numId w:val="1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429" w:right="0" w:hanging="475.999999999999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DataSourceCallAdapterFactory</w:t>
      </w:r>
    </w:p>
    <w:p w:rsidR="00000000" w:rsidDel="00000000" w:rsidP="00000000" w:rsidRDefault="00000000" w:rsidRPr="00000000" w14:paraId="000000FA">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rPr>
      </w:pPr>
      <w:r w:rsidDel="00000000" w:rsidR="00000000" w:rsidRPr="00000000">
        <w:rPr>
          <w:rFonts w:ascii="Arial" w:cs="Arial" w:eastAsia="Arial" w:hAnsi="Arial"/>
          <w:rtl w:val="0"/>
        </w:rPr>
        <w:t xml:space="preserve">We can get the DataSource directly from the Retrofit service.</w:t>
      </w:r>
    </w:p>
    <w:p w:rsidR="00000000" w:rsidDel="00000000" w:rsidP="00000000" w:rsidRDefault="00000000" w:rsidRPr="00000000" w14:paraId="000000FB">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C">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rPr>
      </w:pPr>
      <w:r w:rsidDel="00000000" w:rsidR="00000000" w:rsidRPr="00000000">
        <w:rPr>
          <w:rFonts w:ascii="Arial" w:cs="Arial" w:eastAsia="Arial" w:hAnsi="Arial"/>
          <w:rtl w:val="0"/>
        </w:rPr>
        <w:t xml:space="preserve">Add a call adapter factory DataSourceCallAdapterFactory to your Retrofit builder. And change the return type of your service Call to DataSource</w:t>
      </w:r>
    </w:p>
    <w:p w:rsidR="00000000" w:rsidDel="00000000" w:rsidP="00000000" w:rsidRDefault="00000000" w:rsidRPr="00000000" w14:paraId="000000FD">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0FE">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Retrofit.Builder()</w:t>
      </w:r>
    </w:p>
    <w:p w:rsidR="00000000" w:rsidDel="00000000" w:rsidP="00000000" w:rsidRDefault="00000000" w:rsidRPr="00000000" w14:paraId="000000FF">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w:t>
      </w:r>
    </w:p>
    <w:p w:rsidR="00000000" w:rsidDel="00000000" w:rsidP="00000000" w:rsidRDefault="00000000" w:rsidRPr="00000000" w14:paraId="00000100">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.addCallAdapterFactory(DataSourceCallAdapterFactory())</w:t>
      </w:r>
    </w:p>
    <w:p w:rsidR="00000000" w:rsidDel="00000000" w:rsidP="00000000" w:rsidRDefault="00000000" w:rsidRPr="00000000" w14:paraId="00000101">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.build()</w:t>
      </w:r>
    </w:p>
    <w:p w:rsidR="00000000" w:rsidDel="00000000" w:rsidP="00000000" w:rsidRDefault="00000000" w:rsidRPr="00000000" w14:paraId="00000102">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interface DisneyService {</w:t>
      </w:r>
    </w:p>
    <w:p w:rsidR="00000000" w:rsidDel="00000000" w:rsidP="00000000" w:rsidRDefault="00000000" w:rsidRPr="00000000" w14:paraId="00000103">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@GET("DisneyPosters.json")</w:t>
      </w:r>
    </w:p>
    <w:p w:rsidR="00000000" w:rsidDel="00000000" w:rsidP="00000000" w:rsidRDefault="00000000" w:rsidRPr="00000000" w14:paraId="00000104">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fun fetchDisneyPosterList(): DataSource&lt;List&lt;Poster&gt;&gt;</w:t>
      </w:r>
    </w:p>
    <w:p w:rsidR="00000000" w:rsidDel="00000000" w:rsidP="00000000" w:rsidRDefault="00000000" w:rsidRPr="00000000" w14:paraId="00000105">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w:t>
      </w:r>
    </w:p>
    <w:p w:rsidR="00000000" w:rsidDel="00000000" w:rsidP="00000000" w:rsidRDefault="00000000" w:rsidRPr="00000000" w14:paraId="00000106">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7">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rPr>
      </w:pPr>
      <w:r w:rsidDel="00000000" w:rsidR="00000000" w:rsidRPr="00000000">
        <w:rPr>
          <w:rFonts w:ascii="Arial" w:cs="Arial" w:eastAsia="Arial" w:hAnsi="Arial"/>
          <w:rtl w:val="0"/>
        </w:rPr>
        <w:t xml:space="preserve">Here is the example of the DataSource in the MainViewModel.</w:t>
      </w:r>
    </w:p>
    <w:p w:rsidR="00000000" w:rsidDel="00000000" w:rsidP="00000000" w:rsidRDefault="00000000" w:rsidRPr="00000000" w14:paraId="00000108">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class MainViewModel constructor(disneyService: DisneyService) : ViewModel() {</w:t>
      </w:r>
    </w:p>
    <w:p w:rsidR="00000000" w:rsidDel="00000000" w:rsidP="00000000" w:rsidRDefault="00000000" w:rsidRPr="00000000" w14:paraId="00000109">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10A">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 request API call Asynchronously and holding successful response data.</w:t>
      </w:r>
    </w:p>
    <w:p w:rsidR="00000000" w:rsidDel="00000000" w:rsidP="00000000" w:rsidRDefault="00000000" w:rsidRPr="00000000" w14:paraId="0000010B">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private val dataSource: DataSource&lt;List&lt;Poster&gt;&gt;</w:t>
      </w:r>
    </w:p>
    <w:p w:rsidR="00000000" w:rsidDel="00000000" w:rsidP="00000000" w:rsidRDefault="00000000" w:rsidRPr="00000000" w14:paraId="0000010C">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10D">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init {</w:t>
      </w:r>
    </w:p>
    <w:p w:rsidR="00000000" w:rsidDel="00000000" w:rsidP="00000000" w:rsidRDefault="00000000" w:rsidRPr="00000000" w14:paraId="0000010E">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Timber.d("initialized MainViewModel.")</w:t>
      </w:r>
    </w:p>
    <w:p w:rsidR="00000000" w:rsidDel="00000000" w:rsidP="00000000" w:rsidRDefault="00000000" w:rsidRPr="00000000" w14:paraId="0000010F">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110">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dataSource = disneyService.fetchDisneyPosterList()</w:t>
      </w:r>
    </w:p>
    <w:p w:rsidR="00000000" w:rsidDel="00000000" w:rsidP="00000000" w:rsidRDefault="00000000" w:rsidRPr="00000000" w14:paraId="00000111">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 retry fetching data 3 times with 5000L interval when the request gets failure.</w:t>
      </w:r>
    </w:p>
    <w:p w:rsidR="00000000" w:rsidDel="00000000" w:rsidP="00000000" w:rsidRDefault="00000000" w:rsidRPr="00000000" w14:paraId="00000112">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.retry(3, 5000L)</w:t>
      </w:r>
    </w:p>
    <w:p w:rsidR="00000000" w:rsidDel="00000000" w:rsidP="00000000" w:rsidRDefault="00000000" w:rsidRPr="00000000" w14:paraId="00000113">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.observeResponse(object : ResponseObserver&lt;List&lt;Poster&gt;&gt; {</w:t>
      </w:r>
    </w:p>
    <w:p w:rsidR="00000000" w:rsidDel="00000000" w:rsidP="00000000" w:rsidRDefault="00000000" w:rsidRPr="00000000" w14:paraId="00000114">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override fun observe(response: ApiResponse&lt;List&lt;Poster&gt;&gt;) {</w:t>
      </w:r>
    </w:p>
    <w:p w:rsidR="00000000" w:rsidDel="00000000" w:rsidP="00000000" w:rsidRDefault="00000000" w:rsidRPr="00000000" w14:paraId="00000115">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 handle the case when the API request gets a success response.</w:t>
      </w:r>
    </w:p>
    <w:p w:rsidR="00000000" w:rsidDel="00000000" w:rsidP="00000000" w:rsidRDefault="00000000" w:rsidRPr="00000000" w14:paraId="00000116">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response.onSuccess {</w:t>
      </w:r>
    </w:p>
    <w:p w:rsidR="00000000" w:rsidDel="00000000" w:rsidP="00000000" w:rsidRDefault="00000000" w:rsidRPr="00000000" w14:paraId="00000117">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Timber.d("$data")</w:t>
      </w:r>
    </w:p>
    <w:p w:rsidR="00000000" w:rsidDel="00000000" w:rsidP="00000000" w:rsidRDefault="00000000" w:rsidRPr="00000000" w14:paraId="00000118">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posterListLiveData.postValue(data)</w:t>
      </w:r>
    </w:p>
    <w:p w:rsidR="00000000" w:rsidDel="00000000" w:rsidP="00000000" w:rsidRDefault="00000000" w:rsidRPr="00000000" w14:paraId="00000119">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w:t>
      </w:r>
    </w:p>
    <w:p w:rsidR="00000000" w:rsidDel="00000000" w:rsidP="00000000" w:rsidRDefault="00000000" w:rsidRPr="00000000" w14:paraId="0000011A">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w:t>
      </w:r>
    </w:p>
    <w:p w:rsidR="00000000" w:rsidDel="00000000" w:rsidP="00000000" w:rsidRDefault="00000000" w:rsidRPr="00000000" w14:paraId="0000011B">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w:t>
      </w:r>
    </w:p>
    <w:p w:rsidR="00000000" w:rsidDel="00000000" w:rsidP="00000000" w:rsidRDefault="00000000" w:rsidRPr="00000000" w14:paraId="0000011C">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shd w:fill="fff2cc" w:val="clear"/>
        </w:rPr>
      </w:pPr>
      <w:r w:rsidDel="00000000" w:rsidR="00000000" w:rsidRPr="00000000">
        <w:rPr>
          <w:rFonts w:ascii="Arial" w:cs="Arial" w:eastAsia="Arial" w:hAnsi="Arial"/>
          <w:shd w:fill="fff2cc" w:val="clear"/>
          <w:rtl w:val="0"/>
        </w:rPr>
        <w:t xml:space="preserve">      .request() // must call request()</w:t>
      </w:r>
    </w:p>
    <w:p w:rsidR="00000000" w:rsidDel="00000000" w:rsidP="00000000" w:rsidRDefault="00000000" w:rsidRPr="00000000" w14:paraId="0000011D">
      <w:pPr>
        <w:spacing w:line="360" w:lineRule="auto"/>
        <w:rPr>
          <w:rFonts w:ascii="Arial" w:cs="Arial" w:eastAsia="Arial" w:hAnsi="Arial"/>
          <w:shd w:fill="fff2cc" w:val="clear"/>
        </w:rPr>
      </w:pPr>
      <w:r w:rsidDel="00000000" w:rsidR="00000000" w:rsidRPr="00000000">
        <w:br w:type="page"/>
      </w:r>
      <w:r w:rsidDel="00000000" w:rsidR="00000000" w:rsidRPr="00000000">
        <w:rPr>
          <w:rtl w:val="0"/>
        </w:rPr>
      </w:r>
    </w:p>
    <w:p w:rsidR="00000000" w:rsidDel="00000000" w:rsidP="00000000" w:rsidRDefault="00000000" w:rsidRPr="00000000" w14:paraId="0000011E">
      <w:pPr>
        <w:pStyle w:val="Heading1"/>
        <w:numPr>
          <w:ilvl w:val="0"/>
          <w:numId w:val="21"/>
        </w:numPr>
        <w:spacing w:before="0" w:line="360" w:lineRule="auto"/>
        <w:ind w:left="476" w:hanging="476"/>
        <w:jc w:val="both"/>
        <w:rPr>
          <w:rFonts w:ascii="Arial" w:cs="Arial" w:eastAsia="Arial" w:hAnsi="Arial"/>
          <w:b w:val="1"/>
          <w:color w:val="000000"/>
          <w:sz w:val="24"/>
          <w:szCs w:val="24"/>
        </w:rPr>
      </w:pPr>
      <w:sdt>
        <w:sdtPr>
          <w:tag w:val="goog_rdk_0"/>
        </w:sdtPr>
        <w:sdtContent>
          <w:commentRangeStart w:id="0"/>
        </w:sdtContent>
      </w:sdt>
      <w:r w:rsidDel="00000000" w:rsidR="00000000" w:rsidRPr="00000000">
        <w:rPr>
          <w:rFonts w:ascii="Arial" w:cs="Arial" w:eastAsia="Arial" w:hAnsi="Arial"/>
          <w:b w:val="1"/>
          <w:color w:val="000000"/>
          <w:sz w:val="24"/>
          <w:szCs w:val="24"/>
          <w:rtl w:val="0"/>
        </w:rPr>
        <w:t xml:space="preserve">FIREBASE PROJECTS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1F">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47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20">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476" w:firstLine="0"/>
        <w:jc w:val="both"/>
        <w:rPr>
          <w:rFonts w:ascii="Arial" w:cs="Arial" w:eastAsia="Arial" w:hAnsi="Arial"/>
        </w:rPr>
      </w:pPr>
      <w:r w:rsidDel="00000000" w:rsidR="00000000" w:rsidRPr="00000000">
        <w:rPr>
          <w:rFonts w:ascii="Arial" w:cs="Arial" w:eastAsia="Arial" w:hAnsi="Arial"/>
          <w:rtl w:val="0"/>
        </w:rPr>
        <w:t xml:space="preserve">This page offers brief overviews of several important concepts about Firebase projects. When available, follow the links to find more detailed information about features, services, and even other platforms. At the bottom of this page, find a listing of general best practices for Firebase projects.</w:t>
      </w:r>
    </w:p>
    <w:p w:rsidR="00000000" w:rsidDel="00000000" w:rsidP="00000000" w:rsidRDefault="00000000" w:rsidRPr="00000000" w14:paraId="00000121">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47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22">
      <w:pPr>
        <w:pStyle w:val="Heading2"/>
        <w:numPr>
          <w:ilvl w:val="1"/>
          <w:numId w:val="9"/>
        </w:numPr>
        <w:spacing w:after="0" w:before="0" w:line="360" w:lineRule="auto"/>
        <w:ind w:left="952" w:hanging="476"/>
        <w:rPr>
          <w:rFonts w:ascii="Arial" w:cs="Arial" w:eastAsia="Arial" w:hAnsi="Arial"/>
          <w:b w:val="0"/>
          <w:i w:val="0"/>
          <w:sz w:val="24"/>
          <w:szCs w:val="24"/>
        </w:rPr>
      </w:pPr>
      <w:r w:rsidDel="00000000" w:rsidR="00000000" w:rsidRPr="00000000">
        <w:rPr>
          <w:rFonts w:ascii="Arial" w:cs="Arial" w:eastAsia="Arial" w:hAnsi="Arial"/>
          <w:b w:val="0"/>
          <w:i w:val="0"/>
          <w:sz w:val="24"/>
          <w:szCs w:val="24"/>
          <w:rtl w:val="0"/>
        </w:rPr>
        <w:t xml:space="preserve">Relationship between Firebase projects, apps, and products</w:t>
      </w:r>
    </w:p>
    <w:p w:rsidR="00000000" w:rsidDel="00000000" w:rsidP="00000000" w:rsidRDefault="00000000" w:rsidRPr="00000000" w14:paraId="00000123">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952" w:firstLine="0"/>
        <w:jc w:val="both"/>
        <w:rPr>
          <w:rFonts w:ascii="Arial" w:cs="Arial" w:eastAsia="Arial" w:hAnsi="Arial"/>
        </w:rPr>
      </w:pPr>
      <w:r w:rsidDel="00000000" w:rsidR="00000000" w:rsidRPr="00000000">
        <w:rPr>
          <w:rFonts w:ascii="Arial" w:cs="Arial" w:eastAsia="Arial" w:hAnsi="Arial"/>
          <w:rtl w:val="0"/>
        </w:rPr>
        <w:t xml:space="preserve">A Firebase project is the top-level entity for Firebase. In a project, you create Firebase apps by registering your iOS, Android, or web apps. After you register your apps with Firebase, you can add the Firebase SDKs for any number of Firebase products, like Analytics, Cloud Firestore, Performance Monitoring, or Remote Config.</w:t>
      </w:r>
    </w:p>
    <w:p w:rsidR="00000000" w:rsidDel="00000000" w:rsidP="00000000" w:rsidRDefault="00000000" w:rsidRPr="00000000" w14:paraId="00000124">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25">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952" w:firstLine="0"/>
        <w:jc w:val="both"/>
        <w:rPr>
          <w:rFonts w:ascii="Arial" w:cs="Arial" w:eastAsia="Arial" w:hAnsi="Arial"/>
        </w:rPr>
      </w:pPr>
      <w:r w:rsidDel="00000000" w:rsidR="00000000" w:rsidRPr="00000000">
        <w:rPr>
          <w:rFonts w:ascii="Arial" w:cs="Arial" w:eastAsia="Arial" w:hAnsi="Arial"/>
          <w:rtl w:val="0"/>
        </w:rPr>
        <w:t xml:space="preserve">Learn more detailed information about this process in the Getting Started guides (iOS | Android | web | Unity | C++).</w:t>
      </w:r>
    </w:p>
    <w:p w:rsidR="00000000" w:rsidDel="00000000" w:rsidP="00000000" w:rsidRDefault="00000000" w:rsidRPr="00000000" w14:paraId="00000126">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27">
      <w:pPr>
        <w:pStyle w:val="Heading2"/>
        <w:numPr>
          <w:ilvl w:val="1"/>
          <w:numId w:val="9"/>
        </w:numPr>
        <w:spacing w:after="0" w:before="0" w:line="360" w:lineRule="auto"/>
        <w:ind w:left="952" w:hanging="476"/>
        <w:rPr>
          <w:rFonts w:ascii="Arial" w:cs="Arial" w:eastAsia="Arial" w:hAnsi="Arial"/>
          <w:b w:val="0"/>
          <w:i w:val="0"/>
          <w:sz w:val="24"/>
          <w:szCs w:val="24"/>
        </w:rPr>
      </w:pPr>
      <w:r w:rsidDel="00000000" w:rsidR="00000000" w:rsidRPr="00000000">
        <w:rPr>
          <w:rFonts w:ascii="Arial" w:cs="Arial" w:eastAsia="Arial" w:hAnsi="Arial"/>
          <w:b w:val="0"/>
          <w:i w:val="0"/>
          <w:sz w:val="24"/>
          <w:szCs w:val="24"/>
          <w:rtl w:val="0"/>
        </w:rPr>
        <w:t xml:space="preserve">Relationship between Firebase projects and Google Cloud</w:t>
      </w:r>
    </w:p>
    <w:p w:rsidR="00000000" w:rsidDel="00000000" w:rsidP="00000000" w:rsidRDefault="00000000" w:rsidRPr="00000000" w14:paraId="00000128">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952" w:firstLine="0"/>
        <w:jc w:val="both"/>
        <w:rPr>
          <w:rFonts w:ascii="Arial" w:cs="Arial" w:eastAsia="Arial" w:hAnsi="Arial"/>
        </w:rPr>
      </w:pPr>
      <w:r w:rsidDel="00000000" w:rsidR="00000000" w:rsidRPr="00000000">
        <w:rPr>
          <w:rFonts w:ascii="Arial" w:cs="Arial" w:eastAsia="Arial" w:hAnsi="Arial"/>
          <w:rtl w:val="0"/>
        </w:rPr>
        <w:t xml:space="preserve">When you create a new Firebase project in the Firebase console, you're actually creating a Google Cloud project behind the scenes. You can think of a Google Cloud project as a virtual container for data, code, configuration, and services. A Firebase project is a Google Cloud project that has additional Firebase-specific configurations and services. You can even create a Google Cloud project first, then add Firebase to the project later.</w:t>
      </w:r>
    </w:p>
    <w:p w:rsidR="00000000" w:rsidDel="00000000" w:rsidP="00000000" w:rsidRDefault="00000000" w:rsidRPr="00000000" w14:paraId="00000129">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2A">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952" w:firstLine="0"/>
        <w:jc w:val="both"/>
        <w:rPr>
          <w:rFonts w:ascii="Arial" w:cs="Arial" w:eastAsia="Arial" w:hAnsi="Arial"/>
        </w:rPr>
      </w:pPr>
      <w:r w:rsidDel="00000000" w:rsidR="00000000" w:rsidRPr="00000000">
        <w:rPr>
          <w:rFonts w:ascii="Arial" w:cs="Arial" w:eastAsia="Arial" w:hAnsi="Arial"/>
          <w:rtl w:val="0"/>
        </w:rPr>
        <w:t xml:space="preserve">Since a Firebase project is a Google Cloud project:</w:t>
      </w:r>
    </w:p>
    <w:p w:rsidR="00000000" w:rsidDel="00000000" w:rsidP="00000000" w:rsidRDefault="00000000" w:rsidRPr="00000000" w14:paraId="0000012B">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429" w:right="0" w:hanging="475.999999999999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Projects that appear in the Firebase console also appear in the Google Cloud Console and Google APIs console.</w:t>
      </w:r>
    </w:p>
    <w:p w:rsidR="00000000" w:rsidDel="00000000" w:rsidP="00000000" w:rsidRDefault="00000000" w:rsidRPr="00000000" w14:paraId="0000012C">
      <w:pPr>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hanging="475"/>
        <w:jc w:val="both"/>
        <w:rPr>
          <w:rFonts w:ascii="Arial" w:cs="Arial" w:eastAsia="Arial" w:hAnsi="Arial"/>
          <w:color w:val="000000"/>
        </w:rPr>
      </w:pPr>
      <w:r w:rsidDel="00000000" w:rsidR="00000000" w:rsidRPr="00000000">
        <w:rPr>
          <w:rFonts w:ascii="Arial" w:cs="Arial" w:eastAsia="Arial" w:hAnsi="Arial"/>
          <w:color w:val="000000"/>
          <w:rtl w:val="0"/>
        </w:rPr>
        <w:t xml:space="preserve">Billing and permissions for projects are shared across Firebase and Google Cloud.</w:t>
      </w:r>
    </w:p>
    <w:p w:rsidR="00000000" w:rsidDel="00000000" w:rsidP="00000000" w:rsidRDefault="00000000" w:rsidRPr="00000000" w14:paraId="0000012D">
      <w:pPr>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hanging="475"/>
        <w:jc w:val="both"/>
        <w:rPr>
          <w:rFonts w:ascii="Arial" w:cs="Arial" w:eastAsia="Arial" w:hAnsi="Arial"/>
          <w:color w:val="000000"/>
        </w:rPr>
      </w:pPr>
      <w:r w:rsidDel="00000000" w:rsidR="00000000" w:rsidRPr="00000000">
        <w:rPr>
          <w:rFonts w:ascii="Arial" w:cs="Arial" w:eastAsia="Arial" w:hAnsi="Arial"/>
          <w:color w:val="000000"/>
          <w:rtl w:val="0"/>
        </w:rPr>
        <w:t xml:space="preserve">Unique identifiers for a project (like the project number and the project ID) are shared across Firebase and Google Cloud.</w:t>
      </w:r>
    </w:p>
    <w:p w:rsidR="00000000" w:rsidDel="00000000" w:rsidP="00000000" w:rsidRDefault="00000000" w:rsidRPr="00000000" w14:paraId="0000012E">
      <w:pPr>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hanging="475"/>
        <w:jc w:val="both"/>
        <w:rPr>
          <w:rFonts w:ascii="Arial" w:cs="Arial" w:eastAsia="Arial" w:hAnsi="Arial"/>
          <w:color w:val="000000"/>
        </w:rPr>
      </w:pPr>
      <w:r w:rsidDel="00000000" w:rsidR="00000000" w:rsidRPr="00000000">
        <w:rPr>
          <w:rFonts w:ascii="Arial" w:cs="Arial" w:eastAsia="Arial" w:hAnsi="Arial"/>
          <w:color w:val="000000"/>
          <w:rtl w:val="0"/>
        </w:rPr>
        <w:t xml:space="preserve">You can use products and APIs from both Firebase and Google Cloud in a project.</w:t>
      </w:r>
    </w:p>
    <w:p w:rsidR="00000000" w:rsidDel="00000000" w:rsidP="00000000" w:rsidRDefault="00000000" w:rsidRPr="00000000" w14:paraId="0000012F">
      <w:pPr>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hanging="475"/>
        <w:jc w:val="both"/>
        <w:rPr>
          <w:rFonts w:ascii="Arial" w:cs="Arial" w:eastAsia="Arial" w:hAnsi="Arial"/>
          <w:color w:val="000000"/>
        </w:rPr>
      </w:pPr>
      <w:r w:rsidDel="00000000" w:rsidR="00000000" w:rsidRPr="00000000">
        <w:rPr>
          <w:rFonts w:ascii="Arial" w:cs="Arial" w:eastAsia="Arial" w:hAnsi="Arial"/>
          <w:color w:val="000000"/>
          <w:rtl w:val="0"/>
        </w:rPr>
        <w:t xml:space="preserve">Deleting a project deletes it across Firebase and Google Cloud.</w:t>
      </w:r>
    </w:p>
    <w:p w:rsidR="00000000" w:rsidDel="00000000" w:rsidP="00000000" w:rsidRDefault="00000000" w:rsidRPr="00000000" w14:paraId="00000130">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31">
      <w:pPr>
        <w:pStyle w:val="Heading2"/>
        <w:numPr>
          <w:ilvl w:val="1"/>
          <w:numId w:val="9"/>
        </w:numPr>
        <w:spacing w:after="0" w:before="0" w:line="360" w:lineRule="auto"/>
        <w:ind w:left="952" w:hanging="476"/>
        <w:rPr>
          <w:rFonts w:ascii="Arial" w:cs="Arial" w:eastAsia="Arial" w:hAnsi="Arial"/>
          <w:b w:val="0"/>
          <w:i w:val="0"/>
          <w:sz w:val="24"/>
          <w:szCs w:val="24"/>
        </w:rPr>
      </w:pPr>
      <w:r w:rsidDel="00000000" w:rsidR="00000000" w:rsidRPr="00000000">
        <w:rPr>
          <w:rFonts w:ascii="Arial" w:cs="Arial" w:eastAsia="Arial" w:hAnsi="Arial"/>
          <w:b w:val="0"/>
          <w:i w:val="0"/>
          <w:sz w:val="24"/>
          <w:szCs w:val="24"/>
          <w:rtl w:val="0"/>
        </w:rPr>
        <w:t xml:space="preserve">Setting up a Firebase project and registering apps</w:t>
      </w:r>
    </w:p>
    <w:p w:rsidR="00000000" w:rsidDel="00000000" w:rsidP="00000000" w:rsidRDefault="00000000" w:rsidRPr="00000000" w14:paraId="00000132">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952" w:firstLine="0"/>
        <w:jc w:val="both"/>
        <w:rPr>
          <w:rFonts w:ascii="Arial" w:cs="Arial" w:eastAsia="Arial" w:hAnsi="Arial"/>
        </w:rPr>
      </w:pPr>
      <w:r w:rsidDel="00000000" w:rsidR="00000000" w:rsidRPr="00000000">
        <w:rPr>
          <w:rFonts w:ascii="Arial" w:cs="Arial" w:eastAsia="Arial" w:hAnsi="Arial"/>
          <w:rtl w:val="0"/>
        </w:rPr>
        <w:t xml:space="preserve">You can set up a Firebase project and register apps in the Firebase console (or, for advanced use cases, via the Firebase Management REST API or the Firebase CLI). When you set up a project and register apps, you need to make some organizational decisions and add Firebase-specific configuration information to your local projects.</w:t>
      </w:r>
    </w:p>
    <w:p w:rsidR="00000000" w:rsidDel="00000000" w:rsidP="00000000" w:rsidRDefault="00000000" w:rsidRPr="00000000" w14:paraId="00000133">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34">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952" w:firstLine="0"/>
        <w:jc w:val="both"/>
        <w:rPr>
          <w:rFonts w:ascii="Arial" w:cs="Arial" w:eastAsia="Arial" w:hAnsi="Arial"/>
        </w:rPr>
      </w:pPr>
      <w:r w:rsidDel="00000000" w:rsidR="00000000" w:rsidRPr="00000000">
        <w:rPr>
          <w:rFonts w:ascii="Arial" w:cs="Arial" w:eastAsia="Arial" w:hAnsi="Arial"/>
          <w:rtl w:val="0"/>
        </w:rPr>
        <w:t xml:space="preserve">Make sure to review some general project-level best practices (at the bottom of this page) before setting up a project and registering apps.</w:t>
      </w:r>
    </w:p>
    <w:p w:rsidR="00000000" w:rsidDel="00000000" w:rsidP="00000000" w:rsidRDefault="00000000" w:rsidRPr="00000000" w14:paraId="00000135">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36">
      <w:pPr>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hanging="475"/>
        <w:jc w:val="both"/>
        <w:rPr>
          <w:rFonts w:ascii="Arial" w:cs="Arial" w:eastAsia="Arial" w:hAnsi="Arial"/>
          <w:color w:val="000000"/>
        </w:rPr>
      </w:pPr>
      <w:r w:rsidDel="00000000" w:rsidR="00000000" w:rsidRPr="00000000">
        <w:rPr>
          <w:rFonts w:ascii="Arial" w:cs="Arial" w:eastAsia="Arial" w:hAnsi="Arial"/>
          <w:color w:val="000000"/>
          <w:rtl w:val="0"/>
        </w:rPr>
        <w:t xml:space="preserve">The project name</w:t>
      </w:r>
    </w:p>
    <w:p w:rsidR="00000000" w:rsidDel="00000000" w:rsidP="00000000" w:rsidRDefault="00000000" w:rsidRPr="00000000" w14:paraId="00000137">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rPr>
      </w:pPr>
      <w:r w:rsidDel="00000000" w:rsidR="00000000" w:rsidRPr="00000000">
        <w:rPr>
          <w:rFonts w:ascii="Arial" w:cs="Arial" w:eastAsia="Arial" w:hAnsi="Arial"/>
          <w:rtl w:val="0"/>
        </w:rPr>
        <w:t xml:space="preserve">When you create a project, you provide a project name. This identifier is the internal-only name for a project in the Firebase console, the Google Cloud Console, and the Firebase CLI. The project name is not exposed in any publicly visible Firebase or Google Cloud product, service, or resource; it simply serves to help you more easily distinguish among multiple projects.</w:t>
      </w:r>
    </w:p>
    <w:p w:rsidR="00000000" w:rsidDel="00000000" w:rsidP="00000000" w:rsidRDefault="00000000" w:rsidRPr="00000000" w14:paraId="00000138">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39">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rPr>
      </w:pPr>
      <w:r w:rsidDel="00000000" w:rsidR="00000000" w:rsidRPr="00000000">
        <w:rPr>
          <w:rFonts w:ascii="Arial" w:cs="Arial" w:eastAsia="Arial" w:hAnsi="Arial"/>
          <w:rtl w:val="0"/>
        </w:rPr>
        <w:t xml:space="preserve">You can edit a project name at any time in the settings Project settings of the Firebase console. The project name is displayed in the top pane.</w:t>
      </w:r>
    </w:p>
    <w:p w:rsidR="00000000" w:rsidDel="00000000" w:rsidP="00000000" w:rsidRDefault="00000000" w:rsidRPr="00000000" w14:paraId="0000013A">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3B">
      <w:pPr>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hanging="475"/>
        <w:jc w:val="both"/>
        <w:rPr>
          <w:rFonts w:ascii="Arial" w:cs="Arial" w:eastAsia="Arial" w:hAnsi="Arial"/>
          <w:color w:val="000000"/>
        </w:rPr>
      </w:pPr>
      <w:r w:rsidDel="00000000" w:rsidR="00000000" w:rsidRPr="00000000">
        <w:rPr>
          <w:rFonts w:ascii="Arial" w:cs="Arial" w:eastAsia="Arial" w:hAnsi="Arial"/>
          <w:color w:val="000000"/>
          <w:rtl w:val="0"/>
        </w:rPr>
        <w:t xml:space="preserve">The project number</w:t>
      </w:r>
    </w:p>
    <w:p w:rsidR="00000000" w:rsidDel="00000000" w:rsidP="00000000" w:rsidRDefault="00000000" w:rsidRPr="00000000" w14:paraId="0000013C">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rPr>
      </w:pPr>
      <w:r w:rsidDel="00000000" w:rsidR="00000000" w:rsidRPr="00000000">
        <w:rPr>
          <w:rFonts w:ascii="Arial" w:cs="Arial" w:eastAsia="Arial" w:hAnsi="Arial"/>
          <w:rtl w:val="0"/>
        </w:rPr>
        <w:t xml:space="preserve">A Firebase project (and its associated Google Cloud project) has a project number. This is the Google-assigned globally unique canonical identifier for the project. Use this identifier when configuring integrations and/or making API calls to Firebase, Google, or third-party services.</w:t>
      </w:r>
    </w:p>
    <w:p w:rsidR="00000000" w:rsidDel="00000000" w:rsidP="00000000" w:rsidRDefault="00000000" w:rsidRPr="00000000" w14:paraId="0000013D">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3E">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3F">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40">
      <w:pPr>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hanging="475"/>
        <w:jc w:val="both"/>
        <w:rPr>
          <w:rFonts w:ascii="Arial" w:cs="Arial" w:eastAsia="Arial" w:hAnsi="Arial"/>
          <w:color w:val="000000"/>
        </w:rPr>
      </w:pPr>
      <w:r w:rsidDel="00000000" w:rsidR="00000000" w:rsidRPr="00000000">
        <w:rPr>
          <w:rFonts w:ascii="Arial" w:cs="Arial" w:eastAsia="Arial" w:hAnsi="Arial"/>
          <w:color w:val="000000"/>
          <w:rtl w:val="0"/>
        </w:rPr>
        <w:t xml:space="preserve">API calls and the project number</w:t>
      </w:r>
    </w:p>
    <w:p w:rsidR="00000000" w:rsidDel="00000000" w:rsidP="00000000" w:rsidRDefault="00000000" w:rsidRPr="00000000" w14:paraId="00000141">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rPr>
      </w:pPr>
      <w:r w:rsidDel="00000000" w:rsidR="00000000" w:rsidRPr="00000000">
        <w:rPr>
          <w:rFonts w:ascii="Arial" w:cs="Arial" w:eastAsia="Arial" w:hAnsi="Arial"/>
          <w:rtl w:val="0"/>
        </w:rPr>
        <w:t xml:space="preserve">For many API calls, you need to include a unique identifier for a project. Although many APIs accept the project ID, it's recommended that you use the project number for making API calls to Firebase, Google, or third-party services.</w:t>
      </w:r>
    </w:p>
    <w:p w:rsidR="00000000" w:rsidDel="00000000" w:rsidP="00000000" w:rsidRDefault="00000000" w:rsidRPr="00000000" w14:paraId="00000142">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43">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rPr>
      </w:pPr>
      <w:r w:rsidDel="00000000" w:rsidR="00000000" w:rsidRPr="00000000">
        <w:rPr>
          <w:rFonts w:ascii="Arial" w:cs="Arial" w:eastAsia="Arial" w:hAnsi="Arial"/>
          <w:rtl w:val="0"/>
        </w:rPr>
        <w:t xml:space="preserve">Learn more about using project identifiers, especially the project number, in Google's AIP 2510 standard.</w:t>
      </w:r>
    </w:p>
    <w:p w:rsidR="00000000" w:rsidDel="00000000" w:rsidP="00000000" w:rsidRDefault="00000000" w:rsidRPr="00000000" w14:paraId="00000144">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45">
      <w:pPr>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hanging="475"/>
        <w:jc w:val="both"/>
        <w:rPr>
          <w:rFonts w:ascii="Arial" w:cs="Arial" w:eastAsia="Arial" w:hAnsi="Arial"/>
          <w:color w:val="000000"/>
        </w:rPr>
      </w:pPr>
      <w:r w:rsidDel="00000000" w:rsidR="00000000" w:rsidRPr="00000000">
        <w:rPr>
          <w:rFonts w:ascii="Arial" w:cs="Arial" w:eastAsia="Arial" w:hAnsi="Arial"/>
          <w:color w:val="000000"/>
          <w:rtl w:val="0"/>
        </w:rPr>
        <w:t xml:space="preserve">Find the project number</w:t>
      </w:r>
    </w:p>
    <w:p w:rsidR="00000000" w:rsidDel="00000000" w:rsidP="00000000" w:rsidRDefault="00000000" w:rsidRPr="00000000" w14:paraId="00000146">
      <w:pPr>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905" w:hanging="475"/>
        <w:jc w:val="both"/>
        <w:rPr>
          <w:rFonts w:ascii="Arial" w:cs="Arial" w:eastAsia="Arial" w:hAnsi="Arial"/>
          <w:color w:val="000000"/>
        </w:rPr>
      </w:pPr>
      <w:r w:rsidDel="00000000" w:rsidR="00000000" w:rsidRPr="00000000">
        <w:rPr>
          <w:rFonts w:ascii="Arial" w:cs="Arial" w:eastAsia="Arial" w:hAnsi="Arial"/>
          <w:color w:val="000000"/>
          <w:rtl w:val="0"/>
        </w:rPr>
        <w:t xml:space="preserve">Firebase console: Click settings Project settings. The project number is displayed in the top pane.</w:t>
      </w:r>
    </w:p>
    <w:p w:rsidR="00000000" w:rsidDel="00000000" w:rsidP="00000000" w:rsidRDefault="00000000" w:rsidRPr="00000000" w14:paraId="00000147">
      <w:pPr>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905" w:hanging="475"/>
        <w:jc w:val="both"/>
        <w:rPr>
          <w:rFonts w:ascii="Arial" w:cs="Arial" w:eastAsia="Arial" w:hAnsi="Arial"/>
          <w:color w:val="000000"/>
        </w:rPr>
      </w:pPr>
      <w:r w:rsidDel="00000000" w:rsidR="00000000" w:rsidRPr="00000000">
        <w:rPr>
          <w:rFonts w:ascii="Arial" w:cs="Arial" w:eastAsia="Arial" w:hAnsi="Arial"/>
          <w:color w:val="000000"/>
          <w:rtl w:val="0"/>
        </w:rPr>
        <w:t xml:space="preserve">Firebase CLI: Run firebase projects:list. The project number is displayed along with all the Firebase projects associated with your account.</w:t>
      </w:r>
    </w:p>
    <w:p w:rsidR="00000000" w:rsidDel="00000000" w:rsidP="00000000" w:rsidRDefault="00000000" w:rsidRPr="00000000" w14:paraId="00000148">
      <w:pPr>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905" w:hanging="475"/>
        <w:jc w:val="both"/>
        <w:rPr>
          <w:rFonts w:ascii="Arial" w:cs="Arial" w:eastAsia="Arial" w:hAnsi="Arial"/>
          <w:color w:val="000000"/>
        </w:rPr>
      </w:pPr>
      <w:r w:rsidDel="00000000" w:rsidR="00000000" w:rsidRPr="00000000">
        <w:rPr>
          <w:rFonts w:ascii="Arial" w:cs="Arial" w:eastAsia="Arial" w:hAnsi="Arial"/>
          <w:color w:val="000000"/>
          <w:rtl w:val="0"/>
        </w:rPr>
        <w:t xml:space="preserve">Firebase Management REST API: Call projects.list. The response body contains the project number in the FirebaseProject object.</w:t>
      </w:r>
    </w:p>
    <w:p w:rsidR="00000000" w:rsidDel="00000000" w:rsidP="00000000" w:rsidRDefault="00000000" w:rsidRPr="00000000" w14:paraId="00000149">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4A">
      <w:pPr>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hanging="475"/>
        <w:jc w:val="both"/>
        <w:rPr>
          <w:rFonts w:ascii="Arial" w:cs="Arial" w:eastAsia="Arial" w:hAnsi="Arial"/>
          <w:color w:val="000000"/>
        </w:rPr>
      </w:pPr>
      <w:r w:rsidDel="00000000" w:rsidR="00000000" w:rsidRPr="00000000">
        <w:rPr>
          <w:rFonts w:ascii="Arial" w:cs="Arial" w:eastAsia="Arial" w:hAnsi="Arial"/>
          <w:color w:val="000000"/>
          <w:rtl w:val="0"/>
        </w:rPr>
        <w:t xml:space="preserve">The project ID</w:t>
      </w:r>
    </w:p>
    <w:p w:rsidR="00000000" w:rsidDel="00000000" w:rsidP="00000000" w:rsidRDefault="00000000" w:rsidRPr="00000000" w14:paraId="0000014B">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rPr>
      </w:pPr>
      <w:r w:rsidDel="00000000" w:rsidR="00000000" w:rsidRPr="00000000">
        <w:rPr>
          <w:rFonts w:ascii="Arial" w:cs="Arial" w:eastAsia="Arial" w:hAnsi="Arial"/>
          <w:rtl w:val="0"/>
        </w:rPr>
        <w:t xml:space="preserve">A Firebase project (and its associated Google Cloud project) has a project ID. This is a user-defined unique identifier for the project across all of Firebase and Google Cloud. When you create a Firebase project, Firebase automatically assigns a unique ID to the project, but you can edit it during project setup. This identifier should generally be treated as a convenience alias to reference the project.</w:t>
      </w:r>
    </w:p>
    <w:p w:rsidR="00000000" w:rsidDel="00000000" w:rsidP="00000000" w:rsidRDefault="00000000" w:rsidRPr="00000000" w14:paraId="0000014C">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4D">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rPr>
      </w:pPr>
      <w:r w:rsidDel="00000000" w:rsidR="00000000" w:rsidRPr="00000000">
        <w:rPr>
          <w:rFonts w:ascii="Arial" w:cs="Arial" w:eastAsia="Arial" w:hAnsi="Arial"/>
          <w:rtl w:val="0"/>
        </w:rPr>
        <w:t xml:space="preserve">If you delete a project, the project ID is also deleted and can never be used again by any other project.</w:t>
      </w:r>
    </w:p>
    <w:p w:rsidR="00000000" w:rsidDel="00000000" w:rsidP="00000000" w:rsidRDefault="00000000" w:rsidRPr="00000000" w14:paraId="0000014E">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4F">
      <w:pPr>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hanging="475"/>
        <w:jc w:val="both"/>
        <w:rPr>
          <w:rFonts w:ascii="Arial" w:cs="Arial" w:eastAsia="Arial" w:hAnsi="Arial"/>
          <w:color w:val="000000"/>
        </w:rPr>
      </w:pPr>
      <w:r w:rsidDel="00000000" w:rsidR="00000000" w:rsidRPr="00000000">
        <w:rPr>
          <w:rFonts w:ascii="Arial" w:cs="Arial" w:eastAsia="Arial" w:hAnsi="Arial"/>
          <w:color w:val="000000"/>
          <w:rtl w:val="0"/>
        </w:rPr>
        <w:t xml:space="preserve">Firebase resources and the project ID</w:t>
      </w:r>
    </w:p>
    <w:p w:rsidR="00000000" w:rsidDel="00000000" w:rsidP="00000000" w:rsidRDefault="00000000" w:rsidRPr="00000000" w14:paraId="00000150">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rPr>
      </w:pPr>
      <w:r w:rsidDel="00000000" w:rsidR="00000000" w:rsidRPr="00000000">
        <w:rPr>
          <w:rFonts w:ascii="Arial" w:cs="Arial" w:eastAsia="Arial" w:hAnsi="Arial"/>
          <w:rtl w:val="0"/>
        </w:rPr>
        <w:t xml:space="preserve">The project ID displays in publicly visible Firebase resources, for example:</w:t>
      </w:r>
    </w:p>
    <w:p w:rsidR="00000000" w:rsidDel="00000000" w:rsidP="00000000" w:rsidRDefault="00000000" w:rsidRPr="00000000" w14:paraId="00000151">
      <w:pPr>
        <w:numPr>
          <w:ilvl w:val="0"/>
          <w:numId w:val="12"/>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905" w:hanging="475"/>
        <w:jc w:val="both"/>
        <w:rPr>
          <w:rFonts w:ascii="Arial" w:cs="Arial" w:eastAsia="Arial" w:hAnsi="Arial"/>
          <w:color w:val="000000"/>
        </w:rPr>
      </w:pPr>
      <w:r w:rsidDel="00000000" w:rsidR="00000000" w:rsidRPr="00000000">
        <w:rPr>
          <w:rFonts w:ascii="Arial" w:cs="Arial" w:eastAsia="Arial" w:hAnsi="Arial"/>
          <w:color w:val="000000"/>
          <w:rtl w:val="0"/>
        </w:rPr>
        <w:t xml:space="preserve">Default Hosting subdomain — PROJECT_ID.web.app and PROJECT_ID.firebaseapp.com</w:t>
      </w:r>
    </w:p>
    <w:p w:rsidR="00000000" w:rsidDel="00000000" w:rsidP="00000000" w:rsidRDefault="00000000" w:rsidRPr="00000000" w14:paraId="00000152">
      <w:pPr>
        <w:numPr>
          <w:ilvl w:val="0"/>
          <w:numId w:val="12"/>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905" w:hanging="475"/>
        <w:jc w:val="both"/>
        <w:rPr>
          <w:rFonts w:ascii="Arial" w:cs="Arial" w:eastAsia="Arial" w:hAnsi="Arial"/>
          <w:color w:val="000000"/>
        </w:rPr>
      </w:pPr>
      <w:r w:rsidDel="00000000" w:rsidR="00000000" w:rsidRPr="00000000">
        <w:rPr>
          <w:rFonts w:ascii="Arial" w:cs="Arial" w:eastAsia="Arial" w:hAnsi="Arial"/>
          <w:color w:val="000000"/>
          <w:rtl w:val="0"/>
        </w:rPr>
        <w:t xml:space="preserve">Default Realtime Database URL — PROJECT_ID-default-rtdb.firebaseio.com or PROJECT_ID-default-rtdb.REGION_CODE.firebasedatabase.app</w:t>
      </w:r>
    </w:p>
    <w:p w:rsidR="00000000" w:rsidDel="00000000" w:rsidP="00000000" w:rsidRDefault="00000000" w:rsidRPr="00000000" w14:paraId="00000153">
      <w:pPr>
        <w:numPr>
          <w:ilvl w:val="0"/>
          <w:numId w:val="12"/>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905" w:hanging="475"/>
        <w:jc w:val="both"/>
        <w:rPr>
          <w:rFonts w:ascii="Arial" w:cs="Arial" w:eastAsia="Arial" w:hAnsi="Arial"/>
          <w:color w:val="000000"/>
        </w:rPr>
      </w:pPr>
      <w:r w:rsidDel="00000000" w:rsidR="00000000" w:rsidRPr="00000000">
        <w:rPr>
          <w:rFonts w:ascii="Arial" w:cs="Arial" w:eastAsia="Arial" w:hAnsi="Arial"/>
          <w:color w:val="000000"/>
          <w:rtl w:val="0"/>
        </w:rPr>
        <w:t xml:space="preserve">Default Cloud Storage bucket name — PROJECT_ID.appspot.com</w:t>
      </w:r>
    </w:p>
    <w:p w:rsidR="00000000" w:rsidDel="00000000" w:rsidP="00000000" w:rsidRDefault="00000000" w:rsidRPr="00000000" w14:paraId="00000154">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55">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rPr>
      </w:pPr>
      <w:r w:rsidDel="00000000" w:rsidR="00000000" w:rsidRPr="00000000">
        <w:rPr>
          <w:rFonts w:ascii="Arial" w:cs="Arial" w:eastAsia="Arial" w:hAnsi="Arial"/>
          <w:rtl w:val="0"/>
        </w:rPr>
        <w:t xml:space="preserve">For all of the aforementioned resources, you can create non-default instances. The publicly visible names of non-defaults are fully customizable. You can connect custom domains to a Firebase-hosted site, shard the Realtime Database, and create multiple Cloud Storage buckets (visit the platform-specific Get Started page).</w:t>
      </w:r>
    </w:p>
    <w:p w:rsidR="00000000" w:rsidDel="00000000" w:rsidP="00000000" w:rsidRDefault="00000000" w:rsidRPr="00000000" w14:paraId="00000156">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57">
      <w:pPr>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hanging="475"/>
        <w:jc w:val="both"/>
        <w:rPr>
          <w:rFonts w:ascii="Arial" w:cs="Arial" w:eastAsia="Arial" w:hAnsi="Arial"/>
          <w:color w:val="000000"/>
        </w:rPr>
      </w:pPr>
      <w:r w:rsidDel="00000000" w:rsidR="00000000" w:rsidRPr="00000000">
        <w:rPr>
          <w:rFonts w:ascii="Arial" w:cs="Arial" w:eastAsia="Arial" w:hAnsi="Arial"/>
          <w:color w:val="000000"/>
          <w:rtl w:val="0"/>
        </w:rPr>
        <w:t xml:space="preserve">The Firebase CLI and the project ID</w:t>
      </w:r>
    </w:p>
    <w:p w:rsidR="00000000" w:rsidDel="00000000" w:rsidP="00000000" w:rsidRDefault="00000000" w:rsidRPr="00000000" w14:paraId="00000158">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rPr>
      </w:pPr>
      <w:r w:rsidDel="00000000" w:rsidR="00000000" w:rsidRPr="00000000">
        <w:rPr>
          <w:rFonts w:ascii="Arial" w:cs="Arial" w:eastAsia="Arial" w:hAnsi="Arial"/>
          <w:rtl w:val="0"/>
        </w:rPr>
        <w:t xml:space="preserve">For some use cases, you might have multiple Firebase projects associated with the same local app directory. In these situations, when you use the Firebase CLI, you need to pass the --project flag with the firebase commands to communicate which Firebase project you want to interact with.</w:t>
      </w:r>
    </w:p>
    <w:p w:rsidR="00000000" w:rsidDel="00000000" w:rsidP="00000000" w:rsidRDefault="00000000" w:rsidRPr="00000000" w14:paraId="00000159">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5A">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rPr>
      </w:pPr>
      <w:r w:rsidDel="00000000" w:rsidR="00000000" w:rsidRPr="00000000">
        <w:rPr>
          <w:rFonts w:ascii="Arial" w:cs="Arial" w:eastAsia="Arial" w:hAnsi="Arial"/>
          <w:rtl w:val="0"/>
        </w:rPr>
        <w:t xml:space="preserve">You can also set up a project alias for each Firebase project so that you don't have to remember project IDs.</w:t>
      </w:r>
    </w:p>
    <w:p w:rsidR="00000000" w:rsidDel="00000000" w:rsidP="00000000" w:rsidRDefault="00000000" w:rsidRPr="00000000" w14:paraId="0000015B">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5C">
      <w:pPr>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hanging="475"/>
        <w:jc w:val="both"/>
        <w:rPr>
          <w:rFonts w:ascii="Arial" w:cs="Arial" w:eastAsia="Arial" w:hAnsi="Arial"/>
          <w:color w:val="000000"/>
        </w:rPr>
      </w:pPr>
      <w:r w:rsidDel="00000000" w:rsidR="00000000" w:rsidRPr="00000000">
        <w:rPr>
          <w:rFonts w:ascii="Arial" w:cs="Arial" w:eastAsia="Arial" w:hAnsi="Arial"/>
          <w:color w:val="000000"/>
          <w:rtl w:val="0"/>
        </w:rPr>
        <w:t xml:space="preserve">API calls and the project ID</w:t>
      </w:r>
    </w:p>
    <w:p w:rsidR="00000000" w:rsidDel="00000000" w:rsidP="00000000" w:rsidRDefault="00000000" w:rsidRPr="00000000" w14:paraId="0000015D">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rPr>
      </w:pPr>
      <w:r w:rsidDel="00000000" w:rsidR="00000000" w:rsidRPr="00000000">
        <w:rPr>
          <w:rFonts w:ascii="Arial" w:cs="Arial" w:eastAsia="Arial" w:hAnsi="Arial"/>
          <w:rtl w:val="0"/>
        </w:rPr>
        <w:t xml:space="preserve">For many API calls, you need to include a unique identifier for a project. Although many APIs accept the project ID, it's recommended that you use the project number for making API calls to Firebase, Google, or third-party services.</w:t>
      </w:r>
    </w:p>
    <w:p w:rsidR="00000000" w:rsidDel="00000000" w:rsidP="00000000" w:rsidRDefault="00000000" w:rsidRPr="00000000" w14:paraId="0000015E">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5F">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rPr>
      </w:pPr>
      <w:r w:rsidDel="00000000" w:rsidR="00000000" w:rsidRPr="00000000">
        <w:rPr>
          <w:rFonts w:ascii="Arial" w:cs="Arial" w:eastAsia="Arial" w:hAnsi="Arial"/>
          <w:rtl w:val="0"/>
        </w:rPr>
        <w:t xml:space="preserve">Learn more about using project identifiers, especially the project number, in Google's AIP 2510 standard.</w:t>
      </w:r>
    </w:p>
    <w:p w:rsidR="00000000" w:rsidDel="00000000" w:rsidP="00000000" w:rsidRDefault="00000000" w:rsidRPr="00000000" w14:paraId="00000160">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61">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62">
      <w:pPr>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hanging="475"/>
        <w:jc w:val="both"/>
        <w:rPr>
          <w:rFonts w:ascii="Arial" w:cs="Arial" w:eastAsia="Arial" w:hAnsi="Arial"/>
          <w:color w:val="000000"/>
        </w:rPr>
      </w:pPr>
      <w:r w:rsidDel="00000000" w:rsidR="00000000" w:rsidRPr="00000000">
        <w:rPr>
          <w:rFonts w:ascii="Arial" w:cs="Arial" w:eastAsia="Arial" w:hAnsi="Arial"/>
          <w:color w:val="000000"/>
          <w:rtl w:val="0"/>
        </w:rPr>
        <w:t xml:space="preserve">Find the project ID</w:t>
      </w:r>
    </w:p>
    <w:p w:rsidR="00000000" w:rsidDel="00000000" w:rsidP="00000000" w:rsidRDefault="00000000" w:rsidRPr="00000000" w14:paraId="00000163">
      <w:pPr>
        <w:numPr>
          <w:ilvl w:val="0"/>
          <w:numId w:val="13"/>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905" w:hanging="475"/>
        <w:jc w:val="both"/>
        <w:rPr>
          <w:rFonts w:ascii="Arial" w:cs="Arial" w:eastAsia="Arial" w:hAnsi="Arial"/>
          <w:color w:val="000000"/>
        </w:rPr>
      </w:pPr>
      <w:r w:rsidDel="00000000" w:rsidR="00000000" w:rsidRPr="00000000">
        <w:rPr>
          <w:rFonts w:ascii="Arial" w:cs="Arial" w:eastAsia="Arial" w:hAnsi="Arial"/>
          <w:color w:val="000000"/>
          <w:rtl w:val="0"/>
        </w:rPr>
        <w:t xml:space="preserve">Firebase console: Click settings Project settings. The project ID is displayed in the top pane.</w:t>
      </w:r>
    </w:p>
    <w:p w:rsidR="00000000" w:rsidDel="00000000" w:rsidP="00000000" w:rsidRDefault="00000000" w:rsidRPr="00000000" w14:paraId="00000164">
      <w:pPr>
        <w:numPr>
          <w:ilvl w:val="0"/>
          <w:numId w:val="13"/>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905" w:hanging="475"/>
        <w:jc w:val="both"/>
        <w:rPr>
          <w:rFonts w:ascii="Arial" w:cs="Arial" w:eastAsia="Arial" w:hAnsi="Arial"/>
          <w:color w:val="000000"/>
        </w:rPr>
      </w:pPr>
      <w:r w:rsidDel="00000000" w:rsidR="00000000" w:rsidRPr="00000000">
        <w:rPr>
          <w:rFonts w:ascii="Arial" w:cs="Arial" w:eastAsia="Arial" w:hAnsi="Arial"/>
          <w:color w:val="000000"/>
          <w:rtl w:val="0"/>
        </w:rPr>
        <w:t xml:space="preserve">Firebase CLI: Run firebase projects:list. The project ID is displayed along with all the Firebase projects associated with your account.</w:t>
      </w:r>
    </w:p>
    <w:p w:rsidR="00000000" w:rsidDel="00000000" w:rsidP="00000000" w:rsidRDefault="00000000" w:rsidRPr="00000000" w14:paraId="00000165">
      <w:pPr>
        <w:numPr>
          <w:ilvl w:val="0"/>
          <w:numId w:val="13"/>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905" w:hanging="475"/>
        <w:jc w:val="both"/>
        <w:rPr>
          <w:rFonts w:ascii="Arial" w:cs="Arial" w:eastAsia="Arial" w:hAnsi="Arial"/>
          <w:color w:val="000000"/>
        </w:rPr>
      </w:pPr>
      <w:r w:rsidDel="00000000" w:rsidR="00000000" w:rsidRPr="00000000">
        <w:rPr>
          <w:rFonts w:ascii="Arial" w:cs="Arial" w:eastAsia="Arial" w:hAnsi="Arial"/>
          <w:color w:val="000000"/>
          <w:rtl w:val="0"/>
        </w:rPr>
        <w:t xml:space="preserve">Firebase Management REST API: Call projects.list. The response body contains the project ID in the FirebaseProject object.</w:t>
      </w:r>
    </w:p>
    <w:p w:rsidR="00000000" w:rsidDel="00000000" w:rsidP="00000000" w:rsidRDefault="00000000" w:rsidRPr="00000000" w14:paraId="00000166">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67">
      <w:pPr>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hanging="475"/>
        <w:jc w:val="both"/>
        <w:rPr>
          <w:rFonts w:ascii="Arial" w:cs="Arial" w:eastAsia="Arial" w:hAnsi="Arial"/>
          <w:color w:val="000000"/>
        </w:rPr>
      </w:pPr>
      <w:r w:rsidDel="00000000" w:rsidR="00000000" w:rsidRPr="00000000">
        <w:rPr>
          <w:rFonts w:ascii="Arial" w:cs="Arial" w:eastAsia="Arial" w:hAnsi="Arial"/>
          <w:color w:val="000000"/>
          <w:rtl w:val="0"/>
        </w:rPr>
        <w:t xml:space="preserve">Firebase config files and objects</w:t>
      </w:r>
    </w:p>
    <w:p w:rsidR="00000000" w:rsidDel="00000000" w:rsidP="00000000" w:rsidRDefault="00000000" w:rsidRPr="00000000" w14:paraId="00000168">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rPr>
      </w:pPr>
      <w:r w:rsidDel="00000000" w:rsidR="00000000" w:rsidRPr="00000000">
        <w:rPr>
          <w:rFonts w:ascii="Arial" w:cs="Arial" w:eastAsia="Arial" w:hAnsi="Arial"/>
          <w:rtl w:val="0"/>
        </w:rPr>
        <w:t xml:space="preserve">When you register an app with a Firebase project, the Firebase console provides a Firebase configuration file (iOS/Android apps) or a configuration object (web apps) that you add directly to your local app directory.</w:t>
      </w:r>
    </w:p>
    <w:p w:rsidR="00000000" w:rsidDel="00000000" w:rsidP="00000000" w:rsidRDefault="00000000" w:rsidRPr="00000000" w14:paraId="00000169">
      <w:pPr>
        <w:numPr>
          <w:ilvl w:val="0"/>
          <w:numId w:val="14"/>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905" w:hanging="475"/>
        <w:jc w:val="both"/>
        <w:rPr>
          <w:rFonts w:ascii="Arial" w:cs="Arial" w:eastAsia="Arial" w:hAnsi="Arial"/>
          <w:color w:val="000000"/>
        </w:rPr>
      </w:pPr>
      <w:r w:rsidDel="00000000" w:rsidR="00000000" w:rsidRPr="00000000">
        <w:rPr>
          <w:rFonts w:ascii="Arial" w:cs="Arial" w:eastAsia="Arial" w:hAnsi="Arial"/>
          <w:color w:val="000000"/>
          <w:rtl w:val="0"/>
        </w:rPr>
        <w:t xml:space="preserve">For iOS apps, you add a GoogleService-Info.plist configuration file.</w:t>
      </w:r>
    </w:p>
    <w:p w:rsidR="00000000" w:rsidDel="00000000" w:rsidP="00000000" w:rsidRDefault="00000000" w:rsidRPr="00000000" w14:paraId="0000016A">
      <w:pPr>
        <w:numPr>
          <w:ilvl w:val="0"/>
          <w:numId w:val="14"/>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905" w:hanging="475"/>
        <w:jc w:val="both"/>
        <w:rPr>
          <w:rFonts w:ascii="Arial" w:cs="Arial" w:eastAsia="Arial" w:hAnsi="Arial"/>
          <w:color w:val="000000"/>
        </w:rPr>
      </w:pPr>
      <w:r w:rsidDel="00000000" w:rsidR="00000000" w:rsidRPr="00000000">
        <w:rPr>
          <w:rFonts w:ascii="Arial" w:cs="Arial" w:eastAsia="Arial" w:hAnsi="Arial"/>
          <w:color w:val="000000"/>
          <w:rtl w:val="0"/>
        </w:rPr>
        <w:t xml:space="preserve">For Android apps, you add a google-services.json configuration file.</w:t>
      </w:r>
    </w:p>
    <w:p w:rsidR="00000000" w:rsidDel="00000000" w:rsidP="00000000" w:rsidRDefault="00000000" w:rsidRPr="00000000" w14:paraId="0000016B">
      <w:pPr>
        <w:numPr>
          <w:ilvl w:val="0"/>
          <w:numId w:val="14"/>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905" w:hanging="475"/>
        <w:jc w:val="both"/>
        <w:rPr>
          <w:rFonts w:ascii="Arial" w:cs="Arial" w:eastAsia="Arial" w:hAnsi="Arial"/>
          <w:color w:val="000000"/>
        </w:rPr>
      </w:pPr>
      <w:r w:rsidDel="00000000" w:rsidR="00000000" w:rsidRPr="00000000">
        <w:rPr>
          <w:rFonts w:ascii="Arial" w:cs="Arial" w:eastAsia="Arial" w:hAnsi="Arial"/>
          <w:color w:val="000000"/>
          <w:rtl w:val="0"/>
        </w:rPr>
        <w:t xml:space="preserve">For web apps, you add a Firebase configuration object.</w:t>
      </w:r>
    </w:p>
    <w:p w:rsidR="00000000" w:rsidDel="00000000" w:rsidP="00000000" w:rsidRDefault="00000000" w:rsidRPr="00000000" w14:paraId="0000016C">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6D">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rPr>
      </w:pPr>
      <w:r w:rsidDel="00000000" w:rsidR="00000000" w:rsidRPr="00000000">
        <w:rPr>
          <w:rFonts w:ascii="Arial" w:cs="Arial" w:eastAsia="Arial" w:hAnsi="Arial"/>
          <w:rtl w:val="0"/>
        </w:rPr>
        <w:t xml:space="preserve">At any time, you can obtain an app's Firebase config file or object.</w:t>
      </w:r>
    </w:p>
    <w:p w:rsidR="00000000" w:rsidDel="00000000" w:rsidP="00000000" w:rsidRDefault="00000000" w:rsidRPr="00000000" w14:paraId="0000016E">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6F">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rPr>
      </w:pPr>
      <w:r w:rsidDel="00000000" w:rsidR="00000000" w:rsidRPr="00000000">
        <w:rPr>
          <w:rFonts w:ascii="Arial" w:cs="Arial" w:eastAsia="Arial" w:hAnsi="Arial"/>
          <w:rtl w:val="0"/>
        </w:rPr>
        <w:t xml:space="preserve">A Firebase config file or object associates an app with a specific Firebase project and its resources (databases, storage buckets, etc.). The configuration includes "Firebase options", which are parameters required by Firebase and Google services to communicate with Firebase server APIs and to associate client data with the Firebase project and Firebase app. Here are the required, minimum "Firebase options":</w:t>
      </w:r>
    </w:p>
    <w:p w:rsidR="00000000" w:rsidDel="00000000" w:rsidP="00000000" w:rsidRDefault="00000000" w:rsidRPr="00000000" w14:paraId="00000170">
      <w:pPr>
        <w:numPr>
          <w:ilvl w:val="0"/>
          <w:numId w:val="16"/>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905" w:hanging="475"/>
        <w:jc w:val="both"/>
        <w:rPr>
          <w:rFonts w:ascii="Arial" w:cs="Arial" w:eastAsia="Arial" w:hAnsi="Arial"/>
          <w:color w:val="000000"/>
        </w:rPr>
      </w:pPr>
      <w:r w:rsidDel="00000000" w:rsidR="00000000" w:rsidRPr="00000000">
        <w:rPr>
          <w:rFonts w:ascii="Arial" w:cs="Arial" w:eastAsia="Arial" w:hAnsi="Arial"/>
          <w:color w:val="000000"/>
          <w:rtl w:val="0"/>
        </w:rPr>
        <w:t xml:space="preserve">API key: a simple encrypted string used when calling certain APIs that don't need to access private user data (example value: AIzaSyDOCAbC123dEf456GhI789jKl012-MnO)</w:t>
      </w:r>
    </w:p>
    <w:p w:rsidR="00000000" w:rsidDel="00000000" w:rsidP="00000000" w:rsidRDefault="00000000" w:rsidRPr="00000000" w14:paraId="00000171">
      <w:pPr>
        <w:numPr>
          <w:ilvl w:val="0"/>
          <w:numId w:val="16"/>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905" w:hanging="475"/>
        <w:jc w:val="both"/>
        <w:rPr>
          <w:rFonts w:ascii="Arial" w:cs="Arial" w:eastAsia="Arial" w:hAnsi="Arial"/>
          <w:color w:val="000000"/>
        </w:rPr>
      </w:pPr>
      <w:r w:rsidDel="00000000" w:rsidR="00000000" w:rsidRPr="00000000">
        <w:rPr>
          <w:rFonts w:ascii="Arial" w:cs="Arial" w:eastAsia="Arial" w:hAnsi="Arial"/>
          <w:color w:val="000000"/>
          <w:rtl w:val="0"/>
        </w:rPr>
        <w:t xml:space="preserve">Project ID: a user-defined unique identifier for the project across all of Firebase and Google Cloud. This identifier may appear in URLs or names for some Firebase resources, but it should generally be treated as a convenience alias to reference the project. (example value: myapp-project-123)</w:t>
      </w:r>
    </w:p>
    <w:p w:rsidR="00000000" w:rsidDel="00000000" w:rsidP="00000000" w:rsidRDefault="00000000" w:rsidRPr="00000000" w14:paraId="00000172">
      <w:pPr>
        <w:numPr>
          <w:ilvl w:val="0"/>
          <w:numId w:val="16"/>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905" w:hanging="475"/>
        <w:jc w:val="both"/>
        <w:rPr>
          <w:rFonts w:ascii="Arial" w:cs="Arial" w:eastAsia="Arial" w:hAnsi="Arial"/>
          <w:color w:val="000000"/>
        </w:rPr>
      </w:pPr>
      <w:r w:rsidDel="00000000" w:rsidR="00000000" w:rsidRPr="00000000">
        <w:rPr>
          <w:rFonts w:ascii="Arial" w:cs="Arial" w:eastAsia="Arial" w:hAnsi="Arial"/>
          <w:color w:val="000000"/>
          <w:rtl w:val="0"/>
        </w:rPr>
        <w:t xml:space="preserve">Application ID ("AppID"): the unique identifier for the Firebase app across all of Firebase with a platform-specific format:</w:t>
      </w:r>
    </w:p>
    <w:p w:rsidR="00000000" w:rsidDel="00000000" w:rsidP="00000000" w:rsidRDefault="00000000" w:rsidRPr="00000000" w14:paraId="00000173">
      <w:pPr>
        <w:numPr>
          <w:ilvl w:val="0"/>
          <w:numId w:val="20"/>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2381" w:hanging="475"/>
        <w:jc w:val="both"/>
        <w:rPr>
          <w:rFonts w:ascii="Arial" w:cs="Arial" w:eastAsia="Arial" w:hAnsi="Arial"/>
          <w:color w:val="000000"/>
        </w:rPr>
      </w:pPr>
      <w:r w:rsidDel="00000000" w:rsidR="00000000" w:rsidRPr="00000000">
        <w:rPr>
          <w:rFonts w:ascii="Arial" w:cs="Arial" w:eastAsia="Arial" w:hAnsi="Arial"/>
          <w:color w:val="000000"/>
          <w:rtl w:val="0"/>
        </w:rPr>
        <w:t xml:space="preserve">Firebase iOS apps: GOOGLE_APP_ID (example value: 1:1234567890:ios:321abc456def7890).This is not an Apple bundle ID.</w:t>
      </w:r>
    </w:p>
    <w:p w:rsidR="00000000" w:rsidDel="00000000" w:rsidP="00000000" w:rsidRDefault="00000000" w:rsidRPr="00000000" w14:paraId="00000174">
      <w:pPr>
        <w:numPr>
          <w:ilvl w:val="0"/>
          <w:numId w:val="20"/>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2381" w:hanging="475"/>
        <w:jc w:val="both"/>
        <w:rPr>
          <w:rFonts w:ascii="Arial" w:cs="Arial" w:eastAsia="Arial" w:hAnsi="Arial"/>
          <w:color w:val="000000"/>
        </w:rPr>
      </w:pPr>
      <w:r w:rsidDel="00000000" w:rsidR="00000000" w:rsidRPr="00000000">
        <w:rPr>
          <w:rFonts w:ascii="Arial" w:cs="Arial" w:eastAsia="Arial" w:hAnsi="Arial"/>
          <w:color w:val="000000"/>
          <w:rtl w:val="0"/>
        </w:rPr>
        <w:t xml:space="preserve">Firebase Android apps: mobilesdk_app_id (example value: 1:1234567890:android:321abc456def7890).This is not an Android package name or Android application ID.</w:t>
      </w:r>
    </w:p>
    <w:p w:rsidR="00000000" w:rsidDel="00000000" w:rsidP="00000000" w:rsidRDefault="00000000" w:rsidRPr="00000000" w14:paraId="00000175">
      <w:pPr>
        <w:numPr>
          <w:ilvl w:val="0"/>
          <w:numId w:val="20"/>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2381" w:hanging="475"/>
        <w:jc w:val="both"/>
        <w:rPr>
          <w:rFonts w:ascii="Arial" w:cs="Arial" w:eastAsia="Arial" w:hAnsi="Arial"/>
          <w:color w:val="000000"/>
        </w:rPr>
      </w:pPr>
      <w:r w:rsidDel="00000000" w:rsidR="00000000" w:rsidRPr="00000000">
        <w:rPr>
          <w:rFonts w:ascii="Arial" w:cs="Arial" w:eastAsia="Arial" w:hAnsi="Arial"/>
          <w:color w:val="000000"/>
          <w:rtl w:val="0"/>
        </w:rPr>
        <w:t xml:space="preserve">Firebase Web apps: appId (example value: 1:65211879909:web:3ae38ef1cdcb2e01fe5f0c)</w:t>
      </w:r>
    </w:p>
    <w:p w:rsidR="00000000" w:rsidDel="00000000" w:rsidP="00000000" w:rsidRDefault="00000000" w:rsidRPr="00000000" w14:paraId="00000176">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77">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rPr>
      </w:pPr>
      <w:r w:rsidDel="00000000" w:rsidR="00000000" w:rsidRPr="00000000">
        <w:rPr>
          <w:rFonts w:ascii="Arial" w:cs="Arial" w:eastAsia="Arial" w:hAnsi="Arial"/>
          <w:rtl w:val="0"/>
        </w:rPr>
        <w:t xml:space="preserve">The content of the Firebase config file or object is considered public, including the app's platform-specific ID (iOS bundle ID or Android package name) and the Firebase project-specific values, like the API Key, project ID, Realtime Database URL, and Cloud Storage bucket name. Given this, use Firebase Security Rules to protect your data and files in Realtime Database, Cloud Firestore, and Cloud Storage.</w:t>
      </w:r>
    </w:p>
    <w:p w:rsidR="00000000" w:rsidDel="00000000" w:rsidP="00000000" w:rsidRDefault="00000000" w:rsidRPr="00000000" w14:paraId="00000178">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79">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rPr>
      </w:pPr>
      <w:r w:rsidDel="00000000" w:rsidR="00000000" w:rsidRPr="00000000">
        <w:rPr>
          <w:rFonts w:ascii="Arial" w:cs="Arial" w:eastAsia="Arial" w:hAnsi="Arial"/>
          <w:rtl w:val="0"/>
        </w:rPr>
        <w:t xml:space="preserve">For open source projects, we generally do not recommend including the app's Firebase config file or object in source control because, in most cases, your users should create their own Firebase projects and point their apps to their own Firebase resources (via their own Firebase config file or object).</w:t>
      </w:r>
    </w:p>
    <w:p w:rsidR="00000000" w:rsidDel="00000000" w:rsidP="00000000" w:rsidRDefault="00000000" w:rsidRPr="00000000" w14:paraId="0000017A">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7B">
      <w:pPr>
        <w:pStyle w:val="Heading2"/>
        <w:numPr>
          <w:ilvl w:val="1"/>
          <w:numId w:val="9"/>
        </w:numPr>
        <w:spacing w:after="0" w:before="0" w:line="360" w:lineRule="auto"/>
        <w:ind w:left="952" w:hanging="476"/>
        <w:rPr>
          <w:rFonts w:ascii="Arial" w:cs="Arial" w:eastAsia="Arial" w:hAnsi="Arial"/>
          <w:b w:val="0"/>
          <w:i w:val="0"/>
          <w:sz w:val="24"/>
          <w:szCs w:val="24"/>
        </w:rPr>
      </w:pPr>
      <w:r w:rsidDel="00000000" w:rsidR="00000000" w:rsidRPr="00000000">
        <w:rPr>
          <w:rFonts w:ascii="Arial" w:cs="Arial" w:eastAsia="Arial" w:hAnsi="Arial"/>
          <w:b w:val="0"/>
          <w:i w:val="0"/>
          <w:sz w:val="24"/>
          <w:szCs w:val="24"/>
          <w:rtl w:val="0"/>
        </w:rPr>
        <w:t xml:space="preserve">Managing a Firebase project</w:t>
      </w:r>
    </w:p>
    <w:p w:rsidR="00000000" w:rsidDel="00000000" w:rsidP="00000000" w:rsidRDefault="00000000" w:rsidRPr="00000000" w14:paraId="0000017C">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952" w:firstLine="0"/>
        <w:jc w:val="both"/>
        <w:rPr>
          <w:rFonts w:ascii="Arial" w:cs="Arial" w:eastAsia="Arial" w:hAnsi="Arial"/>
        </w:rPr>
      </w:pPr>
      <w:r w:rsidDel="00000000" w:rsidR="00000000" w:rsidRPr="00000000">
        <w:rPr>
          <w:rFonts w:ascii="Arial" w:cs="Arial" w:eastAsia="Arial" w:hAnsi="Arial"/>
          <w:rtl w:val="0"/>
        </w:rPr>
        <w:t xml:space="preserve">Make sure to review the general project-level best practices for considerations that might affect how you manage a Firebase project.</w:t>
      </w:r>
    </w:p>
    <w:p w:rsidR="00000000" w:rsidDel="00000000" w:rsidP="00000000" w:rsidRDefault="00000000" w:rsidRPr="00000000" w14:paraId="0000017D">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7E">
      <w:pPr>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hanging="475"/>
        <w:jc w:val="both"/>
        <w:rPr>
          <w:rFonts w:ascii="Arial" w:cs="Arial" w:eastAsia="Arial" w:hAnsi="Arial"/>
          <w:color w:val="000000"/>
        </w:rPr>
      </w:pPr>
      <w:r w:rsidDel="00000000" w:rsidR="00000000" w:rsidRPr="00000000">
        <w:rPr>
          <w:rFonts w:ascii="Arial" w:cs="Arial" w:eastAsia="Arial" w:hAnsi="Arial"/>
          <w:color w:val="000000"/>
          <w:rtl w:val="0"/>
        </w:rPr>
        <w:t xml:space="preserve">Tools to manage a project</w:t>
      </w:r>
    </w:p>
    <w:p w:rsidR="00000000" w:rsidDel="00000000" w:rsidP="00000000" w:rsidRDefault="00000000" w:rsidRPr="00000000" w14:paraId="0000017F">
      <w:pPr>
        <w:numPr>
          <w:ilvl w:val="0"/>
          <w:numId w:val="15"/>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905" w:hanging="475"/>
        <w:jc w:val="both"/>
        <w:rPr>
          <w:rFonts w:ascii="Arial" w:cs="Arial" w:eastAsia="Arial" w:hAnsi="Arial"/>
          <w:color w:val="000000"/>
        </w:rPr>
      </w:pPr>
      <w:r w:rsidDel="00000000" w:rsidR="00000000" w:rsidRPr="00000000">
        <w:rPr>
          <w:rFonts w:ascii="Arial" w:cs="Arial" w:eastAsia="Arial" w:hAnsi="Arial"/>
          <w:color w:val="000000"/>
          <w:rtl w:val="0"/>
        </w:rPr>
        <w:t xml:space="preserve">Firebase console</w:t>
      </w:r>
    </w:p>
    <w:p w:rsidR="00000000" w:rsidDel="00000000" w:rsidP="00000000" w:rsidRDefault="00000000" w:rsidRPr="00000000" w14:paraId="00000180">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905" w:firstLine="0"/>
        <w:jc w:val="both"/>
        <w:rPr>
          <w:rFonts w:ascii="Arial" w:cs="Arial" w:eastAsia="Arial" w:hAnsi="Arial"/>
        </w:rPr>
      </w:pPr>
      <w:r w:rsidDel="00000000" w:rsidR="00000000" w:rsidRPr="00000000">
        <w:rPr>
          <w:rFonts w:ascii="Arial" w:cs="Arial" w:eastAsia="Arial" w:hAnsi="Arial"/>
          <w:rtl w:val="0"/>
        </w:rPr>
        <w:t xml:space="preserve">The Firebase console offers the richest environment for managing Firebase products, apps, and project-level settings.</w:t>
      </w:r>
    </w:p>
    <w:p w:rsidR="00000000" w:rsidDel="00000000" w:rsidP="00000000" w:rsidRDefault="00000000" w:rsidRPr="00000000" w14:paraId="00000181">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82">
      <w:pPr>
        <w:keepNext w:val="1"/>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firstLine="0"/>
        <w:jc w:val="both"/>
        <w:rPr/>
      </w:pPr>
      <w:r w:rsidDel="00000000" w:rsidR="00000000" w:rsidRPr="00000000">
        <w:rPr>
          <w:rFonts w:ascii="Arial" w:cs="Arial" w:eastAsia="Arial" w:hAnsi="Arial"/>
        </w:rPr>
        <w:drawing>
          <wp:inline distB="114300" distT="114300" distL="114300" distR="114300">
            <wp:extent cx="5091113" cy="3581400"/>
            <wp:effectExtent b="0" l="0" r="0" t="0"/>
            <wp:docPr id="49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091113"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spacing w:line="360" w:lineRule="auto"/>
        <w:ind w:left="953" w:firstLine="0"/>
        <w:jc w:val="center"/>
        <w:rPr>
          <w:rFonts w:ascii="Arial" w:cs="Arial" w:eastAsia="Arial" w:hAnsi="Arial"/>
        </w:rPr>
      </w:pPr>
      <w:r w:rsidDel="00000000" w:rsidR="00000000" w:rsidRPr="00000000">
        <w:rPr>
          <w:rFonts w:ascii="Arial" w:cs="Arial" w:eastAsia="Arial" w:hAnsi="Arial"/>
          <w:rtl w:val="0"/>
        </w:rPr>
        <w:t xml:space="preserve">Figure 2: Firebase Console Overview</w:t>
      </w:r>
    </w:p>
    <w:p w:rsidR="00000000" w:rsidDel="00000000" w:rsidP="00000000" w:rsidRDefault="00000000" w:rsidRPr="00000000" w14:paraId="00000184">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905"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85">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905" w:firstLine="0"/>
        <w:jc w:val="both"/>
        <w:rPr>
          <w:rFonts w:ascii="Arial" w:cs="Arial" w:eastAsia="Arial" w:hAnsi="Arial"/>
        </w:rPr>
      </w:pPr>
      <w:r w:rsidDel="00000000" w:rsidR="00000000" w:rsidRPr="00000000">
        <w:rPr>
          <w:rFonts w:ascii="Arial" w:cs="Arial" w:eastAsia="Arial" w:hAnsi="Arial"/>
          <w:rtl w:val="0"/>
        </w:rPr>
        <w:t xml:space="preserve">The left-side panel of the console lists the Firebase products, organized by top-level categories. At the top of the left-side panel, access a project's settings by clicking settings. A project's settings include integrations, access permissions, and billing.</w:t>
      </w:r>
    </w:p>
    <w:p w:rsidR="00000000" w:rsidDel="00000000" w:rsidP="00000000" w:rsidRDefault="00000000" w:rsidRPr="00000000" w14:paraId="00000186">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87">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905" w:firstLine="0"/>
        <w:jc w:val="both"/>
        <w:rPr>
          <w:rFonts w:ascii="Arial" w:cs="Arial" w:eastAsia="Arial" w:hAnsi="Arial"/>
        </w:rPr>
      </w:pPr>
      <w:r w:rsidDel="00000000" w:rsidR="00000000" w:rsidRPr="00000000">
        <w:rPr>
          <w:rFonts w:ascii="Arial" w:cs="Arial" w:eastAsia="Arial" w:hAnsi="Arial"/>
          <w:rtl w:val="0"/>
        </w:rPr>
        <w:t xml:space="preserve">The middle of the console displays buttons that launch setup workflows to register various types of apps. After you start using Firebase, the main area of the console changes into a dashboard that displays stats on the products you use.</w:t>
      </w:r>
    </w:p>
    <w:p w:rsidR="00000000" w:rsidDel="00000000" w:rsidP="00000000" w:rsidRDefault="00000000" w:rsidRPr="00000000" w14:paraId="00000188">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905"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89">
      <w:pPr>
        <w:numPr>
          <w:ilvl w:val="0"/>
          <w:numId w:val="15"/>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905" w:hanging="475"/>
        <w:jc w:val="both"/>
        <w:rPr>
          <w:rFonts w:ascii="Arial" w:cs="Arial" w:eastAsia="Arial" w:hAnsi="Arial"/>
          <w:color w:val="000000"/>
        </w:rPr>
      </w:pPr>
      <w:r w:rsidDel="00000000" w:rsidR="00000000" w:rsidRPr="00000000">
        <w:rPr>
          <w:rFonts w:ascii="Arial" w:cs="Arial" w:eastAsia="Arial" w:hAnsi="Arial"/>
          <w:color w:val="000000"/>
          <w:rtl w:val="0"/>
        </w:rPr>
        <w:t xml:space="preserve">Firebase CLI (a command line tool)</w:t>
      </w:r>
    </w:p>
    <w:p w:rsidR="00000000" w:rsidDel="00000000" w:rsidP="00000000" w:rsidRDefault="00000000" w:rsidRPr="00000000" w14:paraId="0000018A">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905" w:firstLine="0"/>
        <w:jc w:val="both"/>
        <w:rPr>
          <w:rFonts w:ascii="Arial" w:cs="Arial" w:eastAsia="Arial" w:hAnsi="Arial"/>
        </w:rPr>
      </w:pPr>
      <w:r w:rsidDel="00000000" w:rsidR="00000000" w:rsidRPr="00000000">
        <w:rPr>
          <w:rFonts w:ascii="Arial" w:cs="Arial" w:eastAsia="Arial" w:hAnsi="Arial"/>
          <w:rtl w:val="0"/>
        </w:rPr>
        <w:t xml:space="preserve">Firebase also offers the Firebase CLI for configuring and managing specific Firebase products, like Firebase Hosting and Cloud Functions for Firebase.</w:t>
      </w:r>
    </w:p>
    <w:p w:rsidR="00000000" w:rsidDel="00000000" w:rsidP="00000000" w:rsidRDefault="00000000" w:rsidRPr="00000000" w14:paraId="0000018B">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8C">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905" w:firstLine="0"/>
        <w:jc w:val="both"/>
        <w:rPr>
          <w:rFonts w:ascii="Arial" w:cs="Arial" w:eastAsia="Arial" w:hAnsi="Arial"/>
        </w:rPr>
      </w:pPr>
      <w:r w:rsidDel="00000000" w:rsidR="00000000" w:rsidRPr="00000000">
        <w:rPr>
          <w:rFonts w:ascii="Arial" w:cs="Arial" w:eastAsia="Arial" w:hAnsi="Arial"/>
          <w:rtl w:val="0"/>
        </w:rPr>
        <w:t xml:space="preserve">After installing the CLI, you have access to the global firebase command. Use the CLI to link your local app directory to a Firebase project, then deploy new versions of Firebase-hosted content or updates to functions.</w:t>
      </w:r>
    </w:p>
    <w:p w:rsidR="00000000" w:rsidDel="00000000" w:rsidP="00000000" w:rsidRDefault="00000000" w:rsidRPr="00000000" w14:paraId="0000018D">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firstLine="720"/>
        <w:jc w:val="both"/>
        <w:rPr>
          <w:rFonts w:ascii="Arial" w:cs="Arial" w:eastAsia="Arial" w:hAnsi="Arial"/>
          <w:b w:val="1"/>
        </w:rPr>
      </w:pPr>
      <w:r w:rsidDel="00000000" w:rsidR="00000000" w:rsidRPr="00000000">
        <w:rPr>
          <w:rtl w:val="0"/>
        </w:rPr>
      </w:r>
    </w:p>
    <w:p w:rsidR="00000000" w:rsidDel="00000000" w:rsidP="00000000" w:rsidRDefault="00000000" w:rsidRPr="00000000" w14:paraId="0000018E">
      <w:pPr>
        <w:pStyle w:val="Heading2"/>
        <w:numPr>
          <w:ilvl w:val="1"/>
          <w:numId w:val="9"/>
        </w:numPr>
        <w:spacing w:after="0" w:before="0" w:line="360" w:lineRule="auto"/>
        <w:ind w:left="952" w:hanging="476"/>
        <w:rPr>
          <w:rFonts w:ascii="Arial" w:cs="Arial" w:eastAsia="Arial" w:hAnsi="Arial"/>
          <w:b w:val="0"/>
          <w:i w:val="0"/>
          <w:sz w:val="24"/>
          <w:szCs w:val="24"/>
        </w:rPr>
      </w:pPr>
      <w:r w:rsidDel="00000000" w:rsidR="00000000" w:rsidRPr="00000000">
        <w:rPr>
          <w:rFonts w:ascii="Arial" w:cs="Arial" w:eastAsia="Arial" w:hAnsi="Arial"/>
          <w:b w:val="0"/>
          <w:i w:val="0"/>
          <w:sz w:val="24"/>
          <w:szCs w:val="24"/>
          <w:rtl w:val="0"/>
        </w:rPr>
        <w:t xml:space="preserve">Firebase Management REST API</w:t>
      </w:r>
    </w:p>
    <w:p w:rsidR="00000000" w:rsidDel="00000000" w:rsidP="00000000" w:rsidRDefault="00000000" w:rsidRPr="00000000" w14:paraId="0000018F">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952" w:firstLine="0"/>
        <w:jc w:val="both"/>
        <w:rPr>
          <w:rFonts w:ascii="Arial" w:cs="Arial" w:eastAsia="Arial" w:hAnsi="Arial"/>
        </w:rPr>
      </w:pPr>
      <w:r w:rsidDel="00000000" w:rsidR="00000000" w:rsidRPr="00000000">
        <w:rPr>
          <w:rFonts w:ascii="Arial" w:cs="Arial" w:eastAsia="Arial" w:hAnsi="Arial"/>
          <w:rtl w:val="0"/>
        </w:rPr>
        <w:t xml:space="preserve">Using the Firebase Management REST API, you can programmatically manage a Firebase project. For example, you can programmatically register an app with a project or list the apps that are already registered (iOS | Android | web).</w:t>
      </w:r>
    </w:p>
    <w:p w:rsidR="00000000" w:rsidDel="00000000" w:rsidP="00000000" w:rsidRDefault="00000000" w:rsidRPr="00000000" w14:paraId="00000190">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91">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hanging="475"/>
        <w:jc w:val="both"/>
        <w:rPr>
          <w:rFonts w:ascii="Arial" w:cs="Arial" w:eastAsia="Arial" w:hAnsi="Arial"/>
          <w:color w:val="000000"/>
        </w:rPr>
      </w:pPr>
      <w:r w:rsidDel="00000000" w:rsidR="00000000" w:rsidRPr="00000000">
        <w:rPr>
          <w:rFonts w:ascii="Arial" w:cs="Arial" w:eastAsia="Arial" w:hAnsi="Arial"/>
          <w:color w:val="000000"/>
          <w:rtl w:val="0"/>
        </w:rPr>
        <w:t xml:space="preserve">General best practices</w:t>
      </w:r>
    </w:p>
    <w:p w:rsidR="00000000" w:rsidDel="00000000" w:rsidP="00000000" w:rsidRDefault="00000000" w:rsidRPr="00000000" w14:paraId="00000192">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firstLine="709"/>
        <w:jc w:val="both"/>
        <w:rPr>
          <w:rFonts w:ascii="Arial" w:cs="Arial" w:eastAsia="Arial" w:hAnsi="Arial"/>
        </w:rPr>
      </w:pPr>
      <w:r w:rsidDel="00000000" w:rsidR="00000000" w:rsidRPr="00000000">
        <w:rPr>
          <w:rFonts w:ascii="Arial" w:cs="Arial" w:eastAsia="Arial" w:hAnsi="Arial"/>
          <w:rtl w:val="0"/>
        </w:rPr>
        <w:t xml:space="preserve">Adding apps to a project</w:t>
      </w:r>
    </w:p>
    <w:p w:rsidR="00000000" w:rsidDel="00000000" w:rsidP="00000000" w:rsidRDefault="00000000" w:rsidRPr="00000000" w14:paraId="00000193">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94">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rPr>
      </w:pPr>
      <w:r w:rsidDel="00000000" w:rsidR="00000000" w:rsidRPr="00000000">
        <w:rPr>
          <w:rFonts w:ascii="Arial" w:cs="Arial" w:eastAsia="Arial" w:hAnsi="Arial"/>
          <w:rtl w:val="0"/>
        </w:rPr>
        <w:t xml:space="preserve">Ensure that all apps within a project are platform variants of the same application from an end-user perspective. It's advisable to register the iOS, Android, and web versions of the same app or game with the same Firebase project. All the apps in a project generally share the same Firebase resources (database, storage buckets, etc.).</w:t>
      </w:r>
    </w:p>
    <w:p w:rsidR="00000000" w:rsidDel="00000000" w:rsidP="00000000" w:rsidRDefault="00000000" w:rsidRPr="00000000" w14:paraId="00000195">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96">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rPr>
      </w:pPr>
      <w:r w:rsidDel="00000000" w:rsidR="00000000" w:rsidRPr="00000000">
        <w:rPr>
          <w:rFonts w:ascii="Arial" w:cs="Arial" w:eastAsia="Arial" w:hAnsi="Arial"/>
          <w:rtl w:val="0"/>
        </w:rPr>
        <w:t xml:space="preserve">If you have multiple build variants with different iOS bundle IDs or Android package names defined, you can register each variant with a separate Firebase project. However, if you have variants that share the same Firebase resources, register them with the same Firebase project.</w:t>
      </w:r>
    </w:p>
    <w:p w:rsidR="00000000" w:rsidDel="00000000" w:rsidP="00000000" w:rsidRDefault="00000000" w:rsidRPr="00000000" w14:paraId="00000197">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98">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rPr>
      </w:pPr>
      <w:r w:rsidDel="00000000" w:rsidR="00000000" w:rsidRPr="00000000">
        <w:rPr>
          <w:rFonts w:ascii="Arial" w:cs="Arial" w:eastAsia="Arial" w:hAnsi="Arial"/>
          <w:rtl w:val="0"/>
        </w:rPr>
        <w:t xml:space="preserve">Here are some general limits for Firebase projects, apps, and sites:</w:t>
      </w:r>
    </w:p>
    <w:p w:rsidR="00000000" w:rsidDel="00000000" w:rsidP="00000000" w:rsidRDefault="00000000" w:rsidRPr="00000000" w14:paraId="00000199">
      <w:pPr>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905" w:hanging="475"/>
        <w:jc w:val="both"/>
        <w:rPr>
          <w:rFonts w:ascii="Arial" w:cs="Arial" w:eastAsia="Arial" w:hAnsi="Arial"/>
          <w:color w:val="000000"/>
        </w:rPr>
      </w:pPr>
      <w:r w:rsidDel="00000000" w:rsidR="00000000" w:rsidRPr="00000000">
        <w:rPr>
          <w:rFonts w:ascii="Arial" w:cs="Arial" w:eastAsia="Arial" w:hAnsi="Arial"/>
          <w:color w:val="000000"/>
          <w:rtl w:val="0"/>
        </w:rPr>
        <w:t xml:space="preserve">Number of projects per account</w:t>
      </w:r>
    </w:p>
    <w:p w:rsidR="00000000" w:rsidDel="00000000" w:rsidP="00000000" w:rsidRDefault="00000000" w:rsidRPr="00000000" w14:paraId="0000019A">
      <w:pPr>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905" w:hanging="475"/>
        <w:jc w:val="both"/>
        <w:rPr>
          <w:rFonts w:ascii="Arial" w:cs="Arial" w:eastAsia="Arial" w:hAnsi="Arial"/>
          <w:color w:val="000000"/>
        </w:rPr>
      </w:pPr>
      <w:r w:rsidDel="00000000" w:rsidR="00000000" w:rsidRPr="00000000">
        <w:rPr>
          <w:rFonts w:ascii="Arial" w:cs="Arial" w:eastAsia="Arial" w:hAnsi="Arial"/>
          <w:color w:val="000000"/>
          <w:rtl w:val="0"/>
        </w:rPr>
        <w:t xml:space="preserve">Spark pricing plan — Project-creation quota is limited to a lower count of projects (usually around 5-10).</w:t>
      </w:r>
    </w:p>
    <w:p w:rsidR="00000000" w:rsidDel="00000000" w:rsidP="00000000" w:rsidRDefault="00000000" w:rsidRPr="00000000" w14:paraId="0000019B">
      <w:pPr>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905" w:hanging="475"/>
        <w:jc w:val="both"/>
        <w:rPr>
          <w:rFonts w:ascii="Arial" w:cs="Arial" w:eastAsia="Arial" w:hAnsi="Arial"/>
          <w:color w:val="000000"/>
        </w:rPr>
      </w:pPr>
      <w:r w:rsidDel="00000000" w:rsidR="00000000" w:rsidRPr="00000000">
        <w:rPr>
          <w:rFonts w:ascii="Arial" w:cs="Arial" w:eastAsia="Arial" w:hAnsi="Arial"/>
          <w:color w:val="000000"/>
          <w:rtl w:val="0"/>
        </w:rPr>
        <w:t xml:space="preserve">Blaze pricing plan — Project-creation quota per account increases substantially as long as the associated Cloud Billing account is in good standing.</w:t>
      </w:r>
    </w:p>
    <w:p w:rsidR="00000000" w:rsidDel="00000000" w:rsidP="00000000" w:rsidRDefault="00000000" w:rsidRPr="00000000" w14:paraId="0000019C">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9D">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rPr>
      </w:pPr>
      <w:r w:rsidDel="00000000" w:rsidR="00000000" w:rsidRPr="00000000">
        <w:rPr>
          <w:rFonts w:ascii="Arial" w:cs="Arial" w:eastAsia="Arial" w:hAnsi="Arial"/>
          <w:rtl w:val="0"/>
        </w:rPr>
        <w:t xml:space="preserve">The limit on project-creation quota is rarely a concern for most developers, but if needed, you can request an increase in project quota.</w:t>
      </w:r>
    </w:p>
    <w:p w:rsidR="00000000" w:rsidDel="00000000" w:rsidP="00000000" w:rsidRDefault="00000000" w:rsidRPr="00000000" w14:paraId="0000019E">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9F">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rPr>
      </w:pPr>
      <w:r w:rsidDel="00000000" w:rsidR="00000000" w:rsidRPr="00000000">
        <w:rPr>
          <w:rFonts w:ascii="Arial" w:cs="Arial" w:eastAsia="Arial" w:hAnsi="Arial"/>
          <w:rtl w:val="0"/>
        </w:rPr>
        <w:t xml:space="preserve">Be aware that the complete deletion of a project requires 30 days and counts toward project quota until the project is fully deleted.</w:t>
      </w:r>
    </w:p>
    <w:p w:rsidR="00000000" w:rsidDel="00000000" w:rsidP="00000000" w:rsidRDefault="00000000" w:rsidRPr="00000000" w14:paraId="000001A0">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905" w:hanging="475"/>
        <w:jc w:val="both"/>
        <w:rPr>
          <w:rFonts w:ascii="Arial" w:cs="Arial" w:eastAsia="Arial" w:hAnsi="Arial"/>
          <w:color w:val="000000"/>
        </w:rPr>
      </w:pPr>
      <w:r w:rsidDel="00000000" w:rsidR="00000000" w:rsidRPr="00000000">
        <w:rPr>
          <w:rFonts w:ascii="Arial" w:cs="Arial" w:eastAsia="Arial" w:hAnsi="Arial"/>
          <w:color w:val="000000"/>
          <w:rtl w:val="0"/>
        </w:rPr>
        <w:t xml:space="preserve">Number of apps per project</w:t>
      </w:r>
    </w:p>
    <w:p w:rsidR="00000000" w:rsidDel="00000000" w:rsidP="00000000" w:rsidRDefault="00000000" w:rsidRPr="00000000" w14:paraId="000001A1">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905" w:firstLine="0"/>
        <w:jc w:val="both"/>
        <w:rPr>
          <w:rFonts w:ascii="Arial" w:cs="Arial" w:eastAsia="Arial" w:hAnsi="Arial"/>
        </w:rPr>
      </w:pPr>
      <w:r w:rsidDel="00000000" w:rsidR="00000000" w:rsidRPr="00000000">
        <w:rPr>
          <w:rFonts w:ascii="Arial" w:cs="Arial" w:eastAsia="Arial" w:hAnsi="Arial"/>
          <w:rtl w:val="0"/>
        </w:rPr>
        <w:t xml:space="preserve">Firebase restricts the total number of Firebase Apps within a Firebase project to 30.</w:t>
      </w:r>
    </w:p>
    <w:p w:rsidR="00000000" w:rsidDel="00000000" w:rsidP="00000000" w:rsidRDefault="00000000" w:rsidRPr="00000000" w14:paraId="000001A2">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A3">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905" w:firstLine="0"/>
        <w:jc w:val="both"/>
        <w:rPr>
          <w:rFonts w:ascii="Arial" w:cs="Arial" w:eastAsia="Arial" w:hAnsi="Arial"/>
        </w:rPr>
      </w:pPr>
      <w:r w:rsidDel="00000000" w:rsidR="00000000" w:rsidRPr="00000000">
        <w:rPr>
          <w:rFonts w:ascii="Arial" w:cs="Arial" w:eastAsia="Arial" w:hAnsi="Arial"/>
          <w:rtl w:val="0"/>
        </w:rPr>
        <w:t xml:space="preserve">You should ensure that all Firebase Apps within a single Firebase project are platform variants of the same application from an end-user perspective. For example, if you develop a white label application, each independently labelled app should have its own Firebase project.</w:t>
      </w:r>
    </w:p>
    <w:p w:rsidR="00000000" w:rsidDel="00000000" w:rsidP="00000000" w:rsidRDefault="00000000" w:rsidRPr="00000000" w14:paraId="000001A4">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905"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A5">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905" w:hanging="475"/>
        <w:jc w:val="both"/>
        <w:rPr>
          <w:rFonts w:ascii="Arial" w:cs="Arial" w:eastAsia="Arial" w:hAnsi="Arial"/>
          <w:color w:val="000000"/>
        </w:rPr>
      </w:pPr>
      <w:r w:rsidDel="00000000" w:rsidR="00000000" w:rsidRPr="00000000">
        <w:rPr>
          <w:rFonts w:ascii="Arial" w:cs="Arial" w:eastAsia="Arial" w:hAnsi="Arial"/>
          <w:color w:val="000000"/>
          <w:rtl w:val="0"/>
        </w:rPr>
        <w:t xml:space="preserve">Number of Hosting sites per project</w:t>
      </w:r>
    </w:p>
    <w:p w:rsidR="00000000" w:rsidDel="00000000" w:rsidP="00000000" w:rsidRDefault="00000000" w:rsidRPr="00000000" w14:paraId="000001A6">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905" w:firstLine="0"/>
        <w:jc w:val="both"/>
        <w:rPr>
          <w:rFonts w:ascii="Arial" w:cs="Arial" w:eastAsia="Arial" w:hAnsi="Arial"/>
        </w:rPr>
      </w:pPr>
      <w:r w:rsidDel="00000000" w:rsidR="00000000" w:rsidRPr="00000000">
        <w:rPr>
          <w:rFonts w:ascii="Arial" w:cs="Arial" w:eastAsia="Arial" w:hAnsi="Arial"/>
          <w:rtl w:val="0"/>
        </w:rPr>
        <w:t xml:space="preserve">The Firebase Hosting multisite feature supports a maximum of 36 sites per project.</w:t>
      </w:r>
    </w:p>
    <w:p w:rsidR="00000000" w:rsidDel="00000000" w:rsidP="00000000" w:rsidRDefault="00000000" w:rsidRPr="00000000" w14:paraId="000001A7">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A8">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hanging="475"/>
        <w:jc w:val="both"/>
        <w:rPr>
          <w:rFonts w:ascii="Arial" w:cs="Arial" w:eastAsia="Arial" w:hAnsi="Arial"/>
          <w:color w:val="000000"/>
        </w:rPr>
      </w:pPr>
      <w:r w:rsidDel="00000000" w:rsidR="00000000" w:rsidRPr="00000000">
        <w:rPr>
          <w:rFonts w:ascii="Arial" w:cs="Arial" w:eastAsia="Arial" w:hAnsi="Arial"/>
          <w:color w:val="000000"/>
          <w:rtl w:val="0"/>
        </w:rPr>
        <w:t xml:space="preserve">Multi-tenancy</w:t>
      </w:r>
    </w:p>
    <w:p w:rsidR="00000000" w:rsidDel="00000000" w:rsidP="00000000" w:rsidRDefault="00000000" w:rsidRPr="00000000" w14:paraId="000001A9">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rPr>
      </w:pPr>
      <w:r w:rsidDel="00000000" w:rsidR="00000000" w:rsidRPr="00000000">
        <w:rPr>
          <w:rFonts w:ascii="Arial" w:cs="Arial" w:eastAsia="Arial" w:hAnsi="Arial"/>
          <w:rtl w:val="0"/>
        </w:rPr>
        <w:t xml:space="preserve">Connecting several different logically independent apps and/or web sites to a single Firebase project (often called "multi-tenancy") is not recommended. Multi-tenancy can lead to serious configuration and data privacy concerns problems, including unintended issues with analytics aggregation, shared authentication, overly-complex database structures, and difficulties with security rules.</w:t>
      </w:r>
    </w:p>
    <w:p w:rsidR="00000000" w:rsidDel="00000000" w:rsidP="00000000" w:rsidRDefault="00000000" w:rsidRPr="00000000" w14:paraId="000001AA">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AB">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rPr>
      </w:pPr>
      <w:r w:rsidDel="00000000" w:rsidR="00000000" w:rsidRPr="00000000">
        <w:rPr>
          <w:rFonts w:ascii="Arial" w:cs="Arial" w:eastAsia="Arial" w:hAnsi="Arial"/>
          <w:rtl w:val="0"/>
        </w:rPr>
        <w:t xml:space="preserve">Generally, if a set of apps don't share the same data and configurations, strongly consider registering each app with a different Firebase project.</w:t>
      </w:r>
    </w:p>
    <w:p w:rsidR="00000000" w:rsidDel="00000000" w:rsidP="00000000" w:rsidRDefault="00000000" w:rsidRPr="00000000" w14:paraId="000001AC">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AD">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1429" w:firstLine="0"/>
        <w:jc w:val="both"/>
        <w:rPr>
          <w:rFonts w:ascii="Arial" w:cs="Arial" w:eastAsia="Arial" w:hAnsi="Arial"/>
        </w:rPr>
      </w:pPr>
      <w:r w:rsidDel="00000000" w:rsidR="00000000" w:rsidRPr="00000000">
        <w:rPr>
          <w:rFonts w:ascii="Arial" w:cs="Arial" w:eastAsia="Arial" w:hAnsi="Arial"/>
          <w:rtl w:val="0"/>
        </w:rPr>
        <w:t xml:space="preserve">For example, if you develop a white label application, each independently labelled app should have its own Firebase project. Each app doesn't and shouldn't (for privacy reasons) share data with the others.</w:t>
      </w:r>
    </w:p>
    <w:p w:rsidR="00000000" w:rsidDel="00000000" w:rsidP="00000000" w:rsidRDefault="00000000" w:rsidRPr="00000000" w14:paraId="000001AE">
      <w:pPr>
        <w:spacing w:line="360" w:lineRule="auto"/>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1AF">
      <w:pPr>
        <w:widowControl w:val="0"/>
        <w:spacing w:line="360" w:lineRule="auto"/>
        <w:ind w:left="284" w:hanging="284"/>
        <w:jc w:val="both"/>
        <w:rPr>
          <w:rFonts w:ascii="Arial" w:cs="Arial" w:eastAsia="Arial" w:hAnsi="Arial"/>
          <w:b w:val="1"/>
        </w:rPr>
      </w:pPr>
      <w:r w:rsidDel="00000000" w:rsidR="00000000" w:rsidRPr="00000000">
        <w:rPr>
          <w:rFonts w:ascii="Arial" w:cs="Arial" w:eastAsia="Arial" w:hAnsi="Arial"/>
          <w:b w:val="1"/>
          <w:rtl w:val="0"/>
        </w:rPr>
        <w:t xml:space="preserve">QUESTIONS: </w:t>
      </w:r>
    </w:p>
    <w:p w:rsidR="00000000" w:rsidDel="00000000" w:rsidP="00000000" w:rsidRDefault="00000000" w:rsidRPr="00000000" w14:paraId="000001B0">
      <w:pPr>
        <w:widowControl w:val="0"/>
        <w:spacing w:line="360" w:lineRule="auto"/>
        <w:ind w:left="284" w:hanging="284"/>
        <w:jc w:val="both"/>
        <w:rPr>
          <w:rFonts w:ascii="Arial" w:cs="Arial" w:eastAsia="Arial" w:hAnsi="Arial"/>
          <w:b w:val="1"/>
        </w:rPr>
      </w:pPr>
      <w:r w:rsidDel="00000000" w:rsidR="00000000" w:rsidRPr="00000000">
        <w:rPr>
          <w:rtl w:val="0"/>
        </w:rPr>
      </w:r>
    </w:p>
    <w:p w:rsidR="00000000" w:rsidDel="00000000" w:rsidP="00000000" w:rsidRDefault="00000000" w:rsidRPr="00000000" w14:paraId="000001B1">
      <w:pPr>
        <w:widowControl w:val="0"/>
        <w:numPr>
          <w:ilvl w:val="0"/>
          <w:numId w:val="17"/>
        </w:numPr>
        <w:spacing w:line="360" w:lineRule="auto"/>
        <w:ind w:left="476" w:hanging="476"/>
        <w:jc w:val="both"/>
        <w:rPr>
          <w:rFonts w:ascii="Arial" w:cs="Arial" w:eastAsia="Arial" w:hAnsi="Arial"/>
        </w:rPr>
      </w:pPr>
      <w:r w:rsidDel="00000000" w:rsidR="00000000" w:rsidRPr="00000000">
        <w:rPr>
          <w:rFonts w:ascii="Arial" w:cs="Arial" w:eastAsia="Arial" w:hAnsi="Arial"/>
          <w:rtl w:val="0"/>
        </w:rPr>
        <w:t xml:space="preserve">Explain the function of the server response.</w:t>
      </w:r>
    </w:p>
    <w:p w:rsidR="00000000" w:rsidDel="00000000" w:rsidP="00000000" w:rsidRDefault="00000000" w:rsidRPr="00000000" w14:paraId="000001B2">
      <w:pPr>
        <w:widowControl w:val="0"/>
        <w:spacing w:line="360" w:lineRule="auto"/>
        <w:ind w:left="476" w:firstLine="0"/>
        <w:jc w:val="both"/>
        <w:rPr>
          <w:rFonts w:ascii="Arial" w:cs="Arial" w:eastAsia="Arial" w:hAnsi="Arial"/>
        </w:rPr>
      </w:pPr>
      <w:r w:rsidDel="00000000" w:rsidR="00000000" w:rsidRPr="00000000">
        <w:rPr>
          <w:rFonts w:ascii="Arial" w:cs="Arial" w:eastAsia="Arial" w:hAnsi="Arial"/>
          <w:b w:val="1"/>
          <w:rtl w:val="0"/>
        </w:rPr>
        <w:t xml:space="preserve">Answer:</w:t>
      </w:r>
      <w:r w:rsidDel="00000000" w:rsidR="00000000" w:rsidRPr="00000000">
        <w:rPr>
          <w:rtl w:val="0"/>
        </w:rPr>
      </w:r>
    </w:p>
    <w:p w:rsidR="00000000" w:rsidDel="00000000" w:rsidP="00000000" w:rsidRDefault="00000000" w:rsidRPr="00000000" w14:paraId="000001B3">
      <w:pPr>
        <w:widowControl w:val="0"/>
        <w:numPr>
          <w:ilvl w:val="1"/>
          <w:numId w:val="17"/>
        </w:numPr>
        <w:tabs>
          <w:tab w:val="left" w:pos="-1296"/>
          <w:tab w:val="left" w:pos="-576"/>
          <w:tab w:val="left" w:pos="144"/>
        </w:tabs>
        <w:spacing w:line="360" w:lineRule="auto"/>
        <w:ind w:left="952" w:hanging="476"/>
        <w:jc w:val="both"/>
        <w:rPr>
          <w:rFonts w:ascii="Arial" w:cs="Arial" w:eastAsia="Arial" w:hAnsi="Arial"/>
          <w:b w:val="1"/>
        </w:rPr>
      </w:pPr>
      <w:r w:rsidDel="00000000" w:rsidR="00000000" w:rsidRPr="00000000">
        <w:rPr>
          <w:rFonts w:ascii="Arial" w:cs="Arial" w:eastAsia="Arial" w:hAnsi="Arial"/>
          <w:b w:val="1"/>
          <w:rtl w:val="0"/>
        </w:rPr>
        <w:t xml:space="preserve">implement the network interfaces easily and request asynchronously</w:t>
      </w:r>
    </w:p>
    <w:p w:rsidR="00000000" w:rsidDel="00000000" w:rsidP="00000000" w:rsidRDefault="00000000" w:rsidRPr="00000000" w14:paraId="000001B4">
      <w:pPr>
        <w:widowControl w:val="0"/>
        <w:tabs>
          <w:tab w:val="left" w:pos="-1296"/>
          <w:tab w:val="left" w:pos="-576"/>
          <w:tab w:val="left" w:pos="144"/>
        </w:tabs>
        <w:spacing w:line="360" w:lineRule="auto"/>
        <w:ind w:left="952"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B5">
      <w:pPr>
        <w:widowControl w:val="0"/>
        <w:tabs>
          <w:tab w:val="left" w:pos="-1296"/>
          <w:tab w:val="left" w:pos="-576"/>
          <w:tab w:val="left" w:pos="144"/>
        </w:tabs>
        <w:spacing w:line="360" w:lineRule="auto"/>
        <w:ind w:left="284" w:hanging="284"/>
        <w:jc w:val="both"/>
        <w:rPr>
          <w:rFonts w:ascii="Arial" w:cs="Arial" w:eastAsia="Arial" w:hAnsi="Arial"/>
          <w:b w:val="1"/>
        </w:rPr>
      </w:pPr>
      <w:r w:rsidDel="00000000" w:rsidR="00000000" w:rsidRPr="00000000">
        <w:rPr>
          <w:rtl w:val="0"/>
        </w:rPr>
      </w:r>
    </w:p>
    <w:p w:rsidR="00000000" w:rsidDel="00000000" w:rsidP="00000000" w:rsidRDefault="00000000" w:rsidRPr="00000000" w14:paraId="000001B6">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cs="Arial" w:eastAsia="Arial" w:hAnsi="Arial"/>
        </w:rPr>
      </w:pPr>
      <w:r w:rsidDel="00000000" w:rsidR="00000000" w:rsidRPr="00000000">
        <w:rPr>
          <w:rFonts w:ascii="Arial" w:cs="Arial" w:eastAsia="Arial" w:hAnsi="Arial"/>
          <w:b w:val="1"/>
          <w:rtl w:val="0"/>
        </w:rPr>
        <w:t xml:space="preserve">REFERENCE:</w:t>
      </w:r>
      <w:r w:rsidDel="00000000" w:rsidR="00000000" w:rsidRPr="00000000">
        <w:rPr>
          <w:rFonts w:ascii="Arial" w:cs="Arial" w:eastAsia="Arial" w:hAnsi="Arial"/>
          <w:rtl w:val="0"/>
        </w:rPr>
        <w:t xml:space="preserve"> </w:t>
      </w:r>
    </w:p>
    <w:p w:rsidR="00000000" w:rsidDel="00000000" w:rsidP="00000000" w:rsidRDefault="00000000" w:rsidRPr="00000000" w14:paraId="000001B7">
      <w:pPr>
        <w:widowControl w:val="0"/>
        <w:numPr>
          <w:ilvl w:val="0"/>
          <w:numId w:val="19"/>
        </w:numPr>
        <w:spacing w:line="360" w:lineRule="auto"/>
        <w:ind w:left="476" w:hanging="476"/>
        <w:jc w:val="both"/>
        <w:rPr>
          <w:rFonts w:ascii="Arial" w:cs="Arial" w:eastAsia="Arial" w:hAnsi="Arial"/>
        </w:rPr>
      </w:pPr>
      <w:r w:rsidDel="00000000" w:rsidR="00000000" w:rsidRPr="00000000">
        <w:rPr>
          <w:rFonts w:ascii="Arial" w:cs="Arial" w:eastAsia="Arial" w:hAnsi="Arial"/>
          <w:rtl w:val="0"/>
        </w:rPr>
        <w:t xml:space="preserve">https://proandroiddev.com/handling-network-http-response-of-success-data-and-failure-for-your-android-project-using-sandwich-36db824bd82d</w:t>
      </w:r>
    </w:p>
    <w:p w:rsidR="00000000" w:rsidDel="00000000" w:rsidP="00000000" w:rsidRDefault="00000000" w:rsidRPr="00000000" w14:paraId="000001B8">
      <w:pPr>
        <w:widowControl w:val="0"/>
        <w:numPr>
          <w:ilvl w:val="0"/>
          <w:numId w:val="19"/>
        </w:numPr>
        <w:spacing w:line="360" w:lineRule="auto"/>
        <w:ind w:left="476" w:hanging="476"/>
        <w:jc w:val="both"/>
        <w:rPr>
          <w:rFonts w:ascii="Arial" w:cs="Arial" w:eastAsia="Arial" w:hAnsi="Arial"/>
        </w:rPr>
      </w:pPr>
      <w:hyperlink r:id="rId12">
        <w:r w:rsidDel="00000000" w:rsidR="00000000" w:rsidRPr="00000000">
          <w:rPr>
            <w:rFonts w:ascii="Arial" w:cs="Arial" w:eastAsia="Arial" w:hAnsi="Arial"/>
            <w:rtl w:val="0"/>
          </w:rPr>
          <w:t xml:space="preserve">https://firebase.google.com/docs/projects/learn-more</w:t>
        </w:r>
      </w:hyperlink>
      <w:r w:rsidDel="00000000" w:rsidR="00000000" w:rsidRPr="00000000">
        <w:rPr>
          <w:rtl w:val="0"/>
        </w:rPr>
      </w:r>
    </w:p>
    <w:p w:rsidR="00000000" w:rsidDel="00000000" w:rsidP="00000000" w:rsidRDefault="00000000" w:rsidRPr="00000000" w14:paraId="000001B9">
      <w:pPr>
        <w:widowControl w:val="0"/>
        <w:tabs>
          <w:tab w:val="left" w:pos="-1296"/>
          <w:tab w:val="left" w:pos="-576"/>
        </w:tabs>
        <w:spacing w:line="360" w:lineRule="auto"/>
        <w:jc w:val="both"/>
        <w:rPr>
          <w:rFonts w:ascii="Arial" w:cs="Arial" w:eastAsia="Arial" w:hAnsi="Arial"/>
        </w:rPr>
      </w:pPr>
      <w:r w:rsidDel="00000000" w:rsidR="00000000" w:rsidRPr="00000000">
        <w:rPr>
          <w:rtl w:val="0"/>
        </w:rPr>
      </w:r>
    </w:p>
    <w:sectPr>
      <w:headerReference r:id="rId13" w:type="default"/>
      <w:pgSz w:h="16834" w:w="11909" w:orient="portrait"/>
      <w:pgMar w:bottom="1440" w:top="1440" w:left="1440" w:right="1440" w:header="431" w:footer="431"/>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oon Yew Teoh" w:id="0" w:date="2021-07-15T08:55:01Z">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Emphasize on firebase and become the main topic.</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B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A">
    <w:pPr>
      <w:widowControl w:val="0"/>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tl w:val="0"/>
      </w:rPr>
    </w:r>
  </w:p>
  <w:tbl>
    <w:tblPr>
      <w:tblStyle w:val="Table2"/>
      <w:tblW w:w="980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18"/>
      <w:gridCol w:w="3829"/>
      <w:gridCol w:w="3062"/>
      <w:tblGridChange w:id="0">
        <w:tblGrid>
          <w:gridCol w:w="2918"/>
          <w:gridCol w:w="3829"/>
          <w:gridCol w:w="3062"/>
        </w:tblGrid>
      </w:tblGridChange>
    </w:tblGrid>
    <w:tr>
      <w:trPr>
        <w:trHeight w:val="532" w:hRule="atLeast"/>
      </w:trPr>
      <w:tc>
        <w:tcPr>
          <w:shd w:fill="auto" w:val="clear"/>
          <w:vAlign w:val="center"/>
        </w:tcPr>
        <w:p w:rsidR="00000000" w:rsidDel="00000000" w:rsidP="00000000" w:rsidRDefault="00000000" w:rsidRPr="00000000" w14:paraId="000001B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cs="Arial" w:eastAsia="Arial" w:hAnsi="Arial"/>
            </w:rPr>
          </w:pPr>
          <w:r w:rsidDel="00000000" w:rsidR="00000000" w:rsidRPr="00000000">
            <w:rPr>
              <w:rFonts w:ascii="Arial" w:cs="Arial" w:eastAsia="Arial" w:hAnsi="Arial"/>
              <w:rtl w:val="0"/>
            </w:rPr>
            <w:t xml:space="preserve">COMPETENCY UNIT ID</w:t>
          </w:r>
        </w:p>
      </w:tc>
      <w:tc>
        <w:tcPr>
          <w:shd w:fill="auto" w:val="clear"/>
          <w:vAlign w:val="center"/>
        </w:tcPr>
        <w:p w:rsidR="00000000" w:rsidDel="00000000" w:rsidP="00000000" w:rsidRDefault="00000000" w:rsidRPr="00000000" w14:paraId="000001BC">
          <w:pPr>
            <w:jc w:val="center"/>
            <w:rPr>
              <w:rFonts w:ascii="Arial" w:cs="Arial" w:eastAsia="Arial" w:hAnsi="Arial"/>
            </w:rPr>
          </w:pPr>
          <w:r w:rsidDel="00000000" w:rsidR="00000000" w:rsidRPr="00000000">
            <w:rPr>
              <w:rFonts w:ascii="Arial" w:cs="Arial" w:eastAsia="Arial" w:hAnsi="Arial"/>
              <w:rtl w:val="0"/>
            </w:rPr>
            <w:t xml:space="preserve">J620-002-4:2020-C04/IS(8/15)</w:t>
          </w:r>
        </w:p>
      </w:tc>
      <w:tc>
        <w:tcPr>
          <w:shd w:fill="auto" w:val="clear"/>
          <w:vAlign w:val="center"/>
        </w:tcPr>
        <w:p w:rsidR="00000000" w:rsidDel="00000000" w:rsidP="00000000" w:rsidRDefault="00000000" w:rsidRPr="00000000" w14:paraId="000001BD">
          <w:pPr>
            <w:tabs>
              <w:tab w:val="left" w:pos="1800"/>
            </w:tabs>
            <w:jc w:val="center"/>
            <w:rPr>
              <w:rFonts w:ascii="Arial" w:cs="Arial" w:eastAsia="Arial" w:hAnsi="Arial"/>
            </w:rPr>
          </w:pPr>
          <w:r w:rsidDel="00000000" w:rsidR="00000000" w:rsidRPr="00000000">
            <w:rPr>
              <w:rFonts w:ascii="Arial" w:cs="Arial" w:eastAsia="Arial" w:hAnsi="Arial"/>
              <w:rtl w:val="0"/>
            </w:rPr>
            <w:t xml:space="preserve">Page: </w:t>
          </w:r>
          <w:r w:rsidDel="00000000" w:rsidR="00000000" w:rsidRPr="00000000">
            <w:rPr>
              <w:rFonts w:ascii="Arial" w:cs="Arial" w:eastAsia="Arial" w:hAnsi="Arial"/>
            </w:rPr>
            <w:fldChar w:fldCharType="begin"/>
            <w:instrText xml:space="preserve">PAGE</w:instrText>
            <w:fldChar w:fldCharType="separate"/>
            <w:fldChar w:fldCharType="end"/>
          </w:r>
          <w:r w:rsidDel="00000000" w:rsidR="00000000" w:rsidRPr="00000000">
            <w:rPr>
              <w:rFonts w:ascii="Arial" w:cs="Arial" w:eastAsia="Arial" w:hAnsi="Arial"/>
              <w:rtl w:val="0"/>
            </w:rPr>
            <w:t xml:space="preserve"> of</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BE">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rFonts w:ascii="Arial" w:cs="Arial" w:eastAsia="Arial" w:hAnsi="Arial"/>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lowerRoman"/>
      <w:lvlText w:val="%1)"/>
      <w:lvlJc w:val="left"/>
      <w:pPr>
        <w:ind w:left="2390" w:hanging="360"/>
      </w:pPr>
      <w:rPr>
        <w:rFonts w:ascii="Arial" w:cs="Arial" w:eastAsia="Arial" w:hAnsi="Arial"/>
        <w:u w:val="none"/>
      </w:rPr>
    </w:lvl>
    <w:lvl w:ilvl="1">
      <w:start w:val="1"/>
      <w:numFmt w:val="bullet"/>
      <w:lvlText w:val="○"/>
      <w:lvlJc w:val="left"/>
      <w:pPr>
        <w:ind w:left="3110" w:hanging="360"/>
      </w:pPr>
      <w:rPr>
        <w:u w:val="none"/>
      </w:rPr>
    </w:lvl>
    <w:lvl w:ilvl="2">
      <w:start w:val="1"/>
      <w:numFmt w:val="bullet"/>
      <w:lvlText w:val="■"/>
      <w:lvlJc w:val="left"/>
      <w:pPr>
        <w:ind w:left="3830" w:hanging="360"/>
      </w:pPr>
      <w:rPr>
        <w:u w:val="none"/>
      </w:rPr>
    </w:lvl>
    <w:lvl w:ilvl="3">
      <w:start w:val="1"/>
      <w:numFmt w:val="bullet"/>
      <w:lvlText w:val="●"/>
      <w:lvlJc w:val="left"/>
      <w:pPr>
        <w:ind w:left="4550" w:hanging="360"/>
      </w:pPr>
      <w:rPr>
        <w:u w:val="none"/>
      </w:rPr>
    </w:lvl>
    <w:lvl w:ilvl="4">
      <w:start w:val="1"/>
      <w:numFmt w:val="bullet"/>
      <w:lvlText w:val="○"/>
      <w:lvlJc w:val="left"/>
      <w:pPr>
        <w:ind w:left="5270" w:hanging="360"/>
      </w:pPr>
      <w:rPr>
        <w:u w:val="none"/>
      </w:rPr>
    </w:lvl>
    <w:lvl w:ilvl="5">
      <w:start w:val="1"/>
      <w:numFmt w:val="bullet"/>
      <w:lvlText w:val="■"/>
      <w:lvlJc w:val="left"/>
      <w:pPr>
        <w:ind w:left="5990" w:hanging="360"/>
      </w:pPr>
      <w:rPr>
        <w:u w:val="none"/>
      </w:rPr>
    </w:lvl>
    <w:lvl w:ilvl="6">
      <w:start w:val="1"/>
      <w:numFmt w:val="bullet"/>
      <w:lvlText w:val="●"/>
      <w:lvlJc w:val="left"/>
      <w:pPr>
        <w:ind w:left="6710" w:hanging="360"/>
      </w:pPr>
      <w:rPr>
        <w:u w:val="none"/>
      </w:rPr>
    </w:lvl>
    <w:lvl w:ilvl="7">
      <w:start w:val="1"/>
      <w:numFmt w:val="bullet"/>
      <w:lvlText w:val="○"/>
      <w:lvlJc w:val="left"/>
      <w:pPr>
        <w:ind w:left="7430" w:hanging="360"/>
      </w:pPr>
      <w:rPr>
        <w:u w:val="none"/>
      </w:rPr>
    </w:lvl>
    <w:lvl w:ilvl="8">
      <w:start w:val="1"/>
      <w:numFmt w:val="bullet"/>
      <w:lvlText w:val="■"/>
      <w:lvlJc w:val="left"/>
      <w:pPr>
        <w:ind w:left="8150" w:hanging="360"/>
      </w:pPr>
      <w:rPr>
        <w:u w:val="none"/>
      </w:rPr>
    </w:lvl>
  </w:abstractNum>
  <w:abstractNum w:abstractNumId="3">
    <w:lvl w:ilvl="0">
      <w:start w:val="1"/>
      <w:numFmt w:val="lowerRoman"/>
      <w:lvlText w:val="%1)"/>
      <w:lvlJc w:val="right"/>
      <w:pPr>
        <w:ind w:left="1440" w:hanging="360"/>
      </w:pPr>
      <w:rPr>
        <w:rFonts w:ascii="Arial" w:cs="Arial" w:eastAsia="Arial" w:hAnsi="Arial"/>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405" w:hanging="405"/>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5">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lowerRoman"/>
      <w:lvlText w:val="%1)"/>
      <w:lvlJc w:val="left"/>
      <w:pPr>
        <w:ind w:left="1440" w:hanging="360"/>
      </w:pPr>
      <w:rPr>
        <w:rFonts w:ascii="Arial" w:cs="Arial" w:eastAsia="Arial" w:hAnsi="Arial"/>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lowerRoman"/>
      <w:lvlText w:val="%1)"/>
      <w:lvlJc w:val="left"/>
      <w:pPr>
        <w:ind w:left="1440" w:hanging="360"/>
      </w:pPr>
      <w:rPr>
        <w:rFonts w:ascii="Arial" w:cs="Arial" w:eastAsia="Arial" w:hAnsi="Arial"/>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b w:val="0"/>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sz w:val="24"/>
        <w:szCs w:val="24"/>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2"/>
      <w:numFmt w:val="decimal"/>
      <w:lvlText w:val="%1."/>
      <w:lvlJc w:val="left"/>
      <w:pPr>
        <w:ind w:left="405" w:hanging="405"/>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10">
    <w:lvl w:ilvl="0">
      <w:start w:val="1"/>
      <w:numFmt w:val="bullet"/>
      <w:lvlText w:val="●"/>
      <w:lvlJc w:val="left"/>
      <w:pPr>
        <w:ind w:left="1440" w:hanging="360"/>
      </w:pPr>
      <w:rPr>
        <w:rFonts w:ascii="Arial" w:cs="Arial" w:eastAsia="Arial" w:hAnsi="Arial"/>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rFonts w:ascii="Arial" w:cs="Arial" w:eastAsia="Arial" w:hAnsi="Arial"/>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lowerLetter"/>
      <w:lvlText w:val="%1)"/>
      <w:lvlJc w:val="left"/>
      <w:pPr>
        <w:ind w:left="1440" w:hanging="360"/>
      </w:pPr>
      <w:rPr>
        <w:rFonts w:ascii="Arial" w:cs="Arial" w:eastAsia="Arial" w:hAnsi="Arial"/>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lowerLetter"/>
      <w:lvlText w:val="%1)"/>
      <w:lvlJc w:val="left"/>
      <w:pPr>
        <w:ind w:left="1440" w:hanging="360"/>
      </w:pPr>
      <w:rPr>
        <w:rFonts w:ascii="Arial" w:cs="Arial" w:eastAsia="Arial" w:hAnsi="Arial"/>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rFonts w:ascii="Arial" w:cs="Arial" w:eastAsia="Arial" w:hAnsi="Arial"/>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lowerLetter"/>
      <w:lvlText w:val="%1)"/>
      <w:lvlJc w:val="left"/>
      <w:pPr>
        <w:ind w:left="1440" w:hanging="360"/>
      </w:pPr>
      <w:rPr>
        <w:rFonts w:ascii="Arial" w:cs="Arial" w:eastAsia="Arial" w:hAnsi="Arial"/>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b w:val="0"/>
        <w:u w:val="none"/>
      </w:rPr>
    </w:lvl>
    <w:lvl w:ilvl="1">
      <w:start w:val="1"/>
      <w:numFmt w:val="lowerLetter"/>
      <w:lvlText w:val="%2)"/>
      <w:lvlJc w:val="left"/>
      <w:pPr>
        <w:ind w:left="1440" w:hanging="360"/>
      </w:pPr>
      <w:rPr>
        <w:rFonts w:ascii="Arial" w:cs="Arial" w:eastAsia="Arial" w:hAnsi="Arial"/>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lowerLetter"/>
      <w:lvlText w:val="%1)"/>
      <w:lvlJc w:val="left"/>
      <w:pPr>
        <w:ind w:left="2149" w:hanging="360"/>
      </w:pPr>
      <w:rPr/>
    </w:lvl>
    <w:lvl w:ilvl="1">
      <w:start w:val="1"/>
      <w:numFmt w:val="lowerLetter"/>
      <w:lvlText w:val="%2."/>
      <w:lvlJc w:val="left"/>
      <w:pPr>
        <w:ind w:left="2869" w:hanging="360"/>
      </w:pPr>
      <w:rPr/>
    </w:lvl>
    <w:lvl w:ilvl="2">
      <w:start w:val="1"/>
      <w:numFmt w:val="lowerRoman"/>
      <w:lvlText w:val="%3."/>
      <w:lvlJc w:val="right"/>
      <w:pPr>
        <w:ind w:left="3589" w:hanging="180"/>
      </w:pPr>
      <w:rPr/>
    </w:lvl>
    <w:lvl w:ilvl="3">
      <w:start w:val="1"/>
      <w:numFmt w:val="decimal"/>
      <w:lvlText w:val="%4."/>
      <w:lvlJc w:val="left"/>
      <w:pPr>
        <w:ind w:left="4309" w:hanging="360"/>
      </w:pPr>
      <w:rPr/>
    </w:lvl>
    <w:lvl w:ilvl="4">
      <w:start w:val="1"/>
      <w:numFmt w:val="lowerLetter"/>
      <w:lvlText w:val="%5."/>
      <w:lvlJc w:val="left"/>
      <w:pPr>
        <w:ind w:left="5029" w:hanging="360"/>
      </w:pPr>
      <w:rPr/>
    </w:lvl>
    <w:lvl w:ilvl="5">
      <w:start w:val="1"/>
      <w:numFmt w:val="lowerRoman"/>
      <w:lvlText w:val="%6."/>
      <w:lvlJc w:val="right"/>
      <w:pPr>
        <w:ind w:left="5749" w:hanging="180"/>
      </w:pPr>
      <w:rPr/>
    </w:lvl>
    <w:lvl w:ilvl="6">
      <w:start w:val="1"/>
      <w:numFmt w:val="decimal"/>
      <w:lvlText w:val="%7."/>
      <w:lvlJc w:val="left"/>
      <w:pPr>
        <w:ind w:left="6469" w:hanging="360"/>
      </w:pPr>
      <w:rPr/>
    </w:lvl>
    <w:lvl w:ilvl="7">
      <w:start w:val="1"/>
      <w:numFmt w:val="lowerLetter"/>
      <w:lvlText w:val="%8."/>
      <w:lvlJc w:val="left"/>
      <w:pPr>
        <w:ind w:left="7189" w:hanging="360"/>
      </w:pPr>
      <w:rPr/>
    </w:lvl>
    <w:lvl w:ilvl="8">
      <w:start w:val="1"/>
      <w:numFmt w:val="lowerRoman"/>
      <w:lvlText w:val="%9."/>
      <w:lvlJc w:val="right"/>
      <w:pPr>
        <w:ind w:left="7909" w:hanging="180"/>
      </w:pPr>
      <w:rPr/>
    </w:lvl>
  </w:abstractNum>
  <w:abstractNum w:abstractNumId="19">
    <w:lvl w:ilvl="0">
      <w:start w:val="1"/>
      <w:numFmt w:val="decimal"/>
      <w:lvlText w:val="%1."/>
      <w:lvlJc w:val="left"/>
      <w:pPr>
        <w:ind w:left="720" w:hanging="360"/>
      </w:pPr>
      <w:rPr>
        <w:b w:val="0"/>
        <w:u w:val="none"/>
      </w:rPr>
    </w:lvl>
    <w:lvl w:ilvl="1">
      <w:start w:val="1"/>
      <w:numFmt w:val="lowerLetter"/>
      <w:lvlText w:val="%2)"/>
      <w:lvlJc w:val="left"/>
      <w:pPr>
        <w:ind w:left="1440" w:hanging="360"/>
      </w:pPr>
      <w:rPr>
        <w:rFonts w:ascii="Arial" w:cs="Arial" w:eastAsia="Arial" w:hAnsi="Arial"/>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21">
    <w:lvl w:ilvl="0">
      <w:start w:val="1"/>
      <w:numFmt w:val="decimal"/>
      <w:lvlText w:val="%1)"/>
      <w:lvlJc w:val="left"/>
      <w:pPr>
        <w:ind w:left="2880" w:hanging="360"/>
      </w:pPr>
      <w:rPr/>
    </w:lvl>
    <w:lvl w:ilvl="1">
      <w:start w:val="1"/>
      <w:numFmt w:val="lowerLetter"/>
      <w:lvlText w:val="%2."/>
      <w:lvlJc w:val="left"/>
      <w:pPr>
        <w:ind w:left="3600" w:hanging="360"/>
      </w:pPr>
      <w:rPr/>
    </w:lvl>
    <w:lvl w:ilvl="2">
      <w:start w:val="1"/>
      <w:numFmt w:val="lowerRoman"/>
      <w:lvlText w:val="%3."/>
      <w:lvlJc w:val="right"/>
      <w:pPr>
        <w:ind w:left="4320" w:hanging="180"/>
      </w:pPr>
      <w:rPr/>
    </w:lvl>
    <w:lvl w:ilvl="3">
      <w:start w:val="1"/>
      <w:numFmt w:val="decimal"/>
      <w:lvlText w:val="%4."/>
      <w:lvlJc w:val="left"/>
      <w:pPr>
        <w:ind w:left="5040" w:hanging="360"/>
      </w:pPr>
      <w:rPr/>
    </w:lvl>
    <w:lvl w:ilvl="4">
      <w:start w:val="1"/>
      <w:numFmt w:val="lowerLetter"/>
      <w:lvlText w:val="%5."/>
      <w:lvlJc w:val="left"/>
      <w:pPr>
        <w:ind w:left="5760" w:hanging="360"/>
      </w:pPr>
      <w:rPr/>
    </w:lvl>
    <w:lvl w:ilvl="5">
      <w:start w:val="1"/>
      <w:numFmt w:val="lowerRoman"/>
      <w:lvlText w:val="%6."/>
      <w:lvlJc w:val="right"/>
      <w:pPr>
        <w:ind w:left="6480" w:hanging="180"/>
      </w:pPr>
      <w:rPr/>
    </w:lvl>
    <w:lvl w:ilvl="6">
      <w:start w:val="1"/>
      <w:numFmt w:val="decimal"/>
      <w:lvlText w:val="%7."/>
      <w:lvlJc w:val="left"/>
      <w:pPr>
        <w:ind w:left="7200" w:hanging="360"/>
      </w:pPr>
      <w:rPr/>
    </w:lvl>
    <w:lvl w:ilvl="7">
      <w:start w:val="1"/>
      <w:numFmt w:val="lowerLetter"/>
      <w:lvlText w:val="%8."/>
      <w:lvlJc w:val="left"/>
      <w:pPr>
        <w:ind w:left="7920" w:hanging="360"/>
      </w:pPr>
      <w:rPr/>
    </w:lvl>
    <w:lvl w:ilvl="8">
      <w:start w:val="1"/>
      <w:numFmt w:val="lowerRoman"/>
      <w:lvlText w:val="%9."/>
      <w:lvlJc w:val="right"/>
      <w:pPr>
        <w:ind w:left="86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120" w:before="120" w:lineRule="auto"/>
      <w:ind w:left="144"/>
    </w:pPr>
    <w:rPr/>
  </w:style>
  <w:style w:type="paragraph" w:styleId="Heading6">
    <w:name w:val="heading 6"/>
    <w:basedOn w:val="Normal"/>
    <w:next w:val="Normal"/>
    <w:pPr>
      <w:keepNext w:val="1"/>
      <w:widowControl w:val="0"/>
      <w:tabs>
        <w:tab w:val="left" w:pos="-1296"/>
        <w:tab w:val="left" w:pos="-576"/>
        <w:tab w:val="left" w:pos="144"/>
        <w:tab w:val="left" w:pos="50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ind w:left="144"/>
      <w:jc w:val="both"/>
    </w:pPr>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E447B"/>
    <w:rPr>
      <w:lang w:eastAsia="en-US"/>
    </w:rPr>
  </w:style>
  <w:style w:type="paragraph" w:styleId="Heading1">
    <w:name w:val="heading 1"/>
    <w:basedOn w:val="Normal"/>
    <w:next w:val="Normal"/>
    <w:link w:val="Heading1Char"/>
    <w:uiPriority w:val="9"/>
    <w:qFormat w:val="1"/>
    <w:rsid w:val="00021E79"/>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78242D"/>
    <w:pPr>
      <w:keepNext w:val="1"/>
      <w:spacing w:after="60" w:before="240"/>
      <w:outlineLvl w:val="1"/>
    </w:pPr>
    <w:rPr>
      <w:rFonts w:ascii="Cambria" w:hAnsi="Cambria"/>
      <w:b w:val="1"/>
      <w:bCs w:val="1"/>
      <w:i w:val="1"/>
      <w:iCs w:val="1"/>
      <w:sz w:val="28"/>
      <w:szCs w:val="28"/>
      <w:lang w:eastAsia="x-none" w:val="x-none"/>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spacing w:after="120" w:before="120"/>
      <w:ind w:left="144"/>
      <w:textAlignment w:val="baseline"/>
      <w:outlineLvl w:val="4"/>
    </w:pPr>
    <w:rPr>
      <w:szCs w:val="20"/>
    </w:rPr>
  </w:style>
  <w:style w:type="paragraph" w:styleId="Heading6">
    <w:name w:val="heading 6"/>
    <w:basedOn w:val="Normal"/>
    <w:next w:val="Normal"/>
    <w:uiPriority w:val="9"/>
    <w:semiHidden w:val="1"/>
    <w:unhideWhenUsed w:val="1"/>
    <w:qFormat w:val="1"/>
    <w:pPr>
      <w:keepNext w:val="1"/>
      <w:widowControl w:val="0"/>
      <w:tabs>
        <w:tab w:val="left" w:pos="-1296"/>
        <w:tab w:val="left" w:pos="-576"/>
        <w:tab w:val="left" w:pos="144"/>
        <w:tab w:val="left" w:pos="50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144"/>
      <w:jc w:val="both"/>
      <w:textAlignment w:val="baseline"/>
      <w:outlineLvl w:val="5"/>
    </w:pPr>
    <w:rPr>
      <w:szCs w:val="20"/>
    </w:rPr>
  </w:style>
  <w:style w:type="paragraph" w:styleId="Heading7">
    <w:name w:val="heading 7"/>
    <w:basedOn w:val="Normal"/>
    <w:next w:val="Normal"/>
    <w:qFormat w:val="1"/>
    <w:pPr>
      <w:keepNext w:val="1"/>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spacing w:after="120" w:before="120"/>
      <w:textAlignment w:val="baseline"/>
      <w:outlineLvl w:val="6"/>
    </w:pPr>
    <w:rPr>
      <w:b w:val="1"/>
      <w:bCs w:val="1"/>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CommentText">
    <w:name w:val="annotation text"/>
    <w:basedOn w:val="Normal"/>
    <w:pPr>
      <w:overflowPunct w:val="0"/>
      <w:autoSpaceDE w:val="0"/>
      <w:autoSpaceDN w:val="0"/>
      <w:adjustRightInd w:val="0"/>
      <w:textAlignment w:val="baseline"/>
    </w:pPr>
    <w:rPr>
      <w:sz w:val="20"/>
      <w:szCs w:val="20"/>
    </w:rPr>
  </w:style>
  <w:style w:type="paragraph" w:styleId="BodyText2">
    <w:name w:val="Body Text 2"/>
    <w:basedOn w:val="Normal"/>
    <w:pPr>
      <w:widowControl w:val="0"/>
      <w:tabs>
        <w:tab w:val="left" w:pos="-1296"/>
        <w:tab w:val="left" w:pos="-576"/>
        <w:tab w:val="left" w:pos="144"/>
        <w:tab w:val="left" w:pos="50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144"/>
      <w:textAlignment w:val="baseline"/>
    </w:pPr>
    <w:rPr>
      <w:szCs w:val="20"/>
    </w:rPr>
  </w:style>
  <w:style w:type="paragraph" w:styleId="BodyTextIndent2">
    <w:name w:val="Body Text Indent 2"/>
    <w:basedOn w:val="Normal"/>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720"/>
      <w:jc w:val="both"/>
      <w:textAlignment w:val="baseline"/>
    </w:pPr>
    <w:rPr>
      <w:szCs w:val="20"/>
    </w:rPr>
  </w:style>
  <w:style w:type="paragraph" w:styleId="BlockText">
    <w:name w:val="Block Text"/>
    <w:basedOn w:val="Normal"/>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120" w:before="120"/>
      <w:ind w:left="288" w:right="288"/>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val="1"/>
    <w:rPr>
      <w:rFonts w:ascii="Tahoma" w:cs="Tahoma" w:hAnsi="Tahoma"/>
      <w:sz w:val="16"/>
      <w:szCs w:val="16"/>
    </w:rPr>
  </w:style>
  <w:style w:type="character" w:styleId="PageNumber">
    <w:name w:val="page number"/>
    <w:basedOn w:val="DefaultParagraphFont"/>
  </w:style>
  <w:style w:type="character" w:styleId="Hyperlink">
    <w:name w:val="Hyperlink"/>
    <w:rPr>
      <w:color w:val="0000ff"/>
      <w:u w:val="single"/>
    </w:rPr>
  </w:style>
  <w:style w:type="character" w:styleId="grame" w:customStyle="1">
    <w:name w:val="grame"/>
    <w:basedOn w:val="DefaultParagraphFont"/>
    <w:rsid w:val="007E78F3"/>
  </w:style>
  <w:style w:type="paragraph" w:styleId="NormalWeb">
    <w:name w:val="Normal (Web)"/>
    <w:basedOn w:val="Normal"/>
    <w:uiPriority w:val="99"/>
    <w:unhideWhenUsed w:val="1"/>
    <w:rsid w:val="00E578D7"/>
    <w:pPr>
      <w:spacing w:after="100" w:afterAutospacing="1" w:before="100" w:beforeAutospacing="1"/>
    </w:pPr>
  </w:style>
  <w:style w:type="character" w:styleId="longtext" w:customStyle="1">
    <w:name w:val="long_text"/>
    <w:basedOn w:val="DefaultParagraphFont"/>
    <w:rsid w:val="00AE23C9"/>
  </w:style>
  <w:style w:type="character" w:styleId="Strong">
    <w:name w:val="Strong"/>
    <w:uiPriority w:val="22"/>
    <w:qFormat w:val="1"/>
    <w:rsid w:val="00644562"/>
    <w:rPr>
      <w:b w:val="1"/>
      <w:bCs w:val="1"/>
    </w:rPr>
  </w:style>
  <w:style w:type="paragraph" w:styleId="BodyTextIndent">
    <w:name w:val="Body Text Indent"/>
    <w:basedOn w:val="Normal"/>
    <w:link w:val="BodyTextIndentChar"/>
    <w:rsid w:val="00DF5834"/>
    <w:pPr>
      <w:ind w:left="360"/>
    </w:pPr>
    <w:rPr>
      <w:lang w:eastAsia="x-none" w:val="x-none"/>
    </w:rPr>
  </w:style>
  <w:style w:type="character" w:styleId="BodyTextIndentChar" w:customStyle="1">
    <w:name w:val="Body Text Indent Char"/>
    <w:link w:val="BodyTextIndent"/>
    <w:rsid w:val="00DF5834"/>
    <w:rPr>
      <w:sz w:val="24"/>
      <w:szCs w:val="24"/>
    </w:rPr>
  </w:style>
  <w:style w:type="paragraph" w:styleId="ListParagraph">
    <w:name w:val="List Paragraph"/>
    <w:basedOn w:val="Normal"/>
    <w:link w:val="ListParagraphChar"/>
    <w:qFormat w:val="1"/>
    <w:rsid w:val="00611425"/>
    <w:pPr>
      <w:suppressAutoHyphens w:val="1"/>
      <w:ind w:left="720"/>
      <w:contextualSpacing w:val="1"/>
    </w:pPr>
    <w:rPr>
      <w:lang w:eastAsia="ar-SA"/>
    </w:rPr>
  </w:style>
  <w:style w:type="character" w:styleId="Heading2Char" w:customStyle="1">
    <w:name w:val="Heading 2 Char"/>
    <w:link w:val="Heading2"/>
    <w:uiPriority w:val="9"/>
    <w:rsid w:val="0078242D"/>
    <w:rPr>
      <w:rFonts w:ascii="Cambria" w:cs="Times New Roman" w:eastAsia="Times New Roman" w:hAnsi="Cambria"/>
      <w:b w:val="1"/>
      <w:bCs w:val="1"/>
      <w:i w:val="1"/>
      <w:iCs w:val="1"/>
      <w:sz w:val="28"/>
      <w:szCs w:val="28"/>
    </w:rPr>
  </w:style>
  <w:style w:type="character" w:styleId="hps" w:customStyle="1">
    <w:name w:val="hps"/>
    <w:basedOn w:val="DefaultParagraphFont"/>
    <w:rsid w:val="00C057A7"/>
  </w:style>
  <w:style w:type="paragraph" w:styleId="Default" w:customStyle="1">
    <w:name w:val="Default"/>
    <w:rsid w:val="000E6F7C"/>
    <w:pPr>
      <w:autoSpaceDE w:val="0"/>
      <w:autoSpaceDN w:val="0"/>
      <w:adjustRightInd w:val="0"/>
    </w:pPr>
    <w:rPr>
      <w:rFonts w:ascii="Arial" w:cs="Arial" w:hAnsi="Arial"/>
      <w:color w:val="000000"/>
    </w:rPr>
  </w:style>
  <w:style w:type="paragraph" w:styleId="HTMLPreformatted">
    <w:name w:val="HTML Preformatted"/>
    <w:basedOn w:val="Normal"/>
    <w:link w:val="HTMLPreformattedChar"/>
    <w:uiPriority w:val="99"/>
    <w:unhideWhenUsed w:val="1"/>
    <w:rsid w:val="00BB7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lang w:eastAsia="ja-JP"/>
    </w:rPr>
  </w:style>
  <w:style w:type="character" w:styleId="HTMLPreformattedChar" w:customStyle="1">
    <w:name w:val="HTML Preformatted Char"/>
    <w:link w:val="HTMLPreformatted"/>
    <w:uiPriority w:val="99"/>
    <w:rsid w:val="00BB7B1F"/>
    <w:rPr>
      <w:rFonts w:ascii="Courier New" w:cs="Courier New" w:hAnsi="Courier New"/>
    </w:rPr>
  </w:style>
  <w:style w:type="character" w:styleId="UnresolvedMention1" w:customStyle="1">
    <w:name w:val="Unresolved Mention1"/>
    <w:uiPriority w:val="99"/>
    <w:semiHidden w:val="1"/>
    <w:unhideWhenUsed w:val="1"/>
    <w:rsid w:val="00913305"/>
    <w:rPr>
      <w:color w:val="808080"/>
      <w:shd w:color="auto" w:fill="e6e6e6" w:val="clear"/>
    </w:rPr>
  </w:style>
  <w:style w:type="table" w:styleId="TableGrid">
    <w:name w:val="Table Grid"/>
    <w:basedOn w:val="TableNormal"/>
    <w:uiPriority w:val="59"/>
    <w:rsid w:val="0019653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ption">
    <w:name w:val="caption"/>
    <w:basedOn w:val="Normal"/>
    <w:next w:val="Normal"/>
    <w:uiPriority w:val="35"/>
    <w:unhideWhenUsed w:val="1"/>
    <w:qFormat w:val="1"/>
    <w:rsid w:val="009E4287"/>
    <w:rPr>
      <w:b w:val="1"/>
      <w:bCs w:val="1"/>
      <w:sz w:val="20"/>
      <w:szCs w:val="20"/>
    </w:rPr>
  </w:style>
  <w:style w:type="table" w:styleId="GridTable5Dark-Accent5">
    <w:name w:val="Grid Table 5 Dark Accent 5"/>
    <w:basedOn w:val="TableNormal"/>
    <w:uiPriority w:val="50"/>
    <w:rsid w:val="001538F9"/>
    <w:tblPr>
      <w:tblStyleRowBandSize w:val="1"/>
      <w:tblStyleColBandSize w:val="1"/>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Pr>
    <w:tcPr>
      <w:shd w:color="auto" w:fill="deeaf6" w:val="clear"/>
    </w:tcPr>
    <w:tblStylePr w:type="firstRow">
      <w:rPr>
        <w:b w:val="1"/>
        <w:bCs w:val="1"/>
        <w:color w:val="ffffff"/>
      </w:rPr>
      <w:tblPr/>
      <w:tcPr>
        <w:tcBorders>
          <w:top w:color="ffffff" w:space="0" w:sz="4" w:val="single"/>
          <w:left w:color="ffffff" w:space="0" w:sz="4" w:val="single"/>
          <w:right w:color="ffffff" w:space="0" w:sz="4" w:val="single"/>
          <w:insideH w:space="0" w:sz="0" w:val="nil"/>
          <w:insideV w:space="0" w:sz="0" w:val="nil"/>
        </w:tcBorders>
        <w:shd w:color="auto" w:fill="5b9bd5" w:val="clear"/>
      </w:tcPr>
    </w:tblStylePr>
    <w:tblStylePr w:type="lastRow">
      <w:rPr>
        <w:b w:val="1"/>
        <w:bCs w:val="1"/>
        <w:color w:val="ffffff"/>
      </w:rPr>
      <w:tblPr/>
      <w:tcPr>
        <w:tcBorders>
          <w:left w:color="ffffff" w:space="0" w:sz="4" w:val="single"/>
          <w:bottom w:color="ffffff" w:space="0" w:sz="4" w:val="single"/>
          <w:right w:color="ffffff" w:space="0" w:sz="4" w:val="single"/>
          <w:insideH w:space="0" w:sz="0" w:val="nil"/>
          <w:insideV w:space="0" w:sz="0" w:val="nil"/>
        </w:tcBorders>
        <w:shd w:color="auto" w:fill="5b9bd5" w:val="clear"/>
      </w:tcPr>
    </w:tblStylePr>
    <w:tblStylePr w:type="firstCol">
      <w:rPr>
        <w:b w:val="1"/>
        <w:bCs w:val="1"/>
        <w:color w:val="ffffff"/>
      </w:rPr>
      <w:tblPr/>
      <w:tcPr>
        <w:tcBorders>
          <w:top w:color="ffffff" w:space="0" w:sz="4" w:val="single"/>
          <w:left w:color="ffffff" w:space="0" w:sz="4" w:val="single"/>
          <w:bottom w:color="ffffff" w:space="0" w:sz="4" w:val="single"/>
          <w:insideV w:space="0" w:sz="0" w:val="nil"/>
        </w:tcBorders>
        <w:shd w:color="auto" w:fill="5b9bd5" w:val="clear"/>
      </w:tcPr>
    </w:tblStylePr>
    <w:tblStylePr w:type="lastCol">
      <w:rPr>
        <w:b w:val="1"/>
        <w:bCs w:val="1"/>
        <w:color w:val="ffffff"/>
      </w:rPr>
      <w:tblPr/>
      <w:tcPr>
        <w:tcBorders>
          <w:top w:color="ffffff" w:space="0" w:sz="4" w:val="single"/>
          <w:bottom w:color="ffffff" w:space="0" w:sz="4" w:val="single"/>
          <w:right w:color="ffffff" w:space="0" w:sz="4" w:val="single"/>
          <w:insideV w:space="0" w:sz="0" w:val="nil"/>
        </w:tcBorders>
        <w:shd w:color="auto" w:fill="5b9bd5" w:val="clear"/>
      </w:tcPr>
    </w:tblStylePr>
    <w:tblStylePr w:type="band1Vert">
      <w:tblPr/>
      <w:tcPr>
        <w:shd w:color="auto" w:fill="bdd6ee" w:val="clear"/>
      </w:tcPr>
    </w:tblStylePr>
    <w:tblStylePr w:type="band1Horz">
      <w:tblPr/>
      <w:tcPr>
        <w:shd w:color="auto" w:fill="bdd6ee" w:val="clear"/>
      </w:tcPr>
    </w:tblStylePr>
  </w:style>
  <w:style w:type="table" w:styleId="GridTable4-Accent5">
    <w:name w:val="Grid Table 4 Accent 5"/>
    <w:basedOn w:val="TableNormal"/>
    <w:uiPriority w:val="49"/>
    <w:rsid w:val="00B843CB"/>
    <w:tblPr>
      <w:tblStyleRowBandSize w:val="1"/>
      <w:tblStyleColBandSize w:val="1"/>
      <w:tblBorders>
        <w:top w:color="9cc2e5" w:space="0" w:sz="4" w:val="single"/>
        <w:left w:color="9cc2e5" w:space="0" w:sz="4" w:val="single"/>
        <w:bottom w:color="9cc2e5" w:space="0" w:sz="4" w:val="single"/>
        <w:right w:color="9cc2e5" w:space="0" w:sz="4" w:val="single"/>
        <w:insideH w:color="9cc2e5" w:space="0" w:sz="4" w:val="single"/>
        <w:insideV w:color="9cc2e5" w:space="0" w:sz="4" w:val="single"/>
      </w:tblBorders>
    </w:tblPr>
    <w:tblStylePr w:type="firstRow">
      <w:rPr>
        <w:b w:val="1"/>
        <w:bCs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bCs w:val="1"/>
      </w:rPr>
      <w:tblPr/>
      <w:tcPr>
        <w:tcBorders>
          <w:top w:color="5b9bd5" w:space="0" w:sz="4" w:val="double"/>
        </w:tcBorders>
      </w:tcPr>
    </w:tblStylePr>
    <w:tblStylePr w:type="firstCol">
      <w:rPr>
        <w:b w:val="1"/>
        <w:bCs w:val="1"/>
      </w:rPr>
    </w:tblStylePr>
    <w:tblStylePr w:type="lastCol">
      <w:rPr>
        <w:b w:val="1"/>
        <w:bCs w:val="1"/>
      </w:rPr>
    </w:tblStylePr>
    <w:tblStylePr w:type="band1Vert">
      <w:tblPr/>
      <w:tcPr>
        <w:shd w:color="auto" w:fill="deeaf6" w:val="clear"/>
      </w:tcPr>
    </w:tblStylePr>
    <w:tblStylePr w:type="band1Horz">
      <w:tblPr/>
      <w:tcPr>
        <w:shd w:color="auto" w:fill="deeaf6" w:val="clear"/>
      </w:tcPr>
    </w:tblStylePr>
  </w:style>
  <w:style w:type="character" w:styleId="Heading1Char" w:customStyle="1">
    <w:name w:val="Heading 1 Char"/>
    <w:basedOn w:val="DefaultParagraphFont"/>
    <w:link w:val="Heading1"/>
    <w:uiPriority w:val="9"/>
    <w:rsid w:val="00021E79"/>
    <w:rPr>
      <w:rFonts w:asciiTheme="majorHAnsi" w:cstheme="majorBidi" w:eastAsiaTheme="majorEastAsia" w:hAnsiTheme="majorHAnsi"/>
      <w:color w:val="2f5496" w:themeColor="accent1" w:themeShade="0000BF"/>
      <w:sz w:val="32"/>
      <w:szCs w:val="32"/>
      <w:lang w:eastAsia="en-US" w:val="en-GB"/>
    </w:rPr>
  </w:style>
  <w:style w:type="character" w:styleId="ListParagraphChar" w:customStyle="1">
    <w:name w:val="List Paragraph Char"/>
    <w:basedOn w:val="DefaultParagraphFont"/>
    <w:link w:val="ListParagraph"/>
    <w:qFormat w:val="1"/>
    <w:rsid w:val="0048070C"/>
    <w:rPr>
      <w:sz w:val="24"/>
      <w:szCs w:val="24"/>
      <w:lang w:eastAsia="ar-SA" w:val="en-GB"/>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top w:w="100.0" w:type="dxa"/>
        <w:left w:w="115.0" w:type="dxa"/>
        <w:bottom w:w="100.0" w:type="dxa"/>
        <w:right w:w="115.0" w:type="dxa"/>
      </w:tblCellMar>
    </w:tblPr>
    <w:tcPr>
      <w:shd w:color="auto" w:fill="deeaf6" w:val="clear"/>
    </w:tcPr>
  </w:style>
  <w:style w:type="table" w:styleId="a3" w:customStyle="1">
    <w:basedOn w:val="TableNormal"/>
    <w:tblPr>
      <w:tblStyleRowBandSize w:val="1"/>
      <w:tblStyleColBandSize w:val="1"/>
      <w:tblCellMar>
        <w:top w:w="100.0" w:type="dxa"/>
        <w:left w:w="115.0" w:type="dxa"/>
        <w:bottom w:w="100.0" w:type="dxa"/>
        <w:right w:w="115.0" w:type="dxa"/>
      </w:tblCellMar>
    </w:tblPr>
    <w:tcPr>
      <w:shd w:color="auto" w:fill="deeaf6" w:val="clear"/>
    </w:tcPr>
  </w:style>
  <w:style w:type="table" w:styleId="a4" w:customStyle="1">
    <w:basedOn w:val="TableNormal"/>
    <w:tblPr>
      <w:tblStyleRowBandSize w:val="1"/>
      <w:tblStyleColBandSize w:val="1"/>
      <w:tblCellMar>
        <w:top w:w="100.0" w:type="dxa"/>
        <w:left w:w="115.0" w:type="dxa"/>
        <w:bottom w:w="100.0" w:type="dxa"/>
        <w:right w:w="115.0" w:type="dxa"/>
      </w:tblCellMar>
    </w:tblPr>
    <w:tcPr>
      <w:shd w:color="auto" w:fill="deeaf6" w:val="clear"/>
    </w:tcPr>
  </w:style>
  <w:style w:type="table" w:styleId="a5" w:customStyle="1">
    <w:basedOn w:val="TableNormal"/>
    <w:tblPr>
      <w:tblStyleRowBandSize w:val="1"/>
      <w:tblStyleColBandSize w:val="1"/>
      <w:tblCellMar>
        <w:left w:w="115.0" w:type="dxa"/>
        <w:right w:w="115.0" w:type="dxa"/>
      </w:tblCellMar>
    </w:tblPr>
    <w:tcPr>
      <w:shd w:color="auto" w:fill="deeaf6" w:val="clear"/>
    </w:tcPr>
  </w:style>
  <w:style w:type="table" w:styleId="a6" w:customStyle="1">
    <w:basedOn w:val="TableNormal"/>
    <w:tblPr>
      <w:tblStyleRowBandSize w:val="1"/>
      <w:tblStyleColBandSize w:val="1"/>
      <w:tblCellMar>
        <w:left w:w="115.0" w:type="dxa"/>
        <w:right w:w="115.0" w:type="dxa"/>
      </w:tblCellMar>
    </w:tblPr>
    <w:tcPr>
      <w:shd w:color="auto" w:fill="deeaf6" w:val="clear"/>
    </w:tcPr>
  </w:style>
  <w:style w:type="table" w:styleId="a7" w:customStyle="1">
    <w:basedOn w:val="TableNormal"/>
    <w:tblPr>
      <w:tblStyleRowBandSize w:val="1"/>
      <w:tblStyleColBandSize w:val="1"/>
      <w:tblCellMar>
        <w:left w:w="115.0" w:type="dxa"/>
        <w:right w:w="115.0" w:type="dxa"/>
      </w:tblCellMar>
    </w:tblPr>
    <w:tcPr>
      <w:shd w:color="auto" w:fill="deeaf6" w:val="clear"/>
    </w:tcPr>
  </w:style>
  <w:style w:type="table" w:styleId="a8" w:customStyle="1">
    <w:basedOn w:val="TableNormal"/>
    <w:tblPr>
      <w:tblStyleRowBandSize w:val="1"/>
      <w:tblStyleColBandSize w:val="1"/>
      <w:tblCellMar>
        <w:left w:w="115.0" w:type="dxa"/>
        <w:right w:w="115.0" w:type="dxa"/>
      </w:tblCellMar>
    </w:tblPr>
    <w:tcPr>
      <w:shd w:color="auto" w:fill="deeaf6" w:val="clear"/>
    </w:tcPr>
  </w:style>
  <w:style w:type="table" w:styleId="a9" w:customStyle="1">
    <w:basedOn w:val="TableNormal"/>
    <w:tblPr>
      <w:tblStyleRowBandSize w:val="1"/>
      <w:tblStyleColBandSize w:val="1"/>
      <w:tblCellMar>
        <w:left w:w="115.0" w:type="dxa"/>
        <w:right w:w="115.0" w:type="dxa"/>
      </w:tblCellMar>
    </w:tblPr>
    <w:tcPr>
      <w:shd w:color="auto" w:fill="deeaf6" w:val="clear"/>
    </w:tcPr>
  </w:style>
  <w:style w:type="table" w:styleId="aa" w:customStyle="1">
    <w:basedOn w:val="TableNormal"/>
    <w:tblPr>
      <w:tblStyleRowBandSize w:val="1"/>
      <w:tblStyleColBandSize w:val="1"/>
      <w:tblCellMar>
        <w:left w:w="115.0" w:type="dxa"/>
        <w:right w:w="115.0" w:type="dxa"/>
      </w:tblCellMar>
    </w:tblPr>
    <w:tcPr>
      <w:shd w:color="auto" w:fill="deeaf6" w:val="clear"/>
    </w:tcPr>
  </w:style>
  <w:style w:type="character" w:styleId="UnresolvedMention">
    <w:name w:val="Unresolved Mention"/>
    <w:basedOn w:val="DefaultParagraphFont"/>
    <w:uiPriority w:val="99"/>
    <w:semiHidden w:val="1"/>
    <w:unhideWhenUsed w:val="1"/>
    <w:rsid w:val="00B35A81"/>
    <w:rPr>
      <w:color w:val="605e5c"/>
      <w:shd w:color="auto" w:fill="e1dfdd" w:val="clear"/>
    </w:rPr>
  </w:style>
  <w:style w:type="table" w:styleId="ab" w:customStyle="1">
    <w:basedOn w:val="TableNormal"/>
    <w:tblPr>
      <w:tblStyleRowBandSize w:val="1"/>
      <w:tblStyleColBandSize w:val="1"/>
      <w:tblCellMar>
        <w:left w:w="115.0" w:type="dxa"/>
        <w:right w:w="115.0" w:type="dxa"/>
      </w:tblCellMar>
    </w:tblPr>
    <w:tcPr>
      <w:shd w:color="auto" w:fill="deeaf6" w:val="clear"/>
    </w:tcPr>
  </w:style>
  <w:style w:type="table" w:styleId="ac" w:customStyle="1">
    <w:basedOn w:val="TableNormal"/>
    <w:tblPr>
      <w:tblStyleRowBandSize w:val="1"/>
      <w:tblStyleColBandSize w:val="1"/>
      <w:tblCellMar>
        <w:left w:w="115.0" w:type="dxa"/>
        <w:right w:w="115.0" w:type="dxa"/>
      </w:tblCellMar>
    </w:tblPr>
    <w:tcPr>
      <w:shd w:color="auto" w:fill="deeaf6" w:val="clear"/>
    </w:tcPr>
  </w:style>
  <w:style w:type="table" w:styleId="ad" w:customStyle="1">
    <w:basedOn w:val="TableNormal"/>
    <w:tblPr>
      <w:tblStyleRowBandSize w:val="1"/>
      <w:tblStyleColBandSize w:val="1"/>
      <w:tblCellMar>
        <w:left w:w="115.0" w:type="dxa"/>
        <w:right w:w="115.0" w:type="dxa"/>
      </w:tblCellMar>
    </w:tblPr>
    <w:tcPr>
      <w:shd w:color="auto" w:fill="deeaf6" w:val="clear"/>
    </w:tcPr>
  </w:style>
  <w:style w:type="table" w:styleId="ae" w:customStyle="1">
    <w:basedOn w:val="TableNormal"/>
    <w:tblPr>
      <w:tblStyleRowBandSize w:val="1"/>
      <w:tblStyleColBandSize w:val="1"/>
      <w:tblCellMar>
        <w:left w:w="115.0" w:type="dxa"/>
        <w:right w:w="115.0" w:type="dxa"/>
      </w:tblCellMar>
    </w:tblPr>
    <w:tcPr>
      <w:shd w:color="auto" w:fill="deeaf6" w:val="clear"/>
    </w:tcPr>
  </w:style>
  <w:style w:type="table" w:styleId="af" w:customStyle="1">
    <w:basedOn w:val="TableNormal"/>
    <w:tblPr>
      <w:tblStyleRowBandSize w:val="1"/>
      <w:tblStyleColBandSize w:val="1"/>
      <w:tblCellMar>
        <w:left w:w="115.0" w:type="dxa"/>
        <w:right w:w="115.0" w:type="dxa"/>
      </w:tblCellMar>
    </w:tblPr>
    <w:tcPr>
      <w:shd w:color="auto" w:fill="deeaf6" w:val="clear"/>
    </w:tcPr>
  </w:style>
  <w:style w:type="table" w:styleId="af0" w:customStyle="1">
    <w:basedOn w:val="TableNormal"/>
    <w:tblPr>
      <w:tblStyleRowBandSize w:val="1"/>
      <w:tblStyleColBandSize w:val="1"/>
      <w:tblCellMar>
        <w:left w:w="115.0" w:type="dxa"/>
        <w:right w:w="115.0" w:type="dxa"/>
      </w:tblCellMar>
    </w:tblPr>
    <w:tcPr>
      <w:shd w:color="auto" w:fill="deeaf6" w:val="clear"/>
    </w:tcPr>
  </w:style>
  <w:style w:type="table" w:styleId="af1" w:customStyle="1">
    <w:basedOn w:val="TableNormal"/>
    <w:tblPr>
      <w:tblStyleRowBandSize w:val="1"/>
      <w:tblStyleColBandSize w:val="1"/>
      <w:tblCellMar>
        <w:left w:w="115.0" w:type="dxa"/>
        <w:right w:w="115.0" w:type="dxa"/>
      </w:tblCellMar>
    </w:tblPr>
    <w:tcPr>
      <w:shd w:color="auto" w:fill="deeaf6" w:val="clear"/>
    </w:tcPr>
  </w:style>
  <w:style w:type="table" w:styleId="af2" w:customStyle="1">
    <w:basedOn w:val="TableNormal"/>
    <w:tblPr>
      <w:tblStyleRowBandSize w:val="1"/>
      <w:tblStyleColBandSize w:val="1"/>
      <w:tblCellMar>
        <w:left w:w="115.0" w:type="dxa"/>
        <w:right w:w="115.0" w:type="dxa"/>
      </w:tblCellMar>
    </w:tblPr>
    <w:tcPr>
      <w:shd w:color="auto" w:fill="deeaf6" w:val="clear"/>
    </w:tcPr>
  </w:style>
  <w:style w:type="table" w:styleId="af3" w:customStyle="1">
    <w:basedOn w:val="TableNormal"/>
    <w:tblPr>
      <w:tblStyleRowBandSize w:val="1"/>
      <w:tblStyleColBandSize w:val="1"/>
      <w:tblCellMar>
        <w:left w:w="115.0" w:type="dxa"/>
        <w:right w:w="115.0" w:type="dxa"/>
      </w:tblCellMar>
    </w:tblPr>
    <w:tcPr>
      <w:shd w:color="auto" w:fill="deeaf6" w:val="clear"/>
    </w:tcPr>
  </w:style>
  <w:style w:type="table" w:styleId="af4" w:customStyle="1">
    <w:basedOn w:val="TableNormal"/>
    <w:tblPr>
      <w:tblStyleRowBandSize w:val="1"/>
      <w:tblStyleColBandSize w:val="1"/>
      <w:tblCellMar>
        <w:left w:w="115.0" w:type="dxa"/>
        <w:right w:w="115.0" w:type="dxa"/>
      </w:tblCellMar>
    </w:tblPr>
    <w:tcPr>
      <w:shd w:color="auto" w:fill="deeaf6" w:val="clear"/>
    </w:tcPr>
  </w:style>
  <w:style w:type="table" w:styleId="af5" w:customStyle="1">
    <w:basedOn w:val="TableNormal"/>
    <w:tblPr>
      <w:tblStyleRowBandSize w:val="1"/>
      <w:tblStyleColBandSize w:val="1"/>
      <w:tblCellMar>
        <w:left w:w="115.0" w:type="dxa"/>
        <w:right w:w="115.0" w:type="dxa"/>
      </w:tblCellMar>
    </w:tblPr>
    <w:tcPr>
      <w:shd w:color="auto" w:fill="deeaf6" w:val="clear"/>
    </w:tcPr>
  </w:style>
  <w:style w:type="table" w:styleId="af6" w:customStyle="1">
    <w:basedOn w:val="TableNormal"/>
    <w:tblPr>
      <w:tblStyleRowBandSize w:val="1"/>
      <w:tblStyleColBandSize w:val="1"/>
      <w:tblCellMar>
        <w:left w:w="115.0" w:type="dxa"/>
        <w:right w:w="115.0" w:type="dxa"/>
      </w:tblCellMar>
    </w:tblPr>
    <w:tcPr>
      <w:shd w:color="auto" w:fill="deeaf6" w:val="clear"/>
    </w:tcPr>
  </w:style>
  <w:style w:type="table" w:styleId="af7" w:customStyle="1">
    <w:basedOn w:val="TableNormal"/>
    <w:tblPr>
      <w:tblStyleRowBandSize w:val="1"/>
      <w:tblStyleColBandSize w:val="1"/>
      <w:tblCellMar>
        <w:left w:w="115.0" w:type="dxa"/>
        <w:right w:w="115.0" w:type="dxa"/>
      </w:tblCellMar>
    </w:tblPr>
    <w:tcPr>
      <w:shd w:color="auto" w:fill="deeaf6" w:val="clear"/>
    </w:tcPr>
  </w:style>
  <w:style w:type="table" w:styleId="af8" w:customStyle="1">
    <w:basedOn w:val="TableNormal"/>
    <w:tblPr>
      <w:tblStyleRowBandSize w:val="1"/>
      <w:tblStyleColBandSize w:val="1"/>
      <w:tblCellMar>
        <w:left w:w="115.0" w:type="dxa"/>
        <w:right w:w="115.0" w:type="dxa"/>
      </w:tblCellMar>
    </w:tblPr>
    <w:tcPr>
      <w:shd w:color="auto" w:fill="deeaf6" w:val="clear"/>
    </w:tcPr>
  </w:style>
  <w:style w:type="table" w:styleId="af9" w:customStyle="1">
    <w:basedOn w:val="TableNormal"/>
    <w:tblPr>
      <w:tblStyleRowBandSize w:val="1"/>
      <w:tblStyleColBandSize w:val="1"/>
      <w:tblCellMar>
        <w:left w:w="115.0" w:type="dxa"/>
        <w:right w:w="115.0" w:type="dxa"/>
      </w:tblCellMar>
    </w:tblPr>
    <w:tcPr>
      <w:shd w:color="auto" w:fill="deeaf6" w:val="clear"/>
    </w:tcPr>
  </w:style>
  <w:style w:type="table" w:styleId="afa" w:customStyle="1">
    <w:basedOn w:val="TableNormal"/>
    <w:tblPr>
      <w:tblStyleRowBandSize w:val="1"/>
      <w:tblStyleColBandSize w:val="1"/>
      <w:tblCellMar>
        <w:left w:w="115.0" w:type="dxa"/>
        <w:right w:w="115.0" w:type="dxa"/>
      </w:tblCellMar>
    </w:tblPr>
    <w:tcPr>
      <w:shd w:color="auto" w:fill="deeaf6" w:val="clear"/>
    </w:tcPr>
  </w:style>
  <w:style w:type="table" w:styleId="afb" w:customStyle="1">
    <w:basedOn w:val="TableNormal"/>
    <w:tblPr>
      <w:tblStyleRowBandSize w:val="1"/>
      <w:tblStyleColBandSize w:val="1"/>
      <w:tblCellMar>
        <w:left w:w="115.0" w:type="dxa"/>
        <w:right w:w="115.0" w:type="dxa"/>
      </w:tblCellMar>
    </w:tblPr>
    <w:tcPr>
      <w:shd w:color="auto" w:fill="deeaf6" w:val="clea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cPr>
      <w:shd w:fill="deeaf6" w:val="clear"/>
    </w:tcPr>
  </w:style>
  <w:style w:type="table" w:styleId="Table2">
    <w:basedOn w:val="TableNormal"/>
    <w:tblPr>
      <w:tblStyleRowBandSize w:val="1"/>
      <w:tblStyleColBandSize w:val="1"/>
      <w:tblCellMar>
        <w:top w:w="0.0" w:type="dxa"/>
        <w:left w:w="115.0" w:type="dxa"/>
        <w:bottom w:w="0.0" w:type="dxa"/>
        <w:right w:w="115.0" w:type="dxa"/>
      </w:tblCellMar>
    </w:tblPr>
    <w:tcPr>
      <w:shd w:fill="deeaf6"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hyperlink" Target="https://firebase.google.com/docs/projects/learn-mor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Ohp5WRrs2t0LVUqJuLYyjjJUmg==">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2019-09-04T07:22:00Z</dcterms:created>
  <dc:creator>Sharida</dc:creator>
</cp:coreProperties>
</file>