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50481EF5" w14:textId="4C72A803" w:rsidR="00B80538" w:rsidRPr="007B0639" w:rsidRDefault="00ED15E9">
      <w:pPr>
        <w:rPr>
          <w:rFonts w:eastAsiaTheme="minorEastAsia" w:cstheme="minorHAnsi"/>
          <w:b/>
          <w:bCs/>
          <w:color w:val="000000" w:themeColor="text1"/>
          <w:sz w:val="24"/>
          <w:szCs w:val="24"/>
        </w:rPr>
      </w:pPr>
      <w:r w:rsidRPr="007B0639">
        <w:rPr>
          <w:rFonts w:eastAsiaTheme="minorEastAsia" w:cstheme="minorHAnsi"/>
          <w:b/>
          <w:bCs/>
          <w:color w:val="000000" w:themeColor="text1"/>
          <w:sz w:val="24"/>
          <w:szCs w:val="24"/>
        </w:rPr>
        <w:t>Additional Guidance on the Use of Network-based Diffusion Analysis (NBDA)</w:t>
      </w:r>
    </w:p>
    <w:p w14:paraId="56E8B19E" w14:textId="77777777" w:rsidR="001D7E00" w:rsidRPr="008639F3" w:rsidRDefault="001D7E00" w:rsidP="002A7813">
      <w:pPr>
        <w:rPr>
          <w:rFonts w:eastAsiaTheme="minorEastAsia" w:cstheme="minorHAnsi"/>
          <w:color w:val="000000" w:themeColor="text1"/>
          <w:sz w:val="24"/>
          <w:szCs w:val="24"/>
        </w:rPr>
      </w:pPr>
    </w:p>
    <w:p w14:paraId="1E58468A" w14:textId="6869C7A4" w:rsidR="00DA188A" w:rsidRPr="008639F3" w:rsidRDefault="00DA188A" w:rsidP="00DA188A">
      <w:pPr>
        <w:pStyle w:val="ListParagraph"/>
        <w:numPr>
          <w:ilvl w:val="0"/>
          <w:numId w:val="1"/>
        </w:numPr>
        <w:rPr>
          <w:rFonts w:eastAsiaTheme="minorEastAsia" w:cstheme="minorHAnsi"/>
          <w:i/>
          <w:iCs/>
          <w:color w:val="000000" w:themeColor="text1"/>
          <w:sz w:val="24"/>
          <w:szCs w:val="24"/>
        </w:rPr>
      </w:pPr>
      <w:r w:rsidRPr="008639F3">
        <w:rPr>
          <w:rFonts w:eastAsiaTheme="minorEastAsia" w:cstheme="minorHAnsi"/>
          <w:b/>
          <w:bCs/>
          <w:i/>
          <w:iCs/>
          <w:color w:val="000000" w:themeColor="text1"/>
          <w:sz w:val="24"/>
          <w:szCs w:val="24"/>
        </w:rPr>
        <w:t>Fitting a basic OADA using maximum likelihood</w:t>
      </w:r>
    </w:p>
    <w:p w14:paraId="35FBF7A5" w14:textId="48DBC5B2" w:rsidR="00DA188A" w:rsidRPr="008639F3" w:rsidRDefault="00DA188A" w:rsidP="002A7813">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Here, we show how a basic OADA model, containing only a single parameter, </w:t>
      </w:r>
      <w:r w:rsidRPr="008639F3">
        <w:rPr>
          <w:rFonts w:eastAsiaTheme="minorEastAsia" w:cstheme="minorHAnsi"/>
          <w:i/>
          <w:iCs/>
          <w:color w:val="000000" w:themeColor="text1"/>
          <w:sz w:val="24"/>
          <w:szCs w:val="24"/>
        </w:rPr>
        <w:t>s</w:t>
      </w:r>
      <w:r w:rsidRPr="008639F3">
        <w:rPr>
          <w:rFonts w:eastAsiaTheme="minorEastAsia" w:cstheme="minorHAnsi"/>
          <w:color w:val="000000" w:themeColor="text1"/>
          <w:sz w:val="24"/>
          <w:szCs w:val="24"/>
        </w:rPr>
        <w:t xml:space="preserve">, is fitted to the data by maximum likelihood. Note that this process is carried out automatically by the </w:t>
      </w:r>
      <w:r w:rsidRPr="008639F3">
        <w:rPr>
          <w:rFonts w:eastAsiaTheme="minorEastAsia" w:cstheme="minorHAnsi"/>
          <w:i/>
          <w:color w:val="000000" w:themeColor="text1"/>
          <w:sz w:val="24"/>
          <w:szCs w:val="24"/>
        </w:rPr>
        <w:t>NBDA</w:t>
      </w:r>
      <w:r w:rsidRPr="008639F3">
        <w:rPr>
          <w:rFonts w:eastAsiaTheme="minorEastAsia" w:cstheme="minorHAnsi"/>
          <w:color w:val="000000" w:themeColor="text1"/>
          <w:sz w:val="24"/>
          <w:szCs w:val="24"/>
        </w:rPr>
        <w:t xml:space="preserve"> package </w:t>
      </w:r>
      <w:r w:rsidRPr="008639F3">
        <w:rPr>
          <w:rFonts w:eastAsiaTheme="minorEastAsia" w:cstheme="minorHAnsi"/>
          <w:color w:val="000000" w:themeColor="text1"/>
          <w:sz w:val="24"/>
          <w:szCs w:val="24"/>
        </w:rPr>
        <w:fldChar w:fldCharType="begin"/>
      </w:r>
      <w:r w:rsidRPr="008639F3">
        <w:rPr>
          <w:rFonts w:eastAsiaTheme="minorEastAsia" w:cstheme="minorHAnsi"/>
          <w:color w:val="000000" w:themeColor="text1"/>
          <w:sz w:val="24"/>
          <w:szCs w:val="24"/>
        </w:rPr>
        <w:instrText xml:space="preserve"> ADDIN EN.CITE &lt;EndNote&gt;&lt;Cite&gt;&lt;Author&gt;Hoppitt&lt;/Author&gt;&lt;Year&gt;2019&lt;/Year&gt;&lt;IDText&gt;NBDA: A Package For Implementing  Network-Based Diffusion Analysis&lt;/IDText&gt;&lt;DisplayText&gt;(Hoppitt&lt;style face="italic"&gt; et al.&lt;/style&gt;, 2019)&lt;/DisplayText&gt;&lt;record&gt;&lt;urls&gt;&lt;related-urls&gt;&lt;url&gt;https://github.com/whoppitt/NBDA&lt;/url&gt;&lt;/related-urls&gt;&lt;/urls&gt;&lt;titles&gt;&lt;title&gt;NBDA: A Package For Implementing  Network-Based Diffusion Analysis&lt;/title&gt;&lt;/titles&gt;&lt;contributors&gt;&lt;authors&gt;&lt;author&gt;Hoppitt, William&lt;/author&gt;&lt;author&gt;Photopoulou,  Theoni&lt;/author&gt;&lt;author&gt;Hasenjager,   Matthew&lt;/author&gt;&lt;author&gt;Leadbeater,    Elli&lt;/author&gt;&lt;/authors&gt;&lt;/contributors&gt;&lt;edition&gt;0.7.10&lt;/edition&gt;&lt;added-date format="utc"&gt;1562278506&lt;/added-date&gt;&lt;ref-type name="Generic"&gt;13&lt;/ref-type&gt;&lt;dates&gt;&lt;year&gt;2019&lt;/year&gt;&lt;/dates&gt;&lt;rec-number&gt;818&lt;/rec-number&gt;&lt;last-updated-date format="utc"&gt;1562278506&lt;/last-updated-date&gt;&lt;/record&gt;&lt;/Cite&gt;&lt;/EndNote&gt;</w:instrText>
      </w:r>
      <w:r w:rsidRPr="008639F3">
        <w:rPr>
          <w:rFonts w:eastAsiaTheme="minorEastAsia" w:cstheme="minorHAnsi"/>
          <w:color w:val="000000" w:themeColor="text1"/>
          <w:sz w:val="24"/>
          <w:szCs w:val="24"/>
        </w:rPr>
        <w:fldChar w:fldCharType="separate"/>
      </w:r>
      <w:r w:rsidRPr="008639F3">
        <w:rPr>
          <w:rFonts w:eastAsiaTheme="minorEastAsia" w:cstheme="minorHAnsi"/>
          <w:noProof/>
          <w:color w:val="000000" w:themeColor="text1"/>
          <w:sz w:val="24"/>
          <w:szCs w:val="24"/>
        </w:rPr>
        <w:t>(Hoppitt</w:t>
      </w:r>
      <w:r w:rsidRPr="008639F3">
        <w:rPr>
          <w:rFonts w:eastAsiaTheme="minorEastAsia" w:cstheme="minorHAnsi"/>
          <w:i/>
          <w:noProof/>
          <w:color w:val="000000" w:themeColor="text1"/>
          <w:sz w:val="24"/>
          <w:szCs w:val="24"/>
        </w:rPr>
        <w:t xml:space="preserve"> et al.</w:t>
      </w:r>
      <w:r w:rsidRPr="008639F3">
        <w:rPr>
          <w:rFonts w:eastAsiaTheme="minorEastAsia" w:cstheme="minorHAnsi"/>
          <w:noProof/>
          <w:color w:val="000000" w:themeColor="text1"/>
          <w:sz w:val="24"/>
          <w:szCs w:val="24"/>
        </w:rPr>
        <w:t xml:space="preserve"> 2019)</w:t>
      </w:r>
      <w:r w:rsidRPr="008639F3">
        <w:rPr>
          <w:rFonts w:eastAsiaTheme="minorEastAsia" w:cstheme="minorHAnsi"/>
          <w:color w:val="000000" w:themeColor="text1"/>
          <w:sz w:val="24"/>
          <w:szCs w:val="24"/>
        </w:rPr>
        <w:fldChar w:fldCharType="end"/>
      </w:r>
      <w:r w:rsidRPr="008639F3">
        <w:rPr>
          <w:rFonts w:eastAsiaTheme="minorEastAsia" w:cstheme="minorHAnsi"/>
          <w:color w:val="000000" w:themeColor="text1"/>
          <w:sz w:val="24"/>
          <w:szCs w:val="24"/>
        </w:rPr>
        <w:t xml:space="preserve"> when fitting an OADA model, but it is useful for a researcher to understand how the model is fitted. Maximum likelihood works by finding the values of the parameters for which the observed data is most likely. This is done by first deriving a likelihood function that specifies the likelihood of the data for a given set of parameter values. For OADA, the likelihood for a single acquisition event, </w:t>
      </w:r>
      <w:r w:rsidRPr="008639F3">
        <w:rPr>
          <w:rFonts w:eastAsiaTheme="minorEastAsia" w:cstheme="minorHAnsi"/>
          <w:i/>
          <w:iCs/>
          <w:color w:val="000000" w:themeColor="text1"/>
          <w:sz w:val="24"/>
          <w:szCs w:val="24"/>
        </w:rPr>
        <w:t>E</w:t>
      </w:r>
      <w:r w:rsidRPr="008639F3">
        <w:rPr>
          <w:rFonts w:eastAsiaTheme="minorEastAsia" w:cstheme="minorHAnsi"/>
          <w:color w:val="000000" w:themeColor="text1"/>
          <w:sz w:val="24"/>
          <w:szCs w:val="24"/>
        </w:rPr>
        <w:t>, is:</w:t>
      </w:r>
    </w:p>
    <w:p w14:paraId="0E7F5C3B" w14:textId="217E74FD" w:rsidR="002A7813" w:rsidRPr="008639F3" w:rsidRDefault="004C407A" w:rsidP="002A7813">
      <w:pPr>
        <w:rPr>
          <w:rFonts w:eastAsiaTheme="minorEastAsia" w:cstheme="minorHAnsi"/>
          <w:color w:val="000000" w:themeColor="text1"/>
          <w:sz w:val="24"/>
          <w:szCs w:val="24"/>
        </w:rPr>
      </w:pPr>
      <m:oMathPara>
        <m:oMathParaPr>
          <m:jc m:val="left"/>
        </m:oMathParaPr>
        <m:oMath>
          <m:sSub>
            <m:sSubPr>
              <m:ctrlPr>
                <w:rPr>
                  <w:rFonts w:ascii="Cambria Math" w:eastAsiaTheme="minorEastAsia" w:hAnsi="Cambria Math" w:cstheme="minorHAnsi"/>
                  <w:i/>
                  <w:color w:val="000000" w:themeColor="text1"/>
                  <w:sz w:val="24"/>
                  <w:szCs w:val="24"/>
                </w:rPr>
              </m:ctrlPr>
            </m:sSubPr>
            <m:e>
              <m:r>
                <w:rPr>
                  <w:rFonts w:ascii="Cambria Math" w:eastAsiaTheme="minorEastAsia" w:hAnsi="Cambria Math" w:cstheme="minorHAnsi"/>
                  <w:color w:val="000000" w:themeColor="text1"/>
                  <w:sz w:val="24"/>
                  <w:szCs w:val="24"/>
                </w:rPr>
                <m:t>L</m:t>
              </m:r>
            </m:e>
            <m:sub>
              <m:r>
                <w:rPr>
                  <w:rFonts w:ascii="Cambria Math" w:eastAsiaTheme="minorEastAsia" w:hAnsi="Cambria Math" w:cstheme="minorHAnsi"/>
                  <w:color w:val="000000" w:themeColor="text1"/>
                  <w:sz w:val="24"/>
                  <w:szCs w:val="24"/>
                </w:rPr>
                <m:t>E</m:t>
              </m:r>
            </m:sub>
          </m:sSub>
          <m:r>
            <w:rPr>
              <w:rFonts w:ascii="Cambria Math" w:hAnsi="Cambria Math" w:cstheme="minorHAnsi"/>
              <w:color w:val="000000" w:themeColor="text1"/>
              <w:sz w:val="24"/>
              <w:szCs w:val="24"/>
            </w:rPr>
            <m:t>=</m:t>
          </m:r>
          <m:f>
            <m:fPr>
              <m:ctrlPr>
                <w:rPr>
                  <w:rFonts w:ascii="Cambria Math" w:hAnsi="Cambria Math" w:cstheme="minorHAnsi"/>
                  <w:i/>
                  <w:color w:val="000000" w:themeColor="text1"/>
                  <w:sz w:val="24"/>
                  <w:szCs w:val="24"/>
                </w:rPr>
              </m:ctrlPr>
            </m:fPr>
            <m:num>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λ</m:t>
                  </m:r>
                </m:e>
                <m:sub>
                  <m:r>
                    <w:rPr>
                      <w:rFonts w:ascii="Cambria Math" w:hAnsi="Cambria Math" w:cstheme="minorHAnsi"/>
                      <w:color w:val="000000" w:themeColor="text1"/>
                      <w:sz w:val="24"/>
                      <w:szCs w:val="24"/>
                    </w:rPr>
                    <m:t>e</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e>
              </m:d>
            </m:num>
            <m:den>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l=1</m:t>
                  </m:r>
                </m:sub>
                <m:sup>
                  <m:r>
                    <w:rPr>
                      <w:rFonts w:ascii="Cambria Math" w:hAnsi="Cambria Math" w:cstheme="minorHAnsi"/>
                      <w:color w:val="000000" w:themeColor="text1"/>
                      <w:sz w:val="24"/>
                      <w:szCs w:val="24"/>
                    </w:rPr>
                    <m:t>N</m:t>
                  </m:r>
                </m:sup>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λ</m:t>
                      </m:r>
                    </m:e>
                    <m:sub>
                      <m:r>
                        <w:rPr>
                          <w:rFonts w:ascii="Cambria Math" w:hAnsi="Cambria Math" w:cstheme="minorHAnsi"/>
                          <w:color w:val="000000" w:themeColor="text1"/>
                          <w:sz w:val="24"/>
                          <w:szCs w:val="24"/>
                        </w:rPr>
                        <m:t>l</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e>
                  </m:d>
                </m:e>
              </m:nary>
            </m:den>
          </m:f>
        </m:oMath>
      </m:oMathPara>
    </w:p>
    <w:p w14:paraId="0B5AC297" w14:textId="7B588A8C" w:rsidR="00B80538" w:rsidRPr="008639F3" w:rsidRDefault="00B80538" w:rsidP="002A7813">
      <w:pPr>
        <w:rPr>
          <w:rFonts w:eastAsiaTheme="minorEastAsia" w:cstheme="minorHAnsi"/>
          <w:color w:val="000000" w:themeColor="text1"/>
          <w:sz w:val="24"/>
          <w:szCs w:val="24"/>
        </w:rPr>
      </w:pPr>
      <w:r>
        <w:rPr>
          <w:rFonts w:eastAsiaTheme="minorEastAsia" w:cstheme="minorHAnsi"/>
          <w:color w:val="000000" w:themeColor="text1"/>
          <w:sz w:val="24"/>
          <w:szCs w:val="24"/>
        </w:rPr>
        <w:t>Eqn. S1.1</w:t>
      </w:r>
    </w:p>
    <w:p w14:paraId="4701F4BC" w14:textId="77777777" w:rsidR="002A7813" w:rsidRPr="008639F3" w:rsidRDefault="002A7813" w:rsidP="002A7813">
      <w:pPr>
        <w:rPr>
          <w:rFonts w:eastAsiaTheme="minorEastAsia" w:cstheme="minorHAnsi"/>
          <w:color w:val="000000" w:themeColor="text1"/>
          <w:sz w:val="24"/>
          <w:szCs w:val="24"/>
        </w:rPr>
      </w:pPr>
      <w:r w:rsidRPr="008639F3">
        <w:rPr>
          <w:rFonts w:cstheme="minorHAnsi"/>
          <w:color w:val="000000" w:themeColor="text1"/>
          <w:sz w:val="24"/>
          <w:szCs w:val="24"/>
        </w:rPr>
        <w:t xml:space="preserve">Where </w:t>
      </w:r>
      <w:r w:rsidRPr="008639F3">
        <w:rPr>
          <w:rFonts w:cstheme="minorHAnsi"/>
          <w:i/>
          <w:iCs/>
          <w:color w:val="000000" w:themeColor="text1"/>
          <w:sz w:val="24"/>
          <w:szCs w:val="24"/>
        </w:rPr>
        <w:t>e</w:t>
      </w:r>
      <w:r w:rsidRPr="008639F3">
        <w:rPr>
          <w:rFonts w:cstheme="minorHAnsi"/>
          <w:color w:val="000000" w:themeColor="text1"/>
          <w:sz w:val="24"/>
          <w:szCs w:val="24"/>
        </w:rPr>
        <w:t xml:space="preserve"> is the individual that learns on event </w:t>
      </w:r>
      <w:r w:rsidRPr="008639F3">
        <w:rPr>
          <w:rFonts w:cstheme="minorHAnsi"/>
          <w:i/>
          <w:color w:val="000000" w:themeColor="text1"/>
          <w:sz w:val="24"/>
          <w:szCs w:val="24"/>
        </w:rPr>
        <w:t>E</w:t>
      </w:r>
      <w:r w:rsidRPr="008639F3">
        <w:rPr>
          <w:rFonts w:cstheme="minorHAnsi"/>
          <w:color w:val="000000" w:themeColor="text1"/>
          <w:sz w:val="24"/>
          <w:szCs w:val="24"/>
        </w:rPr>
        <w:t xml:space="preserve">, and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oMath>
      <w:r w:rsidRPr="008639F3">
        <w:rPr>
          <w:rFonts w:eastAsiaTheme="minorEastAsia" w:cstheme="minorHAnsi"/>
          <w:color w:val="000000" w:themeColor="text1"/>
          <w:sz w:val="24"/>
          <w:szCs w:val="24"/>
        </w:rPr>
        <w:t xml:space="preserve"> is the time immediately prior to event </w:t>
      </w:r>
      <w:r w:rsidRPr="008639F3">
        <w:rPr>
          <w:rFonts w:eastAsiaTheme="minorEastAsia" w:cstheme="minorHAnsi"/>
          <w:i/>
          <w:color w:val="000000" w:themeColor="text1"/>
          <w:sz w:val="24"/>
          <w:szCs w:val="24"/>
        </w:rPr>
        <w:t>E</w:t>
      </w:r>
      <w:r w:rsidRPr="008639F3">
        <w:rPr>
          <w:rFonts w:cstheme="minorHAnsi"/>
          <w:color w:val="000000" w:themeColor="text1"/>
          <w:sz w:val="24"/>
          <w:szCs w:val="24"/>
        </w:rPr>
        <w:t xml:space="preserve">. In other words, </w:t>
      </w:r>
      <m:oMath>
        <m:sSub>
          <m:sSubPr>
            <m:ctrlPr>
              <w:rPr>
                <w:rFonts w:ascii="Cambria Math" w:eastAsiaTheme="minorEastAsia" w:hAnsi="Cambria Math" w:cstheme="minorHAnsi"/>
                <w:i/>
                <w:color w:val="000000" w:themeColor="text1"/>
                <w:sz w:val="24"/>
                <w:szCs w:val="24"/>
              </w:rPr>
            </m:ctrlPr>
          </m:sSubPr>
          <m:e>
            <m:r>
              <w:rPr>
                <w:rFonts w:ascii="Cambria Math" w:eastAsiaTheme="minorEastAsia" w:hAnsi="Cambria Math" w:cstheme="minorHAnsi"/>
                <w:color w:val="000000" w:themeColor="text1"/>
                <w:sz w:val="24"/>
                <w:szCs w:val="24"/>
              </w:rPr>
              <m:t>L</m:t>
            </m:r>
          </m:e>
          <m:sub>
            <m:r>
              <w:rPr>
                <w:rFonts w:ascii="Cambria Math" w:eastAsiaTheme="minorEastAsia" w:hAnsi="Cambria Math" w:cstheme="minorHAnsi"/>
                <w:color w:val="000000" w:themeColor="text1"/>
                <w:sz w:val="24"/>
                <w:szCs w:val="24"/>
              </w:rPr>
              <m:t>E</m:t>
            </m:r>
          </m:sub>
        </m:sSub>
      </m:oMath>
      <w:r w:rsidRPr="008639F3">
        <w:rPr>
          <w:rFonts w:eastAsiaTheme="minorEastAsia" w:cstheme="minorHAnsi"/>
          <w:color w:val="000000" w:themeColor="text1"/>
          <w:sz w:val="24"/>
          <w:szCs w:val="24"/>
        </w:rPr>
        <w:t xml:space="preserve"> is the probability that </w:t>
      </w:r>
      <w:r w:rsidRPr="008639F3">
        <w:rPr>
          <w:rFonts w:eastAsiaTheme="minorEastAsia" w:cstheme="minorHAnsi"/>
          <w:i/>
          <w:iCs/>
          <w:color w:val="000000" w:themeColor="text1"/>
          <w:sz w:val="24"/>
          <w:szCs w:val="24"/>
        </w:rPr>
        <w:t xml:space="preserve">e </w:t>
      </w:r>
      <w:r w:rsidRPr="008639F3">
        <w:rPr>
          <w:rFonts w:eastAsiaTheme="minorEastAsia" w:cstheme="minorHAnsi"/>
          <w:color w:val="000000" w:themeColor="text1"/>
          <w:sz w:val="24"/>
          <w:szCs w:val="24"/>
        </w:rPr>
        <w:t xml:space="preserve">would be the next individual to learn, which is the rate of learning for </w:t>
      </w:r>
      <w:r w:rsidRPr="008639F3">
        <w:rPr>
          <w:rFonts w:eastAsiaTheme="minorEastAsia" w:cstheme="minorHAnsi"/>
          <w:i/>
          <w:color w:val="000000" w:themeColor="text1"/>
          <w:sz w:val="24"/>
          <w:szCs w:val="24"/>
        </w:rPr>
        <w:t>e</w:t>
      </w:r>
      <w:r w:rsidRPr="008639F3">
        <w:rPr>
          <w:rFonts w:eastAsiaTheme="minorEastAsia" w:cstheme="minorHAnsi"/>
          <w:color w:val="000000" w:themeColor="text1"/>
          <w:sz w:val="24"/>
          <w:szCs w:val="24"/>
        </w:rPr>
        <w:t xml:space="preserve"> at time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oMath>
      <w:r w:rsidRPr="008639F3">
        <w:rPr>
          <w:rFonts w:eastAsiaTheme="minorEastAsia" w:cstheme="minorHAnsi"/>
          <w:color w:val="000000" w:themeColor="text1"/>
          <w:sz w:val="24"/>
          <w:szCs w:val="24"/>
        </w:rPr>
        <w:t xml:space="preserve">, divided by the sum of rates for everyone in the population, </w:t>
      </w:r>
      <m:oMath>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l=1</m:t>
            </m:r>
          </m:sub>
          <m:sup>
            <m:r>
              <w:rPr>
                <w:rFonts w:ascii="Cambria Math" w:hAnsi="Cambria Math" w:cstheme="minorHAnsi"/>
                <w:color w:val="000000" w:themeColor="text1"/>
                <w:sz w:val="24"/>
                <w:szCs w:val="24"/>
              </w:rPr>
              <m:t>N</m:t>
            </m:r>
          </m:sup>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λ</m:t>
                </m:r>
              </m:e>
              <m:sub>
                <m:r>
                  <w:rPr>
                    <w:rFonts w:ascii="Cambria Math" w:hAnsi="Cambria Math" w:cstheme="minorHAnsi"/>
                    <w:color w:val="000000" w:themeColor="text1"/>
                    <w:sz w:val="24"/>
                    <w:szCs w:val="24"/>
                  </w:rPr>
                  <m:t>l</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e>
            </m:d>
          </m:e>
        </m:nary>
      </m:oMath>
      <w:r w:rsidRPr="008639F3">
        <w:rPr>
          <w:rFonts w:eastAsiaTheme="minorEastAsia" w:cstheme="minorHAnsi"/>
          <w:color w:val="000000" w:themeColor="text1"/>
          <w:sz w:val="24"/>
          <w:szCs w:val="24"/>
        </w:rPr>
        <w:t>.  If we define the relative rate of learning to be</w:t>
      </w:r>
    </w:p>
    <w:p w14:paraId="3116BE11" w14:textId="77777777" w:rsidR="002A7813" w:rsidRPr="008639F3" w:rsidRDefault="004C407A" w:rsidP="002A7813">
      <w:pPr>
        <w:rPr>
          <w:rFonts w:eastAsiaTheme="minorEastAsia" w:cstheme="minorHAnsi"/>
          <w:color w:val="000000" w:themeColor="text1"/>
          <w:sz w:val="24"/>
          <w:szCs w:val="24"/>
        </w:rPr>
      </w:pPr>
      <m:oMathPara>
        <m:oMathParaPr>
          <m:jc m:val="left"/>
        </m:oMathParaPr>
        <m:oMath>
          <m:sSub>
            <m:sSubPr>
              <m:ctrlPr>
                <w:rPr>
                  <w:rFonts w:ascii="Cambria Math" w:eastAsiaTheme="minorEastAsia" w:hAnsi="Cambria Math" w:cstheme="minorHAnsi"/>
                  <w:i/>
                  <w:color w:val="000000" w:themeColor="text1"/>
                  <w:sz w:val="24"/>
                  <w:szCs w:val="24"/>
                </w:rPr>
              </m:ctrlPr>
            </m:sSubPr>
            <m:e>
              <m:r>
                <w:rPr>
                  <w:rFonts w:ascii="Cambria Math" w:eastAsiaTheme="minorEastAsia" w:hAnsi="Cambria Math" w:cstheme="minorHAnsi"/>
                  <w:color w:val="000000" w:themeColor="text1"/>
                  <w:sz w:val="24"/>
                  <w:szCs w:val="24"/>
                </w:rPr>
                <m:t>R</m:t>
              </m:r>
            </m:e>
            <m:sub>
              <m:r>
                <w:rPr>
                  <w:rFonts w:ascii="Cambria Math" w:eastAsiaTheme="minorEastAsia" w:hAnsi="Cambria Math" w:cstheme="minorHAnsi"/>
                  <w:color w:val="000000" w:themeColor="text1"/>
                  <w:sz w:val="24"/>
                  <w:szCs w:val="24"/>
                </w:rPr>
                <m:t>i</m:t>
              </m:r>
            </m:sub>
          </m:sSub>
          <m:d>
            <m:dPr>
              <m:ctrlPr>
                <w:rPr>
                  <w:rFonts w:ascii="Cambria Math" w:eastAsiaTheme="minorEastAsia" w:hAnsi="Cambria Math" w:cstheme="minorHAnsi"/>
                  <w:i/>
                  <w:color w:val="000000" w:themeColor="text1"/>
                  <w:sz w:val="24"/>
                  <w:szCs w:val="24"/>
                </w:rPr>
              </m:ctrlPr>
            </m:dPr>
            <m:e>
              <m:r>
                <w:rPr>
                  <w:rFonts w:ascii="Cambria Math" w:eastAsiaTheme="minorEastAsia" w:hAnsi="Cambria Math" w:cstheme="minorHAnsi"/>
                  <w:color w:val="000000" w:themeColor="text1"/>
                  <w:sz w:val="24"/>
                  <w:szCs w:val="24"/>
                </w:rPr>
                <m:t>t</m:t>
              </m:r>
            </m:e>
          </m:d>
          <m:r>
            <w:rPr>
              <w:rFonts w:ascii="Cambria Math" w:eastAsiaTheme="minorEastAsia" w:hAnsi="Cambria Math" w:cstheme="minorHAnsi"/>
              <w:color w:val="000000" w:themeColor="text1"/>
              <w:sz w:val="24"/>
              <w:szCs w:val="24"/>
            </w:rPr>
            <m:t>=</m:t>
          </m:r>
          <m:f>
            <m:fPr>
              <m:ctrlPr>
                <w:rPr>
                  <w:rFonts w:ascii="Cambria Math" w:hAnsi="Cambria Math" w:cstheme="minorHAnsi"/>
                  <w:i/>
                  <w:color w:val="000000" w:themeColor="text1"/>
                  <w:sz w:val="24"/>
                  <w:szCs w:val="24"/>
                </w:rPr>
              </m:ctrlPr>
            </m:fPr>
            <m:num>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λ</m:t>
                  </m:r>
                </m:e>
                <m:sub>
                  <m:r>
                    <w:rPr>
                      <w:rFonts w:ascii="Cambria Math" w:hAnsi="Cambria Math" w:cstheme="minorHAnsi"/>
                      <w:color w:val="000000" w:themeColor="text1"/>
                      <w:sz w:val="24"/>
                      <w:szCs w:val="24"/>
                    </w:rPr>
                    <m:t>i</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ctrlPr>
                <w:rPr>
                  <w:rFonts w:ascii="Cambria Math" w:eastAsiaTheme="minorEastAsia" w:hAnsi="Cambria Math" w:cstheme="minorHAnsi"/>
                  <w:i/>
                  <w:color w:val="000000" w:themeColor="text1"/>
                  <w:sz w:val="24"/>
                  <w:szCs w:val="24"/>
                </w:rPr>
              </m:ctrlPr>
            </m:num>
            <m:den>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λ</m:t>
                  </m:r>
                </m:e>
                <m:sub>
                  <m:r>
                    <w:rPr>
                      <w:rFonts w:ascii="Cambria Math" w:hAnsi="Cambria Math" w:cstheme="minorHAnsi"/>
                      <w:color w:val="000000" w:themeColor="text1"/>
                      <w:sz w:val="24"/>
                      <w:szCs w:val="24"/>
                    </w:rPr>
                    <m:t>o</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den>
          </m:f>
          <m:r>
            <w:rPr>
              <w:rFonts w:ascii="Cambria Math" w:hAnsi="Cambria Math" w:cstheme="minorHAnsi"/>
              <w:color w:val="000000" w:themeColor="text1"/>
              <w:sz w:val="24"/>
              <w:szCs w:val="24"/>
            </w:rPr>
            <m:t>=</m:t>
          </m:r>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1-</m:t>
              </m:r>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z</m:t>
                  </m:r>
                </m:e>
                <m:sub>
                  <m:r>
                    <w:rPr>
                      <w:rFonts w:ascii="Cambria Math" w:hAnsi="Cambria Math" w:cstheme="minorHAnsi"/>
                      <w:color w:val="000000" w:themeColor="text1"/>
                      <w:sz w:val="24"/>
                      <w:szCs w:val="24"/>
                    </w:rPr>
                    <m:t>i</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e>
          </m:d>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s</m:t>
              </m:r>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j=1</m:t>
                  </m:r>
                </m:sub>
                <m:sup>
                  <m:r>
                    <w:rPr>
                      <w:rFonts w:ascii="Cambria Math" w:hAnsi="Cambria Math" w:cstheme="minorHAnsi"/>
                      <w:color w:val="000000" w:themeColor="text1"/>
                      <w:sz w:val="24"/>
                      <w:szCs w:val="24"/>
                    </w:rPr>
                    <m:t>N</m:t>
                  </m:r>
                </m:sup>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a</m:t>
                      </m:r>
                    </m:e>
                    <m:sub>
                      <m:r>
                        <w:rPr>
                          <w:rFonts w:ascii="Cambria Math" w:hAnsi="Cambria Math" w:cstheme="minorHAnsi"/>
                          <w:color w:val="000000" w:themeColor="text1"/>
                          <w:sz w:val="24"/>
                          <w:szCs w:val="24"/>
                        </w:rPr>
                        <m:t>ij</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z</m:t>
                      </m:r>
                    </m:e>
                    <m:sub>
                      <m:r>
                        <w:rPr>
                          <w:rFonts w:ascii="Cambria Math" w:hAnsi="Cambria Math" w:cstheme="minorHAnsi"/>
                          <w:color w:val="000000" w:themeColor="text1"/>
                          <w:sz w:val="24"/>
                          <w:szCs w:val="24"/>
                        </w:rPr>
                        <m:t>j</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e>
              </m:nary>
              <m:r>
                <w:rPr>
                  <w:rFonts w:ascii="Cambria Math" w:hAnsi="Cambria Math" w:cstheme="minorHAnsi"/>
                  <w:color w:val="000000" w:themeColor="text1"/>
                  <w:sz w:val="24"/>
                  <w:szCs w:val="24"/>
                </w:rPr>
                <m:t>+</m:t>
              </m:r>
              <m:r>
                <m:rPr>
                  <m:sty m:val="p"/>
                </m:rPr>
                <w:rPr>
                  <w:rFonts w:ascii="Cambria Math" w:hAnsi="Cambria Math" w:cstheme="minorHAnsi"/>
                  <w:color w:val="000000" w:themeColor="text1"/>
                  <w:sz w:val="24"/>
                  <w:szCs w:val="24"/>
                </w:rPr>
                <m:t>1</m:t>
              </m:r>
            </m:e>
          </m:d>
        </m:oMath>
      </m:oMathPara>
    </w:p>
    <w:p w14:paraId="2AA02822" w14:textId="60E9A65D" w:rsidR="00B80538" w:rsidRDefault="00B80538" w:rsidP="002A7813">
      <w:pPr>
        <w:rPr>
          <w:rFonts w:eastAsiaTheme="minorEastAsia" w:cstheme="minorHAnsi"/>
          <w:color w:val="000000" w:themeColor="text1"/>
          <w:sz w:val="24"/>
          <w:szCs w:val="24"/>
        </w:rPr>
      </w:pPr>
      <w:r>
        <w:rPr>
          <w:rFonts w:eastAsiaTheme="minorEastAsia" w:cstheme="minorHAnsi"/>
          <w:color w:val="000000" w:themeColor="text1"/>
          <w:sz w:val="24"/>
          <w:szCs w:val="24"/>
        </w:rPr>
        <w:t>Eqn. S1.2</w:t>
      </w:r>
    </w:p>
    <w:p w14:paraId="50866FFC" w14:textId="7978BE01" w:rsidR="002A7813" w:rsidRPr="008639F3" w:rsidRDefault="004C407A" w:rsidP="002A7813">
      <w:pPr>
        <w:rPr>
          <w:rFonts w:cstheme="minorHAnsi"/>
          <w:color w:val="000000" w:themeColor="text1"/>
          <w:sz w:val="24"/>
          <w:szCs w:val="24"/>
        </w:rPr>
      </w:pPr>
      <m:oMath>
        <m:sSub>
          <m:sSubPr>
            <m:ctrlPr>
              <w:rPr>
                <w:rFonts w:ascii="Cambria Math" w:eastAsiaTheme="minorEastAsia" w:hAnsi="Cambria Math" w:cstheme="minorHAnsi"/>
                <w:i/>
                <w:color w:val="000000" w:themeColor="text1"/>
                <w:sz w:val="24"/>
                <w:szCs w:val="24"/>
              </w:rPr>
            </m:ctrlPr>
          </m:sSubPr>
          <m:e>
            <m:r>
              <w:rPr>
                <w:rFonts w:ascii="Cambria Math" w:eastAsiaTheme="minorEastAsia" w:hAnsi="Cambria Math" w:cstheme="minorHAnsi"/>
                <w:color w:val="000000" w:themeColor="text1"/>
                <w:sz w:val="24"/>
                <w:szCs w:val="24"/>
              </w:rPr>
              <m:t>L</m:t>
            </m:r>
          </m:e>
          <m:sub>
            <m:r>
              <w:rPr>
                <w:rFonts w:ascii="Cambria Math" w:eastAsiaTheme="minorEastAsia" w:hAnsi="Cambria Math" w:cstheme="minorHAnsi"/>
                <w:color w:val="000000" w:themeColor="text1"/>
                <w:sz w:val="24"/>
                <w:szCs w:val="24"/>
              </w:rPr>
              <m:t>E</m:t>
            </m:r>
          </m:sub>
        </m:sSub>
      </m:oMath>
      <w:r w:rsidR="002A7813" w:rsidRPr="008639F3">
        <w:rPr>
          <w:rFonts w:eastAsiaTheme="minorEastAsia" w:cstheme="minorHAnsi"/>
          <w:color w:val="000000" w:themeColor="text1"/>
          <w:sz w:val="24"/>
          <w:szCs w:val="24"/>
        </w:rPr>
        <w:t xml:space="preserve"> </w:t>
      </w:r>
      <w:r w:rsidR="00B80538">
        <w:rPr>
          <w:rFonts w:eastAsiaTheme="minorEastAsia" w:cstheme="minorHAnsi"/>
          <w:color w:val="000000" w:themeColor="text1"/>
          <w:sz w:val="24"/>
          <w:szCs w:val="24"/>
        </w:rPr>
        <w:t xml:space="preserve">then </w:t>
      </w:r>
      <w:r w:rsidR="002A7813" w:rsidRPr="008639F3">
        <w:rPr>
          <w:rFonts w:eastAsiaTheme="minorEastAsia" w:cstheme="minorHAnsi"/>
          <w:color w:val="000000" w:themeColor="text1"/>
          <w:sz w:val="24"/>
          <w:szCs w:val="24"/>
        </w:rPr>
        <w:t>reduces to:</w:t>
      </w:r>
    </w:p>
    <w:p w14:paraId="50830045" w14:textId="77777777" w:rsidR="002A7813" w:rsidRPr="008639F3" w:rsidRDefault="004C407A" w:rsidP="002A7813">
      <w:pPr>
        <w:rPr>
          <w:rFonts w:eastAsiaTheme="minorEastAsia" w:cstheme="minorHAnsi"/>
          <w:color w:val="000000" w:themeColor="text1"/>
          <w:sz w:val="24"/>
          <w:szCs w:val="24"/>
        </w:rPr>
      </w:pPr>
      <m:oMathPara>
        <m:oMathParaPr>
          <m:jc m:val="left"/>
        </m:oMathParaPr>
        <m:oMath>
          <m:sSub>
            <m:sSubPr>
              <m:ctrlPr>
                <w:rPr>
                  <w:rFonts w:ascii="Cambria Math" w:eastAsiaTheme="minorEastAsia" w:hAnsi="Cambria Math" w:cstheme="minorHAnsi"/>
                  <w:i/>
                  <w:color w:val="000000" w:themeColor="text1"/>
                  <w:sz w:val="24"/>
                  <w:szCs w:val="24"/>
                </w:rPr>
              </m:ctrlPr>
            </m:sSubPr>
            <m:e>
              <m:r>
                <w:rPr>
                  <w:rFonts w:ascii="Cambria Math" w:eastAsiaTheme="minorEastAsia" w:hAnsi="Cambria Math" w:cstheme="minorHAnsi"/>
                  <w:color w:val="000000" w:themeColor="text1"/>
                  <w:sz w:val="24"/>
                  <w:szCs w:val="24"/>
                </w:rPr>
                <m:t>L</m:t>
              </m:r>
            </m:e>
            <m:sub>
              <m:r>
                <w:rPr>
                  <w:rFonts w:ascii="Cambria Math" w:eastAsiaTheme="minorEastAsia" w:hAnsi="Cambria Math" w:cstheme="minorHAnsi"/>
                  <w:color w:val="000000" w:themeColor="text1"/>
                  <w:sz w:val="24"/>
                  <w:szCs w:val="24"/>
                </w:rPr>
                <m:t>E</m:t>
              </m:r>
            </m:sub>
          </m:sSub>
          <m:r>
            <w:rPr>
              <w:rFonts w:ascii="Cambria Math" w:hAnsi="Cambria Math" w:cstheme="minorHAnsi"/>
              <w:color w:val="000000" w:themeColor="text1"/>
              <w:sz w:val="24"/>
              <w:szCs w:val="24"/>
            </w:rPr>
            <m:t>=</m:t>
          </m:r>
          <m:f>
            <m:fPr>
              <m:ctrlPr>
                <w:rPr>
                  <w:rFonts w:ascii="Cambria Math" w:hAnsi="Cambria Math" w:cstheme="minorHAnsi"/>
                  <w:i/>
                  <w:color w:val="000000" w:themeColor="text1"/>
                  <w:sz w:val="24"/>
                  <w:szCs w:val="24"/>
                </w:rPr>
              </m:ctrlPr>
            </m:fPr>
            <m:num>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λ</m:t>
                  </m:r>
                </m:e>
                <m:sub>
                  <m:r>
                    <w:rPr>
                      <w:rFonts w:ascii="Cambria Math" w:hAnsi="Cambria Math" w:cstheme="minorHAnsi"/>
                      <w:color w:val="000000" w:themeColor="text1"/>
                      <w:sz w:val="24"/>
                      <w:szCs w:val="24"/>
                    </w:rPr>
                    <m:t>o</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R</m:t>
                  </m:r>
                </m:e>
                <m:sub>
                  <m:r>
                    <w:rPr>
                      <w:rFonts w:ascii="Cambria Math" w:hAnsi="Cambria Math" w:cstheme="minorHAnsi"/>
                      <w:color w:val="000000" w:themeColor="text1"/>
                      <w:sz w:val="24"/>
                      <w:szCs w:val="24"/>
                    </w:rPr>
                    <m:t>e</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e>
              </m:d>
            </m:num>
            <m:den>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λ</m:t>
                  </m:r>
                </m:e>
                <m:sub>
                  <m:r>
                    <w:rPr>
                      <w:rFonts w:ascii="Cambria Math" w:hAnsi="Cambria Math" w:cstheme="minorHAnsi"/>
                      <w:color w:val="000000" w:themeColor="text1"/>
                      <w:sz w:val="24"/>
                      <w:szCs w:val="24"/>
                    </w:rPr>
                    <m:t>o</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l=1</m:t>
                  </m:r>
                </m:sub>
                <m:sup>
                  <m:r>
                    <w:rPr>
                      <w:rFonts w:ascii="Cambria Math" w:hAnsi="Cambria Math" w:cstheme="minorHAnsi"/>
                      <w:color w:val="000000" w:themeColor="text1"/>
                      <w:sz w:val="24"/>
                      <w:szCs w:val="24"/>
                    </w:rPr>
                    <m:t>N</m:t>
                  </m:r>
                </m:sup>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R</m:t>
                      </m:r>
                    </m:e>
                    <m:sub>
                      <m:r>
                        <w:rPr>
                          <w:rFonts w:ascii="Cambria Math" w:hAnsi="Cambria Math" w:cstheme="minorHAnsi"/>
                          <w:color w:val="000000" w:themeColor="text1"/>
                          <w:sz w:val="24"/>
                          <w:szCs w:val="24"/>
                        </w:rPr>
                        <m:t>e</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e>
                  </m:d>
                </m:e>
              </m:nary>
            </m:den>
          </m:f>
          <m:r>
            <w:rPr>
              <w:rFonts w:ascii="Cambria Math" w:hAnsi="Cambria Math" w:cstheme="minorHAnsi"/>
              <w:color w:val="000000" w:themeColor="text1"/>
              <w:sz w:val="24"/>
              <w:szCs w:val="24"/>
            </w:rPr>
            <m:t>=</m:t>
          </m:r>
          <m:f>
            <m:fPr>
              <m:ctrlPr>
                <w:rPr>
                  <w:rFonts w:ascii="Cambria Math" w:hAnsi="Cambria Math" w:cstheme="minorHAnsi"/>
                  <w:i/>
                  <w:color w:val="000000" w:themeColor="text1"/>
                  <w:sz w:val="24"/>
                  <w:szCs w:val="24"/>
                </w:rPr>
              </m:ctrlPr>
            </m:fPr>
            <m:num>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R</m:t>
                  </m:r>
                </m:e>
                <m:sub>
                  <m:r>
                    <w:rPr>
                      <w:rFonts w:ascii="Cambria Math" w:hAnsi="Cambria Math" w:cstheme="minorHAnsi"/>
                      <w:color w:val="000000" w:themeColor="text1"/>
                      <w:sz w:val="24"/>
                      <w:szCs w:val="24"/>
                    </w:rPr>
                    <m:t>e</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e>
              </m:d>
            </m:num>
            <m:den>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l=1</m:t>
                  </m:r>
                </m:sub>
                <m:sup>
                  <m:r>
                    <w:rPr>
                      <w:rFonts w:ascii="Cambria Math" w:hAnsi="Cambria Math" w:cstheme="minorHAnsi"/>
                      <w:color w:val="000000" w:themeColor="text1"/>
                      <w:sz w:val="24"/>
                      <w:szCs w:val="24"/>
                    </w:rPr>
                    <m:t>N</m:t>
                  </m:r>
                </m:sup>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R</m:t>
                      </m:r>
                    </m:e>
                    <m:sub>
                      <m:r>
                        <w:rPr>
                          <w:rFonts w:ascii="Cambria Math" w:hAnsi="Cambria Math" w:cstheme="minorHAnsi"/>
                          <w:color w:val="000000" w:themeColor="text1"/>
                          <w:sz w:val="24"/>
                          <w:szCs w:val="24"/>
                        </w:rPr>
                        <m:t>e</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e>
                  </m:d>
                </m:e>
              </m:nary>
            </m:den>
          </m:f>
        </m:oMath>
      </m:oMathPara>
    </w:p>
    <w:p w14:paraId="5FE4F937" w14:textId="3AAE68B0" w:rsidR="00B80538" w:rsidRDefault="00B80538" w:rsidP="002A7813">
      <w:pPr>
        <w:rPr>
          <w:rFonts w:eastAsiaTheme="minorEastAsia" w:cstheme="minorHAnsi"/>
          <w:color w:val="000000" w:themeColor="text1"/>
          <w:sz w:val="24"/>
          <w:szCs w:val="24"/>
        </w:rPr>
      </w:pPr>
      <w:r>
        <w:rPr>
          <w:rFonts w:eastAsiaTheme="minorEastAsia" w:cstheme="minorHAnsi"/>
          <w:color w:val="000000" w:themeColor="text1"/>
          <w:sz w:val="24"/>
          <w:szCs w:val="24"/>
        </w:rPr>
        <w:t>Eqn. S1.3</w:t>
      </w:r>
    </w:p>
    <w:p w14:paraId="4CAE3C38" w14:textId="0FED8069" w:rsidR="002A7813" w:rsidRPr="008639F3" w:rsidRDefault="002A7813" w:rsidP="002A7813">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Therefore</w:t>
      </w:r>
      <w:r w:rsidR="00B80538">
        <w:rPr>
          <w:rFonts w:eastAsiaTheme="minorEastAsia" w:cstheme="minorHAnsi"/>
          <w:color w:val="000000" w:themeColor="text1"/>
          <w:sz w:val="24"/>
          <w:szCs w:val="24"/>
        </w:rPr>
        <w:t>,</w:t>
      </w:r>
      <w:r w:rsidRPr="008639F3">
        <w:rPr>
          <w:rFonts w:eastAsiaTheme="minorEastAsia" w:cstheme="minorHAnsi"/>
          <w:color w:val="000000" w:themeColor="text1"/>
          <w:sz w:val="24"/>
          <w:szCs w:val="24"/>
        </w:rPr>
        <w:t xml:space="preserve">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λ</m:t>
            </m:r>
          </m:e>
          <m:sub>
            <m:r>
              <w:rPr>
                <w:rFonts w:ascii="Cambria Math" w:hAnsi="Cambria Math" w:cstheme="minorHAnsi"/>
                <w:color w:val="000000" w:themeColor="text1"/>
                <w:sz w:val="24"/>
                <w:szCs w:val="24"/>
              </w:rPr>
              <m:t>o</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oMath>
      <w:r w:rsidRPr="008639F3">
        <w:rPr>
          <w:rFonts w:eastAsiaTheme="minorEastAsia" w:cstheme="minorHAnsi"/>
          <w:color w:val="000000" w:themeColor="text1"/>
          <w:sz w:val="24"/>
          <w:szCs w:val="24"/>
        </w:rPr>
        <w:t xml:space="preserve"> drops out of the likelihood function. The likelihood function for the whole diffusion, </w:t>
      </w:r>
      <w:r w:rsidR="004C407A" w:rsidRPr="008639F3">
        <w:rPr>
          <w:rFonts w:eastAsiaTheme="minorEastAsia" w:cstheme="minorHAnsi"/>
          <w:i/>
          <w:color w:val="000000" w:themeColor="text1"/>
          <w:sz w:val="24"/>
          <w:szCs w:val="24"/>
        </w:rPr>
        <w:t>L</w:t>
      </w:r>
      <w:r w:rsidR="004C407A" w:rsidRPr="008639F3">
        <w:rPr>
          <w:rFonts w:eastAsiaTheme="minorEastAsia" w:cstheme="minorHAnsi"/>
          <w:color w:val="000000" w:themeColor="text1"/>
          <w:sz w:val="24"/>
          <w:szCs w:val="24"/>
        </w:rPr>
        <w:t>, is</w:t>
      </w:r>
      <w:r w:rsidRPr="008639F3">
        <w:rPr>
          <w:rFonts w:eastAsiaTheme="minorEastAsia" w:cstheme="minorHAnsi"/>
          <w:color w:val="000000" w:themeColor="text1"/>
          <w:sz w:val="24"/>
          <w:szCs w:val="24"/>
        </w:rPr>
        <w:t xml:space="preserve"> the product of the likelihoods for all acquisition events. In principle, the value of </w:t>
      </w:r>
      <w:r w:rsidRPr="008639F3">
        <w:rPr>
          <w:rFonts w:eastAsiaTheme="minorEastAsia" w:cstheme="minorHAnsi"/>
          <w:i/>
          <w:color w:val="000000" w:themeColor="text1"/>
          <w:sz w:val="24"/>
          <w:szCs w:val="24"/>
        </w:rPr>
        <w:t>s</w:t>
      </w:r>
      <w:r w:rsidRPr="008639F3">
        <w:rPr>
          <w:rFonts w:eastAsiaTheme="minorEastAsia" w:cstheme="minorHAnsi"/>
          <w:color w:val="000000" w:themeColor="text1"/>
          <w:sz w:val="24"/>
          <w:szCs w:val="24"/>
        </w:rPr>
        <w:t xml:space="preserve"> could be chosen to directly maximise the likelihood. However, for computational stability, one equivalently takes the negative logarithm of the likelihoods for each event and adds them together, -log(</w:t>
      </w:r>
      <w:r w:rsidRPr="008639F3">
        <w:rPr>
          <w:rFonts w:eastAsiaTheme="minorEastAsia" w:cstheme="minorHAnsi"/>
          <w:i/>
          <w:color w:val="000000" w:themeColor="text1"/>
          <w:sz w:val="24"/>
          <w:szCs w:val="24"/>
        </w:rPr>
        <w:t>L</w:t>
      </w:r>
      <w:r w:rsidRPr="008639F3">
        <w:rPr>
          <w:rFonts w:eastAsiaTheme="minorEastAsia" w:cstheme="minorHAnsi"/>
          <w:color w:val="000000" w:themeColor="text1"/>
          <w:sz w:val="24"/>
          <w:szCs w:val="24"/>
        </w:rPr>
        <w:t xml:space="preserve">), then finds the value of </w:t>
      </w:r>
      <w:r w:rsidRPr="008639F3">
        <w:rPr>
          <w:rFonts w:eastAsiaTheme="minorEastAsia" w:cstheme="minorHAnsi"/>
          <w:i/>
          <w:color w:val="000000" w:themeColor="text1"/>
          <w:sz w:val="24"/>
          <w:szCs w:val="24"/>
        </w:rPr>
        <w:t>s</w:t>
      </w:r>
      <w:r w:rsidRPr="008639F3">
        <w:rPr>
          <w:rFonts w:eastAsiaTheme="minorEastAsia" w:cstheme="minorHAnsi"/>
          <w:color w:val="000000" w:themeColor="text1"/>
          <w:sz w:val="24"/>
          <w:szCs w:val="24"/>
        </w:rPr>
        <w:t xml:space="preserve"> that minimizes -log(</w:t>
      </w:r>
      <w:r w:rsidRPr="008639F3">
        <w:rPr>
          <w:rFonts w:eastAsiaTheme="minorEastAsia" w:cstheme="minorHAnsi"/>
          <w:i/>
          <w:color w:val="000000" w:themeColor="text1"/>
          <w:sz w:val="24"/>
          <w:szCs w:val="24"/>
        </w:rPr>
        <w:t>L</w:t>
      </w:r>
      <w:r w:rsidRPr="008639F3">
        <w:rPr>
          <w:rFonts w:eastAsiaTheme="minorEastAsia" w:cstheme="minorHAnsi"/>
          <w:color w:val="000000" w:themeColor="text1"/>
          <w:sz w:val="24"/>
          <w:szCs w:val="24"/>
        </w:rPr>
        <w:t>), where:</w:t>
      </w:r>
    </w:p>
    <w:p w14:paraId="5349126D" w14:textId="77777777" w:rsidR="002A7813" w:rsidRPr="008639F3" w:rsidRDefault="004C407A" w:rsidP="002A7813">
      <w:pPr>
        <w:rPr>
          <w:rFonts w:eastAsiaTheme="minorEastAsia" w:cstheme="minorHAnsi"/>
          <w:color w:val="000000" w:themeColor="text1"/>
          <w:sz w:val="24"/>
          <w:szCs w:val="24"/>
        </w:rPr>
      </w:pPr>
      <m:oMathPara>
        <m:oMathParaPr>
          <m:jc m:val="left"/>
        </m:oMathParaPr>
        <m:oMath>
          <m:func>
            <m:funcPr>
              <m:ctrlPr>
                <w:rPr>
                  <w:rFonts w:ascii="Cambria Math" w:hAnsi="Cambria Math" w:cstheme="minorHAnsi"/>
                  <w:color w:val="000000" w:themeColor="text1"/>
                  <w:sz w:val="24"/>
                  <w:szCs w:val="24"/>
                </w:rPr>
              </m:ctrlPr>
            </m:funcPr>
            <m:fName>
              <m:r>
                <m:rPr>
                  <m:sty m:val="p"/>
                </m:rPr>
                <w:rPr>
                  <w:rFonts w:ascii="Cambria Math" w:hAnsi="Cambria Math" w:cstheme="minorHAnsi"/>
                  <w:color w:val="000000" w:themeColor="text1"/>
                  <w:sz w:val="24"/>
                  <w:szCs w:val="24"/>
                </w:rPr>
                <m:t>log</m:t>
              </m:r>
            </m:fName>
            <m:e>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L</m:t>
                  </m:r>
                </m:e>
              </m:d>
            </m:e>
          </m:func>
          <m:r>
            <w:rPr>
              <w:rFonts w:ascii="Cambria Math" w:hAnsi="Cambria Math" w:cstheme="minorHAnsi"/>
              <w:color w:val="000000" w:themeColor="text1"/>
              <w:sz w:val="24"/>
              <w:szCs w:val="24"/>
            </w:rPr>
            <m:t>=</m:t>
          </m:r>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E=1</m:t>
              </m:r>
            </m:sub>
            <m:sup>
              <m:r>
                <w:rPr>
                  <w:rFonts w:ascii="Cambria Math" w:hAnsi="Cambria Math" w:cstheme="minorHAnsi"/>
                  <w:color w:val="000000" w:themeColor="text1"/>
                  <w:sz w:val="24"/>
                  <w:szCs w:val="24"/>
                </w:rPr>
                <m:t>D</m:t>
              </m:r>
            </m:sup>
            <m:e>
              <m:r>
                <w:rPr>
                  <w:rFonts w:ascii="Cambria Math" w:hAnsi="Cambria Math" w:cstheme="minorHAnsi"/>
                  <w:color w:val="000000" w:themeColor="text1"/>
                  <w:sz w:val="24"/>
                  <w:szCs w:val="24"/>
                </w:rPr>
                <m:t>log</m:t>
              </m:r>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R</m:t>
                      </m:r>
                    </m:e>
                    <m:sub>
                      <m:r>
                        <w:rPr>
                          <w:rFonts w:ascii="Cambria Math" w:hAnsi="Cambria Math" w:cstheme="minorHAnsi"/>
                          <w:color w:val="000000" w:themeColor="text1"/>
                          <w:sz w:val="24"/>
                          <w:szCs w:val="24"/>
                        </w:rPr>
                        <m:t>e</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e>
                  </m:d>
                </m:e>
              </m:d>
            </m:e>
          </m:nary>
          <m:r>
            <w:rPr>
              <w:rFonts w:ascii="Cambria Math" w:hAnsi="Cambria Math" w:cstheme="minorHAnsi"/>
              <w:color w:val="000000" w:themeColor="text1"/>
              <w:sz w:val="24"/>
              <w:szCs w:val="24"/>
            </w:rPr>
            <m:t>-</m:t>
          </m:r>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E=1</m:t>
              </m:r>
            </m:sub>
            <m:sup>
              <m:r>
                <w:rPr>
                  <w:rFonts w:ascii="Cambria Math" w:hAnsi="Cambria Math" w:cstheme="minorHAnsi"/>
                  <w:color w:val="000000" w:themeColor="text1"/>
                  <w:sz w:val="24"/>
                  <w:szCs w:val="24"/>
                </w:rPr>
                <m:t>D</m:t>
              </m:r>
            </m:sup>
            <m:e>
              <m:r>
                <w:rPr>
                  <w:rFonts w:ascii="Cambria Math" w:hAnsi="Cambria Math" w:cstheme="minorHAnsi"/>
                  <w:color w:val="000000" w:themeColor="text1"/>
                  <w:sz w:val="24"/>
                  <w:szCs w:val="24"/>
                </w:rPr>
                <m:t>log</m:t>
              </m:r>
              <m:d>
                <m:dPr>
                  <m:ctrlPr>
                    <w:rPr>
                      <w:rFonts w:ascii="Cambria Math" w:hAnsi="Cambria Math" w:cstheme="minorHAnsi"/>
                      <w:i/>
                      <w:color w:val="000000" w:themeColor="text1"/>
                      <w:sz w:val="24"/>
                      <w:szCs w:val="24"/>
                    </w:rPr>
                  </m:ctrlPr>
                </m:dPr>
                <m:e>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l=1</m:t>
                      </m:r>
                    </m:sub>
                    <m:sup>
                      <m:r>
                        <w:rPr>
                          <w:rFonts w:ascii="Cambria Math" w:hAnsi="Cambria Math" w:cstheme="minorHAnsi"/>
                          <w:color w:val="000000" w:themeColor="text1"/>
                          <w:sz w:val="24"/>
                          <w:szCs w:val="24"/>
                        </w:rPr>
                        <m:t>N</m:t>
                      </m:r>
                    </m:sup>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R</m:t>
                          </m:r>
                        </m:e>
                        <m:sub>
                          <m:r>
                            <w:rPr>
                              <w:rFonts w:ascii="Cambria Math" w:hAnsi="Cambria Math" w:cstheme="minorHAnsi"/>
                              <w:color w:val="000000" w:themeColor="text1"/>
                              <w:sz w:val="24"/>
                              <w:szCs w:val="24"/>
                            </w:rPr>
                            <m:t>e</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E</m:t>
                              </m:r>
                            </m:sub>
                          </m:sSub>
                        </m:e>
                      </m:d>
                    </m:e>
                  </m:nary>
                </m:e>
              </m:d>
            </m:e>
          </m:nary>
        </m:oMath>
      </m:oMathPara>
    </w:p>
    <w:p w14:paraId="38AEFFEE" w14:textId="5AC1BDF8" w:rsidR="00B80538" w:rsidRDefault="00B80538" w:rsidP="002A7813">
      <w:pPr>
        <w:rPr>
          <w:rFonts w:eastAsiaTheme="minorEastAsia" w:cstheme="minorHAnsi"/>
          <w:color w:val="000000" w:themeColor="text1"/>
          <w:sz w:val="24"/>
          <w:szCs w:val="24"/>
        </w:rPr>
      </w:pPr>
      <w:r>
        <w:rPr>
          <w:rFonts w:eastAsiaTheme="minorEastAsia" w:cstheme="minorHAnsi"/>
          <w:color w:val="000000" w:themeColor="text1"/>
          <w:sz w:val="24"/>
          <w:szCs w:val="24"/>
        </w:rPr>
        <w:t>Eqn. S1.4</w:t>
      </w:r>
    </w:p>
    <w:p w14:paraId="3C09F43E" w14:textId="79D88620" w:rsidR="00433ACB" w:rsidRDefault="002A7813" w:rsidP="002A7813">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This value of </w:t>
      </w:r>
      <w:r w:rsidRPr="008639F3">
        <w:rPr>
          <w:rFonts w:eastAsiaTheme="minorEastAsia" w:cstheme="minorHAnsi"/>
          <w:i/>
          <w:color w:val="000000" w:themeColor="text1"/>
          <w:sz w:val="24"/>
          <w:szCs w:val="24"/>
        </w:rPr>
        <w:t>s</w:t>
      </w:r>
      <w:r w:rsidRPr="008639F3">
        <w:rPr>
          <w:rFonts w:eastAsiaTheme="minorEastAsia" w:cstheme="minorHAnsi"/>
          <w:color w:val="000000" w:themeColor="text1"/>
          <w:sz w:val="24"/>
          <w:szCs w:val="24"/>
        </w:rPr>
        <w:t xml:space="preserve"> is known as the maximum likelihood estimator for </w:t>
      </w:r>
      <w:r w:rsidRPr="008639F3">
        <w:rPr>
          <w:rFonts w:eastAsiaTheme="minorEastAsia" w:cstheme="minorHAnsi"/>
          <w:i/>
          <w:color w:val="000000" w:themeColor="text1"/>
          <w:sz w:val="24"/>
          <w:szCs w:val="24"/>
        </w:rPr>
        <w:t>s</w:t>
      </w:r>
      <w:r w:rsidRPr="008639F3">
        <w:rPr>
          <w:rFonts w:eastAsiaTheme="minorEastAsia" w:cstheme="minorHAnsi"/>
          <w:color w:val="000000" w:themeColor="text1"/>
          <w:sz w:val="24"/>
          <w:szCs w:val="24"/>
        </w:rPr>
        <w:t>, and the corresponding value of -log(</w:t>
      </w:r>
      <w:r w:rsidRPr="008639F3">
        <w:rPr>
          <w:rFonts w:eastAsiaTheme="minorEastAsia" w:cstheme="minorHAnsi"/>
          <w:i/>
          <w:color w:val="000000" w:themeColor="text1"/>
          <w:sz w:val="24"/>
          <w:szCs w:val="24"/>
        </w:rPr>
        <w:t>L</w:t>
      </w:r>
      <w:r w:rsidRPr="008639F3">
        <w:rPr>
          <w:rFonts w:eastAsiaTheme="minorEastAsia" w:cstheme="minorHAnsi"/>
          <w:color w:val="000000" w:themeColor="text1"/>
          <w:sz w:val="24"/>
          <w:szCs w:val="24"/>
        </w:rPr>
        <w:t xml:space="preserve">) is known as the negative log-likelihood (or -log-likelihood) for the model. </w:t>
      </w:r>
      <w:r w:rsidRPr="008639F3">
        <w:rPr>
          <w:rFonts w:eastAsiaTheme="minorEastAsia" w:cstheme="minorHAnsi"/>
          <w:color w:val="000000" w:themeColor="text1"/>
          <w:sz w:val="24"/>
          <w:szCs w:val="24"/>
        </w:rPr>
        <w:lastRenderedPageBreak/>
        <w:t>When there is more than one parameter in the model, the optimization algorithm finds the combination of parameter values that minimizes -log(</w:t>
      </w:r>
      <w:r w:rsidRPr="008639F3">
        <w:rPr>
          <w:rFonts w:eastAsiaTheme="minorEastAsia" w:cstheme="minorHAnsi"/>
          <w:i/>
          <w:color w:val="000000" w:themeColor="text1"/>
          <w:sz w:val="24"/>
          <w:szCs w:val="24"/>
        </w:rPr>
        <w:t>L</w:t>
      </w:r>
      <w:r w:rsidRPr="008639F3">
        <w:rPr>
          <w:rFonts w:eastAsiaTheme="minorEastAsia" w:cstheme="minorHAnsi"/>
          <w:color w:val="000000" w:themeColor="text1"/>
          <w:sz w:val="24"/>
          <w:szCs w:val="24"/>
        </w:rPr>
        <w:t xml:space="preserve">). A review of the likelihood functions for NBDA, including cTADA and dTADA, is found in </w:t>
      </w:r>
      <w:r w:rsidRPr="008639F3">
        <w:rPr>
          <w:rFonts w:eastAsiaTheme="minorEastAsia" w:cstheme="minorHAnsi"/>
          <w:color w:val="000000" w:themeColor="text1"/>
          <w:sz w:val="24"/>
          <w:szCs w:val="24"/>
        </w:rPr>
        <w:fldChar w:fldCharType="begin"/>
      </w:r>
      <w:r w:rsidRPr="008639F3">
        <w:rPr>
          <w:rFonts w:eastAsiaTheme="minorEastAsia" w:cstheme="minorHAnsi"/>
          <w:color w:val="000000" w:themeColor="text1"/>
          <w:sz w:val="24"/>
          <w:szCs w:val="24"/>
        </w:rPr>
        <w:instrText xml:space="preserve"> ADDIN EN.CITE &lt;EndNote&gt;&lt;Cite&gt;&lt;Author&gt;Hoppitt&lt;/Author&gt;&lt;Year&gt;2013&lt;/Year&gt;&lt;IDText&gt;Social Learning: An introduction to mechanisms, methods and models&lt;/IDText&gt;&lt;DisplayText&gt;(Hoppitt and Laland, 2013)&lt;/DisplayText&gt;&lt;record&gt;&lt;titles&gt;&lt;title&gt;Social Learning: An introduction to mechanisms, methods and models&lt;/title&gt;&lt;/titles&gt;&lt;pages&gt;307&lt;/pages&gt;&lt;contributors&gt;&lt;authors&gt;&lt;author&gt;Hoppitt, Will&lt;/author&gt;&lt;author&gt;Laland, Kevin&lt;/author&gt;&lt;/authors&gt;&lt;/contributors&gt;&lt;added-date format="utc"&gt;1559585732&lt;/added-date&gt;&lt;pub-location&gt;Princeton&lt;/pub-location&gt;&lt;ref-type name="Book"&gt;6&lt;/ref-type&gt;&lt;dates&gt;&lt;year&gt;2013&lt;/year&gt;&lt;/dates&gt;&lt;rec-number&gt;814&lt;/rec-number&gt;&lt;publisher&gt;Princeton University Press&lt;/publisher&gt;&lt;last-updated-date format="utc"&gt;1559585837&lt;/last-updated-date&gt;&lt;/record&gt;&lt;/Cite&gt;&lt;/EndNote&gt;</w:instrText>
      </w:r>
      <w:r w:rsidRPr="008639F3">
        <w:rPr>
          <w:rFonts w:eastAsiaTheme="minorEastAsia" w:cstheme="minorHAnsi"/>
          <w:color w:val="000000" w:themeColor="text1"/>
          <w:sz w:val="24"/>
          <w:szCs w:val="24"/>
        </w:rPr>
        <w:fldChar w:fldCharType="separate"/>
      </w:r>
      <w:r w:rsidRPr="008639F3">
        <w:rPr>
          <w:rFonts w:eastAsiaTheme="minorEastAsia" w:cstheme="minorHAnsi"/>
          <w:noProof/>
          <w:color w:val="000000" w:themeColor="text1"/>
          <w:sz w:val="24"/>
          <w:szCs w:val="24"/>
        </w:rPr>
        <w:t>Hoppitt and Laland (2013)</w:t>
      </w:r>
      <w:r w:rsidRPr="008639F3">
        <w:rPr>
          <w:rFonts w:eastAsiaTheme="minorEastAsia" w:cstheme="minorHAnsi"/>
          <w:color w:val="000000" w:themeColor="text1"/>
          <w:sz w:val="24"/>
          <w:szCs w:val="24"/>
        </w:rPr>
        <w:fldChar w:fldCharType="end"/>
      </w:r>
      <w:r w:rsidRPr="008639F3">
        <w:rPr>
          <w:rFonts w:eastAsiaTheme="minorEastAsia" w:cstheme="minorHAnsi"/>
          <w:color w:val="000000" w:themeColor="text1"/>
          <w:sz w:val="24"/>
          <w:szCs w:val="24"/>
        </w:rPr>
        <w:t>.</w:t>
      </w:r>
    </w:p>
    <w:p w14:paraId="029E73C3" w14:textId="77777777" w:rsidR="00B80538" w:rsidRPr="008639F3" w:rsidRDefault="00B80538" w:rsidP="002A7813">
      <w:pPr>
        <w:rPr>
          <w:rFonts w:eastAsiaTheme="minorEastAsia" w:cstheme="minorHAnsi"/>
          <w:color w:val="000000" w:themeColor="text1"/>
          <w:sz w:val="24"/>
          <w:szCs w:val="24"/>
        </w:rPr>
      </w:pPr>
    </w:p>
    <w:p w14:paraId="1F292EEB" w14:textId="77777777" w:rsidR="00BC0D43" w:rsidRPr="008639F3" w:rsidRDefault="00BC0D43" w:rsidP="00684A41">
      <w:pPr>
        <w:pStyle w:val="ListParagraph"/>
        <w:numPr>
          <w:ilvl w:val="0"/>
          <w:numId w:val="1"/>
        </w:numPr>
        <w:rPr>
          <w:rFonts w:eastAsiaTheme="minorEastAsia" w:cstheme="minorHAnsi"/>
          <w:i/>
          <w:iCs/>
          <w:color w:val="000000" w:themeColor="text1"/>
          <w:sz w:val="24"/>
          <w:szCs w:val="24"/>
        </w:rPr>
      </w:pPr>
      <w:r w:rsidRPr="008639F3">
        <w:rPr>
          <w:rFonts w:eastAsiaTheme="minorEastAsia" w:cstheme="minorHAnsi"/>
          <w:b/>
          <w:bCs/>
          <w:i/>
          <w:iCs/>
          <w:color w:val="000000" w:themeColor="text1"/>
          <w:sz w:val="24"/>
          <w:szCs w:val="24"/>
        </w:rPr>
        <w:t>Modelling rates of acquisition in an NBDA</w:t>
      </w:r>
    </w:p>
    <w:p w14:paraId="760E56E9" w14:textId="1919DABA" w:rsidR="00BC0D43" w:rsidRDefault="00BC0D43" w:rsidP="002A7813">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In the NBDA model</w:t>
      </w:r>
      <w:r w:rsidR="00CD2D38" w:rsidRPr="008639F3">
        <w:rPr>
          <w:rFonts w:eastAsiaTheme="minorEastAsia" w:cstheme="minorHAnsi"/>
          <w:color w:val="000000" w:themeColor="text1"/>
          <w:sz w:val="24"/>
          <w:szCs w:val="24"/>
        </w:rPr>
        <w:t>,</w:t>
      </w:r>
      <w:r w:rsidRPr="008639F3">
        <w:rPr>
          <w:rFonts w:eastAsiaTheme="minorEastAsia" w:cstheme="minorHAnsi"/>
          <w:color w:val="000000" w:themeColor="text1"/>
          <w:sz w:val="24"/>
          <w:szCs w:val="24"/>
        </w:rPr>
        <w:t xml:space="preserve"> we model the ‘rate’ of acquisition of behaviour by individual </w:t>
      </w:r>
      <w:r w:rsidRPr="008639F3">
        <w:rPr>
          <w:rFonts w:eastAsiaTheme="minorEastAsia" w:cstheme="minorHAnsi"/>
          <w:i/>
          <w:iCs/>
          <w:color w:val="000000" w:themeColor="text1"/>
          <w:sz w:val="24"/>
          <w:szCs w:val="24"/>
        </w:rPr>
        <w:t>i</w:t>
      </w:r>
      <w:r w:rsidRPr="008639F3">
        <w:rPr>
          <w:rFonts w:eastAsiaTheme="minorEastAsia" w:cstheme="minorHAnsi"/>
          <w:color w:val="000000" w:themeColor="text1"/>
          <w:sz w:val="24"/>
          <w:szCs w:val="24"/>
        </w:rPr>
        <w:t xml:space="preserve">. It may seem unusual to talk of a rate for something that happens only once to that individual. However, rate is used in a stochastic manner directly analogous to the ‘hazard rate’ of </w:t>
      </w:r>
      <w:r w:rsidR="004C407A" w:rsidRPr="008639F3">
        <w:rPr>
          <w:rFonts w:eastAsiaTheme="minorEastAsia" w:cstheme="minorHAnsi"/>
          <w:color w:val="000000" w:themeColor="text1"/>
          <w:sz w:val="24"/>
          <w:szCs w:val="24"/>
        </w:rPr>
        <w:t>a survival</w:t>
      </w:r>
      <w:r w:rsidRPr="008639F3">
        <w:rPr>
          <w:rFonts w:eastAsiaTheme="minorEastAsia" w:cstheme="minorHAnsi"/>
          <w:color w:val="000000" w:themeColor="text1"/>
          <w:sz w:val="24"/>
          <w:szCs w:val="24"/>
        </w:rPr>
        <w:t xml:space="preserve"> analysis. There the hazard rate is the instantaneous rate of death for the individual in question, which may change over time based on changing values of variables in the model, and/or the shape of the baseline hazard function.  The hazard rate at time t is formally defined as the probability that death occurs at time </w:t>
      </w:r>
      <w:r w:rsidRPr="008639F3">
        <w:rPr>
          <w:rFonts w:eastAsiaTheme="minorEastAsia" w:cstheme="minorHAnsi"/>
          <w:i/>
          <w:iCs/>
          <w:color w:val="000000" w:themeColor="text1"/>
          <w:sz w:val="24"/>
          <w:szCs w:val="24"/>
        </w:rPr>
        <w:t>t</w:t>
      </w:r>
      <w:r w:rsidRPr="008639F3">
        <w:rPr>
          <w:rFonts w:eastAsiaTheme="minorEastAsia" w:cstheme="minorHAnsi"/>
          <w:color w:val="000000" w:themeColor="text1"/>
          <w:sz w:val="24"/>
          <w:szCs w:val="24"/>
        </w:rPr>
        <w:t xml:space="preserve">, divided by the probability that </w:t>
      </w:r>
      <w:r w:rsidRPr="008639F3">
        <w:rPr>
          <w:rFonts w:eastAsiaTheme="minorEastAsia" w:cstheme="minorHAnsi"/>
          <w:i/>
          <w:iCs/>
          <w:color w:val="000000" w:themeColor="text1"/>
          <w:sz w:val="24"/>
          <w:szCs w:val="24"/>
        </w:rPr>
        <w:t>i</w:t>
      </w:r>
      <w:r w:rsidRPr="008639F3">
        <w:rPr>
          <w:rFonts w:eastAsiaTheme="minorEastAsia" w:cstheme="minorHAnsi"/>
          <w:color w:val="000000" w:themeColor="text1"/>
          <w:sz w:val="24"/>
          <w:szCs w:val="24"/>
        </w:rPr>
        <w:t xml:space="preserve"> survives until time </w:t>
      </w:r>
      <w:r w:rsidRPr="008639F3">
        <w:rPr>
          <w:rFonts w:eastAsiaTheme="minorEastAsia" w:cstheme="minorHAnsi"/>
          <w:i/>
          <w:iCs/>
          <w:color w:val="000000" w:themeColor="text1"/>
          <w:sz w:val="24"/>
          <w:szCs w:val="24"/>
        </w:rPr>
        <w:t>t</w:t>
      </w:r>
      <w:r w:rsidR="00CD2D38" w:rsidRPr="008639F3">
        <w:rPr>
          <w:rFonts w:eastAsiaTheme="minorEastAsia" w:cstheme="minorHAnsi"/>
          <w:color w:val="000000" w:themeColor="text1"/>
          <w:sz w:val="24"/>
          <w:szCs w:val="24"/>
        </w:rPr>
        <w:t>;</w:t>
      </w:r>
      <w:r w:rsidRPr="008639F3">
        <w:rPr>
          <w:rFonts w:eastAsiaTheme="minorEastAsia" w:cstheme="minorHAnsi"/>
          <w:color w:val="000000" w:themeColor="text1"/>
          <w:sz w:val="24"/>
          <w:szCs w:val="24"/>
        </w:rPr>
        <w:t xml:space="preserve"> in an NBDA ‘death’ is replaced with ‘acquisition of the target behaviour’. In practise this definition works in reverse when fitting a survival analysis model or NBDA</w:t>
      </w:r>
      <w:r w:rsidR="00CD2D38" w:rsidRPr="008639F3">
        <w:rPr>
          <w:rFonts w:eastAsiaTheme="minorEastAsia" w:cstheme="minorHAnsi"/>
          <w:color w:val="000000" w:themeColor="text1"/>
          <w:sz w:val="24"/>
          <w:szCs w:val="24"/>
        </w:rPr>
        <w:t>:</w:t>
      </w:r>
      <w:r w:rsidRPr="008639F3">
        <w:rPr>
          <w:rFonts w:eastAsiaTheme="minorEastAsia" w:cstheme="minorHAnsi"/>
          <w:color w:val="000000" w:themeColor="text1"/>
          <w:sz w:val="24"/>
          <w:szCs w:val="24"/>
        </w:rPr>
        <w:t xml:space="preserve"> the model specifies a (hazard) rate function which is used to generate the probability of the observed data (the likelihood). Intuitively</w:t>
      </w:r>
      <w:r w:rsidR="00B80538">
        <w:rPr>
          <w:rFonts w:eastAsiaTheme="minorEastAsia" w:cstheme="minorHAnsi"/>
          <w:color w:val="000000" w:themeColor="text1"/>
          <w:sz w:val="24"/>
          <w:szCs w:val="24"/>
        </w:rPr>
        <w:t>,</w:t>
      </w:r>
      <w:r w:rsidRPr="008639F3">
        <w:rPr>
          <w:rFonts w:eastAsiaTheme="minorEastAsia" w:cstheme="minorHAnsi"/>
          <w:color w:val="000000" w:themeColor="text1"/>
          <w:sz w:val="24"/>
          <w:szCs w:val="24"/>
        </w:rPr>
        <w:t xml:space="preserve"> 1/rate at time </w:t>
      </w:r>
      <w:r w:rsidRPr="008639F3">
        <w:rPr>
          <w:rFonts w:eastAsiaTheme="minorEastAsia" w:cstheme="minorHAnsi"/>
          <w:i/>
          <w:iCs/>
          <w:color w:val="000000" w:themeColor="text1"/>
          <w:sz w:val="24"/>
          <w:szCs w:val="24"/>
        </w:rPr>
        <w:t>t</w:t>
      </w:r>
      <w:r w:rsidRPr="008639F3">
        <w:rPr>
          <w:rFonts w:eastAsiaTheme="minorEastAsia" w:cstheme="minorHAnsi"/>
          <w:color w:val="000000" w:themeColor="text1"/>
          <w:sz w:val="24"/>
          <w:szCs w:val="24"/>
        </w:rPr>
        <w:t xml:space="preserve"> (</w:t>
      </w:r>
      <m:oMath>
        <m:f>
          <m:fPr>
            <m:type m:val="lin"/>
            <m:ctrlPr>
              <w:rPr>
                <w:rFonts w:ascii="Cambria Math" w:hAnsi="Cambria Math" w:cstheme="minorHAnsi"/>
                <w:i/>
                <w:color w:val="000000" w:themeColor="text1"/>
                <w:sz w:val="24"/>
                <w:szCs w:val="24"/>
              </w:rPr>
            </m:ctrlPr>
          </m:fPr>
          <m:num>
            <m:r>
              <w:rPr>
                <w:rFonts w:ascii="Cambria Math" w:hAnsi="Cambria Math" w:cstheme="minorHAnsi"/>
                <w:color w:val="000000" w:themeColor="text1"/>
                <w:sz w:val="24"/>
                <w:szCs w:val="24"/>
              </w:rPr>
              <m:t>1</m:t>
            </m:r>
          </m:num>
          <m:den>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λ</m:t>
                </m:r>
              </m:e>
              <m:sub>
                <m:r>
                  <w:rPr>
                    <w:rFonts w:ascii="Cambria Math" w:hAnsi="Cambria Math" w:cstheme="minorHAnsi"/>
                    <w:color w:val="000000" w:themeColor="text1"/>
                    <w:sz w:val="24"/>
                    <w:szCs w:val="24"/>
                  </w:rPr>
                  <m:t>i</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den>
        </m:f>
        <m:r>
          <w:rPr>
            <w:rFonts w:ascii="Cambria Math" w:hAnsi="Cambria Math" w:cstheme="minorHAnsi"/>
            <w:color w:val="000000" w:themeColor="text1"/>
            <w:sz w:val="24"/>
            <w:szCs w:val="24"/>
          </w:rPr>
          <m:t>)</m:t>
        </m:r>
      </m:oMath>
      <w:r w:rsidRPr="008639F3">
        <w:rPr>
          <w:rFonts w:eastAsiaTheme="minorEastAsia" w:cstheme="minorHAnsi"/>
          <w:color w:val="000000" w:themeColor="text1"/>
          <w:sz w:val="24"/>
          <w:szCs w:val="24"/>
        </w:rPr>
        <w:t xml:space="preserve"> can be thought of as the expected time until the behaviour is acquired by individual </w:t>
      </w:r>
      <w:r w:rsidRPr="008639F3">
        <w:rPr>
          <w:rFonts w:eastAsiaTheme="minorEastAsia" w:cstheme="minorHAnsi"/>
          <w:i/>
          <w:iCs/>
          <w:color w:val="000000" w:themeColor="text1"/>
          <w:sz w:val="24"/>
          <w:szCs w:val="24"/>
        </w:rPr>
        <w:t>i</w:t>
      </w:r>
      <w:r w:rsidRPr="008639F3">
        <w:rPr>
          <w:rFonts w:eastAsiaTheme="minorEastAsia" w:cstheme="minorHAnsi"/>
          <w:color w:val="000000" w:themeColor="text1"/>
          <w:sz w:val="24"/>
          <w:szCs w:val="24"/>
        </w:rPr>
        <w:t xml:space="preserve">, given the current set of variables on the right hand side of </w:t>
      </w:r>
      <w:r w:rsidR="00B80538">
        <w:rPr>
          <w:rFonts w:eastAsiaTheme="minorEastAsia" w:cstheme="minorHAnsi"/>
          <w:color w:val="000000" w:themeColor="text1"/>
          <w:sz w:val="24"/>
          <w:szCs w:val="24"/>
        </w:rPr>
        <w:t>Eqn.</w:t>
      </w:r>
      <w:r w:rsidRPr="008639F3">
        <w:rPr>
          <w:rFonts w:eastAsiaTheme="minorEastAsia" w:cstheme="minorHAnsi"/>
          <w:color w:val="000000" w:themeColor="text1"/>
          <w:sz w:val="24"/>
          <w:szCs w:val="24"/>
        </w:rPr>
        <w:t xml:space="preserve"> 1</w:t>
      </w:r>
      <w:r w:rsidR="00B34BA4" w:rsidRPr="008639F3">
        <w:rPr>
          <w:rFonts w:eastAsiaTheme="minorEastAsia" w:cstheme="minorHAnsi"/>
          <w:color w:val="000000" w:themeColor="text1"/>
          <w:sz w:val="24"/>
          <w:szCs w:val="24"/>
        </w:rPr>
        <w:t xml:space="preserve"> in the main text</w:t>
      </w:r>
      <w:r w:rsidRPr="008639F3">
        <w:rPr>
          <w:rFonts w:eastAsiaTheme="minorEastAsia" w:cstheme="minorHAnsi"/>
          <w:color w:val="000000" w:themeColor="text1"/>
          <w:sz w:val="24"/>
          <w:szCs w:val="24"/>
        </w:rPr>
        <w:t>.</w:t>
      </w:r>
    </w:p>
    <w:p w14:paraId="091DF6EE" w14:textId="77777777" w:rsidR="00B80538" w:rsidRPr="008639F3" w:rsidRDefault="00B80538" w:rsidP="002A7813">
      <w:pPr>
        <w:rPr>
          <w:rFonts w:eastAsiaTheme="minorEastAsia" w:cstheme="minorHAnsi"/>
          <w:color w:val="000000" w:themeColor="text1"/>
          <w:sz w:val="24"/>
          <w:szCs w:val="24"/>
        </w:rPr>
      </w:pPr>
    </w:p>
    <w:p w14:paraId="63515A7F" w14:textId="77777777" w:rsidR="007C7D10" w:rsidRPr="008639F3" w:rsidRDefault="007C7D10" w:rsidP="007C7D10">
      <w:pPr>
        <w:pStyle w:val="ListParagraph"/>
        <w:numPr>
          <w:ilvl w:val="0"/>
          <w:numId w:val="1"/>
        </w:numPr>
        <w:rPr>
          <w:rFonts w:eastAsiaTheme="minorEastAsia" w:cstheme="minorHAnsi"/>
          <w:i/>
          <w:iCs/>
          <w:color w:val="000000" w:themeColor="text1"/>
          <w:sz w:val="24"/>
          <w:szCs w:val="24"/>
        </w:rPr>
      </w:pPr>
      <w:r w:rsidRPr="008639F3">
        <w:rPr>
          <w:rFonts w:eastAsiaTheme="minorEastAsia" w:cstheme="minorHAnsi"/>
          <w:b/>
          <w:bCs/>
          <w:i/>
          <w:iCs/>
          <w:color w:val="000000" w:themeColor="text1"/>
          <w:sz w:val="24"/>
          <w:szCs w:val="24"/>
        </w:rPr>
        <w:t>Parameterisation of the general NBDA model</w:t>
      </w:r>
    </w:p>
    <w:p w14:paraId="4309A68F" w14:textId="77777777" w:rsidR="007C7D10" w:rsidRPr="008639F3" w:rsidRDefault="007C7D10" w:rsidP="007C7D10">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The basic NBDA model presented in the main text is as follows:</w:t>
      </w:r>
    </w:p>
    <w:p w14:paraId="64478F6B" w14:textId="77777777" w:rsidR="007C7D10" w:rsidRPr="008639F3" w:rsidRDefault="004C407A" w:rsidP="007C7D10">
      <w:pPr>
        <w:rPr>
          <w:rFonts w:eastAsiaTheme="minorEastAsia" w:cstheme="minorHAnsi"/>
          <w:color w:val="000000" w:themeColor="text1"/>
          <w:sz w:val="24"/>
          <w:szCs w:val="24"/>
        </w:rPr>
      </w:pPr>
      <m:oMathPara>
        <m:oMathParaPr>
          <m:jc m:val="left"/>
        </m:oMathPara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o</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t</m:t>
              </m:r>
            </m:e>
          </m:d>
          <m:d>
            <m:dPr>
              <m:ctrlPr>
                <w:rPr>
                  <w:rFonts w:ascii="Cambria Math" w:hAnsi="Cambria Math"/>
                  <w:i/>
                  <w:color w:val="000000" w:themeColor="text1"/>
                  <w:sz w:val="24"/>
                  <w:szCs w:val="24"/>
                </w:rPr>
              </m:ctrlPr>
            </m:dPr>
            <m:e>
              <m:r>
                <w:rPr>
                  <w:rFonts w:ascii="Cambria Math" w:hAnsi="Cambria Math"/>
                  <w:color w:val="000000" w:themeColor="text1"/>
                  <w:sz w:val="24"/>
                  <w:szCs w:val="24"/>
                </w:rPr>
                <m:t>1-</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t</m:t>
                  </m:r>
                </m:e>
              </m:d>
            </m:e>
          </m:d>
          <m:d>
            <m:dPr>
              <m:ctrlPr>
                <w:rPr>
                  <w:rFonts w:ascii="Cambria Math" w:hAnsi="Cambria Math"/>
                  <w:i/>
                  <w:color w:val="000000" w:themeColor="text1"/>
                  <w:sz w:val="24"/>
                  <w:szCs w:val="24"/>
                </w:rPr>
              </m:ctrlPr>
            </m:dPr>
            <m:e>
              <m:r>
                <w:rPr>
                  <w:rFonts w:ascii="Cambria Math" w:hAnsi="Cambria Math"/>
                  <w:color w:val="000000" w:themeColor="text1"/>
                  <w:sz w:val="24"/>
                  <w:szCs w:val="24"/>
                </w:rPr>
                <m:t>s</m:t>
              </m:r>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j=1</m:t>
                  </m:r>
                </m:sub>
                <m:sup>
                  <m:r>
                    <w:rPr>
                      <w:rFonts w:ascii="Cambria Math" w:hAnsi="Cambria Math"/>
                      <w:color w:val="000000" w:themeColor="text1"/>
                      <w:sz w:val="24"/>
                      <w:szCs w:val="24"/>
                    </w:rPr>
                    <m:t>N</m:t>
                  </m:r>
                </m:sup>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ij</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j</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t</m:t>
                      </m:r>
                    </m:e>
                  </m:d>
                </m:e>
              </m:nary>
              <m:r>
                <w:rPr>
                  <w:rFonts w:ascii="Cambria Math" w:hAnsi="Cambria Math"/>
                  <w:color w:val="000000" w:themeColor="text1"/>
                  <w:sz w:val="24"/>
                  <w:szCs w:val="24"/>
                </w:rPr>
                <m:t>+</m:t>
              </m:r>
              <m:r>
                <m:rPr>
                  <m:sty m:val="p"/>
                </m:rPr>
                <w:rPr>
                  <w:rFonts w:ascii="Cambria Math" w:hAnsi="Cambria Math"/>
                  <w:color w:val="000000" w:themeColor="text1"/>
                  <w:sz w:val="24"/>
                  <w:szCs w:val="24"/>
                </w:rPr>
                <m:t>1</m:t>
              </m:r>
            </m:e>
          </m:d>
        </m:oMath>
      </m:oMathPara>
    </w:p>
    <w:p w14:paraId="2855E30D" w14:textId="34ECCE72" w:rsidR="007C7D10" w:rsidRPr="008639F3" w:rsidRDefault="007C7D10" w:rsidP="007C7D10">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Eqn. S1.</w:t>
      </w:r>
      <w:r w:rsidR="00B80538">
        <w:rPr>
          <w:rFonts w:eastAsiaTheme="minorEastAsia" w:cstheme="minorHAnsi"/>
          <w:color w:val="000000" w:themeColor="text1"/>
          <w:sz w:val="24"/>
          <w:szCs w:val="24"/>
        </w:rPr>
        <w:t>5</w:t>
      </w:r>
    </w:p>
    <w:p w14:paraId="01F421C6" w14:textId="0EC3FD0A" w:rsidR="007C7D10" w:rsidRPr="008639F3" w:rsidRDefault="007C7D10" w:rsidP="007C7D10">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Here we explain the relationship of this to other parameterisations and the advantages of the parameterisation used in Eqn. S1.</w:t>
      </w:r>
      <w:r w:rsidR="00B80538">
        <w:rPr>
          <w:rFonts w:eastAsiaTheme="minorEastAsia" w:cstheme="minorHAnsi"/>
          <w:color w:val="000000" w:themeColor="text1"/>
          <w:sz w:val="24"/>
          <w:szCs w:val="24"/>
        </w:rPr>
        <w:t>5</w:t>
      </w:r>
      <w:r w:rsidRPr="008639F3">
        <w:rPr>
          <w:rFonts w:eastAsiaTheme="minorEastAsia" w:cstheme="minorHAnsi"/>
          <w:color w:val="000000" w:themeColor="text1"/>
          <w:sz w:val="24"/>
          <w:szCs w:val="24"/>
        </w:rPr>
        <w:t>. To simpl</w:t>
      </w:r>
      <w:r w:rsidR="00B80538">
        <w:rPr>
          <w:rFonts w:eastAsiaTheme="minorEastAsia" w:cstheme="minorHAnsi"/>
          <w:color w:val="000000" w:themeColor="text1"/>
          <w:sz w:val="24"/>
          <w:szCs w:val="24"/>
        </w:rPr>
        <w:t>if</w:t>
      </w:r>
      <w:r w:rsidRPr="008639F3">
        <w:rPr>
          <w:rFonts w:eastAsiaTheme="minorEastAsia" w:cstheme="minorHAnsi"/>
          <w:color w:val="000000" w:themeColor="text1"/>
          <w:sz w:val="24"/>
          <w:szCs w:val="24"/>
        </w:rPr>
        <w:t>y matters</w:t>
      </w:r>
      <w:r w:rsidR="00B80538">
        <w:rPr>
          <w:rFonts w:eastAsiaTheme="minorEastAsia" w:cstheme="minorHAnsi"/>
          <w:color w:val="000000" w:themeColor="text1"/>
          <w:sz w:val="24"/>
          <w:szCs w:val="24"/>
        </w:rPr>
        <w:t>,</w:t>
      </w:r>
      <w:r w:rsidRPr="008639F3">
        <w:rPr>
          <w:rFonts w:eastAsiaTheme="minorEastAsia" w:cstheme="minorHAnsi"/>
          <w:color w:val="000000" w:themeColor="text1"/>
          <w:sz w:val="24"/>
          <w:szCs w:val="24"/>
        </w:rPr>
        <w:t xml:space="preserve"> let us consider the constant baseline model:</w:t>
      </w:r>
    </w:p>
    <w:p w14:paraId="0DC05750" w14:textId="77777777" w:rsidR="007C7D10" w:rsidRPr="008639F3" w:rsidRDefault="004C407A" w:rsidP="007C7D10">
      <w:pPr>
        <w:rPr>
          <w:rFonts w:eastAsiaTheme="minorEastAsia" w:cstheme="minorHAnsi"/>
          <w:color w:val="000000" w:themeColor="text1"/>
          <w:sz w:val="24"/>
          <w:szCs w:val="24"/>
        </w:rPr>
      </w:pPr>
      <m:oMathPara>
        <m:oMathParaPr>
          <m:jc m:val="left"/>
        </m:oMathPara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o</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1-</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t</m:t>
                  </m:r>
                </m:e>
              </m:d>
            </m:e>
          </m:d>
          <m:d>
            <m:dPr>
              <m:ctrlPr>
                <w:rPr>
                  <w:rFonts w:ascii="Cambria Math" w:hAnsi="Cambria Math"/>
                  <w:i/>
                  <w:color w:val="000000" w:themeColor="text1"/>
                  <w:sz w:val="24"/>
                  <w:szCs w:val="24"/>
                </w:rPr>
              </m:ctrlPr>
            </m:dPr>
            <m:e>
              <m:r>
                <w:rPr>
                  <w:rFonts w:ascii="Cambria Math" w:hAnsi="Cambria Math"/>
                  <w:color w:val="000000" w:themeColor="text1"/>
                  <w:sz w:val="24"/>
                  <w:szCs w:val="24"/>
                </w:rPr>
                <m:t>s</m:t>
              </m:r>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j=1</m:t>
                  </m:r>
                </m:sub>
                <m:sup>
                  <m:r>
                    <w:rPr>
                      <w:rFonts w:ascii="Cambria Math" w:hAnsi="Cambria Math"/>
                      <w:color w:val="000000" w:themeColor="text1"/>
                      <w:sz w:val="24"/>
                      <w:szCs w:val="24"/>
                    </w:rPr>
                    <m:t>N</m:t>
                  </m:r>
                </m:sup>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ij</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j</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t</m:t>
                      </m:r>
                    </m:e>
                  </m:d>
                </m:e>
              </m:nary>
              <m:r>
                <w:rPr>
                  <w:rFonts w:ascii="Cambria Math" w:hAnsi="Cambria Math"/>
                  <w:color w:val="000000" w:themeColor="text1"/>
                  <w:sz w:val="24"/>
                  <w:szCs w:val="24"/>
                </w:rPr>
                <m:t>+</m:t>
              </m:r>
              <m:r>
                <m:rPr>
                  <m:sty m:val="p"/>
                </m:rPr>
                <w:rPr>
                  <w:rFonts w:ascii="Cambria Math" w:hAnsi="Cambria Math"/>
                  <w:color w:val="000000" w:themeColor="text1"/>
                  <w:sz w:val="24"/>
                  <w:szCs w:val="24"/>
                </w:rPr>
                <m:t>1</m:t>
              </m:r>
            </m:e>
          </m:d>
        </m:oMath>
      </m:oMathPara>
    </w:p>
    <w:p w14:paraId="26E25C40" w14:textId="14DCA49F" w:rsidR="007C7D10" w:rsidRPr="008639F3" w:rsidRDefault="007C7D10" w:rsidP="007C7D10">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Eqn. S1.</w:t>
      </w:r>
      <w:r w:rsidR="00B80538">
        <w:rPr>
          <w:rFonts w:eastAsiaTheme="minorEastAsia" w:cstheme="minorHAnsi"/>
          <w:color w:val="000000" w:themeColor="text1"/>
          <w:sz w:val="24"/>
          <w:szCs w:val="24"/>
        </w:rPr>
        <w:t>6</w:t>
      </w:r>
    </w:p>
    <w:p w14:paraId="54F9D8F8" w14:textId="77777777" w:rsidR="007C7D10" w:rsidRPr="008639F3" w:rsidRDefault="007C7D10" w:rsidP="007C7D10">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Here,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o</m:t>
            </m:r>
          </m:sub>
        </m:sSub>
      </m:oMath>
      <w:r w:rsidRPr="008639F3">
        <w:rPr>
          <w:rFonts w:eastAsiaTheme="minorEastAsia" w:cstheme="minorHAnsi"/>
          <w:color w:val="000000" w:themeColor="text1"/>
          <w:sz w:val="24"/>
          <w:szCs w:val="24"/>
        </w:rPr>
        <w:t xml:space="preserve"> is the rate of asocial learning and </w:t>
      </w:r>
      <w:r w:rsidRPr="008639F3">
        <w:rPr>
          <w:rFonts w:eastAsiaTheme="minorEastAsia" w:cstheme="minorHAnsi"/>
          <w:i/>
          <w:iCs/>
          <w:color w:val="000000" w:themeColor="text1"/>
          <w:sz w:val="24"/>
          <w:szCs w:val="24"/>
        </w:rPr>
        <w:t>s</w:t>
      </w:r>
      <w:r w:rsidRPr="008639F3">
        <w:rPr>
          <w:rFonts w:eastAsiaTheme="minorEastAsia" w:cstheme="minorHAnsi"/>
          <w:color w:val="000000" w:themeColor="text1"/>
          <w:sz w:val="24"/>
          <w:szCs w:val="24"/>
        </w:rPr>
        <w:t xml:space="preserve"> is parameterised as the rate of social transmission relative to the rate of asocial learning. An equivalent model would be:</w:t>
      </w:r>
    </w:p>
    <w:p w14:paraId="10057425" w14:textId="77777777" w:rsidR="007C7D10" w:rsidRPr="008639F3" w:rsidRDefault="004C407A" w:rsidP="007C7D10">
      <w:pPr>
        <w:rPr>
          <w:rFonts w:eastAsiaTheme="minorEastAsia" w:cstheme="minorHAnsi"/>
          <w:color w:val="000000" w:themeColor="text1"/>
          <w:sz w:val="24"/>
          <w:szCs w:val="24"/>
        </w:rPr>
      </w:pPr>
      <m:oMathPara>
        <m:oMathParaPr>
          <m:jc m:val="left"/>
        </m:oMathPara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d>
            <m:dPr>
              <m:ctrlPr>
                <w:rPr>
                  <w:rFonts w:ascii="Cambria Math" w:hAnsi="Cambria Math"/>
                  <w:i/>
                  <w:color w:val="000000" w:themeColor="text1"/>
                  <w:sz w:val="24"/>
                  <w:szCs w:val="24"/>
                </w:rPr>
              </m:ctrlPr>
            </m:dPr>
            <m:e>
              <m:r>
                <w:rPr>
                  <w:rFonts w:ascii="Cambria Math" w:hAnsi="Cambria Math"/>
                  <w:color w:val="000000" w:themeColor="text1"/>
                  <w:sz w:val="24"/>
                  <w:szCs w:val="24"/>
                </w:rPr>
                <m:t>1-</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i</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t</m:t>
                  </m:r>
                </m:e>
              </m:d>
            </m:e>
          </m:d>
          <m:d>
            <m:dPr>
              <m:ctrlPr>
                <w:rPr>
                  <w:rFonts w:ascii="Cambria Math" w:hAnsi="Cambria Math"/>
                  <w:i/>
                  <w:color w:val="000000" w:themeColor="text1"/>
                  <w:sz w:val="24"/>
                  <w:szCs w:val="24"/>
                </w:rPr>
              </m:ctrlPr>
            </m:dPr>
            <m:e>
              <m:acc>
                <m:accPr>
                  <m:chr m:val="̅"/>
                  <m:ctrlPr>
                    <w:rPr>
                      <w:rFonts w:ascii="Cambria Math" w:hAnsi="Cambria Math"/>
                      <w:i/>
                      <w:color w:val="000000" w:themeColor="text1"/>
                      <w:sz w:val="24"/>
                      <w:szCs w:val="24"/>
                    </w:rPr>
                  </m:ctrlPr>
                </m:accPr>
                <m:e>
                  <m:r>
                    <w:rPr>
                      <w:rFonts w:ascii="Cambria Math" w:hAnsi="Cambria Math"/>
                      <w:color w:val="000000" w:themeColor="text1"/>
                      <w:sz w:val="24"/>
                      <w:szCs w:val="24"/>
                    </w:rPr>
                    <m:t>s</m:t>
                  </m:r>
                </m:e>
              </m:acc>
              <m:nary>
                <m:naryPr>
                  <m:chr m:val="∑"/>
                  <m:limLoc m:val="undOvr"/>
                  <m:ctrlPr>
                    <w:rPr>
                      <w:rFonts w:ascii="Cambria Math" w:hAnsi="Cambria Math"/>
                      <w:i/>
                      <w:color w:val="000000" w:themeColor="text1"/>
                      <w:sz w:val="24"/>
                      <w:szCs w:val="24"/>
                    </w:rPr>
                  </m:ctrlPr>
                </m:naryPr>
                <m:sub>
                  <m:r>
                    <w:rPr>
                      <w:rFonts w:ascii="Cambria Math" w:hAnsi="Cambria Math"/>
                      <w:color w:val="000000" w:themeColor="text1"/>
                      <w:sz w:val="24"/>
                      <w:szCs w:val="24"/>
                    </w:rPr>
                    <m:t>j=1</m:t>
                  </m:r>
                </m:sub>
                <m:sup>
                  <m:r>
                    <w:rPr>
                      <w:rFonts w:ascii="Cambria Math" w:hAnsi="Cambria Math"/>
                      <w:color w:val="000000" w:themeColor="text1"/>
                      <w:sz w:val="24"/>
                      <w:szCs w:val="24"/>
                    </w:rPr>
                    <m:t>N</m:t>
                  </m:r>
                </m:sup>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ij</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z</m:t>
                      </m:r>
                    </m:e>
                    <m:sub>
                      <m:r>
                        <w:rPr>
                          <w:rFonts w:ascii="Cambria Math" w:hAnsi="Cambria Math"/>
                          <w:color w:val="000000" w:themeColor="text1"/>
                          <w:sz w:val="24"/>
                          <w:szCs w:val="24"/>
                        </w:rPr>
                        <m:t>j</m:t>
                      </m:r>
                    </m:sub>
                  </m:sSub>
                  <m:d>
                    <m:dPr>
                      <m:ctrlPr>
                        <w:rPr>
                          <w:rFonts w:ascii="Cambria Math" w:hAnsi="Cambria Math"/>
                          <w:i/>
                          <w:color w:val="000000" w:themeColor="text1"/>
                          <w:sz w:val="24"/>
                          <w:szCs w:val="24"/>
                        </w:rPr>
                      </m:ctrlPr>
                    </m:dPr>
                    <m:e>
                      <m:r>
                        <w:rPr>
                          <w:rFonts w:ascii="Cambria Math" w:hAnsi="Cambria Math"/>
                          <w:color w:val="000000" w:themeColor="text1"/>
                          <w:sz w:val="24"/>
                          <w:szCs w:val="24"/>
                        </w:rPr>
                        <m:t>t</m:t>
                      </m:r>
                    </m:e>
                  </m:d>
                </m:e>
              </m:nary>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o</m:t>
                  </m:r>
                </m:sub>
              </m:sSub>
            </m:e>
          </m:d>
        </m:oMath>
      </m:oMathPara>
    </w:p>
    <w:p w14:paraId="3C455EF2" w14:textId="04D2AF0D" w:rsidR="007C7D10" w:rsidRPr="008639F3" w:rsidRDefault="007C7D10" w:rsidP="007C7D10">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lastRenderedPageBreak/>
        <w:t>Eqn. S1.</w:t>
      </w:r>
      <w:r w:rsidR="00B80538">
        <w:rPr>
          <w:rFonts w:eastAsiaTheme="minorEastAsia" w:cstheme="minorHAnsi"/>
          <w:color w:val="000000" w:themeColor="text1"/>
          <w:sz w:val="24"/>
          <w:szCs w:val="24"/>
        </w:rPr>
        <w:t>7</w:t>
      </w:r>
    </w:p>
    <w:p w14:paraId="4C5849E6" w14:textId="2955F78A" w:rsidR="007C7D10" w:rsidRPr="008639F3" w:rsidRDefault="007C7D10" w:rsidP="007C7D10">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Where </w:t>
      </w:r>
      <m:oMath>
        <m:acc>
          <m:accPr>
            <m:chr m:val="̅"/>
            <m:ctrlPr>
              <w:rPr>
                <w:rFonts w:ascii="Cambria Math" w:hAnsi="Cambria Math"/>
                <w:i/>
                <w:color w:val="000000" w:themeColor="text1"/>
                <w:sz w:val="24"/>
                <w:szCs w:val="24"/>
              </w:rPr>
            </m:ctrlPr>
          </m:accPr>
          <m:e>
            <m:r>
              <w:rPr>
                <w:rFonts w:ascii="Cambria Math" w:hAnsi="Cambria Math"/>
                <w:color w:val="000000" w:themeColor="text1"/>
                <w:sz w:val="24"/>
                <w:szCs w:val="24"/>
              </w:rPr>
              <m:t>s</m:t>
            </m:r>
          </m:e>
        </m:acc>
        <m:r>
          <w:rPr>
            <w:rFonts w:ascii="Cambria Math" w:hAnsi="Cambria Math"/>
            <w:color w:val="000000" w:themeColor="text1"/>
            <w:sz w:val="24"/>
            <w:szCs w:val="24"/>
          </w:rPr>
          <m:t>=s×</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o</m:t>
            </m:r>
          </m:sub>
        </m:sSub>
      </m:oMath>
      <w:r w:rsidRPr="008639F3">
        <w:rPr>
          <w:rFonts w:eastAsiaTheme="minorEastAsia" w:cstheme="minorHAnsi"/>
          <w:color w:val="000000" w:themeColor="text1"/>
          <w:sz w:val="24"/>
          <w:szCs w:val="24"/>
        </w:rPr>
        <w:t xml:space="preserve">, therefore  </w:t>
      </w:r>
      <m:oMath>
        <m:acc>
          <m:accPr>
            <m:chr m:val="̅"/>
            <m:ctrlPr>
              <w:rPr>
                <w:rFonts w:ascii="Cambria Math" w:hAnsi="Cambria Math"/>
                <w:i/>
                <w:color w:val="000000" w:themeColor="text1"/>
                <w:sz w:val="24"/>
                <w:szCs w:val="24"/>
              </w:rPr>
            </m:ctrlPr>
          </m:accPr>
          <m:e>
            <m:r>
              <w:rPr>
                <w:rFonts w:ascii="Cambria Math" w:hAnsi="Cambria Math"/>
                <w:color w:val="000000" w:themeColor="text1"/>
                <w:sz w:val="24"/>
                <w:szCs w:val="24"/>
              </w:rPr>
              <m:t>s</m:t>
            </m:r>
          </m:e>
        </m:acc>
      </m:oMath>
      <w:r w:rsidRPr="008639F3">
        <w:rPr>
          <w:rFonts w:eastAsiaTheme="minorEastAsia" w:cstheme="minorHAnsi"/>
          <w:color w:val="000000" w:themeColor="text1"/>
          <w:sz w:val="24"/>
          <w:szCs w:val="24"/>
        </w:rPr>
        <w:t xml:space="preserve"> is the rate of social transmission per unit connection. We could fit a TADA model using either parameterisation, and the same model would be fitted with different parameterisations. </w:t>
      </w:r>
      <w:r w:rsidRPr="008639F3">
        <w:rPr>
          <w:rFonts w:eastAsiaTheme="minorEastAsia" w:cstheme="minorHAnsi"/>
          <w:i/>
          <w:iCs/>
          <w:color w:val="000000" w:themeColor="text1"/>
          <w:sz w:val="24"/>
          <w:szCs w:val="24"/>
        </w:rPr>
        <w:t>s</w:t>
      </w:r>
      <w:r w:rsidRPr="008639F3">
        <w:rPr>
          <w:rFonts w:eastAsiaTheme="minorEastAsia" w:cstheme="minorHAnsi"/>
          <w:color w:val="000000" w:themeColor="text1"/>
          <w:sz w:val="24"/>
          <w:szCs w:val="24"/>
        </w:rPr>
        <w:t xml:space="preserve"> has the advantage that it reflects the importance of social transmission relative to asocial learning. For example, in one diffusion we might have </w:t>
      </w:r>
      <m:oMath>
        <m:acc>
          <m:accPr>
            <m:chr m:val="̅"/>
            <m:ctrlPr>
              <w:rPr>
                <w:rFonts w:ascii="Cambria Math" w:hAnsi="Cambria Math"/>
                <w:i/>
                <w:color w:val="000000" w:themeColor="text1"/>
                <w:sz w:val="24"/>
                <w:szCs w:val="24"/>
              </w:rPr>
            </m:ctrlPr>
          </m:accPr>
          <m:e>
            <m:r>
              <w:rPr>
                <w:rFonts w:ascii="Cambria Math" w:hAnsi="Cambria Math"/>
                <w:color w:val="000000" w:themeColor="text1"/>
                <w:sz w:val="24"/>
                <w:szCs w:val="24"/>
              </w:rPr>
              <m:t>s</m:t>
            </m:r>
          </m:e>
        </m:acc>
        <m:r>
          <w:rPr>
            <w:rFonts w:ascii="Cambria Math" w:hAnsi="Cambria Math"/>
            <w:color w:val="000000" w:themeColor="text1"/>
            <w:sz w:val="24"/>
            <w:szCs w:val="24"/>
          </w:rPr>
          <m:t>=10</m:t>
        </m:r>
      </m:oMath>
      <w:r w:rsidRPr="008639F3">
        <w:rPr>
          <w:rFonts w:eastAsiaTheme="minorEastAsia" w:cstheme="minorHAnsi"/>
          <w:color w:val="000000" w:themeColor="text1"/>
          <w:sz w:val="24"/>
          <w:szCs w:val="24"/>
        </w:rPr>
        <w:t xml:space="preserve"> and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o</m:t>
            </m:r>
          </m:sub>
        </m:sSub>
        <m:r>
          <w:rPr>
            <w:rFonts w:ascii="Cambria Math" w:eastAsiaTheme="minorEastAsia" w:hAnsi="Cambria Math" w:cstheme="minorHAnsi"/>
            <w:color w:val="000000" w:themeColor="text1"/>
            <w:sz w:val="24"/>
            <w:szCs w:val="24"/>
          </w:rPr>
          <m:t>=100</m:t>
        </m:r>
      </m:oMath>
      <w:r w:rsidRPr="008639F3">
        <w:rPr>
          <w:rFonts w:eastAsiaTheme="minorEastAsia" w:cstheme="minorHAnsi"/>
          <w:color w:val="000000" w:themeColor="text1"/>
          <w:sz w:val="24"/>
          <w:szCs w:val="24"/>
        </w:rPr>
        <w:t xml:space="preserve">, and in another diffusion with a similar network we have </w:t>
      </w:r>
      <m:oMath>
        <m:acc>
          <m:accPr>
            <m:chr m:val="̅"/>
            <m:ctrlPr>
              <w:rPr>
                <w:rFonts w:ascii="Cambria Math" w:hAnsi="Cambria Math"/>
                <w:i/>
                <w:color w:val="000000" w:themeColor="text1"/>
                <w:sz w:val="24"/>
                <w:szCs w:val="24"/>
              </w:rPr>
            </m:ctrlPr>
          </m:accPr>
          <m:e>
            <m:r>
              <w:rPr>
                <w:rFonts w:ascii="Cambria Math" w:hAnsi="Cambria Math"/>
                <w:color w:val="000000" w:themeColor="text1"/>
                <w:sz w:val="24"/>
                <w:szCs w:val="24"/>
              </w:rPr>
              <m:t>s</m:t>
            </m:r>
          </m:e>
        </m:acc>
        <m:r>
          <w:rPr>
            <w:rFonts w:ascii="Cambria Math" w:hAnsi="Cambria Math"/>
            <w:color w:val="000000" w:themeColor="text1"/>
            <w:sz w:val="24"/>
            <w:szCs w:val="24"/>
          </w:rPr>
          <m:t>=1</m:t>
        </m:r>
      </m:oMath>
      <w:r w:rsidRPr="008639F3">
        <w:rPr>
          <w:rFonts w:eastAsiaTheme="minorEastAsia" w:cstheme="minorHAnsi"/>
          <w:color w:val="000000" w:themeColor="text1"/>
          <w:sz w:val="24"/>
          <w:szCs w:val="24"/>
        </w:rPr>
        <w:t xml:space="preserve"> and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o</m:t>
            </m:r>
          </m:sub>
        </m:sSub>
        <m:r>
          <w:rPr>
            <w:rFonts w:ascii="Cambria Math" w:eastAsiaTheme="minorEastAsia" w:hAnsi="Cambria Math" w:cstheme="minorHAnsi"/>
            <w:color w:val="000000" w:themeColor="text1"/>
            <w:sz w:val="24"/>
            <w:szCs w:val="24"/>
          </w:rPr>
          <m:t>=0.01</m:t>
        </m:r>
      </m:oMath>
      <w:r w:rsidRPr="008639F3">
        <w:rPr>
          <w:rFonts w:eastAsiaTheme="minorEastAsia" w:cstheme="minorHAnsi"/>
          <w:color w:val="000000" w:themeColor="text1"/>
          <w:sz w:val="24"/>
          <w:szCs w:val="24"/>
        </w:rPr>
        <w:t xml:space="preserve">. The larger value of  </w:t>
      </w:r>
      <m:oMath>
        <m:acc>
          <m:accPr>
            <m:chr m:val="̅"/>
            <m:ctrlPr>
              <w:rPr>
                <w:rFonts w:ascii="Cambria Math" w:hAnsi="Cambria Math"/>
                <w:i/>
                <w:color w:val="000000" w:themeColor="text1"/>
                <w:sz w:val="24"/>
                <w:szCs w:val="24"/>
              </w:rPr>
            </m:ctrlPr>
          </m:accPr>
          <m:e>
            <m:r>
              <w:rPr>
                <w:rFonts w:ascii="Cambria Math" w:hAnsi="Cambria Math"/>
                <w:color w:val="000000" w:themeColor="text1"/>
                <w:sz w:val="24"/>
                <w:szCs w:val="24"/>
              </w:rPr>
              <m:t>s</m:t>
            </m:r>
          </m:e>
        </m:acc>
      </m:oMath>
      <w:r w:rsidRPr="008639F3">
        <w:rPr>
          <w:rFonts w:eastAsiaTheme="minorEastAsia" w:cstheme="minorHAnsi"/>
          <w:color w:val="000000" w:themeColor="text1"/>
          <w:sz w:val="24"/>
          <w:szCs w:val="24"/>
        </w:rPr>
        <w:t xml:space="preserve"> clearly reflects that the first behaviour is quick to learn, but despite this</w:t>
      </w:r>
      <w:r w:rsidR="00B80538">
        <w:rPr>
          <w:rFonts w:eastAsiaTheme="minorEastAsia" w:cstheme="minorHAnsi"/>
          <w:color w:val="000000" w:themeColor="text1"/>
          <w:sz w:val="24"/>
          <w:szCs w:val="24"/>
        </w:rPr>
        <w:t>,</w:t>
      </w:r>
      <w:r w:rsidRPr="008639F3">
        <w:rPr>
          <w:rFonts w:eastAsiaTheme="minorEastAsia" w:cstheme="minorHAnsi"/>
          <w:color w:val="000000" w:themeColor="text1"/>
          <w:sz w:val="24"/>
          <w:szCs w:val="24"/>
        </w:rPr>
        <w:t xml:space="preserve"> social transmission is not </w:t>
      </w:r>
      <w:r w:rsidR="00B80538">
        <w:rPr>
          <w:rFonts w:eastAsiaTheme="minorEastAsia" w:cstheme="minorHAnsi"/>
          <w:color w:val="000000" w:themeColor="text1"/>
          <w:sz w:val="24"/>
          <w:szCs w:val="24"/>
        </w:rPr>
        <w:t xml:space="preserve">especially </w:t>
      </w:r>
      <w:r w:rsidRPr="008639F3">
        <w:rPr>
          <w:rFonts w:eastAsiaTheme="minorEastAsia" w:cstheme="minorHAnsi"/>
          <w:color w:val="000000" w:themeColor="text1"/>
          <w:sz w:val="24"/>
          <w:szCs w:val="24"/>
        </w:rPr>
        <w:t xml:space="preserve">important. In the second diffusion, the lower value of  </w:t>
      </w:r>
      <m:oMath>
        <m:acc>
          <m:accPr>
            <m:chr m:val="̅"/>
            <m:ctrlPr>
              <w:rPr>
                <w:rFonts w:ascii="Cambria Math" w:hAnsi="Cambria Math"/>
                <w:i/>
                <w:color w:val="000000" w:themeColor="text1"/>
                <w:sz w:val="24"/>
                <w:szCs w:val="24"/>
              </w:rPr>
            </m:ctrlPr>
          </m:accPr>
          <m:e>
            <m:r>
              <w:rPr>
                <w:rFonts w:ascii="Cambria Math" w:hAnsi="Cambria Math"/>
                <w:color w:val="000000" w:themeColor="text1"/>
                <w:sz w:val="24"/>
                <w:szCs w:val="24"/>
              </w:rPr>
              <m:t>s</m:t>
            </m:r>
          </m:e>
        </m:acc>
      </m:oMath>
      <w:r w:rsidRPr="008639F3">
        <w:rPr>
          <w:rFonts w:eastAsiaTheme="minorEastAsia" w:cstheme="minorHAnsi"/>
          <w:color w:val="000000" w:themeColor="text1"/>
          <w:sz w:val="24"/>
          <w:szCs w:val="24"/>
        </w:rPr>
        <w:t xml:space="preserve"> reflects that this behaviour is slower to learn and belies the fact that social transmission is more important in its diffusion.</w:t>
      </w:r>
    </w:p>
    <w:p w14:paraId="7217CA2D" w14:textId="0EFE4163" w:rsidR="007C7D10" w:rsidRPr="008639F3" w:rsidRDefault="007C7D10" w:rsidP="007C7D10">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A further advantage of the s parameterisation is that it is necessary for the OADA model when the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o</m:t>
            </m:r>
          </m:sub>
        </m:sSub>
      </m:oMath>
      <w:r w:rsidRPr="008639F3">
        <w:rPr>
          <w:rFonts w:eastAsiaTheme="minorEastAsia" w:cstheme="minorHAnsi"/>
          <w:color w:val="000000" w:themeColor="text1"/>
          <w:sz w:val="24"/>
          <w:szCs w:val="24"/>
        </w:rPr>
        <w:t xml:space="preserve"> term cancels out of the model likelihood (see </w:t>
      </w:r>
      <w:r w:rsidR="00B80538">
        <w:rPr>
          <w:rFonts w:eastAsiaTheme="minorEastAsia" w:cstheme="minorHAnsi"/>
          <w:color w:val="000000" w:themeColor="text1"/>
          <w:sz w:val="24"/>
          <w:szCs w:val="24"/>
        </w:rPr>
        <w:t>S</w:t>
      </w:r>
      <w:r w:rsidRPr="008639F3">
        <w:rPr>
          <w:rFonts w:eastAsiaTheme="minorEastAsia" w:cstheme="minorHAnsi"/>
          <w:color w:val="000000" w:themeColor="text1"/>
          <w:sz w:val="24"/>
          <w:szCs w:val="24"/>
        </w:rPr>
        <w:t xml:space="preserve">ection </w:t>
      </w:r>
      <w:r w:rsidR="002F26EE">
        <w:rPr>
          <w:rFonts w:eastAsiaTheme="minorEastAsia" w:cstheme="minorHAnsi"/>
          <w:color w:val="000000" w:themeColor="text1"/>
          <w:sz w:val="24"/>
          <w:szCs w:val="24"/>
        </w:rPr>
        <w:t>1</w:t>
      </w:r>
      <w:r w:rsidRPr="008639F3">
        <w:rPr>
          <w:rFonts w:eastAsiaTheme="minorEastAsia" w:cstheme="minorHAnsi"/>
          <w:color w:val="000000" w:themeColor="text1"/>
          <w:sz w:val="24"/>
          <w:szCs w:val="24"/>
        </w:rPr>
        <w:t xml:space="preserve">), so using it for TADA too means that a common language is maintained across variants of NBDA. </w:t>
      </w:r>
    </w:p>
    <w:p w14:paraId="6D080A3C" w14:textId="38E3B122" w:rsidR="00B80538" w:rsidRDefault="007C7D10" w:rsidP="002A7813">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In the original version of NBDA (discrete TADA with constant baseline) Franz and Nunn (2009) also used a different parameterisation. Here the key parameter </w:t>
      </w:r>
      <m:oMath>
        <m:r>
          <w:rPr>
            <w:rFonts w:ascii="Cambria Math" w:hAnsi="Cambria Math"/>
            <w:color w:val="000000" w:themeColor="text1"/>
            <w:sz w:val="24"/>
            <w:szCs w:val="24"/>
          </w:rPr>
          <m:t>τ</m:t>
        </m:r>
      </m:oMath>
      <w:r w:rsidRPr="008639F3">
        <w:rPr>
          <w:rFonts w:eastAsiaTheme="minorEastAsia" w:cstheme="minorHAnsi"/>
          <w:color w:val="000000" w:themeColor="text1"/>
          <w:sz w:val="24"/>
          <w:szCs w:val="24"/>
        </w:rPr>
        <w:t xml:space="preserve"> </w:t>
      </w:r>
      <w:r w:rsidR="007C4B7A">
        <w:rPr>
          <w:rFonts w:eastAsiaTheme="minorEastAsia" w:cstheme="minorHAnsi"/>
          <w:color w:val="000000" w:themeColor="text1"/>
          <w:sz w:val="24"/>
          <w:szCs w:val="24"/>
        </w:rPr>
        <w:t xml:space="preserve">is </w:t>
      </w:r>
      <w:r w:rsidRPr="008639F3">
        <w:rPr>
          <w:rFonts w:eastAsiaTheme="minorEastAsia" w:cstheme="minorHAnsi"/>
          <w:color w:val="000000" w:themeColor="text1"/>
          <w:sz w:val="24"/>
          <w:szCs w:val="24"/>
        </w:rPr>
        <w:t xml:space="preserve">multiplied by the total connection to informed individuals to give the probability of learning in a given time step. This is related to </w:t>
      </w:r>
      <w:r w:rsidRPr="008639F3">
        <w:rPr>
          <w:rFonts w:eastAsiaTheme="minorEastAsia" w:cstheme="minorHAnsi"/>
          <w:i/>
          <w:iCs/>
          <w:color w:val="000000" w:themeColor="text1"/>
          <w:sz w:val="24"/>
          <w:szCs w:val="24"/>
        </w:rPr>
        <w:t>s</w:t>
      </w:r>
      <w:r w:rsidRPr="008639F3">
        <w:rPr>
          <w:rFonts w:eastAsiaTheme="minorEastAsia" w:cstheme="minorHAnsi"/>
          <w:color w:val="000000" w:themeColor="text1"/>
          <w:sz w:val="24"/>
          <w:szCs w:val="24"/>
        </w:rPr>
        <w:t xml:space="preserve"> as follows</w:t>
      </w:r>
      <w:r w:rsidR="00B80538">
        <w:rPr>
          <w:rFonts w:eastAsiaTheme="minorEastAsia" w:cstheme="minorHAnsi"/>
          <w:color w:val="000000" w:themeColor="text1"/>
          <w:sz w:val="24"/>
          <w:szCs w:val="24"/>
        </w:rPr>
        <w:t>:</w:t>
      </w:r>
    </w:p>
    <w:p w14:paraId="6CDA33E9" w14:textId="0A066CD5" w:rsidR="00B80538" w:rsidRPr="008639F3" w:rsidRDefault="007C7D10" w:rsidP="002A7813">
      <w:pPr>
        <w:rPr>
          <w:rFonts w:eastAsiaTheme="minorEastAsia" w:cstheme="minorHAnsi"/>
          <w:color w:val="000000" w:themeColor="text1"/>
          <w:sz w:val="24"/>
          <w:szCs w:val="24"/>
        </w:rPr>
      </w:pPr>
      <m:oMathPara>
        <m:oMathParaPr>
          <m:jc m:val="left"/>
        </m:oMathParaPr>
        <m:oMath>
          <m:r>
            <w:rPr>
              <w:rFonts w:ascii="Cambria Math" w:hAnsi="Cambria Math"/>
              <w:color w:val="000000" w:themeColor="text1"/>
              <w:sz w:val="24"/>
              <w:szCs w:val="24"/>
            </w:rPr>
            <m:t>τ</m:t>
          </m:r>
          <m:r>
            <w:rPr>
              <w:rFonts w:ascii="Cambria Math" w:eastAsiaTheme="minorEastAsia" w:hAnsi="Cambria Math" w:cstheme="minorHAnsi"/>
              <w:color w:val="000000" w:themeColor="text1"/>
              <w:sz w:val="24"/>
              <w:szCs w:val="24"/>
            </w:rPr>
            <m:t>=</m:t>
          </m:r>
          <m:r>
            <w:rPr>
              <w:rFonts w:ascii="Cambria Math" w:hAnsi="Cambria Math"/>
              <w:color w:val="000000" w:themeColor="text1"/>
              <w:sz w:val="24"/>
              <w:szCs w:val="24"/>
            </w:rPr>
            <m:t>s×</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o</m:t>
              </m:r>
            </m:sub>
          </m:sSub>
          <m:r>
            <w:rPr>
              <w:rFonts w:ascii="Cambria Math" w:hAnsi="Cambria Math"/>
              <w:color w:val="000000" w:themeColor="text1"/>
              <w:sz w:val="24"/>
              <w:szCs w:val="24"/>
            </w:rPr>
            <m:t>×L</m:t>
          </m:r>
        </m:oMath>
      </m:oMathPara>
    </w:p>
    <w:p w14:paraId="3389CC2B" w14:textId="649AC3D1" w:rsidR="00B80538" w:rsidRPr="008639F3" w:rsidRDefault="00B80538" w:rsidP="002A7813">
      <w:pPr>
        <w:rPr>
          <w:rFonts w:eastAsiaTheme="minorEastAsia" w:cstheme="minorHAnsi"/>
          <w:color w:val="000000" w:themeColor="text1"/>
          <w:sz w:val="24"/>
          <w:szCs w:val="24"/>
        </w:rPr>
      </w:pPr>
      <w:r>
        <w:rPr>
          <w:rFonts w:eastAsiaTheme="minorEastAsia" w:cstheme="minorHAnsi"/>
          <w:color w:val="000000" w:themeColor="text1"/>
          <w:sz w:val="24"/>
          <w:szCs w:val="24"/>
        </w:rPr>
        <w:t>Eqn. S1.8</w:t>
      </w:r>
    </w:p>
    <w:p w14:paraId="61C5260B" w14:textId="6C8D4876" w:rsidR="007C7D10" w:rsidRDefault="00B80538" w:rsidP="002A7813">
      <w:pPr>
        <w:rPr>
          <w:rFonts w:eastAsiaTheme="minorEastAsia" w:cstheme="minorHAnsi"/>
          <w:color w:val="000000" w:themeColor="text1"/>
          <w:sz w:val="24"/>
          <w:szCs w:val="24"/>
        </w:rPr>
      </w:pPr>
      <w:r>
        <w:rPr>
          <w:rFonts w:eastAsiaTheme="minorEastAsia" w:cstheme="minorHAnsi"/>
          <w:color w:val="000000" w:themeColor="text1"/>
          <w:sz w:val="24"/>
          <w:szCs w:val="24"/>
        </w:rPr>
        <w:t>W</w:t>
      </w:r>
      <w:r w:rsidR="007C7D10" w:rsidRPr="008639F3">
        <w:rPr>
          <w:rFonts w:eastAsiaTheme="minorEastAsia" w:cstheme="minorHAnsi"/>
          <w:color w:val="000000" w:themeColor="text1"/>
          <w:sz w:val="24"/>
          <w:szCs w:val="24"/>
        </w:rPr>
        <w:t xml:space="preserve">here </w:t>
      </w:r>
      <w:r w:rsidR="007C7D10" w:rsidRPr="008639F3">
        <w:rPr>
          <w:rFonts w:eastAsiaTheme="minorEastAsia" w:cstheme="minorHAnsi"/>
          <w:i/>
          <w:iCs/>
          <w:color w:val="000000" w:themeColor="text1"/>
          <w:sz w:val="24"/>
          <w:szCs w:val="24"/>
        </w:rPr>
        <w:t>L</w:t>
      </w:r>
      <w:r w:rsidR="007C7D10" w:rsidRPr="008639F3">
        <w:rPr>
          <w:rFonts w:eastAsiaTheme="minorEastAsia" w:cstheme="minorHAnsi"/>
          <w:color w:val="000000" w:themeColor="text1"/>
          <w:sz w:val="24"/>
          <w:szCs w:val="24"/>
        </w:rPr>
        <w:t xml:space="preserve"> is the length of the time steps. However, this parameterisation is problematic for OADA, non-constant baseline functions</w:t>
      </w:r>
      <w:r>
        <w:rPr>
          <w:rFonts w:eastAsiaTheme="minorEastAsia" w:cstheme="minorHAnsi"/>
          <w:color w:val="000000" w:themeColor="text1"/>
          <w:sz w:val="24"/>
          <w:szCs w:val="24"/>
        </w:rPr>
        <w:t>,</w:t>
      </w:r>
      <w:r w:rsidR="007C7D10" w:rsidRPr="008639F3">
        <w:rPr>
          <w:rFonts w:eastAsiaTheme="minorEastAsia" w:cstheme="minorHAnsi"/>
          <w:color w:val="000000" w:themeColor="text1"/>
          <w:sz w:val="24"/>
          <w:szCs w:val="24"/>
        </w:rPr>
        <w:t xml:space="preserve"> and dTADA with unequal time step sizes.</w:t>
      </w:r>
    </w:p>
    <w:p w14:paraId="0321C085" w14:textId="77777777" w:rsidR="00B80538" w:rsidRPr="008639F3" w:rsidRDefault="00B80538" w:rsidP="002A7813">
      <w:pPr>
        <w:rPr>
          <w:rFonts w:eastAsiaTheme="minorEastAsia" w:cstheme="minorHAnsi"/>
          <w:color w:val="000000" w:themeColor="text1"/>
          <w:sz w:val="24"/>
          <w:szCs w:val="24"/>
        </w:rPr>
      </w:pPr>
    </w:p>
    <w:p w14:paraId="6C785D5B" w14:textId="3E0A745E" w:rsidR="00E2142D" w:rsidRPr="008639F3" w:rsidRDefault="00E2142D" w:rsidP="00684A41">
      <w:pPr>
        <w:pStyle w:val="ListParagraph"/>
        <w:numPr>
          <w:ilvl w:val="0"/>
          <w:numId w:val="1"/>
        </w:numPr>
        <w:rPr>
          <w:rFonts w:eastAsiaTheme="minorEastAsia" w:cstheme="minorHAnsi"/>
          <w:b/>
          <w:bCs/>
          <w:i/>
          <w:iCs/>
          <w:color w:val="000000" w:themeColor="text1"/>
          <w:sz w:val="24"/>
          <w:szCs w:val="24"/>
        </w:rPr>
      </w:pPr>
      <w:r w:rsidRPr="008639F3">
        <w:rPr>
          <w:rFonts w:eastAsiaTheme="minorEastAsia" w:cstheme="minorHAnsi"/>
          <w:b/>
          <w:bCs/>
          <w:i/>
          <w:iCs/>
          <w:color w:val="000000" w:themeColor="text1"/>
          <w:sz w:val="24"/>
          <w:szCs w:val="24"/>
        </w:rPr>
        <w:t>Adding transmission weights to an NBDA model</w:t>
      </w:r>
    </w:p>
    <w:p w14:paraId="60A24A8B" w14:textId="164BA730" w:rsidR="00E2142D" w:rsidRDefault="00116CAC" w:rsidP="00E2142D">
      <w:pPr>
        <w:rPr>
          <w:rFonts w:eastAsiaTheme="minorEastAsia" w:cstheme="minorHAnsi"/>
          <w:color w:val="000000" w:themeColor="text1"/>
          <w:sz w:val="24"/>
          <w:szCs w:val="24"/>
        </w:rPr>
      </w:pPr>
      <w:r w:rsidRPr="008639F3">
        <w:rPr>
          <w:rFonts w:eastAsiaTheme="minorEastAsia" w:cstheme="minorHAnsi"/>
          <w:iCs/>
          <w:color w:val="000000" w:themeColor="text1"/>
          <w:sz w:val="24"/>
          <w:szCs w:val="24"/>
        </w:rPr>
        <w:t xml:space="preserve">The basic NBDA model assumes that all </w:t>
      </w:r>
      <w:r w:rsidR="00B34BA4" w:rsidRPr="008639F3">
        <w:rPr>
          <w:rFonts w:eastAsiaTheme="minorEastAsia" w:cstheme="minorHAnsi"/>
          <w:iCs/>
          <w:color w:val="000000" w:themeColor="text1"/>
          <w:sz w:val="24"/>
          <w:szCs w:val="24"/>
        </w:rPr>
        <w:t xml:space="preserve">informed </w:t>
      </w:r>
      <w:r w:rsidRPr="008639F3">
        <w:rPr>
          <w:rFonts w:eastAsiaTheme="minorEastAsia" w:cstheme="minorHAnsi"/>
          <w:iCs/>
          <w:color w:val="000000" w:themeColor="text1"/>
          <w:sz w:val="24"/>
          <w:szCs w:val="24"/>
        </w:rPr>
        <w:t>individuals perform the target behaviour at a similar rate</w:t>
      </w:r>
      <w:r w:rsidR="00B34BA4" w:rsidRPr="008639F3">
        <w:rPr>
          <w:rFonts w:eastAsiaTheme="minorEastAsia" w:cstheme="minorHAnsi"/>
          <w:iCs/>
          <w:color w:val="000000" w:themeColor="text1"/>
          <w:sz w:val="24"/>
          <w:szCs w:val="24"/>
        </w:rPr>
        <w:t xml:space="preserve">, but in fact it may be that some individuals perform the behaviour much more often than others. All else being equal, the former will provide more social transmission opportunities than the latter. If a researcher has information on the rate at which individuals performed the target behaviour,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W</m:t>
            </m:r>
          </m:e>
          <m:sub>
            <m:r>
              <w:rPr>
                <w:rFonts w:ascii="Cambria Math" w:hAnsi="Cambria Math" w:cstheme="minorHAnsi"/>
                <w:color w:val="000000" w:themeColor="text1"/>
                <w:sz w:val="24"/>
                <w:szCs w:val="24"/>
              </w:rPr>
              <m:t>j</m:t>
            </m:r>
          </m:sub>
        </m:sSub>
      </m:oMath>
      <w:r w:rsidR="00B34BA4" w:rsidRPr="008639F3">
        <w:rPr>
          <w:rFonts w:eastAsiaTheme="minorEastAsia" w:cstheme="minorHAnsi"/>
          <w:iCs/>
          <w:color w:val="000000" w:themeColor="text1"/>
          <w:sz w:val="24"/>
          <w:szCs w:val="24"/>
        </w:rPr>
        <w:t>, this can be included in the analysis</w:t>
      </w:r>
      <w:r w:rsidRPr="008639F3">
        <w:rPr>
          <w:rFonts w:eastAsiaTheme="minorEastAsia" w:cstheme="minorHAnsi"/>
          <w:iCs/>
          <w:color w:val="000000" w:themeColor="text1"/>
          <w:sz w:val="24"/>
          <w:szCs w:val="24"/>
        </w:rPr>
        <w:t xml:space="preserve">.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W</m:t>
            </m:r>
          </m:e>
          <m:sub>
            <m:r>
              <w:rPr>
                <w:rFonts w:ascii="Cambria Math" w:hAnsi="Cambria Math" w:cstheme="minorHAnsi"/>
                <w:color w:val="000000" w:themeColor="text1"/>
                <w:sz w:val="24"/>
                <w:szCs w:val="24"/>
              </w:rPr>
              <m:t>j</m:t>
            </m:r>
          </m:sub>
        </m:sSub>
      </m:oMath>
      <w:r w:rsidR="00E2142D" w:rsidRPr="008639F3">
        <w:rPr>
          <w:rFonts w:eastAsiaTheme="minorEastAsia" w:cstheme="minorHAnsi"/>
          <w:color w:val="000000" w:themeColor="text1"/>
          <w:sz w:val="24"/>
          <w:szCs w:val="24"/>
        </w:rPr>
        <w:t xml:space="preserve"> should be an estimate of the rate at which the target behaviour is performed by </w:t>
      </w:r>
      <w:r w:rsidR="00E2142D" w:rsidRPr="008639F3">
        <w:rPr>
          <w:rFonts w:eastAsiaTheme="minorEastAsia" w:cstheme="minorHAnsi"/>
          <w:i/>
          <w:color w:val="000000" w:themeColor="text1"/>
          <w:sz w:val="24"/>
          <w:szCs w:val="24"/>
        </w:rPr>
        <w:t>j</w:t>
      </w:r>
      <w:r w:rsidR="00E2142D" w:rsidRPr="008639F3">
        <w:rPr>
          <w:rFonts w:eastAsiaTheme="minorEastAsia" w:cstheme="minorHAnsi"/>
          <w:color w:val="000000" w:themeColor="text1"/>
          <w:sz w:val="24"/>
          <w:szCs w:val="24"/>
        </w:rPr>
        <w:t xml:space="preserve"> once it is informed, so ideally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W</m:t>
            </m:r>
          </m:e>
          <m:sub>
            <m:r>
              <w:rPr>
                <w:rFonts w:ascii="Cambria Math" w:hAnsi="Cambria Math" w:cstheme="minorHAnsi"/>
                <w:color w:val="000000" w:themeColor="text1"/>
                <w:sz w:val="24"/>
                <w:szCs w:val="24"/>
              </w:rPr>
              <m:t>j</m:t>
            </m:r>
          </m:sub>
        </m:sSub>
        <m:r>
          <w:rPr>
            <w:rFonts w:ascii="Cambria Math" w:hAnsi="Cambria Math" w:cstheme="minorHAnsi"/>
            <w:color w:val="000000" w:themeColor="text1"/>
            <w:sz w:val="24"/>
            <w:szCs w:val="24"/>
          </w:rPr>
          <m:t>=</m:t>
        </m:r>
        <m:f>
          <m:fPr>
            <m:type m:val="lin"/>
            <m:ctrlPr>
              <w:rPr>
                <w:rFonts w:ascii="Cambria Math" w:hAnsi="Cambria Math" w:cstheme="minorHAnsi"/>
                <w:i/>
                <w:color w:val="000000" w:themeColor="text1"/>
                <w:sz w:val="24"/>
                <w:szCs w:val="24"/>
              </w:rPr>
            </m:ctrlPr>
          </m:fPr>
          <m:num>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n</m:t>
                </m:r>
              </m:e>
              <m:sub>
                <m:r>
                  <w:rPr>
                    <w:rFonts w:ascii="Cambria Math" w:hAnsi="Cambria Math" w:cstheme="minorHAnsi"/>
                    <w:color w:val="000000" w:themeColor="text1"/>
                    <w:sz w:val="24"/>
                    <w:szCs w:val="24"/>
                  </w:rPr>
                  <m:t>j</m:t>
                </m:r>
              </m:sub>
            </m:sSub>
          </m:num>
          <m:den>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j</m:t>
                    </m:r>
                  </m:sub>
                </m:sSub>
              </m:e>
            </m:d>
          </m:den>
        </m:f>
      </m:oMath>
      <w:r w:rsidR="00E2142D" w:rsidRPr="008639F3">
        <w:rPr>
          <w:rFonts w:eastAsiaTheme="minorEastAsia" w:cstheme="minorHAnsi"/>
          <w:color w:val="000000" w:themeColor="text1"/>
          <w:sz w:val="24"/>
          <w:szCs w:val="24"/>
        </w:rPr>
        <w:t xml:space="preserve">, where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n</m:t>
            </m:r>
          </m:e>
          <m:sub>
            <m:r>
              <w:rPr>
                <w:rFonts w:ascii="Cambria Math" w:hAnsi="Cambria Math" w:cstheme="minorHAnsi"/>
                <w:color w:val="000000" w:themeColor="text1"/>
                <w:sz w:val="24"/>
                <w:szCs w:val="24"/>
              </w:rPr>
              <m:t>j</m:t>
            </m:r>
          </m:sub>
        </m:sSub>
      </m:oMath>
      <w:r w:rsidR="00E2142D" w:rsidRPr="008639F3">
        <w:rPr>
          <w:rFonts w:eastAsiaTheme="minorEastAsia" w:cstheme="minorHAnsi"/>
          <w:color w:val="000000" w:themeColor="text1"/>
          <w:sz w:val="24"/>
          <w:szCs w:val="24"/>
        </w:rPr>
        <w:t xml:space="preserve"> is the number of performances, </w:t>
      </w:r>
      <w:r w:rsidR="00E2142D" w:rsidRPr="008639F3">
        <w:rPr>
          <w:rFonts w:eastAsiaTheme="minorEastAsia" w:cstheme="minorHAnsi"/>
          <w:i/>
          <w:color w:val="000000" w:themeColor="text1"/>
          <w:sz w:val="24"/>
          <w:szCs w:val="24"/>
        </w:rPr>
        <w:t>T</w:t>
      </w:r>
      <w:r w:rsidR="00E2142D" w:rsidRPr="008639F3">
        <w:rPr>
          <w:rFonts w:eastAsiaTheme="minorEastAsia" w:cstheme="minorHAnsi"/>
          <w:color w:val="000000" w:themeColor="text1"/>
          <w:sz w:val="24"/>
          <w:szCs w:val="24"/>
        </w:rPr>
        <w:t xml:space="preserve"> is the total time of the diffusion, and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t</m:t>
            </m:r>
          </m:e>
          <m:sub>
            <m:r>
              <w:rPr>
                <w:rFonts w:ascii="Cambria Math" w:hAnsi="Cambria Math" w:cstheme="minorHAnsi"/>
                <w:color w:val="000000" w:themeColor="text1"/>
                <w:sz w:val="24"/>
                <w:szCs w:val="24"/>
              </w:rPr>
              <m:t>j</m:t>
            </m:r>
          </m:sub>
        </m:sSub>
      </m:oMath>
      <w:r w:rsidR="00E2142D" w:rsidRPr="008639F3">
        <w:rPr>
          <w:rFonts w:eastAsiaTheme="minorEastAsia" w:cstheme="minorHAnsi"/>
          <w:color w:val="000000" w:themeColor="text1"/>
          <w:sz w:val="24"/>
          <w:szCs w:val="24"/>
        </w:rPr>
        <w:t xml:space="preserve"> is the time at which </w:t>
      </w:r>
      <w:r w:rsidR="00E2142D" w:rsidRPr="008639F3">
        <w:rPr>
          <w:rFonts w:eastAsiaTheme="minorEastAsia" w:cstheme="minorHAnsi"/>
          <w:i/>
          <w:iCs/>
          <w:color w:val="000000" w:themeColor="text1"/>
          <w:sz w:val="24"/>
          <w:szCs w:val="24"/>
        </w:rPr>
        <w:t>j</w:t>
      </w:r>
      <w:r w:rsidR="00E2142D" w:rsidRPr="008639F3">
        <w:rPr>
          <w:rFonts w:eastAsiaTheme="minorEastAsia" w:cstheme="minorHAnsi"/>
          <w:color w:val="000000" w:themeColor="text1"/>
          <w:sz w:val="24"/>
          <w:szCs w:val="24"/>
        </w:rPr>
        <w:t xml:space="preserve"> acquired the target behaviour. </w:t>
      </w:r>
      <w:r w:rsidR="00E2142D" w:rsidRPr="008639F3">
        <w:rPr>
          <w:rFonts w:eastAsiaTheme="minorEastAsia" w:cstheme="minorHAnsi"/>
          <w:i/>
          <w:iCs/>
          <w:color w:val="000000" w:themeColor="text1"/>
          <w:sz w:val="24"/>
          <w:szCs w:val="24"/>
        </w:rPr>
        <w:t>s</w:t>
      </w:r>
      <w:r w:rsidR="00E2142D" w:rsidRPr="008639F3">
        <w:rPr>
          <w:rFonts w:eastAsiaTheme="minorEastAsia" w:cstheme="minorHAnsi"/>
          <w:color w:val="000000" w:themeColor="text1"/>
          <w:sz w:val="24"/>
          <w:szCs w:val="24"/>
        </w:rPr>
        <w:t xml:space="preserve"> now estimates the rate of social learning per unit connection multiplied by performance rate, relative to asocial learning. However, we can be more specific if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a</m:t>
            </m:r>
          </m:e>
          <m:sub>
            <m:r>
              <w:rPr>
                <w:rFonts w:ascii="Cambria Math" w:hAnsi="Cambria Math" w:cstheme="minorHAnsi"/>
                <w:color w:val="000000" w:themeColor="text1"/>
                <w:sz w:val="24"/>
                <w:szCs w:val="24"/>
              </w:rPr>
              <m:t>ij</m:t>
            </m:r>
          </m:sub>
        </m:sSub>
      </m:oMath>
      <w:r w:rsidR="00E2142D" w:rsidRPr="008639F3">
        <w:rPr>
          <w:rFonts w:eastAsiaTheme="minorEastAsia" w:cstheme="minorHAnsi"/>
          <w:color w:val="000000" w:themeColor="text1"/>
          <w:sz w:val="24"/>
          <w:szCs w:val="24"/>
        </w:rPr>
        <w:t xml:space="preserve"> is a large-scale association network</w:t>
      </w:r>
      <w:r w:rsidR="00B34BA4" w:rsidRPr="008639F3">
        <w:rPr>
          <w:rFonts w:eastAsiaTheme="minorEastAsia" w:cstheme="minorHAnsi"/>
          <w:color w:val="000000" w:themeColor="text1"/>
          <w:sz w:val="24"/>
          <w:szCs w:val="24"/>
        </w:rPr>
        <w:t xml:space="preserve"> (main text, Section 3.1)</w:t>
      </w:r>
      <w:r w:rsidR="00E2142D" w:rsidRPr="008639F3">
        <w:rPr>
          <w:rFonts w:eastAsiaTheme="minorEastAsia" w:cstheme="minorHAnsi"/>
          <w:color w:val="000000" w:themeColor="text1"/>
          <w:sz w:val="24"/>
          <w:szCs w:val="24"/>
        </w:rPr>
        <w:t xml:space="preserve">, and if we assume that </w:t>
      </w:r>
      <w:r w:rsidR="00E2142D" w:rsidRPr="008639F3">
        <w:rPr>
          <w:rFonts w:eastAsiaTheme="minorEastAsia" w:cstheme="minorHAnsi"/>
          <w:i/>
          <w:iCs/>
          <w:color w:val="000000" w:themeColor="text1"/>
          <w:sz w:val="24"/>
          <w:szCs w:val="24"/>
        </w:rPr>
        <w:t>i</w:t>
      </w:r>
      <w:r w:rsidR="00E2142D" w:rsidRPr="008639F3">
        <w:rPr>
          <w:rFonts w:eastAsiaTheme="minorEastAsia" w:cstheme="minorHAnsi"/>
          <w:color w:val="000000" w:themeColor="text1"/>
          <w:sz w:val="24"/>
          <w:szCs w:val="24"/>
        </w:rPr>
        <w:t xml:space="preserve"> has a probability of learning the target behaviour from each observation. Since </w:t>
      </w:r>
      <m:oMath>
        <m:sSub>
          <m:sSubPr>
            <m:ctrlPr>
              <w:rPr>
                <w:rFonts w:ascii="Cambria Math" w:hAnsi="Cambria Math" w:cstheme="minorHAnsi"/>
                <w:i/>
                <w:color w:val="000000" w:themeColor="text1"/>
                <w:sz w:val="24"/>
                <w:szCs w:val="24"/>
              </w:rPr>
            </m:ctrlPr>
          </m:sSub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W</m:t>
                </m:r>
              </m:e>
              <m:sub>
                <m:r>
                  <w:rPr>
                    <w:rFonts w:ascii="Cambria Math" w:hAnsi="Cambria Math" w:cstheme="minorHAnsi"/>
                    <w:color w:val="000000" w:themeColor="text1"/>
                    <w:sz w:val="24"/>
                    <w:szCs w:val="24"/>
                  </w:rPr>
                  <m:t>j</m:t>
                </m:r>
              </m:sub>
            </m:sSub>
            <m:r>
              <w:rPr>
                <w:rFonts w:ascii="Cambria Math" w:hAnsi="Cambria Math" w:cstheme="minorHAnsi"/>
                <w:color w:val="000000" w:themeColor="text1"/>
                <w:sz w:val="24"/>
                <w:szCs w:val="24"/>
              </w:rPr>
              <m:t>a</m:t>
            </m:r>
          </m:e>
          <m:sub>
            <m:r>
              <w:rPr>
                <w:rFonts w:ascii="Cambria Math" w:hAnsi="Cambria Math" w:cstheme="minorHAnsi"/>
                <w:color w:val="000000" w:themeColor="text1"/>
                <w:sz w:val="24"/>
                <w:szCs w:val="24"/>
              </w:rPr>
              <m:t>ij</m:t>
            </m:r>
          </m:sub>
        </m:sSub>
      </m:oMath>
      <w:r w:rsidR="00E2142D" w:rsidRPr="008639F3">
        <w:rPr>
          <w:rFonts w:eastAsiaTheme="minorEastAsia" w:cstheme="minorHAnsi"/>
          <w:color w:val="000000" w:themeColor="text1"/>
          <w:sz w:val="24"/>
          <w:szCs w:val="24"/>
        </w:rPr>
        <w:t xml:space="preserve"> estimates the rate at which </w:t>
      </w:r>
      <w:r w:rsidR="00E2142D" w:rsidRPr="008639F3">
        <w:rPr>
          <w:rFonts w:eastAsiaTheme="minorEastAsia" w:cstheme="minorHAnsi"/>
          <w:i/>
          <w:iCs/>
          <w:color w:val="000000" w:themeColor="text1"/>
          <w:sz w:val="24"/>
          <w:szCs w:val="24"/>
        </w:rPr>
        <w:t>i</w:t>
      </w:r>
      <w:r w:rsidR="00E2142D" w:rsidRPr="008639F3">
        <w:rPr>
          <w:rFonts w:eastAsiaTheme="minorEastAsia" w:cstheme="minorHAnsi"/>
          <w:color w:val="000000" w:themeColor="text1"/>
          <w:sz w:val="24"/>
          <w:szCs w:val="24"/>
        </w:rPr>
        <w:t xml:space="preserve"> observes </w:t>
      </w:r>
      <w:r w:rsidR="00E2142D" w:rsidRPr="008639F3">
        <w:rPr>
          <w:rFonts w:eastAsiaTheme="minorEastAsia" w:cstheme="minorHAnsi"/>
          <w:i/>
          <w:iCs/>
          <w:color w:val="000000" w:themeColor="text1"/>
          <w:sz w:val="24"/>
          <w:szCs w:val="24"/>
        </w:rPr>
        <w:t>j</w:t>
      </w:r>
      <w:r w:rsidR="00E2142D" w:rsidRPr="008639F3">
        <w:rPr>
          <w:rFonts w:eastAsiaTheme="minorEastAsia" w:cstheme="minorHAnsi"/>
          <w:color w:val="000000" w:themeColor="text1"/>
          <w:sz w:val="24"/>
          <w:szCs w:val="24"/>
        </w:rPr>
        <w:t xml:space="preserve"> perform the target behaviour, </w:t>
      </w:r>
      <w:r w:rsidR="00E2142D" w:rsidRPr="008639F3">
        <w:rPr>
          <w:rFonts w:eastAsiaTheme="minorEastAsia" w:cstheme="minorHAnsi"/>
          <w:i/>
          <w:iCs/>
          <w:color w:val="000000" w:themeColor="text1"/>
          <w:sz w:val="24"/>
          <w:szCs w:val="24"/>
        </w:rPr>
        <w:t>s</w:t>
      </w:r>
      <w:r w:rsidR="00E2142D" w:rsidRPr="008639F3">
        <w:rPr>
          <w:rFonts w:eastAsiaTheme="minorEastAsia" w:cstheme="minorHAnsi"/>
          <w:color w:val="000000" w:themeColor="text1"/>
          <w:sz w:val="24"/>
          <w:szCs w:val="24"/>
        </w:rPr>
        <w:t xml:space="preserve"> estimates the probability of learning each time a naïve individual observes an informed individual perform the behaviour, relative to the rate of asocial learning </w:t>
      </w:r>
      <w:r w:rsidR="00E2142D" w:rsidRPr="008639F3">
        <w:rPr>
          <w:rFonts w:eastAsiaTheme="minorEastAsia" w:cstheme="minorHAnsi"/>
          <w:color w:val="000000" w:themeColor="text1"/>
          <w:sz w:val="24"/>
          <w:szCs w:val="24"/>
        </w:rPr>
        <w:fldChar w:fldCharType="begin"/>
      </w:r>
      <w:r w:rsidR="00E2142D" w:rsidRPr="008639F3">
        <w:rPr>
          <w:rFonts w:eastAsiaTheme="minorEastAsia" w:cstheme="minorHAnsi"/>
          <w:color w:val="000000" w:themeColor="text1"/>
          <w:sz w:val="24"/>
          <w:szCs w:val="24"/>
        </w:rPr>
        <w:instrText xml:space="preserve"> ADDIN EN.CITE &lt;EndNote&gt;&lt;Cite&gt;&lt;Author&gt;Hoppitt&lt;/Author&gt;&lt;Year&gt;2017&lt;/Year&gt;&lt;IDText&gt;The conceptual foundations of network-based diffusion analysis: choosing networks and interpreting results&lt;/IDText&gt;&lt;DisplayText&gt;(Hoppitt, 2017)&lt;/DisplayText&gt;&lt;record&gt;&lt;dates&gt;&lt;pub-dates&gt;&lt;date&gt;Dec&lt;/date&gt;&lt;/pub-dates&gt;&lt;year&gt;2017&lt;/year&gt;&lt;/dates&gt;&lt;keywords&gt;&lt;keyword&gt;Animals&lt;/keyword&gt;&lt;keyword&gt;Cultural Evolution&lt;/keyword&gt;&lt;keyword&gt;Humans&lt;/keyword&gt;&lt;keyword&gt;Learning&lt;/keyword&gt;&lt;keyword&gt;Models, Statistical&lt;/keyword&gt;&lt;keyword&gt;Social Behavior&lt;/keyword&gt;&lt;keyword&gt;culture&lt;/keyword&gt;&lt;keyword&gt;network-based diffusion analysis&lt;/keyword&gt;&lt;keyword&gt;social learning&lt;/keyword&gt;&lt;keyword&gt;social transmission&lt;/keyword&gt;&lt;/keywords&gt;&lt;urls&gt;&lt;related-urls&gt;&lt;url&gt;https://www.ncbi.nlm.nih.gov/pubmed/29061891&lt;/url&gt;&lt;/related-urls&gt;&lt;/urls&gt;&lt;isbn&gt;1471-2970&lt;/isbn&gt;&lt;custom2&gt;PMC5665806&lt;/custom2&gt;&lt;titles&gt;&lt;title&gt;The conceptual foundations of network-based diffusion analysis: choosing networks and interpreting results&lt;/title&gt;&lt;secondary-title&gt;Philos Trans R Soc Lond B Biol Sci&lt;/secondary-title&gt;&lt;/titles&gt;&lt;number&gt;1735&lt;/number&gt;&lt;contributors&gt;&lt;authors&gt;&lt;author&gt;Hoppitt, W.&lt;/author&gt;&lt;/authors&gt;&lt;/contributors&gt;&lt;language&gt;eng&lt;/language&gt;&lt;added-date format="utc"&gt;1539285601&lt;/added-date&gt;&lt;ref-type name="Journal Article"&gt;17&lt;/ref-type&gt;&lt;rec-number&gt;754&lt;/rec-number&gt;&lt;last-updated-date format="utc"&gt;1539285601&lt;/last-updated-date&gt;&lt;accession-num&gt;29061891&lt;/accession-num&gt;&lt;electronic-resource-num&gt;10.1098/rstb.2016.0418&lt;/electronic-resource-num&gt;&lt;volume&gt;372&lt;/volume&gt;&lt;/record&gt;&lt;/Cite&gt;&lt;/EndNote&gt;</w:instrText>
      </w:r>
      <w:r w:rsidR="00E2142D" w:rsidRPr="008639F3">
        <w:rPr>
          <w:rFonts w:eastAsiaTheme="minorEastAsia" w:cstheme="minorHAnsi"/>
          <w:color w:val="000000" w:themeColor="text1"/>
          <w:sz w:val="24"/>
          <w:szCs w:val="24"/>
        </w:rPr>
        <w:fldChar w:fldCharType="separate"/>
      </w:r>
      <w:r w:rsidR="00E2142D" w:rsidRPr="008639F3">
        <w:rPr>
          <w:rFonts w:eastAsiaTheme="minorEastAsia" w:cstheme="minorHAnsi"/>
          <w:noProof/>
          <w:color w:val="000000" w:themeColor="text1"/>
          <w:sz w:val="24"/>
          <w:szCs w:val="24"/>
        </w:rPr>
        <w:t>(Hoppitt 2017)</w:t>
      </w:r>
      <w:r w:rsidR="00E2142D" w:rsidRPr="008639F3">
        <w:rPr>
          <w:rFonts w:eastAsiaTheme="minorEastAsia" w:cstheme="minorHAnsi"/>
          <w:color w:val="000000" w:themeColor="text1"/>
          <w:sz w:val="24"/>
          <w:szCs w:val="24"/>
        </w:rPr>
        <w:fldChar w:fldCharType="end"/>
      </w:r>
      <w:r w:rsidR="00E2142D" w:rsidRPr="008639F3">
        <w:rPr>
          <w:rFonts w:eastAsiaTheme="minorEastAsia" w:cstheme="minorHAnsi"/>
          <w:color w:val="000000" w:themeColor="text1"/>
          <w:sz w:val="24"/>
          <w:szCs w:val="24"/>
        </w:rPr>
        <w:t xml:space="preserve">. Hoppitt </w:t>
      </w:r>
      <w:r w:rsidR="00E2142D" w:rsidRPr="008639F3">
        <w:rPr>
          <w:rFonts w:eastAsiaTheme="minorEastAsia" w:cstheme="minorHAnsi"/>
          <w:color w:val="000000" w:themeColor="text1"/>
          <w:sz w:val="24"/>
          <w:szCs w:val="24"/>
        </w:rPr>
        <w:fldChar w:fldCharType="begin"/>
      </w:r>
      <w:r w:rsidR="00E2142D" w:rsidRPr="008639F3">
        <w:rPr>
          <w:rFonts w:eastAsiaTheme="minorEastAsia" w:cstheme="minorHAnsi"/>
          <w:color w:val="000000" w:themeColor="text1"/>
          <w:sz w:val="24"/>
          <w:szCs w:val="24"/>
        </w:rPr>
        <w:instrText xml:space="preserve"> ADDIN EN.CITE &lt;EndNote&gt;&lt;Cite&gt;&lt;Author&gt;Hoppitt&lt;/Author&gt;&lt;Year&gt;2017&lt;/Year&gt;&lt;IDText&gt;The conceptual foundations of network-based diffusion analysis: choosing networks and interpreting results&lt;/IDText&gt;&lt;DisplayText&gt;(Hoppitt, 2017)&lt;/DisplayText&gt;&lt;record&gt;&lt;dates&gt;&lt;pub-dates&gt;&lt;date&gt;Dec&lt;/date&gt;&lt;/pub-dates&gt;&lt;year&gt;2017&lt;/year&gt;&lt;/dates&gt;&lt;keywords&gt;&lt;keyword&gt;Animals&lt;/keyword&gt;&lt;keyword&gt;Cultural Evolution&lt;/keyword&gt;&lt;keyword&gt;Humans&lt;/keyword&gt;&lt;keyword&gt;Learning&lt;/keyword&gt;&lt;keyword&gt;Models, Statistical&lt;/keyword&gt;&lt;keyword&gt;Social Behavior&lt;/keyword&gt;&lt;keyword&gt;culture&lt;/keyword&gt;&lt;keyword&gt;network-based diffusion analysis&lt;/keyword&gt;&lt;keyword&gt;social learning&lt;/keyword&gt;&lt;keyword&gt;social transmission&lt;/keyword&gt;&lt;/keywords&gt;&lt;urls&gt;&lt;related-urls&gt;&lt;url&gt;https://www.ncbi.nlm.nih.gov/pubmed/29061891&lt;/url&gt;&lt;/related-urls&gt;&lt;/urls&gt;&lt;isbn&gt;1471-2970&lt;/isbn&gt;&lt;custom2&gt;PMC5665806&lt;/custom2&gt;&lt;titles&gt;&lt;title&gt;The conceptual foundations of network-based diffusion analysis: choosing networks and interpreting results&lt;/title&gt;&lt;secondary-title&gt;Philos Trans R Soc Lond B Biol Sci&lt;/secondary-title&gt;&lt;/titles&gt;&lt;number&gt;1735&lt;/number&gt;&lt;contributors&gt;&lt;authors&gt;&lt;author&gt;Hoppitt, W.&lt;/author&gt;&lt;/authors&gt;&lt;/contributors&gt;&lt;language&gt;eng&lt;/language&gt;&lt;added-date format="utc"&gt;1539285601&lt;/added-date&gt;&lt;ref-type name="Journal Article"&gt;17&lt;/ref-type&gt;&lt;rec-number&gt;754&lt;/rec-number&gt;&lt;last-updated-date format="utc"&gt;1539285601&lt;/last-updated-date&gt;&lt;accession-num&gt;29061891&lt;/accession-num&gt;&lt;electronic-resource-num&gt;10.1098/rstb.2016.0418&lt;/electronic-resource-num&gt;&lt;volume&gt;372&lt;/volume&gt;&lt;/record&gt;&lt;/Cite&gt;&lt;/EndNote&gt;</w:instrText>
      </w:r>
      <w:r w:rsidR="00E2142D" w:rsidRPr="008639F3">
        <w:rPr>
          <w:rFonts w:eastAsiaTheme="minorEastAsia" w:cstheme="minorHAnsi"/>
          <w:color w:val="000000" w:themeColor="text1"/>
          <w:sz w:val="24"/>
          <w:szCs w:val="24"/>
        </w:rPr>
        <w:fldChar w:fldCharType="separate"/>
      </w:r>
      <w:r w:rsidR="00E2142D" w:rsidRPr="008639F3">
        <w:rPr>
          <w:rFonts w:eastAsiaTheme="minorEastAsia" w:cstheme="minorHAnsi"/>
          <w:noProof/>
          <w:color w:val="000000" w:themeColor="text1"/>
          <w:sz w:val="24"/>
          <w:szCs w:val="24"/>
        </w:rPr>
        <w:t>(2017)</w:t>
      </w:r>
      <w:r w:rsidR="00E2142D" w:rsidRPr="008639F3">
        <w:rPr>
          <w:rFonts w:eastAsiaTheme="minorEastAsia" w:cstheme="minorHAnsi"/>
          <w:color w:val="000000" w:themeColor="text1"/>
          <w:sz w:val="24"/>
          <w:szCs w:val="24"/>
        </w:rPr>
        <w:fldChar w:fldCharType="end"/>
      </w:r>
      <w:r w:rsidR="00E2142D" w:rsidRPr="008639F3">
        <w:rPr>
          <w:rFonts w:eastAsiaTheme="minorEastAsia" w:cstheme="minorHAnsi"/>
          <w:color w:val="000000" w:themeColor="text1"/>
          <w:sz w:val="24"/>
          <w:szCs w:val="24"/>
        </w:rPr>
        <w:t xml:space="preserve"> suggests that if transmission </w:t>
      </w:r>
      <w:r w:rsidR="00E2142D" w:rsidRPr="008639F3">
        <w:rPr>
          <w:rFonts w:eastAsiaTheme="minorEastAsia" w:cstheme="minorHAnsi"/>
          <w:color w:val="000000" w:themeColor="text1"/>
          <w:sz w:val="24"/>
          <w:szCs w:val="24"/>
        </w:rPr>
        <w:lastRenderedPageBreak/>
        <w:t xml:space="preserve">weights are available, they should be included in the analysis if they improve model fit (i.e. decrease AICc, see </w:t>
      </w:r>
      <w:r w:rsidR="00B34BA4" w:rsidRPr="008639F3">
        <w:rPr>
          <w:rFonts w:eastAsiaTheme="minorEastAsia" w:cstheme="minorHAnsi"/>
          <w:color w:val="000000" w:themeColor="text1"/>
          <w:sz w:val="24"/>
          <w:szCs w:val="24"/>
        </w:rPr>
        <w:t xml:space="preserve">main text, </w:t>
      </w:r>
      <w:r w:rsidR="00E2142D" w:rsidRPr="008639F3">
        <w:rPr>
          <w:rFonts w:eastAsiaTheme="minorEastAsia" w:cstheme="minorHAnsi"/>
          <w:color w:val="000000" w:themeColor="text1"/>
          <w:sz w:val="24"/>
          <w:szCs w:val="24"/>
        </w:rPr>
        <w:t xml:space="preserve">Section </w:t>
      </w:r>
      <w:r w:rsidR="00B34BA4" w:rsidRPr="008639F3">
        <w:rPr>
          <w:rFonts w:eastAsiaTheme="minorEastAsia" w:cstheme="minorHAnsi"/>
          <w:color w:val="000000" w:themeColor="text1"/>
          <w:sz w:val="24"/>
          <w:szCs w:val="24"/>
        </w:rPr>
        <w:t>8</w:t>
      </w:r>
      <w:r w:rsidR="00E2142D" w:rsidRPr="008639F3">
        <w:rPr>
          <w:rFonts w:eastAsiaTheme="minorEastAsia" w:cstheme="minorHAnsi"/>
          <w:color w:val="000000" w:themeColor="text1"/>
          <w:sz w:val="24"/>
          <w:szCs w:val="24"/>
        </w:rPr>
        <w:t>).</w:t>
      </w:r>
    </w:p>
    <w:p w14:paraId="0DF93E83" w14:textId="77777777" w:rsidR="00AA0953" w:rsidRPr="008639F3" w:rsidRDefault="00AA0953" w:rsidP="00E2142D">
      <w:pPr>
        <w:rPr>
          <w:rFonts w:eastAsiaTheme="minorEastAsia" w:cstheme="minorHAnsi"/>
          <w:color w:val="000000" w:themeColor="text1"/>
          <w:sz w:val="24"/>
          <w:szCs w:val="24"/>
        </w:rPr>
      </w:pPr>
    </w:p>
    <w:p w14:paraId="4D0162CF" w14:textId="1BDC1E94" w:rsidR="00EA0EE7" w:rsidRPr="008639F3" w:rsidRDefault="00130867" w:rsidP="00684A41">
      <w:pPr>
        <w:pStyle w:val="ListParagraph"/>
        <w:numPr>
          <w:ilvl w:val="0"/>
          <w:numId w:val="1"/>
        </w:numPr>
        <w:rPr>
          <w:rFonts w:eastAsiaTheme="minorEastAsia" w:cstheme="minorHAnsi"/>
          <w:b/>
          <w:bCs/>
          <w:i/>
          <w:iCs/>
          <w:color w:val="000000" w:themeColor="text1"/>
          <w:sz w:val="24"/>
          <w:szCs w:val="24"/>
        </w:rPr>
      </w:pPr>
      <w:r w:rsidRPr="008639F3">
        <w:rPr>
          <w:rFonts w:eastAsiaTheme="minorEastAsia" w:cstheme="minorHAnsi"/>
          <w:b/>
          <w:bCs/>
          <w:i/>
          <w:iCs/>
          <w:color w:val="000000" w:themeColor="text1"/>
          <w:sz w:val="24"/>
          <w:szCs w:val="24"/>
        </w:rPr>
        <w:t>Weibull and gamma baseline rates</w:t>
      </w:r>
    </w:p>
    <w:p w14:paraId="50E44B64" w14:textId="473320C8" w:rsidR="008F584B" w:rsidRPr="008639F3" w:rsidRDefault="00D13614" w:rsidP="001D0DBE">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Hoppitt</w:t>
      </w:r>
      <w:r w:rsidR="00202E65" w:rsidRPr="008639F3">
        <w:rPr>
          <w:rFonts w:eastAsiaTheme="minorEastAsia" w:cstheme="minorHAnsi"/>
          <w:color w:val="000000" w:themeColor="text1"/>
          <w:sz w:val="24"/>
          <w:szCs w:val="24"/>
        </w:rPr>
        <w:t>, Kandler</w:t>
      </w:r>
      <w:r w:rsidR="000765C0" w:rsidRPr="008639F3">
        <w:rPr>
          <w:rFonts w:eastAsiaTheme="minorEastAsia" w:cstheme="minorHAnsi"/>
          <w:color w:val="000000" w:themeColor="text1"/>
          <w:sz w:val="24"/>
          <w:szCs w:val="24"/>
        </w:rPr>
        <w:t>, Kendal</w:t>
      </w:r>
      <w:r w:rsidR="00202E65" w:rsidRPr="008639F3">
        <w:rPr>
          <w:rFonts w:eastAsiaTheme="minorEastAsia" w:cstheme="minorHAnsi"/>
          <w:color w:val="000000" w:themeColor="text1"/>
          <w:sz w:val="24"/>
          <w:szCs w:val="24"/>
        </w:rPr>
        <w:t xml:space="preserve"> &amp; Laland (2010) </w:t>
      </w:r>
      <w:r w:rsidR="008F584B" w:rsidRPr="008639F3">
        <w:rPr>
          <w:rFonts w:eastAsiaTheme="minorEastAsia" w:cstheme="minorHAnsi"/>
          <w:color w:val="000000" w:themeColor="text1"/>
          <w:sz w:val="24"/>
          <w:szCs w:val="24"/>
        </w:rPr>
        <w:t>consider</w:t>
      </w:r>
      <w:r w:rsidR="00F95B0D" w:rsidRPr="008639F3">
        <w:rPr>
          <w:rFonts w:eastAsiaTheme="minorEastAsia" w:cstheme="minorHAnsi"/>
          <w:color w:val="000000" w:themeColor="text1"/>
          <w:sz w:val="24"/>
          <w:szCs w:val="24"/>
        </w:rPr>
        <w:t xml:space="preserve"> cases where </w:t>
      </w:r>
      <w:r w:rsidR="00A64181" w:rsidRPr="008639F3">
        <w:rPr>
          <w:rFonts w:eastAsiaTheme="minorEastAsia" w:cstheme="minorHAnsi"/>
          <w:color w:val="000000" w:themeColor="text1"/>
          <w:sz w:val="24"/>
          <w:szCs w:val="24"/>
        </w:rPr>
        <w:t xml:space="preserve">there are multiple steps an individual must undergo in order to </w:t>
      </w:r>
      <w:r w:rsidR="009914C4" w:rsidRPr="008639F3">
        <w:rPr>
          <w:rFonts w:eastAsiaTheme="minorEastAsia" w:cstheme="minorHAnsi"/>
          <w:color w:val="000000" w:themeColor="text1"/>
          <w:sz w:val="24"/>
          <w:szCs w:val="24"/>
        </w:rPr>
        <w:t>learn</w:t>
      </w:r>
      <w:r w:rsidR="00A64181" w:rsidRPr="008639F3">
        <w:rPr>
          <w:rFonts w:eastAsiaTheme="minorEastAsia" w:cstheme="minorHAnsi"/>
          <w:color w:val="000000" w:themeColor="text1"/>
          <w:sz w:val="24"/>
          <w:szCs w:val="24"/>
        </w:rPr>
        <w:t xml:space="preserve"> </w:t>
      </w:r>
      <w:r w:rsidR="00D16C9C">
        <w:rPr>
          <w:rFonts w:eastAsiaTheme="minorEastAsia" w:cstheme="minorHAnsi"/>
          <w:color w:val="000000" w:themeColor="text1"/>
          <w:sz w:val="24"/>
          <w:szCs w:val="24"/>
        </w:rPr>
        <w:t xml:space="preserve">a </w:t>
      </w:r>
      <w:bookmarkStart w:id="0" w:name="_GoBack"/>
      <w:bookmarkEnd w:id="0"/>
      <w:r w:rsidR="00A64181" w:rsidRPr="008639F3">
        <w:rPr>
          <w:rFonts w:eastAsiaTheme="minorEastAsia" w:cstheme="minorHAnsi"/>
          <w:color w:val="000000" w:themeColor="text1"/>
          <w:sz w:val="24"/>
          <w:szCs w:val="24"/>
        </w:rPr>
        <w:t>novel behaviour, e.g. multiple steps to solve a particular foraging task</w:t>
      </w:r>
      <w:r w:rsidR="00F96379" w:rsidRPr="008639F3">
        <w:rPr>
          <w:rFonts w:eastAsiaTheme="minorEastAsia" w:cstheme="minorHAnsi"/>
          <w:color w:val="000000" w:themeColor="text1"/>
          <w:sz w:val="24"/>
          <w:szCs w:val="24"/>
        </w:rPr>
        <w:t xml:space="preserve">. </w:t>
      </w:r>
      <w:r w:rsidR="00282D99" w:rsidRPr="008639F3">
        <w:rPr>
          <w:rFonts w:eastAsiaTheme="minorEastAsia" w:cstheme="minorHAnsi"/>
          <w:color w:val="000000" w:themeColor="text1"/>
          <w:sz w:val="24"/>
          <w:szCs w:val="24"/>
        </w:rPr>
        <w:t>When the</w:t>
      </w:r>
      <w:r w:rsidR="00DF6F91" w:rsidRPr="008639F3">
        <w:rPr>
          <w:rFonts w:eastAsiaTheme="minorEastAsia" w:cstheme="minorHAnsi"/>
          <w:color w:val="000000" w:themeColor="text1"/>
          <w:sz w:val="24"/>
          <w:szCs w:val="24"/>
        </w:rPr>
        <w:t xml:space="preserve"> average</w:t>
      </w:r>
      <w:r w:rsidR="00282D99" w:rsidRPr="008639F3">
        <w:rPr>
          <w:rFonts w:eastAsiaTheme="minorEastAsia" w:cstheme="minorHAnsi"/>
          <w:color w:val="000000" w:themeColor="text1"/>
          <w:sz w:val="24"/>
          <w:szCs w:val="24"/>
        </w:rPr>
        <w:t xml:space="preserve"> time taken</w:t>
      </w:r>
      <w:r w:rsidR="00D231B6" w:rsidRPr="008639F3">
        <w:rPr>
          <w:rFonts w:eastAsiaTheme="minorEastAsia" w:cstheme="minorHAnsi"/>
          <w:color w:val="000000" w:themeColor="text1"/>
          <w:sz w:val="24"/>
          <w:szCs w:val="24"/>
        </w:rPr>
        <w:t xml:space="preserve"> (T)</w:t>
      </w:r>
      <w:r w:rsidR="00282D99" w:rsidRPr="008639F3">
        <w:rPr>
          <w:rFonts w:eastAsiaTheme="minorEastAsia" w:cstheme="minorHAnsi"/>
          <w:color w:val="000000" w:themeColor="text1"/>
          <w:sz w:val="24"/>
          <w:szCs w:val="24"/>
        </w:rPr>
        <w:t xml:space="preserve"> to solve each</w:t>
      </w:r>
      <w:r w:rsidR="00D231B6" w:rsidRPr="008639F3">
        <w:rPr>
          <w:rFonts w:eastAsiaTheme="minorEastAsia" w:cstheme="minorHAnsi"/>
          <w:color w:val="000000" w:themeColor="text1"/>
          <w:sz w:val="24"/>
          <w:szCs w:val="24"/>
        </w:rPr>
        <w:t xml:space="preserve"> of the N </w:t>
      </w:r>
      <w:r w:rsidR="00282D99" w:rsidRPr="008639F3">
        <w:rPr>
          <w:rFonts w:eastAsiaTheme="minorEastAsia" w:cstheme="minorHAnsi"/>
          <w:color w:val="000000" w:themeColor="text1"/>
          <w:sz w:val="24"/>
          <w:szCs w:val="24"/>
        </w:rPr>
        <w:t>step</w:t>
      </w:r>
      <w:r w:rsidR="00D231B6" w:rsidRPr="008639F3">
        <w:rPr>
          <w:rFonts w:eastAsiaTheme="minorEastAsia" w:cstheme="minorHAnsi"/>
          <w:color w:val="000000" w:themeColor="text1"/>
          <w:sz w:val="24"/>
          <w:szCs w:val="24"/>
        </w:rPr>
        <w:t>s</w:t>
      </w:r>
      <w:r w:rsidR="00282D99" w:rsidRPr="008639F3">
        <w:rPr>
          <w:rFonts w:eastAsiaTheme="minorEastAsia" w:cstheme="minorHAnsi"/>
          <w:color w:val="000000" w:themeColor="text1"/>
          <w:sz w:val="24"/>
          <w:szCs w:val="24"/>
        </w:rPr>
        <w:t xml:space="preserve"> of the task is </w:t>
      </w:r>
      <w:r w:rsidR="002E74DD" w:rsidRPr="008639F3">
        <w:rPr>
          <w:rFonts w:eastAsiaTheme="minorEastAsia" w:cstheme="minorHAnsi"/>
          <w:color w:val="000000" w:themeColor="text1"/>
          <w:sz w:val="24"/>
          <w:szCs w:val="24"/>
        </w:rPr>
        <w:t xml:space="preserve">equal, the </w:t>
      </w:r>
      <w:r w:rsidR="00DF6F91" w:rsidRPr="008639F3">
        <w:rPr>
          <w:rFonts w:eastAsiaTheme="minorEastAsia" w:cstheme="minorHAnsi"/>
          <w:color w:val="000000" w:themeColor="text1"/>
          <w:sz w:val="24"/>
          <w:szCs w:val="24"/>
        </w:rPr>
        <w:t>distribution of times to solve</w:t>
      </w:r>
      <w:r w:rsidR="00506FF6" w:rsidRPr="008639F3">
        <w:rPr>
          <w:rFonts w:eastAsiaTheme="minorEastAsia" w:cstheme="minorHAnsi"/>
          <w:color w:val="000000" w:themeColor="text1"/>
          <w:sz w:val="24"/>
          <w:szCs w:val="24"/>
        </w:rPr>
        <w:t xml:space="preserve"> (</w:t>
      </w:r>
      <w:r w:rsidR="000765C0" w:rsidRPr="008639F3">
        <w:rPr>
          <w:rFonts w:eastAsiaTheme="minorEastAsia" w:cstheme="minorHAnsi"/>
          <w:color w:val="000000" w:themeColor="text1"/>
          <w:sz w:val="24"/>
          <w:szCs w:val="24"/>
        </w:rPr>
        <w:t xml:space="preserve">i.e. the </w:t>
      </w:r>
      <w:r w:rsidR="00506FF6" w:rsidRPr="008639F3">
        <w:rPr>
          <w:rFonts w:eastAsiaTheme="minorEastAsia" w:cstheme="minorHAnsi"/>
          <w:color w:val="000000" w:themeColor="text1"/>
          <w:sz w:val="24"/>
          <w:szCs w:val="24"/>
        </w:rPr>
        <w:t>latencies)</w:t>
      </w:r>
      <w:r w:rsidR="00DF6F91" w:rsidRPr="008639F3">
        <w:rPr>
          <w:rFonts w:eastAsiaTheme="minorEastAsia" w:cstheme="minorHAnsi"/>
          <w:color w:val="000000" w:themeColor="text1"/>
          <w:sz w:val="24"/>
          <w:szCs w:val="24"/>
        </w:rPr>
        <w:t xml:space="preserve"> by asocial learning will have a gamma distribution</w:t>
      </w:r>
      <w:r w:rsidR="008F584B" w:rsidRPr="008639F3">
        <w:rPr>
          <w:rFonts w:eastAsiaTheme="minorEastAsia" w:cstheme="minorHAnsi"/>
          <w:color w:val="000000" w:themeColor="text1"/>
          <w:sz w:val="24"/>
          <w:szCs w:val="24"/>
        </w:rPr>
        <w:t xml:space="preserve"> </w:t>
      </w:r>
      <w:r w:rsidR="00D231B6" w:rsidRPr="008639F3">
        <w:rPr>
          <w:rFonts w:eastAsiaTheme="minorEastAsia" w:cstheme="minorHAnsi"/>
          <w:color w:val="000000" w:themeColor="text1"/>
          <w:sz w:val="24"/>
          <w:szCs w:val="24"/>
        </w:rPr>
        <w:t>with shape N and rate 1/T</w:t>
      </w:r>
      <w:r w:rsidR="00DE6139" w:rsidRPr="008639F3">
        <w:rPr>
          <w:rFonts w:eastAsiaTheme="minorEastAsia" w:cstheme="minorHAnsi"/>
          <w:color w:val="000000" w:themeColor="text1"/>
          <w:sz w:val="24"/>
          <w:szCs w:val="24"/>
        </w:rPr>
        <w:t xml:space="preserve">. </w:t>
      </w:r>
      <w:r w:rsidR="00444F16" w:rsidRPr="008639F3">
        <w:rPr>
          <w:rFonts w:eastAsiaTheme="minorEastAsia" w:cstheme="minorHAnsi"/>
          <w:color w:val="000000" w:themeColor="text1"/>
          <w:sz w:val="24"/>
          <w:szCs w:val="24"/>
        </w:rPr>
        <w:t xml:space="preserve">As </w:t>
      </w:r>
      <w:r w:rsidR="00F45060" w:rsidRPr="008639F3">
        <w:rPr>
          <w:rFonts w:eastAsiaTheme="minorEastAsia" w:cstheme="minorHAnsi"/>
          <w:color w:val="000000" w:themeColor="text1"/>
          <w:sz w:val="24"/>
          <w:szCs w:val="24"/>
        </w:rPr>
        <w:t>the steps become</w:t>
      </w:r>
      <w:r w:rsidR="00444F16" w:rsidRPr="008639F3">
        <w:rPr>
          <w:rFonts w:eastAsiaTheme="minorEastAsia" w:cstheme="minorHAnsi"/>
          <w:color w:val="000000" w:themeColor="text1"/>
          <w:sz w:val="24"/>
          <w:szCs w:val="24"/>
        </w:rPr>
        <w:t xml:space="preserve"> more unequal</w:t>
      </w:r>
      <w:r w:rsidR="000765C0" w:rsidRPr="008639F3">
        <w:rPr>
          <w:rFonts w:eastAsiaTheme="minorEastAsia" w:cstheme="minorHAnsi"/>
          <w:color w:val="000000" w:themeColor="text1"/>
          <w:sz w:val="24"/>
          <w:szCs w:val="24"/>
        </w:rPr>
        <w:t xml:space="preserve"> in expected solving time</w:t>
      </w:r>
      <w:r w:rsidR="00F45060" w:rsidRPr="008639F3">
        <w:rPr>
          <w:rFonts w:eastAsiaTheme="minorEastAsia" w:cstheme="minorHAnsi"/>
          <w:color w:val="000000" w:themeColor="text1"/>
          <w:sz w:val="24"/>
          <w:szCs w:val="24"/>
        </w:rPr>
        <w:t xml:space="preserve">, </w:t>
      </w:r>
      <w:r w:rsidR="002E294F" w:rsidRPr="008639F3">
        <w:rPr>
          <w:rFonts w:eastAsiaTheme="minorEastAsia" w:cstheme="minorHAnsi"/>
          <w:color w:val="000000" w:themeColor="text1"/>
          <w:sz w:val="24"/>
          <w:szCs w:val="24"/>
        </w:rPr>
        <w:t>the distribution of</w:t>
      </w:r>
      <w:r w:rsidR="00506FF6" w:rsidRPr="008639F3">
        <w:rPr>
          <w:rFonts w:eastAsiaTheme="minorEastAsia" w:cstheme="minorHAnsi"/>
          <w:color w:val="000000" w:themeColor="text1"/>
          <w:sz w:val="24"/>
          <w:szCs w:val="24"/>
        </w:rPr>
        <w:t xml:space="preserve"> latencies </w:t>
      </w:r>
      <w:r w:rsidR="00444F16" w:rsidRPr="008639F3">
        <w:rPr>
          <w:rFonts w:eastAsiaTheme="minorEastAsia" w:cstheme="minorHAnsi"/>
          <w:color w:val="000000" w:themeColor="text1"/>
          <w:sz w:val="24"/>
          <w:szCs w:val="24"/>
        </w:rPr>
        <w:t>tends to</w:t>
      </w:r>
      <w:r w:rsidR="0038598A" w:rsidRPr="008639F3">
        <w:rPr>
          <w:rFonts w:eastAsiaTheme="minorEastAsia" w:cstheme="minorHAnsi"/>
          <w:color w:val="000000" w:themeColor="text1"/>
          <w:sz w:val="24"/>
          <w:szCs w:val="24"/>
        </w:rPr>
        <w:t xml:space="preserve"> an exponential distribution with rate 1/</w:t>
      </w:r>
      <w:r w:rsidR="00651341" w:rsidRPr="008639F3">
        <w:rPr>
          <w:rFonts w:eastAsiaTheme="minorEastAsia" w:cstheme="minorHAnsi"/>
          <w:color w:val="000000" w:themeColor="text1"/>
          <w:sz w:val="24"/>
          <w:szCs w:val="24"/>
        </w:rPr>
        <w:t>(average time to solve the longest step)</w:t>
      </w:r>
      <w:r w:rsidR="000765C0" w:rsidRPr="008639F3">
        <w:rPr>
          <w:rFonts w:eastAsiaTheme="minorEastAsia" w:cstheme="minorHAnsi"/>
          <w:color w:val="000000" w:themeColor="text1"/>
          <w:sz w:val="24"/>
          <w:szCs w:val="24"/>
        </w:rPr>
        <w:t>,</w:t>
      </w:r>
      <w:r w:rsidR="007B69F3" w:rsidRPr="008639F3">
        <w:rPr>
          <w:rFonts w:eastAsiaTheme="minorEastAsia" w:cstheme="minorHAnsi"/>
          <w:color w:val="000000" w:themeColor="text1"/>
          <w:sz w:val="24"/>
          <w:szCs w:val="24"/>
        </w:rPr>
        <w:t xml:space="preserve"> which corresponds to a constant baseline rate.</w:t>
      </w:r>
      <w:r w:rsidR="001D0DBE" w:rsidRPr="008639F3">
        <w:rPr>
          <w:rFonts w:eastAsiaTheme="minorEastAsia" w:cstheme="minorHAnsi"/>
          <w:color w:val="000000" w:themeColor="text1"/>
          <w:sz w:val="24"/>
          <w:szCs w:val="24"/>
        </w:rPr>
        <w:t xml:space="preserve"> Therefore, </w:t>
      </w:r>
      <w:r w:rsidR="000765C0" w:rsidRPr="008639F3">
        <w:rPr>
          <w:rFonts w:eastAsiaTheme="minorEastAsia" w:cstheme="minorHAnsi"/>
          <w:color w:val="000000" w:themeColor="text1"/>
          <w:sz w:val="24"/>
          <w:szCs w:val="24"/>
        </w:rPr>
        <w:t xml:space="preserve">Hoppitt, Kandler </w:t>
      </w:r>
      <w:r w:rsidR="000765C0" w:rsidRPr="008639F3">
        <w:rPr>
          <w:rFonts w:eastAsiaTheme="minorEastAsia" w:cstheme="minorHAnsi"/>
          <w:i/>
          <w:iCs/>
          <w:color w:val="000000" w:themeColor="text1"/>
          <w:sz w:val="24"/>
          <w:szCs w:val="24"/>
        </w:rPr>
        <w:t>et al</w:t>
      </w:r>
      <w:r w:rsidR="000765C0" w:rsidRPr="008639F3">
        <w:rPr>
          <w:rFonts w:eastAsiaTheme="minorEastAsia" w:cstheme="minorHAnsi"/>
          <w:color w:val="000000" w:themeColor="text1"/>
          <w:sz w:val="24"/>
          <w:szCs w:val="24"/>
        </w:rPr>
        <w:t>. (2010)</w:t>
      </w:r>
      <w:r w:rsidR="001D0DBE" w:rsidRPr="008639F3">
        <w:rPr>
          <w:rFonts w:eastAsiaTheme="minorEastAsia" w:cstheme="minorHAnsi"/>
          <w:color w:val="000000" w:themeColor="text1"/>
          <w:sz w:val="24"/>
          <w:szCs w:val="24"/>
        </w:rPr>
        <w:t xml:space="preserve"> suggest using a</w:t>
      </w:r>
      <w:r w:rsidR="008F584B" w:rsidRPr="008639F3">
        <w:rPr>
          <w:rFonts w:eastAsiaTheme="minorEastAsia" w:cstheme="minorHAnsi"/>
          <w:color w:val="000000" w:themeColor="text1"/>
          <w:sz w:val="24"/>
          <w:szCs w:val="24"/>
        </w:rPr>
        <w:t xml:space="preserve"> baseline rate function corresponding to a gamma distribution of times to solve by asocial learning (which we refer to as a ‘gamma baseline rate’)</w:t>
      </w:r>
      <w:r w:rsidR="001D0DBE" w:rsidRPr="008639F3">
        <w:rPr>
          <w:rFonts w:eastAsiaTheme="minorEastAsia" w:cstheme="minorHAnsi"/>
          <w:color w:val="000000" w:themeColor="text1"/>
          <w:sz w:val="24"/>
          <w:szCs w:val="24"/>
        </w:rPr>
        <w:t>, with the rate parameter fitted to the data. This allows for the possibility of anything from a one-step task (</w:t>
      </w:r>
      <w:r w:rsidR="004148C2" w:rsidRPr="008639F3">
        <w:rPr>
          <w:rFonts w:eastAsiaTheme="minorEastAsia" w:cstheme="minorHAnsi"/>
          <w:color w:val="000000" w:themeColor="text1"/>
          <w:sz w:val="24"/>
          <w:szCs w:val="24"/>
        </w:rPr>
        <w:t>N</w:t>
      </w:r>
      <w:r w:rsidR="00AA0953">
        <w:rPr>
          <w:rFonts w:eastAsiaTheme="minorEastAsia" w:cstheme="minorHAnsi"/>
          <w:color w:val="000000" w:themeColor="text1"/>
          <w:sz w:val="24"/>
          <w:szCs w:val="24"/>
        </w:rPr>
        <w:t xml:space="preserve"> </w:t>
      </w:r>
      <w:r w:rsidR="004148C2" w:rsidRPr="008639F3">
        <w:rPr>
          <w:rFonts w:eastAsiaTheme="minorEastAsia" w:cstheme="minorHAnsi"/>
          <w:color w:val="000000" w:themeColor="text1"/>
          <w:sz w:val="24"/>
          <w:szCs w:val="24"/>
        </w:rPr>
        <w:t>=</w:t>
      </w:r>
      <w:r w:rsidR="00AA0953">
        <w:rPr>
          <w:rFonts w:eastAsiaTheme="minorEastAsia" w:cstheme="minorHAnsi"/>
          <w:color w:val="000000" w:themeColor="text1"/>
          <w:sz w:val="24"/>
          <w:szCs w:val="24"/>
        </w:rPr>
        <w:t xml:space="preserve"> </w:t>
      </w:r>
      <w:r w:rsidR="004148C2" w:rsidRPr="008639F3">
        <w:rPr>
          <w:rFonts w:eastAsiaTheme="minorEastAsia" w:cstheme="minorHAnsi"/>
          <w:color w:val="000000" w:themeColor="text1"/>
          <w:sz w:val="24"/>
          <w:szCs w:val="24"/>
        </w:rPr>
        <w:t xml:space="preserve">1) to </w:t>
      </w:r>
      <w:r w:rsidR="008D4430" w:rsidRPr="008639F3">
        <w:rPr>
          <w:rFonts w:eastAsiaTheme="minorEastAsia" w:cstheme="minorHAnsi"/>
          <w:color w:val="000000" w:themeColor="text1"/>
          <w:sz w:val="24"/>
          <w:szCs w:val="24"/>
        </w:rPr>
        <w:t xml:space="preserve">a task of any number of steps </w:t>
      </w:r>
      <w:r w:rsidR="008720F6" w:rsidRPr="008639F3">
        <w:rPr>
          <w:rFonts w:eastAsiaTheme="minorEastAsia" w:cstheme="minorHAnsi"/>
          <w:color w:val="000000" w:themeColor="text1"/>
          <w:sz w:val="24"/>
          <w:szCs w:val="24"/>
        </w:rPr>
        <w:t>as N is fitted to higher values.</w:t>
      </w:r>
      <w:r w:rsidR="001A45E0" w:rsidRPr="008639F3">
        <w:rPr>
          <w:rFonts w:eastAsiaTheme="minorEastAsia" w:cstheme="minorHAnsi"/>
          <w:color w:val="000000" w:themeColor="text1"/>
          <w:sz w:val="24"/>
          <w:szCs w:val="24"/>
        </w:rPr>
        <w:t xml:space="preserve"> It also allows for a decreasing baseline rate if 0</w:t>
      </w:r>
      <w:r w:rsidR="00AA0953">
        <w:rPr>
          <w:rFonts w:eastAsiaTheme="minorEastAsia" w:cstheme="minorHAnsi"/>
          <w:color w:val="000000" w:themeColor="text1"/>
          <w:sz w:val="24"/>
          <w:szCs w:val="24"/>
        </w:rPr>
        <w:t xml:space="preserve"> </w:t>
      </w:r>
      <w:r w:rsidR="001A45E0" w:rsidRPr="008639F3">
        <w:rPr>
          <w:rFonts w:eastAsiaTheme="minorEastAsia" w:cstheme="minorHAnsi"/>
          <w:color w:val="000000" w:themeColor="text1"/>
          <w:sz w:val="24"/>
          <w:szCs w:val="24"/>
        </w:rPr>
        <w:t>&lt;</w:t>
      </w:r>
      <w:r w:rsidR="00AA0953">
        <w:rPr>
          <w:rFonts w:eastAsiaTheme="minorEastAsia" w:cstheme="minorHAnsi"/>
          <w:color w:val="000000" w:themeColor="text1"/>
          <w:sz w:val="24"/>
          <w:szCs w:val="24"/>
        </w:rPr>
        <w:t xml:space="preserve"> </w:t>
      </w:r>
      <w:r w:rsidR="001A45E0" w:rsidRPr="008639F3">
        <w:rPr>
          <w:rFonts w:eastAsiaTheme="minorEastAsia" w:cstheme="minorHAnsi"/>
          <w:color w:val="000000" w:themeColor="text1"/>
          <w:sz w:val="24"/>
          <w:szCs w:val="24"/>
        </w:rPr>
        <w:t>N</w:t>
      </w:r>
      <w:r w:rsidR="00AA0953">
        <w:rPr>
          <w:rFonts w:eastAsiaTheme="minorEastAsia" w:cstheme="minorHAnsi"/>
          <w:color w:val="000000" w:themeColor="text1"/>
          <w:sz w:val="24"/>
          <w:szCs w:val="24"/>
        </w:rPr>
        <w:t xml:space="preserve"> </w:t>
      </w:r>
      <w:r w:rsidR="001A45E0" w:rsidRPr="008639F3">
        <w:rPr>
          <w:rFonts w:eastAsiaTheme="minorEastAsia" w:cstheme="minorHAnsi"/>
          <w:color w:val="000000" w:themeColor="text1"/>
          <w:sz w:val="24"/>
          <w:szCs w:val="24"/>
        </w:rPr>
        <w:t>&lt;</w:t>
      </w:r>
      <w:r w:rsidR="00AA0953">
        <w:rPr>
          <w:rFonts w:eastAsiaTheme="minorEastAsia" w:cstheme="minorHAnsi"/>
          <w:color w:val="000000" w:themeColor="text1"/>
          <w:sz w:val="24"/>
          <w:szCs w:val="24"/>
        </w:rPr>
        <w:t xml:space="preserve"> </w:t>
      </w:r>
      <w:r w:rsidR="001A45E0" w:rsidRPr="008639F3">
        <w:rPr>
          <w:rFonts w:eastAsiaTheme="minorEastAsia" w:cstheme="minorHAnsi"/>
          <w:color w:val="000000" w:themeColor="text1"/>
          <w:sz w:val="24"/>
          <w:szCs w:val="24"/>
        </w:rPr>
        <w:t>1.</w:t>
      </w:r>
    </w:p>
    <w:p w14:paraId="755DDC47" w14:textId="539A7657" w:rsidR="00BA6107" w:rsidRPr="008639F3" w:rsidRDefault="00E553EA" w:rsidP="001D0DBE">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In contrast, </w:t>
      </w:r>
      <w:r w:rsidR="00F70543" w:rsidRPr="008639F3">
        <w:rPr>
          <w:rFonts w:eastAsiaTheme="minorEastAsia" w:cstheme="minorHAnsi"/>
          <w:color w:val="000000" w:themeColor="text1"/>
          <w:sz w:val="24"/>
          <w:szCs w:val="24"/>
        </w:rPr>
        <w:t>the</w:t>
      </w:r>
      <w:r w:rsidRPr="008639F3">
        <w:rPr>
          <w:rFonts w:eastAsiaTheme="minorEastAsia" w:cstheme="minorHAnsi"/>
          <w:color w:val="000000" w:themeColor="text1"/>
          <w:sz w:val="24"/>
          <w:szCs w:val="24"/>
        </w:rPr>
        <w:t xml:space="preserve"> Weibull </w:t>
      </w:r>
      <w:r w:rsidR="00F70543" w:rsidRPr="008639F3">
        <w:rPr>
          <w:rFonts w:eastAsiaTheme="minorEastAsia" w:cstheme="minorHAnsi"/>
          <w:color w:val="000000" w:themeColor="text1"/>
          <w:sz w:val="24"/>
          <w:szCs w:val="24"/>
        </w:rPr>
        <w:t xml:space="preserve">distribution is commonly used in survival analysis to flexibly model </w:t>
      </w:r>
      <w:r w:rsidR="00A215E5" w:rsidRPr="008639F3">
        <w:rPr>
          <w:rFonts w:eastAsiaTheme="minorEastAsia" w:cstheme="minorHAnsi"/>
          <w:color w:val="000000" w:themeColor="text1"/>
          <w:sz w:val="24"/>
          <w:szCs w:val="24"/>
        </w:rPr>
        <w:t xml:space="preserve">baseline </w:t>
      </w:r>
      <w:r w:rsidR="008C192C" w:rsidRPr="008639F3">
        <w:rPr>
          <w:rFonts w:eastAsiaTheme="minorEastAsia" w:cstheme="minorHAnsi"/>
          <w:color w:val="000000" w:themeColor="text1"/>
          <w:sz w:val="24"/>
          <w:szCs w:val="24"/>
        </w:rPr>
        <w:t xml:space="preserve">hazard functions </w:t>
      </w:r>
      <w:r w:rsidR="00A215E5" w:rsidRPr="008639F3">
        <w:rPr>
          <w:rFonts w:eastAsiaTheme="minorEastAsia" w:cstheme="minorHAnsi"/>
          <w:color w:val="000000" w:themeColor="text1"/>
          <w:sz w:val="24"/>
          <w:szCs w:val="24"/>
        </w:rPr>
        <w:t>(equivalent to the NBDA baseline rate function</w:t>
      </w:r>
      <w:r w:rsidR="000765C0" w:rsidRPr="008639F3">
        <w:rPr>
          <w:rFonts w:eastAsiaTheme="minorEastAsia" w:cstheme="minorHAnsi"/>
          <w:color w:val="000000" w:themeColor="text1"/>
          <w:sz w:val="24"/>
          <w:szCs w:val="24"/>
        </w:rPr>
        <w:t>;</w:t>
      </w:r>
      <w:r w:rsidR="00CB0452" w:rsidRPr="008639F3">
        <w:rPr>
          <w:rFonts w:eastAsiaTheme="minorEastAsia" w:cstheme="minorHAnsi"/>
          <w:color w:val="000000" w:themeColor="text1"/>
          <w:sz w:val="24"/>
          <w:szCs w:val="24"/>
        </w:rPr>
        <w:t xml:space="preserve"> see </w:t>
      </w:r>
      <w:r w:rsidR="000765C0" w:rsidRPr="008639F3">
        <w:rPr>
          <w:rFonts w:eastAsiaTheme="minorEastAsia" w:cstheme="minorHAnsi"/>
          <w:color w:val="000000" w:themeColor="text1"/>
          <w:sz w:val="24"/>
          <w:szCs w:val="24"/>
        </w:rPr>
        <w:t>S</w:t>
      </w:r>
      <w:r w:rsidR="00CB0452" w:rsidRPr="008639F3">
        <w:rPr>
          <w:rFonts w:eastAsiaTheme="minorEastAsia" w:cstheme="minorHAnsi"/>
          <w:color w:val="000000" w:themeColor="text1"/>
          <w:sz w:val="24"/>
          <w:szCs w:val="24"/>
        </w:rPr>
        <w:t xml:space="preserve">ection </w:t>
      </w:r>
      <w:r w:rsidR="00DA3630" w:rsidRPr="008639F3">
        <w:rPr>
          <w:rFonts w:eastAsiaTheme="minorEastAsia" w:cstheme="minorHAnsi"/>
          <w:color w:val="000000" w:themeColor="text1"/>
          <w:sz w:val="24"/>
          <w:szCs w:val="24"/>
        </w:rPr>
        <w:t>2</w:t>
      </w:r>
      <w:r w:rsidR="000765C0" w:rsidRPr="008639F3">
        <w:rPr>
          <w:rFonts w:eastAsiaTheme="minorEastAsia" w:cstheme="minorHAnsi"/>
          <w:color w:val="000000" w:themeColor="text1"/>
          <w:sz w:val="24"/>
          <w:szCs w:val="24"/>
        </w:rPr>
        <w:t xml:space="preserve"> above</w:t>
      </w:r>
      <w:r w:rsidR="00A215E5" w:rsidRPr="008639F3">
        <w:rPr>
          <w:rFonts w:eastAsiaTheme="minorEastAsia" w:cstheme="minorHAnsi"/>
          <w:color w:val="000000" w:themeColor="text1"/>
          <w:sz w:val="24"/>
          <w:szCs w:val="24"/>
        </w:rPr>
        <w:t>)</w:t>
      </w:r>
      <w:r w:rsidR="00CB0452" w:rsidRPr="008639F3">
        <w:rPr>
          <w:rFonts w:eastAsiaTheme="minorEastAsia" w:cstheme="minorHAnsi"/>
          <w:color w:val="000000" w:themeColor="text1"/>
          <w:sz w:val="24"/>
          <w:szCs w:val="24"/>
        </w:rPr>
        <w:t xml:space="preserve">. </w:t>
      </w:r>
      <w:r w:rsidR="00DF7A66" w:rsidRPr="008639F3">
        <w:rPr>
          <w:rFonts w:eastAsiaTheme="minorEastAsia" w:cstheme="minorHAnsi"/>
          <w:color w:val="000000" w:themeColor="text1"/>
          <w:sz w:val="24"/>
          <w:szCs w:val="24"/>
        </w:rPr>
        <w:t>It too has a shape parameter</w:t>
      </w:r>
      <w:r w:rsidR="00A51E0F" w:rsidRPr="008639F3">
        <w:rPr>
          <w:rFonts w:eastAsiaTheme="minorEastAsia" w:cstheme="minorHAnsi"/>
          <w:color w:val="000000" w:themeColor="text1"/>
          <w:sz w:val="24"/>
          <w:szCs w:val="24"/>
        </w:rPr>
        <w:t xml:space="preserve">, </w:t>
      </w:r>
      <m:oMath>
        <m:r>
          <m:rPr>
            <m:sty m:val="p"/>
          </m:rPr>
          <w:rPr>
            <w:rFonts w:ascii="Cambria Math" w:eastAsiaTheme="minorEastAsia" w:hAnsi="Cambria Math" w:cstheme="minorHAnsi"/>
            <w:color w:val="000000" w:themeColor="text1"/>
            <w:sz w:val="24"/>
            <w:szCs w:val="24"/>
          </w:rPr>
          <m:t>κ</m:t>
        </m:r>
      </m:oMath>
      <w:r w:rsidR="00A51E0F" w:rsidRPr="008639F3">
        <w:rPr>
          <w:rFonts w:eastAsiaTheme="minorEastAsia" w:cstheme="minorHAnsi"/>
          <w:color w:val="000000" w:themeColor="text1"/>
          <w:sz w:val="24"/>
          <w:szCs w:val="24"/>
        </w:rPr>
        <w:t>,</w:t>
      </w:r>
      <w:r w:rsidR="00DF7A66" w:rsidRPr="008639F3">
        <w:rPr>
          <w:rFonts w:eastAsiaTheme="minorEastAsia" w:cstheme="minorHAnsi"/>
          <w:color w:val="000000" w:themeColor="text1"/>
          <w:sz w:val="24"/>
          <w:szCs w:val="24"/>
        </w:rPr>
        <w:t xml:space="preserve"> tha</w:t>
      </w:r>
      <w:r w:rsidR="00A51E0F" w:rsidRPr="008639F3">
        <w:rPr>
          <w:rFonts w:eastAsiaTheme="minorEastAsia" w:cstheme="minorHAnsi"/>
          <w:color w:val="000000" w:themeColor="text1"/>
          <w:sz w:val="24"/>
          <w:szCs w:val="24"/>
        </w:rPr>
        <w:t>t can be fitted to the data, with</w:t>
      </w:r>
      <w:r w:rsidR="00304D51" w:rsidRPr="008639F3">
        <w:rPr>
          <w:rFonts w:eastAsiaTheme="minorEastAsia" w:cstheme="minorHAnsi"/>
          <w:color w:val="000000" w:themeColor="text1"/>
          <w:sz w:val="24"/>
          <w:szCs w:val="24"/>
        </w:rPr>
        <w:t xml:space="preserve"> </w:t>
      </w:r>
      <m:oMath>
        <m:r>
          <m:rPr>
            <m:sty m:val="p"/>
          </m:rPr>
          <w:rPr>
            <w:rFonts w:ascii="Cambria Math" w:eastAsiaTheme="minorEastAsia" w:hAnsi="Cambria Math" w:cstheme="minorHAnsi"/>
            <w:color w:val="000000" w:themeColor="text1"/>
            <w:sz w:val="24"/>
            <w:szCs w:val="24"/>
          </w:rPr>
          <m:t xml:space="preserve">κ </m:t>
        </m:r>
      </m:oMath>
      <w:r w:rsidR="00304D51" w:rsidRPr="008639F3">
        <w:rPr>
          <w:rFonts w:eastAsiaTheme="minorEastAsia" w:cstheme="minorHAnsi"/>
          <w:color w:val="000000" w:themeColor="text1"/>
          <w:sz w:val="24"/>
          <w:szCs w:val="24"/>
        </w:rPr>
        <w:t>&gt;</w:t>
      </w:r>
      <w:r w:rsidR="00AA0953">
        <w:rPr>
          <w:rFonts w:eastAsiaTheme="minorEastAsia" w:cstheme="minorHAnsi"/>
          <w:color w:val="000000" w:themeColor="text1"/>
          <w:sz w:val="24"/>
          <w:szCs w:val="24"/>
        </w:rPr>
        <w:t xml:space="preserve"> </w:t>
      </w:r>
      <w:r w:rsidR="00304D51" w:rsidRPr="008639F3">
        <w:rPr>
          <w:rFonts w:eastAsiaTheme="minorEastAsia" w:cstheme="minorHAnsi"/>
          <w:color w:val="000000" w:themeColor="text1"/>
          <w:sz w:val="24"/>
          <w:szCs w:val="24"/>
        </w:rPr>
        <w:t>1 representing a</w:t>
      </w:r>
      <w:r w:rsidR="00E067A7" w:rsidRPr="008639F3">
        <w:rPr>
          <w:rFonts w:eastAsiaTheme="minorEastAsia" w:cstheme="minorHAnsi"/>
          <w:color w:val="000000" w:themeColor="text1"/>
          <w:sz w:val="24"/>
          <w:szCs w:val="24"/>
        </w:rPr>
        <w:t xml:space="preserve">n increasing baseline rate, </w:t>
      </w:r>
      <m:oMath>
        <m:r>
          <m:rPr>
            <m:sty m:val="p"/>
          </m:rPr>
          <w:rPr>
            <w:rFonts w:ascii="Cambria Math" w:eastAsiaTheme="minorEastAsia" w:hAnsi="Cambria Math" w:cstheme="minorHAnsi"/>
            <w:color w:val="000000" w:themeColor="text1"/>
            <w:sz w:val="24"/>
            <w:szCs w:val="24"/>
          </w:rPr>
          <m:t>κ</m:t>
        </m:r>
      </m:oMath>
      <w:r w:rsidR="00AA0953">
        <w:rPr>
          <w:rFonts w:eastAsiaTheme="minorEastAsia" w:cstheme="minorHAnsi"/>
          <w:color w:val="000000" w:themeColor="text1"/>
          <w:sz w:val="24"/>
          <w:szCs w:val="24"/>
        </w:rPr>
        <w:t xml:space="preserve"> </w:t>
      </w:r>
      <w:r w:rsidR="00E067A7" w:rsidRPr="008639F3">
        <w:rPr>
          <w:rFonts w:eastAsiaTheme="minorEastAsia" w:cstheme="minorHAnsi"/>
          <w:color w:val="000000" w:themeColor="text1"/>
          <w:sz w:val="24"/>
          <w:szCs w:val="24"/>
        </w:rPr>
        <w:t>&lt;</w:t>
      </w:r>
      <w:r w:rsidR="00AA0953">
        <w:rPr>
          <w:rFonts w:eastAsiaTheme="minorEastAsia" w:cstheme="minorHAnsi"/>
          <w:color w:val="000000" w:themeColor="text1"/>
          <w:sz w:val="24"/>
          <w:szCs w:val="24"/>
        </w:rPr>
        <w:t xml:space="preserve"> </w:t>
      </w:r>
      <w:r w:rsidR="00E067A7" w:rsidRPr="008639F3">
        <w:rPr>
          <w:rFonts w:eastAsiaTheme="minorEastAsia" w:cstheme="minorHAnsi"/>
          <w:color w:val="000000" w:themeColor="text1"/>
          <w:sz w:val="24"/>
          <w:szCs w:val="24"/>
        </w:rPr>
        <w:t xml:space="preserve">1 representing a decreasing baseline rate, and  </w:t>
      </w:r>
      <m:oMath>
        <m:r>
          <m:rPr>
            <m:sty m:val="p"/>
          </m:rPr>
          <w:rPr>
            <w:rFonts w:ascii="Cambria Math" w:eastAsiaTheme="minorEastAsia" w:hAnsi="Cambria Math" w:cstheme="minorHAnsi"/>
            <w:color w:val="000000" w:themeColor="text1"/>
            <w:sz w:val="24"/>
            <w:szCs w:val="24"/>
          </w:rPr>
          <m:t>κ</m:t>
        </m:r>
      </m:oMath>
      <w:r w:rsidR="00AA0953">
        <w:rPr>
          <w:rFonts w:eastAsiaTheme="minorEastAsia" w:cstheme="minorHAnsi"/>
          <w:color w:val="000000" w:themeColor="text1"/>
          <w:sz w:val="24"/>
          <w:szCs w:val="24"/>
        </w:rPr>
        <w:t xml:space="preserve"> </w:t>
      </w:r>
      <w:r w:rsidR="00E067A7" w:rsidRPr="008639F3">
        <w:rPr>
          <w:rFonts w:eastAsiaTheme="minorEastAsia" w:cstheme="minorHAnsi"/>
          <w:color w:val="000000" w:themeColor="text1"/>
          <w:sz w:val="24"/>
          <w:szCs w:val="24"/>
        </w:rPr>
        <w:t>=</w:t>
      </w:r>
      <w:r w:rsidR="00AA0953">
        <w:rPr>
          <w:rFonts w:eastAsiaTheme="minorEastAsia" w:cstheme="minorHAnsi"/>
          <w:color w:val="000000" w:themeColor="text1"/>
          <w:sz w:val="24"/>
          <w:szCs w:val="24"/>
        </w:rPr>
        <w:t xml:space="preserve"> </w:t>
      </w:r>
      <w:r w:rsidR="00E067A7" w:rsidRPr="008639F3">
        <w:rPr>
          <w:rFonts w:eastAsiaTheme="minorEastAsia" w:cstheme="minorHAnsi"/>
          <w:color w:val="000000" w:themeColor="text1"/>
          <w:sz w:val="24"/>
          <w:szCs w:val="24"/>
        </w:rPr>
        <w:t>1 representing the constant baseline.</w:t>
      </w:r>
      <w:r w:rsidR="0033702A" w:rsidRPr="008639F3">
        <w:rPr>
          <w:rFonts w:eastAsiaTheme="minorEastAsia" w:cstheme="minorHAnsi"/>
          <w:color w:val="000000" w:themeColor="text1"/>
          <w:sz w:val="24"/>
          <w:szCs w:val="24"/>
        </w:rPr>
        <w:t xml:space="preserve"> The Weibull distribution </w:t>
      </w:r>
      <w:r w:rsidR="008A698F" w:rsidRPr="008639F3">
        <w:rPr>
          <w:rFonts w:eastAsiaTheme="minorEastAsia" w:cstheme="minorHAnsi"/>
          <w:color w:val="000000" w:themeColor="text1"/>
          <w:sz w:val="24"/>
          <w:szCs w:val="24"/>
        </w:rPr>
        <w:t>is computationally easier to work with (models fit much quicker</w:t>
      </w:r>
      <w:r w:rsidR="002F3613" w:rsidRPr="008639F3">
        <w:rPr>
          <w:rFonts w:eastAsiaTheme="minorEastAsia" w:cstheme="minorHAnsi"/>
          <w:color w:val="000000" w:themeColor="text1"/>
          <w:sz w:val="24"/>
          <w:szCs w:val="24"/>
        </w:rPr>
        <w:t>)</w:t>
      </w:r>
      <w:r w:rsidR="00AA0953">
        <w:rPr>
          <w:rFonts w:eastAsiaTheme="minorEastAsia" w:cstheme="minorHAnsi"/>
          <w:color w:val="000000" w:themeColor="text1"/>
          <w:sz w:val="24"/>
          <w:szCs w:val="24"/>
        </w:rPr>
        <w:t>,</w:t>
      </w:r>
      <w:r w:rsidR="002F3613" w:rsidRPr="008639F3">
        <w:rPr>
          <w:rFonts w:eastAsiaTheme="minorEastAsia" w:cstheme="minorHAnsi"/>
          <w:color w:val="000000" w:themeColor="text1"/>
          <w:sz w:val="24"/>
          <w:szCs w:val="24"/>
        </w:rPr>
        <w:t xml:space="preserve"> </w:t>
      </w:r>
      <w:r w:rsidR="0070580D" w:rsidRPr="008639F3">
        <w:rPr>
          <w:rFonts w:eastAsiaTheme="minorEastAsia" w:cstheme="minorHAnsi"/>
          <w:color w:val="000000" w:themeColor="text1"/>
          <w:sz w:val="24"/>
          <w:szCs w:val="24"/>
        </w:rPr>
        <w:t>but</w:t>
      </w:r>
      <w:r w:rsidR="0089641B" w:rsidRPr="008639F3">
        <w:rPr>
          <w:rFonts w:eastAsiaTheme="minorEastAsia" w:cstheme="minorHAnsi"/>
          <w:color w:val="000000" w:themeColor="text1"/>
          <w:sz w:val="24"/>
          <w:szCs w:val="24"/>
        </w:rPr>
        <w:t xml:space="preserve"> there is no obvious relationship </w:t>
      </w:r>
      <w:r w:rsidR="00BA6107" w:rsidRPr="008639F3">
        <w:rPr>
          <w:rFonts w:eastAsiaTheme="minorEastAsia" w:cstheme="minorHAnsi"/>
          <w:color w:val="000000" w:themeColor="text1"/>
          <w:sz w:val="24"/>
          <w:szCs w:val="24"/>
        </w:rPr>
        <w:t>to the multistep task scenario.</w:t>
      </w:r>
      <w:r w:rsidR="0070580D" w:rsidRPr="008639F3">
        <w:rPr>
          <w:rFonts w:eastAsiaTheme="minorEastAsia" w:cstheme="minorHAnsi"/>
          <w:color w:val="000000" w:themeColor="text1"/>
          <w:sz w:val="24"/>
          <w:szCs w:val="24"/>
        </w:rPr>
        <w:t xml:space="preserve"> However, there are other reasons why we might expect a systematic change in the baseline rate</w:t>
      </w:r>
      <w:r w:rsidR="003A2541" w:rsidRPr="008639F3">
        <w:rPr>
          <w:rFonts w:eastAsiaTheme="minorEastAsia" w:cstheme="minorHAnsi"/>
          <w:color w:val="000000" w:themeColor="text1"/>
          <w:sz w:val="24"/>
          <w:szCs w:val="24"/>
        </w:rPr>
        <w:t xml:space="preserve"> </w:t>
      </w:r>
      <w:r w:rsidR="00DA3630" w:rsidRPr="008639F3">
        <w:rPr>
          <w:rFonts w:eastAsiaTheme="minorEastAsia" w:cstheme="minorHAnsi"/>
          <w:color w:val="000000" w:themeColor="text1"/>
          <w:sz w:val="24"/>
          <w:szCs w:val="24"/>
        </w:rPr>
        <w:t>(</w:t>
      </w:r>
      <w:r w:rsidR="003A2541" w:rsidRPr="008639F3">
        <w:rPr>
          <w:rFonts w:eastAsiaTheme="minorEastAsia" w:cstheme="minorHAnsi"/>
          <w:color w:val="000000" w:themeColor="text1"/>
          <w:sz w:val="24"/>
          <w:szCs w:val="24"/>
        </w:rPr>
        <w:t>e.g. decreas</w:t>
      </w:r>
      <w:r w:rsidR="00DA3630" w:rsidRPr="008639F3">
        <w:rPr>
          <w:rFonts w:eastAsiaTheme="minorEastAsia" w:cstheme="minorHAnsi"/>
          <w:color w:val="000000" w:themeColor="text1"/>
          <w:sz w:val="24"/>
          <w:szCs w:val="24"/>
        </w:rPr>
        <w:t>ing</w:t>
      </w:r>
      <w:r w:rsidR="003A2541" w:rsidRPr="008639F3">
        <w:rPr>
          <w:rFonts w:eastAsiaTheme="minorEastAsia" w:cstheme="minorHAnsi"/>
          <w:color w:val="000000" w:themeColor="text1"/>
          <w:sz w:val="24"/>
          <w:szCs w:val="24"/>
        </w:rPr>
        <w:t xml:space="preserve"> neophobia, increas</w:t>
      </w:r>
      <w:r w:rsidR="00DA3630" w:rsidRPr="008639F3">
        <w:rPr>
          <w:rFonts w:eastAsiaTheme="minorEastAsia" w:cstheme="minorHAnsi"/>
          <w:color w:val="000000" w:themeColor="text1"/>
          <w:sz w:val="24"/>
          <w:szCs w:val="24"/>
        </w:rPr>
        <w:t>ing</w:t>
      </w:r>
      <w:r w:rsidR="003A2541" w:rsidRPr="008639F3">
        <w:rPr>
          <w:rFonts w:eastAsiaTheme="minorEastAsia" w:cstheme="minorHAnsi"/>
          <w:color w:val="000000" w:themeColor="text1"/>
          <w:sz w:val="24"/>
          <w:szCs w:val="24"/>
        </w:rPr>
        <w:t xml:space="preserve"> hunger</w:t>
      </w:r>
      <w:r w:rsidR="00DA3630" w:rsidRPr="008639F3">
        <w:rPr>
          <w:rFonts w:eastAsiaTheme="minorEastAsia" w:cstheme="minorHAnsi"/>
          <w:color w:val="000000" w:themeColor="text1"/>
          <w:sz w:val="24"/>
          <w:szCs w:val="24"/>
        </w:rPr>
        <w:t xml:space="preserve">) </w:t>
      </w:r>
      <w:r w:rsidR="00221CC5" w:rsidRPr="008639F3">
        <w:rPr>
          <w:rFonts w:eastAsiaTheme="minorEastAsia" w:cstheme="minorHAnsi"/>
          <w:color w:val="000000" w:themeColor="text1"/>
          <w:sz w:val="24"/>
          <w:szCs w:val="24"/>
        </w:rPr>
        <w:t xml:space="preserve">which are no more </w:t>
      </w:r>
      <w:r w:rsidR="006930F3" w:rsidRPr="008639F3">
        <w:rPr>
          <w:rFonts w:eastAsiaTheme="minorEastAsia" w:cstheme="minorHAnsi"/>
          <w:color w:val="000000" w:themeColor="text1"/>
          <w:sz w:val="24"/>
          <w:szCs w:val="24"/>
        </w:rPr>
        <w:t>clearly theoretically linked to the gamma baseline rate than to t</w:t>
      </w:r>
      <w:r w:rsidR="00BD271F" w:rsidRPr="008639F3">
        <w:rPr>
          <w:rFonts w:eastAsiaTheme="minorEastAsia" w:cstheme="minorHAnsi"/>
          <w:color w:val="000000" w:themeColor="text1"/>
          <w:sz w:val="24"/>
          <w:szCs w:val="24"/>
        </w:rPr>
        <w:t>he Weibull distribution.</w:t>
      </w:r>
    </w:p>
    <w:p w14:paraId="551B6454" w14:textId="32ABC221" w:rsidR="00AA0953" w:rsidRDefault="000765C0" w:rsidP="00547E9F">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Consequently, t</w:t>
      </w:r>
      <w:r w:rsidR="008F3552" w:rsidRPr="008639F3">
        <w:rPr>
          <w:rFonts w:eastAsiaTheme="minorEastAsia" w:cstheme="minorHAnsi"/>
          <w:color w:val="000000" w:themeColor="text1"/>
          <w:sz w:val="24"/>
          <w:szCs w:val="24"/>
        </w:rPr>
        <w:t xml:space="preserve">here is unlikely to be any reason to </w:t>
      </w:r>
      <w:r w:rsidR="004503DE" w:rsidRPr="008639F3">
        <w:rPr>
          <w:rFonts w:eastAsiaTheme="minorEastAsia" w:cstheme="minorHAnsi"/>
          <w:i/>
          <w:iCs/>
          <w:color w:val="000000" w:themeColor="text1"/>
          <w:sz w:val="24"/>
          <w:szCs w:val="24"/>
        </w:rPr>
        <w:t>a priori</w:t>
      </w:r>
      <w:r w:rsidR="004503DE" w:rsidRPr="008639F3">
        <w:rPr>
          <w:rFonts w:eastAsiaTheme="minorEastAsia" w:cstheme="minorHAnsi"/>
          <w:color w:val="000000" w:themeColor="text1"/>
          <w:sz w:val="24"/>
          <w:szCs w:val="24"/>
        </w:rPr>
        <w:t xml:space="preserve"> prefer the gamma or Weibull </w:t>
      </w:r>
      <w:r w:rsidR="00796BD8" w:rsidRPr="008639F3">
        <w:rPr>
          <w:rFonts w:eastAsiaTheme="minorEastAsia" w:cstheme="minorHAnsi"/>
          <w:color w:val="000000" w:themeColor="text1"/>
          <w:sz w:val="24"/>
          <w:szCs w:val="24"/>
        </w:rPr>
        <w:t>baseline</w:t>
      </w:r>
      <w:r w:rsidR="004503DE" w:rsidRPr="008639F3">
        <w:rPr>
          <w:rFonts w:eastAsiaTheme="minorEastAsia" w:cstheme="minorHAnsi"/>
          <w:color w:val="000000" w:themeColor="text1"/>
          <w:sz w:val="24"/>
          <w:szCs w:val="24"/>
        </w:rPr>
        <w:t xml:space="preserve"> functions</w:t>
      </w:r>
      <w:r w:rsidR="00B20015" w:rsidRPr="008639F3">
        <w:rPr>
          <w:rFonts w:eastAsiaTheme="minorEastAsia" w:cstheme="minorHAnsi"/>
          <w:color w:val="000000" w:themeColor="text1"/>
          <w:sz w:val="24"/>
          <w:szCs w:val="24"/>
        </w:rPr>
        <w:t>.</w:t>
      </w:r>
      <w:r w:rsidR="00863702" w:rsidRPr="008639F3">
        <w:rPr>
          <w:rFonts w:eastAsiaTheme="minorEastAsia" w:cstheme="minorHAnsi"/>
          <w:color w:val="000000" w:themeColor="text1"/>
          <w:sz w:val="24"/>
          <w:szCs w:val="24"/>
        </w:rPr>
        <w:t xml:space="preserve"> In some cases</w:t>
      </w:r>
      <w:r w:rsidRPr="008639F3">
        <w:rPr>
          <w:rFonts w:eastAsiaTheme="minorEastAsia" w:cstheme="minorHAnsi"/>
          <w:color w:val="000000" w:themeColor="text1"/>
          <w:sz w:val="24"/>
          <w:szCs w:val="24"/>
        </w:rPr>
        <w:t>,</w:t>
      </w:r>
      <w:r w:rsidR="00863702" w:rsidRPr="008639F3">
        <w:rPr>
          <w:rFonts w:eastAsiaTheme="minorEastAsia" w:cstheme="minorHAnsi"/>
          <w:color w:val="000000" w:themeColor="text1"/>
          <w:sz w:val="24"/>
          <w:szCs w:val="24"/>
        </w:rPr>
        <w:t xml:space="preserve"> models with the gamma baseline function may be unfeasible</w:t>
      </w:r>
      <w:r w:rsidR="00AA0953">
        <w:rPr>
          <w:rFonts w:eastAsiaTheme="minorEastAsia" w:cstheme="minorHAnsi"/>
          <w:color w:val="000000" w:themeColor="text1"/>
          <w:sz w:val="24"/>
          <w:szCs w:val="24"/>
        </w:rPr>
        <w:t>—such as</w:t>
      </w:r>
      <w:r w:rsidR="00863702" w:rsidRPr="008639F3">
        <w:rPr>
          <w:rFonts w:eastAsiaTheme="minorEastAsia" w:cstheme="minorHAnsi"/>
          <w:color w:val="000000" w:themeColor="text1"/>
          <w:sz w:val="24"/>
          <w:szCs w:val="24"/>
        </w:rPr>
        <w:t xml:space="preserve"> if there are large datasets and a large number of models to be fitted</w:t>
      </w:r>
      <w:r w:rsidR="00AA0953">
        <w:rPr>
          <w:rFonts w:eastAsiaTheme="minorEastAsia" w:cstheme="minorHAnsi"/>
          <w:color w:val="000000" w:themeColor="text1"/>
          <w:sz w:val="24"/>
          <w:szCs w:val="24"/>
        </w:rPr>
        <w:t>—i</w:t>
      </w:r>
      <w:r w:rsidR="00863702" w:rsidRPr="008639F3">
        <w:rPr>
          <w:rFonts w:eastAsiaTheme="minorEastAsia" w:cstheme="minorHAnsi"/>
          <w:color w:val="000000" w:themeColor="text1"/>
          <w:sz w:val="24"/>
          <w:szCs w:val="24"/>
        </w:rPr>
        <w:t>n which case the Weibull could be chosen for practical reasons.</w:t>
      </w:r>
      <w:r w:rsidR="00B20015" w:rsidRPr="008639F3">
        <w:rPr>
          <w:rFonts w:eastAsiaTheme="minorEastAsia" w:cstheme="minorHAnsi"/>
          <w:color w:val="000000" w:themeColor="text1"/>
          <w:sz w:val="24"/>
          <w:szCs w:val="24"/>
        </w:rPr>
        <w:t xml:space="preserve"> </w:t>
      </w:r>
      <w:r w:rsidR="00DA3630" w:rsidRPr="008639F3">
        <w:rPr>
          <w:rFonts w:eastAsiaTheme="minorEastAsia" w:cstheme="minorHAnsi"/>
          <w:color w:val="000000" w:themeColor="text1"/>
          <w:sz w:val="24"/>
          <w:szCs w:val="24"/>
        </w:rPr>
        <w:t>W</w:t>
      </w:r>
      <w:r w:rsidR="00796BD8" w:rsidRPr="008639F3">
        <w:rPr>
          <w:rFonts w:eastAsiaTheme="minorEastAsia" w:cstheme="minorHAnsi"/>
          <w:color w:val="000000" w:themeColor="text1"/>
          <w:sz w:val="24"/>
          <w:szCs w:val="24"/>
        </w:rPr>
        <w:t xml:space="preserve">e recommend that, whenever possible, models with both constant and Weibull (and/or gamma) baseline functions be fitted, and the best fitting baseline function be used to generate parameter estimates (see </w:t>
      </w:r>
      <w:r w:rsidR="00DA3630" w:rsidRPr="008639F3">
        <w:rPr>
          <w:rFonts w:eastAsiaTheme="minorEastAsia" w:cstheme="minorHAnsi"/>
          <w:color w:val="000000" w:themeColor="text1"/>
          <w:sz w:val="24"/>
          <w:szCs w:val="24"/>
        </w:rPr>
        <w:t xml:space="preserve">main text, </w:t>
      </w:r>
      <w:r w:rsidR="00796BD8" w:rsidRPr="008639F3">
        <w:rPr>
          <w:rFonts w:eastAsiaTheme="minorEastAsia" w:cstheme="minorHAnsi"/>
          <w:color w:val="000000" w:themeColor="text1"/>
          <w:sz w:val="24"/>
          <w:szCs w:val="24"/>
        </w:rPr>
        <w:t xml:space="preserve">Section </w:t>
      </w:r>
      <w:r w:rsidR="00DA3630" w:rsidRPr="008639F3">
        <w:rPr>
          <w:rFonts w:eastAsiaTheme="minorEastAsia" w:cstheme="minorHAnsi"/>
          <w:color w:val="000000" w:themeColor="text1"/>
          <w:sz w:val="24"/>
          <w:szCs w:val="24"/>
        </w:rPr>
        <w:t>8</w:t>
      </w:r>
      <w:r w:rsidR="00796BD8" w:rsidRPr="008639F3">
        <w:rPr>
          <w:rFonts w:eastAsiaTheme="minorEastAsia" w:cstheme="minorHAnsi"/>
          <w:color w:val="000000" w:themeColor="text1"/>
          <w:sz w:val="24"/>
          <w:szCs w:val="24"/>
        </w:rPr>
        <w:t>.2).</w:t>
      </w:r>
    </w:p>
    <w:p w14:paraId="15CA8ED8" w14:textId="581D35C5" w:rsidR="00EA0EE7" w:rsidRDefault="008F3552" w:rsidP="00547E9F">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However, </w:t>
      </w:r>
      <w:r w:rsidR="00547E9F" w:rsidRPr="008639F3">
        <w:rPr>
          <w:rFonts w:eastAsiaTheme="minorEastAsia" w:cstheme="minorHAnsi"/>
          <w:color w:val="000000" w:themeColor="text1"/>
          <w:sz w:val="24"/>
          <w:szCs w:val="24"/>
        </w:rPr>
        <w:t xml:space="preserve">as we suggest in </w:t>
      </w:r>
      <w:r w:rsidR="00DA3630" w:rsidRPr="008639F3">
        <w:rPr>
          <w:rFonts w:eastAsiaTheme="minorEastAsia" w:cstheme="minorHAnsi"/>
          <w:color w:val="000000" w:themeColor="text1"/>
          <w:sz w:val="24"/>
          <w:szCs w:val="24"/>
        </w:rPr>
        <w:t>the main text (S</w:t>
      </w:r>
      <w:r w:rsidR="00547E9F" w:rsidRPr="008639F3">
        <w:rPr>
          <w:rFonts w:eastAsiaTheme="minorEastAsia" w:cstheme="minorHAnsi"/>
          <w:color w:val="000000" w:themeColor="text1"/>
          <w:sz w:val="24"/>
          <w:szCs w:val="24"/>
        </w:rPr>
        <w:t xml:space="preserve">ection </w:t>
      </w:r>
      <w:r w:rsidR="00DA3630" w:rsidRPr="008639F3">
        <w:rPr>
          <w:rFonts w:eastAsiaTheme="minorEastAsia" w:cstheme="minorHAnsi"/>
          <w:color w:val="000000" w:themeColor="text1"/>
          <w:sz w:val="24"/>
          <w:szCs w:val="24"/>
        </w:rPr>
        <w:t>4)</w:t>
      </w:r>
      <w:r w:rsidR="00547E9F" w:rsidRPr="008639F3">
        <w:rPr>
          <w:rFonts w:eastAsiaTheme="minorEastAsia" w:cstheme="minorHAnsi"/>
          <w:color w:val="000000" w:themeColor="text1"/>
          <w:sz w:val="24"/>
          <w:szCs w:val="24"/>
        </w:rPr>
        <w:t xml:space="preserve">, </w:t>
      </w:r>
      <w:r w:rsidRPr="008639F3">
        <w:rPr>
          <w:rFonts w:eastAsiaTheme="minorEastAsia" w:cstheme="minorHAnsi"/>
          <w:color w:val="000000" w:themeColor="text1"/>
          <w:sz w:val="24"/>
          <w:szCs w:val="24"/>
        </w:rPr>
        <w:t xml:space="preserve">if very different results are obtained from models with different baseline functions (e.g. strong support for asocial learning versus strong support for social transmission), it may suggest that the analysis is dominated by the time course of events as opposed to the pattern of diffusion through the network. </w:t>
      </w:r>
      <w:r w:rsidR="002B0A42" w:rsidRPr="008639F3">
        <w:rPr>
          <w:rFonts w:eastAsiaTheme="minorEastAsia" w:cstheme="minorHAnsi"/>
          <w:color w:val="000000" w:themeColor="text1"/>
          <w:sz w:val="24"/>
          <w:szCs w:val="24"/>
        </w:rPr>
        <w:t>The reason for this is that the</w:t>
      </w:r>
      <w:r w:rsidR="00C55BCB" w:rsidRPr="008639F3">
        <w:rPr>
          <w:rFonts w:eastAsiaTheme="minorEastAsia" w:cstheme="minorHAnsi"/>
          <w:color w:val="000000" w:themeColor="text1"/>
          <w:sz w:val="24"/>
          <w:szCs w:val="24"/>
        </w:rPr>
        <w:t xml:space="preserve"> log-likelihood for a </w:t>
      </w:r>
      <w:r w:rsidR="0073738C" w:rsidRPr="008639F3">
        <w:rPr>
          <w:rFonts w:eastAsiaTheme="minorEastAsia" w:cstheme="minorHAnsi"/>
          <w:color w:val="000000" w:themeColor="text1"/>
          <w:sz w:val="24"/>
          <w:szCs w:val="24"/>
        </w:rPr>
        <w:t>c</w:t>
      </w:r>
      <w:r w:rsidR="00C55BCB" w:rsidRPr="008639F3">
        <w:rPr>
          <w:rFonts w:eastAsiaTheme="minorEastAsia" w:cstheme="minorHAnsi"/>
          <w:color w:val="000000" w:themeColor="text1"/>
          <w:sz w:val="24"/>
          <w:szCs w:val="24"/>
        </w:rPr>
        <w:t>TADA can be broken down into two components</w:t>
      </w:r>
      <w:r w:rsidR="00DA3630" w:rsidRPr="008639F3">
        <w:rPr>
          <w:rFonts w:eastAsiaTheme="minorEastAsia" w:cstheme="minorHAnsi"/>
          <w:color w:val="000000" w:themeColor="text1"/>
          <w:sz w:val="24"/>
          <w:szCs w:val="24"/>
        </w:rPr>
        <w:t>.</w:t>
      </w:r>
      <w:r w:rsidR="00C55BCB" w:rsidRPr="008639F3">
        <w:rPr>
          <w:rFonts w:eastAsiaTheme="minorEastAsia" w:cstheme="minorHAnsi"/>
          <w:color w:val="000000" w:themeColor="text1"/>
          <w:sz w:val="24"/>
          <w:szCs w:val="24"/>
        </w:rPr>
        <w:t xml:space="preserve"> </w:t>
      </w:r>
      <w:r w:rsidR="00DA3630" w:rsidRPr="008639F3">
        <w:rPr>
          <w:rFonts w:eastAsiaTheme="minorEastAsia" w:cstheme="minorHAnsi"/>
          <w:color w:val="000000" w:themeColor="text1"/>
          <w:sz w:val="24"/>
          <w:szCs w:val="24"/>
        </w:rPr>
        <w:t>O</w:t>
      </w:r>
      <w:r w:rsidR="00C55BCB" w:rsidRPr="008639F3">
        <w:rPr>
          <w:rFonts w:eastAsiaTheme="minorEastAsia" w:cstheme="minorHAnsi"/>
          <w:color w:val="000000" w:themeColor="text1"/>
          <w:sz w:val="24"/>
          <w:szCs w:val="24"/>
        </w:rPr>
        <w:t xml:space="preserve">ne </w:t>
      </w:r>
      <w:r w:rsidR="00DA3630" w:rsidRPr="008639F3">
        <w:rPr>
          <w:rFonts w:eastAsiaTheme="minorEastAsia" w:cstheme="minorHAnsi"/>
          <w:color w:val="000000" w:themeColor="text1"/>
          <w:sz w:val="24"/>
          <w:szCs w:val="24"/>
        </w:rPr>
        <w:t xml:space="preserve">component </w:t>
      </w:r>
      <w:r w:rsidR="00C55BCB" w:rsidRPr="008639F3">
        <w:rPr>
          <w:rFonts w:eastAsiaTheme="minorEastAsia" w:cstheme="minorHAnsi"/>
          <w:color w:val="000000" w:themeColor="text1"/>
          <w:sz w:val="24"/>
          <w:szCs w:val="24"/>
        </w:rPr>
        <w:t>is identical to the log-likelihood for an OADA</w:t>
      </w:r>
      <w:r w:rsidR="00DA3630" w:rsidRPr="008639F3">
        <w:rPr>
          <w:rFonts w:eastAsiaTheme="minorEastAsia" w:cstheme="minorHAnsi"/>
          <w:color w:val="000000" w:themeColor="text1"/>
          <w:sz w:val="24"/>
          <w:szCs w:val="24"/>
        </w:rPr>
        <w:t>—i</w:t>
      </w:r>
      <w:r w:rsidR="00C55BCB" w:rsidRPr="008639F3">
        <w:rPr>
          <w:rFonts w:eastAsiaTheme="minorEastAsia" w:cstheme="minorHAnsi"/>
          <w:color w:val="000000" w:themeColor="text1"/>
          <w:sz w:val="24"/>
          <w:szCs w:val="24"/>
        </w:rPr>
        <w:t xml:space="preserve">.e. a component that </w:t>
      </w:r>
      <w:r w:rsidR="00521403" w:rsidRPr="008639F3">
        <w:rPr>
          <w:rFonts w:eastAsiaTheme="minorEastAsia" w:cstheme="minorHAnsi"/>
          <w:color w:val="000000" w:themeColor="text1"/>
          <w:sz w:val="24"/>
          <w:szCs w:val="24"/>
        </w:rPr>
        <w:t>is sensitive to the identity of who learned for each learning event.</w:t>
      </w:r>
      <w:r w:rsidR="00203046" w:rsidRPr="008639F3">
        <w:rPr>
          <w:rFonts w:eastAsiaTheme="minorEastAsia" w:cstheme="minorHAnsi"/>
          <w:color w:val="000000" w:themeColor="text1"/>
          <w:sz w:val="24"/>
          <w:szCs w:val="24"/>
        </w:rPr>
        <w:t xml:space="preserve"> The other component is sensitive to the time at which each learning event occurred, independent of the identity of the learner. </w:t>
      </w:r>
      <w:r w:rsidR="005C5978" w:rsidRPr="008639F3">
        <w:rPr>
          <w:rFonts w:eastAsiaTheme="minorEastAsia" w:cstheme="minorHAnsi"/>
          <w:color w:val="000000" w:themeColor="text1"/>
          <w:sz w:val="24"/>
          <w:szCs w:val="24"/>
        </w:rPr>
        <w:t>It is only the second component of the log-</w:t>
      </w:r>
      <w:r w:rsidR="005C5978" w:rsidRPr="008639F3">
        <w:rPr>
          <w:rFonts w:eastAsiaTheme="minorEastAsia" w:cstheme="minorHAnsi"/>
          <w:color w:val="000000" w:themeColor="text1"/>
          <w:sz w:val="24"/>
          <w:szCs w:val="24"/>
        </w:rPr>
        <w:lastRenderedPageBreak/>
        <w:t xml:space="preserve">likelihood that differs </w:t>
      </w:r>
      <w:r w:rsidR="0073738C" w:rsidRPr="008639F3">
        <w:rPr>
          <w:rFonts w:eastAsiaTheme="minorEastAsia" w:cstheme="minorHAnsi"/>
          <w:color w:val="000000" w:themeColor="text1"/>
          <w:sz w:val="24"/>
          <w:szCs w:val="24"/>
        </w:rPr>
        <w:t xml:space="preserve">among cTADAs with different baseline functions. Therefore, if </w:t>
      </w:r>
      <w:r w:rsidR="00F9055E" w:rsidRPr="008639F3">
        <w:rPr>
          <w:rFonts w:eastAsiaTheme="minorEastAsia" w:cstheme="minorHAnsi"/>
          <w:color w:val="000000" w:themeColor="text1"/>
          <w:sz w:val="24"/>
          <w:szCs w:val="24"/>
        </w:rPr>
        <w:t xml:space="preserve">different results are obtained </w:t>
      </w:r>
      <w:r w:rsidR="00D82BB5" w:rsidRPr="008639F3">
        <w:rPr>
          <w:rFonts w:eastAsiaTheme="minorEastAsia" w:cstheme="minorHAnsi"/>
          <w:color w:val="000000" w:themeColor="text1"/>
          <w:sz w:val="24"/>
          <w:szCs w:val="24"/>
        </w:rPr>
        <w:t>with different baseline rate functions</w:t>
      </w:r>
      <w:r w:rsidR="00DA3630" w:rsidRPr="008639F3">
        <w:rPr>
          <w:rFonts w:eastAsiaTheme="minorEastAsia" w:cstheme="minorHAnsi"/>
          <w:color w:val="000000" w:themeColor="text1"/>
          <w:sz w:val="24"/>
          <w:szCs w:val="24"/>
        </w:rPr>
        <w:t>,</w:t>
      </w:r>
      <w:r w:rsidR="00D82BB5" w:rsidRPr="008639F3">
        <w:rPr>
          <w:rFonts w:eastAsiaTheme="minorEastAsia" w:cstheme="minorHAnsi"/>
          <w:color w:val="000000" w:themeColor="text1"/>
          <w:sz w:val="24"/>
          <w:szCs w:val="24"/>
        </w:rPr>
        <w:t xml:space="preserve"> </w:t>
      </w:r>
      <w:r w:rsidR="002E2712" w:rsidRPr="008639F3">
        <w:rPr>
          <w:rFonts w:eastAsiaTheme="minorEastAsia" w:cstheme="minorHAnsi"/>
          <w:color w:val="000000" w:themeColor="text1"/>
          <w:sz w:val="24"/>
          <w:szCs w:val="24"/>
        </w:rPr>
        <w:t xml:space="preserve">it suggests </w:t>
      </w:r>
      <w:r w:rsidR="00DA3630" w:rsidRPr="008639F3">
        <w:rPr>
          <w:rFonts w:eastAsiaTheme="minorEastAsia" w:cstheme="minorHAnsi"/>
          <w:color w:val="000000" w:themeColor="text1"/>
          <w:sz w:val="24"/>
          <w:szCs w:val="24"/>
        </w:rPr>
        <w:t xml:space="preserve">that </w:t>
      </w:r>
      <w:r w:rsidR="002E2712" w:rsidRPr="008639F3">
        <w:rPr>
          <w:rFonts w:eastAsiaTheme="minorEastAsia" w:cstheme="minorHAnsi"/>
          <w:color w:val="000000" w:themeColor="text1"/>
          <w:sz w:val="24"/>
          <w:szCs w:val="24"/>
        </w:rPr>
        <w:t>the results are highly sensitive to the time course of events and not to the pattern of the diffusion through the network</w:t>
      </w:r>
      <w:r w:rsidR="001A492F" w:rsidRPr="008639F3">
        <w:rPr>
          <w:rFonts w:eastAsiaTheme="minorEastAsia" w:cstheme="minorHAnsi"/>
          <w:color w:val="000000" w:themeColor="text1"/>
          <w:sz w:val="24"/>
          <w:szCs w:val="24"/>
        </w:rPr>
        <w:t xml:space="preserve">. Our </w:t>
      </w:r>
      <w:r w:rsidR="00511D40" w:rsidRPr="008639F3">
        <w:rPr>
          <w:rFonts w:eastAsiaTheme="minorEastAsia" w:cstheme="minorHAnsi"/>
          <w:color w:val="000000" w:themeColor="text1"/>
          <w:sz w:val="24"/>
          <w:szCs w:val="24"/>
        </w:rPr>
        <w:t>suggested solution in such circumstances is to base inferences purely on the pattern on diffusion through the network, i.e. use an OADA.</w:t>
      </w:r>
    </w:p>
    <w:p w14:paraId="600037BB" w14:textId="77777777" w:rsidR="00AA0953" w:rsidRPr="008639F3" w:rsidRDefault="00AA0953" w:rsidP="00547E9F">
      <w:pPr>
        <w:rPr>
          <w:rFonts w:eastAsiaTheme="minorEastAsia" w:cstheme="minorHAnsi"/>
          <w:color w:val="000000" w:themeColor="text1"/>
          <w:sz w:val="24"/>
          <w:szCs w:val="24"/>
        </w:rPr>
      </w:pPr>
    </w:p>
    <w:p w14:paraId="2CB41F29" w14:textId="55C9CC8A" w:rsidR="00211219" w:rsidRPr="008639F3" w:rsidRDefault="00060EDE" w:rsidP="00684A41">
      <w:pPr>
        <w:pStyle w:val="ListParagraph"/>
        <w:numPr>
          <w:ilvl w:val="0"/>
          <w:numId w:val="1"/>
        </w:numPr>
        <w:rPr>
          <w:rFonts w:eastAsiaTheme="minorEastAsia" w:cstheme="minorHAnsi"/>
          <w:b/>
          <w:bCs/>
          <w:i/>
          <w:iCs/>
          <w:color w:val="000000" w:themeColor="text1"/>
          <w:sz w:val="24"/>
          <w:szCs w:val="24"/>
        </w:rPr>
      </w:pPr>
      <w:r w:rsidRPr="008639F3">
        <w:rPr>
          <w:rFonts w:eastAsiaTheme="minorEastAsia" w:cstheme="minorHAnsi"/>
          <w:b/>
          <w:bCs/>
          <w:i/>
          <w:iCs/>
          <w:color w:val="000000" w:themeColor="text1"/>
          <w:sz w:val="24"/>
          <w:szCs w:val="24"/>
        </w:rPr>
        <w:t>Timescale of fluctuations</w:t>
      </w:r>
      <w:r w:rsidR="000A373F" w:rsidRPr="008639F3">
        <w:rPr>
          <w:rFonts w:eastAsiaTheme="minorEastAsia" w:cstheme="minorHAnsi"/>
          <w:b/>
          <w:bCs/>
          <w:i/>
          <w:iCs/>
          <w:color w:val="000000" w:themeColor="text1"/>
          <w:sz w:val="24"/>
          <w:szCs w:val="24"/>
        </w:rPr>
        <w:t xml:space="preserve"> in baseline rate</w:t>
      </w:r>
    </w:p>
    <w:p w14:paraId="7610DF63" w14:textId="728A6C72" w:rsidR="00E2142D" w:rsidRDefault="00273BCB" w:rsidP="00E2142D">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It is possible that fluctuations in baseline rate </w:t>
      </w:r>
      <w:r w:rsidR="00287905" w:rsidRPr="008639F3">
        <w:rPr>
          <w:rFonts w:eastAsiaTheme="minorEastAsia" w:cstheme="minorHAnsi"/>
          <w:color w:val="000000" w:themeColor="text1"/>
          <w:sz w:val="24"/>
          <w:szCs w:val="24"/>
        </w:rPr>
        <w:t xml:space="preserve">can be safely ignored if they </w:t>
      </w:r>
      <w:r w:rsidR="00D60B4D" w:rsidRPr="008639F3">
        <w:rPr>
          <w:rFonts w:eastAsiaTheme="minorEastAsia" w:cstheme="minorHAnsi"/>
          <w:color w:val="000000" w:themeColor="text1"/>
          <w:sz w:val="24"/>
          <w:szCs w:val="24"/>
        </w:rPr>
        <w:t xml:space="preserve">are </w:t>
      </w:r>
      <w:r w:rsidR="00EE74D9" w:rsidRPr="008639F3">
        <w:rPr>
          <w:rFonts w:eastAsiaTheme="minorEastAsia" w:cstheme="minorHAnsi"/>
          <w:color w:val="000000" w:themeColor="text1"/>
          <w:sz w:val="24"/>
          <w:szCs w:val="24"/>
        </w:rPr>
        <w:t xml:space="preserve">known to be </w:t>
      </w:r>
      <w:r w:rsidR="00D60B4D" w:rsidRPr="008639F3">
        <w:rPr>
          <w:rFonts w:eastAsiaTheme="minorEastAsia" w:cstheme="minorHAnsi"/>
          <w:color w:val="000000" w:themeColor="text1"/>
          <w:sz w:val="24"/>
          <w:szCs w:val="24"/>
        </w:rPr>
        <w:t>sufficiently rapid relative to the rate at which individuals learn</w:t>
      </w:r>
      <w:r w:rsidR="003B067E" w:rsidRPr="008639F3">
        <w:rPr>
          <w:rFonts w:eastAsiaTheme="minorEastAsia" w:cstheme="minorHAnsi"/>
          <w:color w:val="000000" w:themeColor="text1"/>
          <w:sz w:val="24"/>
          <w:szCs w:val="24"/>
        </w:rPr>
        <w:t xml:space="preserve"> the target behaviour</w:t>
      </w:r>
      <w:r w:rsidR="00046B34" w:rsidRPr="008639F3">
        <w:rPr>
          <w:rFonts w:eastAsiaTheme="minorEastAsia" w:cstheme="minorHAnsi"/>
          <w:color w:val="000000" w:themeColor="text1"/>
          <w:sz w:val="24"/>
          <w:szCs w:val="24"/>
        </w:rPr>
        <w:t xml:space="preserve">. </w:t>
      </w:r>
      <w:r w:rsidR="003B067E" w:rsidRPr="008639F3">
        <w:rPr>
          <w:rFonts w:eastAsiaTheme="minorEastAsia" w:cstheme="minorHAnsi"/>
          <w:color w:val="000000" w:themeColor="text1"/>
          <w:sz w:val="24"/>
          <w:szCs w:val="24"/>
        </w:rPr>
        <w:t>A common example of this may be</w:t>
      </w:r>
      <w:r w:rsidR="000E09F3" w:rsidRPr="008639F3">
        <w:rPr>
          <w:rFonts w:eastAsiaTheme="minorEastAsia" w:cstheme="minorHAnsi"/>
          <w:color w:val="000000" w:themeColor="text1"/>
          <w:sz w:val="24"/>
          <w:szCs w:val="24"/>
        </w:rPr>
        <w:t xml:space="preserve"> diurnal rhythms </w:t>
      </w:r>
      <w:r w:rsidR="003B067E" w:rsidRPr="008639F3">
        <w:rPr>
          <w:rFonts w:eastAsiaTheme="minorEastAsia" w:cstheme="minorHAnsi"/>
          <w:color w:val="000000" w:themeColor="text1"/>
          <w:sz w:val="24"/>
          <w:szCs w:val="24"/>
        </w:rPr>
        <w:t xml:space="preserve">that </w:t>
      </w:r>
      <w:r w:rsidR="00E27689" w:rsidRPr="008639F3">
        <w:rPr>
          <w:rFonts w:eastAsiaTheme="minorEastAsia" w:cstheme="minorHAnsi"/>
          <w:color w:val="000000" w:themeColor="text1"/>
          <w:sz w:val="24"/>
          <w:szCs w:val="24"/>
        </w:rPr>
        <w:t>caus</w:t>
      </w:r>
      <w:r w:rsidR="003B067E" w:rsidRPr="008639F3">
        <w:rPr>
          <w:rFonts w:eastAsiaTheme="minorEastAsia" w:cstheme="minorHAnsi"/>
          <w:color w:val="000000" w:themeColor="text1"/>
          <w:sz w:val="24"/>
          <w:szCs w:val="24"/>
        </w:rPr>
        <w:t>e</w:t>
      </w:r>
      <w:r w:rsidR="00E27689" w:rsidRPr="008639F3">
        <w:rPr>
          <w:rFonts w:eastAsiaTheme="minorEastAsia" w:cstheme="minorHAnsi"/>
          <w:color w:val="000000" w:themeColor="text1"/>
          <w:sz w:val="24"/>
          <w:szCs w:val="24"/>
        </w:rPr>
        <w:t xml:space="preserve"> potentially large variations in </w:t>
      </w:r>
      <w:r w:rsidR="003B067E" w:rsidRPr="008639F3">
        <w:rPr>
          <w:rFonts w:eastAsiaTheme="minorEastAsia" w:cstheme="minorHAnsi"/>
          <w:color w:val="000000" w:themeColor="text1"/>
          <w:sz w:val="24"/>
          <w:szCs w:val="24"/>
        </w:rPr>
        <w:t xml:space="preserve">the </w:t>
      </w:r>
      <w:r w:rsidR="00E27689" w:rsidRPr="008639F3">
        <w:rPr>
          <w:rFonts w:eastAsiaTheme="minorEastAsia" w:cstheme="minorHAnsi"/>
          <w:color w:val="000000" w:themeColor="text1"/>
          <w:sz w:val="24"/>
          <w:szCs w:val="24"/>
        </w:rPr>
        <w:t>rate of learning within a day</w:t>
      </w:r>
      <w:r w:rsidR="008B2070" w:rsidRPr="008639F3">
        <w:rPr>
          <w:rFonts w:eastAsiaTheme="minorEastAsia" w:cstheme="minorHAnsi"/>
          <w:color w:val="000000" w:themeColor="text1"/>
          <w:sz w:val="24"/>
          <w:szCs w:val="24"/>
        </w:rPr>
        <w:t xml:space="preserve">, but where it </w:t>
      </w:r>
      <w:r w:rsidR="006B260B" w:rsidRPr="008639F3">
        <w:rPr>
          <w:rFonts w:eastAsiaTheme="minorEastAsia" w:cstheme="minorHAnsi"/>
          <w:color w:val="000000" w:themeColor="text1"/>
          <w:sz w:val="24"/>
          <w:szCs w:val="24"/>
        </w:rPr>
        <w:t xml:space="preserve">is likely that the average rate of learning across days is likely to be stable. </w:t>
      </w:r>
      <w:r w:rsidR="007C423B" w:rsidRPr="008639F3">
        <w:rPr>
          <w:rFonts w:eastAsiaTheme="minorEastAsia" w:cstheme="minorHAnsi"/>
          <w:color w:val="000000" w:themeColor="text1"/>
          <w:sz w:val="24"/>
          <w:szCs w:val="24"/>
        </w:rPr>
        <w:t xml:space="preserve">If </w:t>
      </w:r>
      <w:r w:rsidR="00C559A6" w:rsidRPr="008639F3">
        <w:rPr>
          <w:rFonts w:eastAsiaTheme="minorEastAsia" w:cstheme="minorHAnsi"/>
          <w:color w:val="000000" w:themeColor="text1"/>
          <w:sz w:val="24"/>
          <w:szCs w:val="24"/>
        </w:rPr>
        <w:t xml:space="preserve">the diffusion takes place over </w:t>
      </w:r>
      <w:r w:rsidR="00C2131E" w:rsidRPr="008639F3">
        <w:rPr>
          <w:rFonts w:eastAsiaTheme="minorEastAsia" w:cstheme="minorHAnsi"/>
          <w:color w:val="000000" w:themeColor="text1"/>
          <w:sz w:val="24"/>
          <w:szCs w:val="24"/>
        </w:rPr>
        <w:t xml:space="preserve">many </w:t>
      </w:r>
      <w:r w:rsidR="00032D6F" w:rsidRPr="008639F3">
        <w:rPr>
          <w:rFonts w:eastAsiaTheme="minorEastAsia" w:cstheme="minorHAnsi"/>
          <w:color w:val="000000" w:themeColor="text1"/>
          <w:sz w:val="24"/>
          <w:szCs w:val="24"/>
        </w:rPr>
        <w:t>weeks</w:t>
      </w:r>
      <w:r w:rsidR="006479DC" w:rsidRPr="008639F3">
        <w:rPr>
          <w:rFonts w:eastAsiaTheme="minorEastAsia" w:cstheme="minorHAnsi"/>
          <w:color w:val="000000" w:themeColor="text1"/>
          <w:sz w:val="24"/>
          <w:szCs w:val="24"/>
        </w:rPr>
        <w:t xml:space="preserve"> or </w:t>
      </w:r>
      <w:r w:rsidR="00032D6F" w:rsidRPr="008639F3">
        <w:rPr>
          <w:rFonts w:eastAsiaTheme="minorEastAsia" w:cstheme="minorHAnsi"/>
          <w:color w:val="000000" w:themeColor="text1"/>
          <w:sz w:val="24"/>
          <w:szCs w:val="24"/>
        </w:rPr>
        <w:t>months</w:t>
      </w:r>
      <w:r w:rsidR="00C2131E" w:rsidRPr="008639F3">
        <w:rPr>
          <w:rFonts w:eastAsiaTheme="minorEastAsia" w:cstheme="minorHAnsi"/>
          <w:color w:val="000000" w:themeColor="text1"/>
          <w:sz w:val="24"/>
          <w:szCs w:val="24"/>
        </w:rPr>
        <w:t>, with successive individuals</w:t>
      </w:r>
      <w:r w:rsidR="00816CAC" w:rsidRPr="008639F3">
        <w:rPr>
          <w:rFonts w:eastAsiaTheme="minorEastAsia" w:cstheme="minorHAnsi"/>
          <w:color w:val="000000" w:themeColor="text1"/>
          <w:sz w:val="24"/>
          <w:szCs w:val="24"/>
        </w:rPr>
        <w:t xml:space="preserve"> tending to</w:t>
      </w:r>
      <w:r w:rsidR="00C2131E" w:rsidRPr="008639F3">
        <w:rPr>
          <w:rFonts w:eastAsiaTheme="minorEastAsia" w:cstheme="minorHAnsi"/>
          <w:color w:val="000000" w:themeColor="text1"/>
          <w:sz w:val="24"/>
          <w:szCs w:val="24"/>
        </w:rPr>
        <w:t xml:space="preserve"> </w:t>
      </w:r>
      <w:r w:rsidR="00816CAC" w:rsidRPr="008639F3">
        <w:rPr>
          <w:rFonts w:eastAsiaTheme="minorEastAsia" w:cstheme="minorHAnsi"/>
          <w:color w:val="000000" w:themeColor="text1"/>
          <w:sz w:val="24"/>
          <w:szCs w:val="24"/>
        </w:rPr>
        <w:t>learn the behaviour on different days</w:t>
      </w:r>
      <w:r w:rsidR="00032D6F" w:rsidRPr="008639F3">
        <w:rPr>
          <w:rFonts w:eastAsiaTheme="minorEastAsia" w:cstheme="minorHAnsi"/>
          <w:color w:val="000000" w:themeColor="text1"/>
          <w:sz w:val="24"/>
          <w:szCs w:val="24"/>
        </w:rPr>
        <w:t xml:space="preserve"> then </w:t>
      </w:r>
      <w:r w:rsidR="006479DC" w:rsidRPr="008639F3">
        <w:rPr>
          <w:rFonts w:eastAsiaTheme="minorEastAsia" w:cstheme="minorHAnsi"/>
          <w:color w:val="000000" w:themeColor="text1"/>
          <w:sz w:val="24"/>
          <w:szCs w:val="24"/>
        </w:rPr>
        <w:t>the fluctuations within days will have a negligible effect</w:t>
      </w:r>
      <w:r w:rsidR="00260A01" w:rsidRPr="008639F3">
        <w:rPr>
          <w:rFonts w:eastAsiaTheme="minorEastAsia" w:cstheme="minorHAnsi"/>
          <w:color w:val="000000" w:themeColor="text1"/>
          <w:sz w:val="24"/>
          <w:szCs w:val="24"/>
        </w:rPr>
        <w:t xml:space="preserve"> on a TADA</w:t>
      </w:r>
      <w:r w:rsidR="006479DC" w:rsidRPr="008639F3">
        <w:rPr>
          <w:rFonts w:eastAsiaTheme="minorEastAsia" w:cstheme="minorHAnsi"/>
          <w:color w:val="000000" w:themeColor="text1"/>
          <w:sz w:val="24"/>
          <w:szCs w:val="24"/>
        </w:rPr>
        <w:t xml:space="preserve">. </w:t>
      </w:r>
      <w:r w:rsidR="00637150" w:rsidRPr="008639F3">
        <w:rPr>
          <w:rFonts w:eastAsiaTheme="minorEastAsia" w:cstheme="minorHAnsi"/>
          <w:color w:val="000000" w:themeColor="text1"/>
          <w:sz w:val="24"/>
          <w:szCs w:val="24"/>
        </w:rPr>
        <w:t>If</w:t>
      </w:r>
      <w:r w:rsidR="005F5889" w:rsidRPr="008639F3">
        <w:rPr>
          <w:rFonts w:eastAsiaTheme="minorEastAsia" w:cstheme="minorHAnsi"/>
          <w:color w:val="000000" w:themeColor="text1"/>
          <w:sz w:val="24"/>
          <w:szCs w:val="24"/>
        </w:rPr>
        <w:t xml:space="preserve"> instead</w:t>
      </w:r>
      <w:r w:rsidR="00637150" w:rsidRPr="008639F3">
        <w:rPr>
          <w:rFonts w:eastAsiaTheme="minorEastAsia" w:cstheme="minorHAnsi"/>
          <w:color w:val="000000" w:themeColor="text1"/>
          <w:sz w:val="24"/>
          <w:szCs w:val="24"/>
        </w:rPr>
        <w:t xml:space="preserve"> the diffusion </w:t>
      </w:r>
      <w:r w:rsidR="00C83792" w:rsidRPr="008639F3">
        <w:rPr>
          <w:rFonts w:eastAsiaTheme="minorEastAsia" w:cstheme="minorHAnsi"/>
          <w:color w:val="000000" w:themeColor="text1"/>
          <w:sz w:val="24"/>
          <w:szCs w:val="24"/>
        </w:rPr>
        <w:t>takes place over a long period of time, but it is common for individuals to learn on the same day, a safe alternative to OADA would be to use a dTADA with time periods of one day, or multiples of one day.</w:t>
      </w:r>
    </w:p>
    <w:p w14:paraId="1E78D1DC" w14:textId="77777777" w:rsidR="00AA0953" w:rsidRPr="008639F3" w:rsidRDefault="00AA0953" w:rsidP="00E2142D">
      <w:pPr>
        <w:rPr>
          <w:rFonts w:eastAsiaTheme="minorEastAsia" w:cstheme="minorHAnsi"/>
          <w:color w:val="000000" w:themeColor="text1"/>
          <w:sz w:val="24"/>
          <w:szCs w:val="24"/>
        </w:rPr>
      </w:pPr>
    </w:p>
    <w:p w14:paraId="4B73626B" w14:textId="77777777" w:rsidR="0085772E" w:rsidRPr="008639F3" w:rsidRDefault="0085772E" w:rsidP="0085772E">
      <w:pPr>
        <w:pStyle w:val="ListParagraph"/>
        <w:numPr>
          <w:ilvl w:val="0"/>
          <w:numId w:val="1"/>
        </w:numPr>
        <w:rPr>
          <w:rFonts w:cstheme="minorHAnsi"/>
          <w:color w:val="000000" w:themeColor="text1"/>
          <w:sz w:val="24"/>
          <w:szCs w:val="24"/>
        </w:rPr>
      </w:pPr>
      <w:r w:rsidRPr="008639F3">
        <w:rPr>
          <w:rFonts w:cstheme="minorHAnsi"/>
          <w:b/>
          <w:bCs/>
          <w:i/>
          <w:iCs/>
          <w:color w:val="000000" w:themeColor="text1"/>
          <w:sz w:val="24"/>
          <w:szCs w:val="24"/>
        </w:rPr>
        <w:t>‘True’ ties</w:t>
      </w:r>
    </w:p>
    <w:p w14:paraId="0C7460E1" w14:textId="7D87940C" w:rsidR="003B067E" w:rsidRPr="008639F3" w:rsidRDefault="003B067E" w:rsidP="00E2142D">
      <w:pPr>
        <w:rPr>
          <w:rFonts w:cstheme="minorHAnsi"/>
          <w:color w:val="000000" w:themeColor="text1"/>
          <w:sz w:val="24"/>
          <w:szCs w:val="24"/>
        </w:rPr>
      </w:pPr>
      <w:r w:rsidRPr="008639F3">
        <w:rPr>
          <w:rFonts w:cstheme="minorHAnsi"/>
          <w:color w:val="000000" w:themeColor="text1"/>
          <w:sz w:val="24"/>
          <w:szCs w:val="24"/>
        </w:rPr>
        <w:t>I</w:t>
      </w:r>
      <w:r w:rsidR="0085772E" w:rsidRPr="008639F3">
        <w:rPr>
          <w:rFonts w:cstheme="minorHAnsi"/>
          <w:color w:val="000000" w:themeColor="text1"/>
          <w:sz w:val="24"/>
          <w:szCs w:val="24"/>
        </w:rPr>
        <w:t>f we are uncertain of the order in which one or more individuals learned the target behaviour</w:t>
      </w:r>
      <w:r w:rsidRPr="008639F3">
        <w:rPr>
          <w:rFonts w:cstheme="minorHAnsi"/>
          <w:color w:val="000000" w:themeColor="text1"/>
          <w:sz w:val="24"/>
          <w:szCs w:val="24"/>
        </w:rPr>
        <w:t>,</w:t>
      </w:r>
      <w:r w:rsidR="0085772E" w:rsidRPr="008639F3">
        <w:rPr>
          <w:rFonts w:cstheme="minorHAnsi"/>
          <w:color w:val="000000" w:themeColor="text1"/>
          <w:sz w:val="24"/>
          <w:szCs w:val="24"/>
        </w:rPr>
        <w:t xml:space="preserve"> we term these ‘true ties’ </w:t>
      </w:r>
      <w:r w:rsidR="0085772E" w:rsidRPr="008639F3">
        <w:rPr>
          <w:rFonts w:cstheme="minorHAnsi"/>
          <w:color w:val="000000" w:themeColor="text1"/>
          <w:sz w:val="24"/>
          <w:szCs w:val="24"/>
        </w:rPr>
        <w:fldChar w:fldCharType="begin"/>
      </w:r>
      <w:r w:rsidR="0085772E" w:rsidRPr="008639F3">
        <w:rPr>
          <w:rFonts w:cstheme="minorHAnsi"/>
          <w:color w:val="000000" w:themeColor="text1"/>
          <w:sz w:val="24"/>
          <w:szCs w:val="24"/>
        </w:rPr>
        <w:instrText xml:space="preserve"> ADDIN EN.CITE &lt;EndNote&gt;&lt;Cite&gt;&lt;Author&gt;Hoppitt&lt;/Author&gt;&lt;Year&gt;2010&lt;/Year&gt;&lt;IDText&gt;Detecting social transmission in networks&lt;/IDText&gt;&lt;DisplayText&gt;(Hoppitt, Boogert and Laland, 2010)&lt;/DisplayText&gt;&lt;record&gt;&lt;foreign-keys&gt;&lt;key app="EN" db-id="setptwxt0p29wwerwes5vfpbxerdpzfp5wpr"&gt;31&lt;/key&gt;&lt;/foreign-keys&gt;&lt;dates&gt;&lt;pub-dates&gt;&lt;date&gt;Apr 21&lt;/date&gt;&lt;/pub-dates&gt;&lt;year&gt;2010&lt;/year&gt;&lt;/dates&gt;&lt;urls&gt;&lt;related-urls&gt;&lt;url&gt;http://www.ncbi.nlm.nih.gov/entrez/query.fcgi?cmd=Retrieve&amp;amp;db=PubMed&amp;amp;dopt=Citation&amp;amp;list_uids=20064530&lt;/url&gt;&lt;/related-urls&gt;&lt;/urls&gt;&lt;isbn&gt;1095-8541 (Electronic)&amp;#xD;0022-5193 (Linking)&lt;/isbn&gt;&lt;titles&gt;&lt;title&gt;Detecting social transmission in networks&lt;/title&gt;&lt;secondary-title&gt;J Theor Biol&lt;/secondary-title&gt;&lt;/titles&gt;&lt;pages&gt;544-55&lt;/pages&gt;&lt;number&gt;4&lt;/number&gt;&lt;contributors&gt;&lt;authors&gt;&lt;author&gt;Hoppitt, W.&lt;/author&gt;&lt;author&gt;Boogert, N. J.&lt;/author&gt;&lt;author&gt;Laland, K. N.&lt;/author&gt;&lt;/authors&gt;&lt;/contributors&gt;&lt;edition&gt;2010/01/13&lt;/edition&gt;&lt;language&gt;eng&lt;/language&gt;&lt;added-date format="utc"&gt;1269538404&lt;/added-date&gt;&lt;ref-type name="Journal Article"&gt;17&lt;/ref-type&gt;&lt;auth-address&gt;School of Biology, University of St Andrews, Bute Building, Westburn Lane, St Andrews, Fife KY16 9TS, United Kingdom. wjeh1@st-andrews.ac.uk&lt;/auth-address&gt;&lt;rec-number&gt;10&lt;/rec-number&gt;&lt;last-updated-date format="utc"&gt;1536334071&lt;/last-updated-date&gt;&lt;accession-num&gt;20064530&lt;/accession-num&gt;&lt;electronic-resource-num&gt;S0022-5193(10)00008-1 [pii]&amp;#xD;10.1016/j.jtbi.2010.01.004&lt;/electronic-resource-num&gt;&lt;volume&gt;263&lt;/volume&gt;&lt;/record&gt;&lt;/Cite&gt;&lt;/EndNote&gt;</w:instrText>
      </w:r>
      <w:r w:rsidR="0085772E" w:rsidRPr="008639F3">
        <w:rPr>
          <w:rFonts w:cstheme="minorHAnsi"/>
          <w:color w:val="000000" w:themeColor="text1"/>
          <w:sz w:val="24"/>
          <w:szCs w:val="24"/>
        </w:rPr>
        <w:fldChar w:fldCharType="separate"/>
      </w:r>
      <w:r w:rsidR="0085772E" w:rsidRPr="008639F3">
        <w:rPr>
          <w:rFonts w:cstheme="minorHAnsi"/>
          <w:noProof/>
          <w:color w:val="000000" w:themeColor="text1"/>
          <w:sz w:val="24"/>
          <w:szCs w:val="24"/>
        </w:rPr>
        <w:t>(Hoppitt, Boogert</w:t>
      </w:r>
      <w:r w:rsidRPr="008639F3">
        <w:rPr>
          <w:rFonts w:cstheme="minorHAnsi"/>
          <w:noProof/>
          <w:color w:val="000000" w:themeColor="text1"/>
          <w:sz w:val="24"/>
          <w:szCs w:val="24"/>
        </w:rPr>
        <w:t xml:space="preserve"> &amp; Laland</w:t>
      </w:r>
      <w:r w:rsidR="0085772E" w:rsidRPr="008639F3">
        <w:rPr>
          <w:rFonts w:cstheme="minorHAnsi"/>
          <w:noProof/>
          <w:color w:val="000000" w:themeColor="text1"/>
          <w:sz w:val="24"/>
          <w:szCs w:val="24"/>
        </w:rPr>
        <w:t xml:space="preserve"> 2010)</w:t>
      </w:r>
      <w:r w:rsidR="0085772E" w:rsidRPr="008639F3">
        <w:rPr>
          <w:rFonts w:cstheme="minorHAnsi"/>
          <w:color w:val="000000" w:themeColor="text1"/>
          <w:sz w:val="24"/>
          <w:szCs w:val="24"/>
        </w:rPr>
        <w:fldChar w:fldCharType="end"/>
      </w:r>
      <w:r w:rsidR="0085772E" w:rsidRPr="008639F3">
        <w:rPr>
          <w:rFonts w:cstheme="minorHAnsi"/>
          <w:color w:val="000000" w:themeColor="text1"/>
          <w:sz w:val="24"/>
          <w:szCs w:val="24"/>
        </w:rPr>
        <w:t xml:space="preserve">. This could arise if the population’s behaviour is only sampled periodically, or because two individuals learn the behaviour so close together in time </w:t>
      </w:r>
      <w:r w:rsidRPr="008639F3">
        <w:rPr>
          <w:rFonts w:cstheme="minorHAnsi"/>
          <w:color w:val="000000" w:themeColor="text1"/>
          <w:sz w:val="24"/>
          <w:szCs w:val="24"/>
        </w:rPr>
        <w:t xml:space="preserve">that </w:t>
      </w:r>
      <w:r w:rsidR="0085772E" w:rsidRPr="008639F3">
        <w:rPr>
          <w:rFonts w:cstheme="minorHAnsi"/>
          <w:color w:val="000000" w:themeColor="text1"/>
          <w:sz w:val="24"/>
          <w:szCs w:val="24"/>
        </w:rPr>
        <w:t xml:space="preserve">it is impossible to determine the order. This problem is easily dealt with in a dTADA, since the tied individuals are simply included as learning in the same time period. In cTADA, the tied individuals can be assigned the same learning </w:t>
      </w:r>
      <w:r w:rsidR="004C407A" w:rsidRPr="008639F3">
        <w:rPr>
          <w:rFonts w:cstheme="minorHAnsi"/>
          <w:color w:val="000000" w:themeColor="text1"/>
          <w:sz w:val="24"/>
          <w:szCs w:val="24"/>
        </w:rPr>
        <w:t>time and</w:t>
      </w:r>
      <w:r w:rsidR="0085772E" w:rsidRPr="008639F3">
        <w:rPr>
          <w:rFonts w:cstheme="minorHAnsi"/>
          <w:color w:val="000000" w:themeColor="text1"/>
          <w:sz w:val="24"/>
          <w:szCs w:val="24"/>
        </w:rPr>
        <w:t xml:space="preserve"> considered to be ‘tied’ in the sense described </w:t>
      </w:r>
      <w:r w:rsidRPr="008639F3">
        <w:rPr>
          <w:rFonts w:cstheme="minorHAnsi"/>
          <w:color w:val="000000" w:themeColor="text1"/>
          <w:sz w:val="24"/>
          <w:szCs w:val="24"/>
        </w:rPr>
        <w:t>below (</w:t>
      </w:r>
      <w:r w:rsidR="0085772E" w:rsidRPr="008639F3">
        <w:rPr>
          <w:rFonts w:cstheme="minorHAnsi"/>
          <w:color w:val="000000" w:themeColor="text1"/>
          <w:sz w:val="24"/>
          <w:szCs w:val="24"/>
        </w:rPr>
        <w:t>Section 1</w:t>
      </w:r>
      <w:r w:rsidR="00AA0953">
        <w:rPr>
          <w:rFonts w:cstheme="minorHAnsi"/>
          <w:color w:val="000000" w:themeColor="text1"/>
          <w:sz w:val="24"/>
          <w:szCs w:val="24"/>
        </w:rPr>
        <w:t>1</w:t>
      </w:r>
      <w:r w:rsidRPr="008639F3">
        <w:rPr>
          <w:rFonts w:cstheme="minorHAnsi"/>
          <w:color w:val="000000" w:themeColor="text1"/>
          <w:sz w:val="24"/>
          <w:szCs w:val="24"/>
        </w:rPr>
        <w:t>)</w:t>
      </w:r>
      <w:r w:rsidR="0085772E" w:rsidRPr="008639F3">
        <w:rPr>
          <w:rFonts w:cstheme="minorHAnsi"/>
          <w:color w:val="000000" w:themeColor="text1"/>
          <w:sz w:val="24"/>
          <w:szCs w:val="24"/>
        </w:rPr>
        <w:t>, since it is implausible that social transmission occurred between two individuals who learned at approximately the same time.</w:t>
      </w:r>
    </w:p>
    <w:p w14:paraId="7C32FF26" w14:textId="566844D8" w:rsidR="0085772E" w:rsidRDefault="0085772E" w:rsidP="00E2142D">
      <w:pPr>
        <w:rPr>
          <w:rFonts w:cstheme="minorHAnsi"/>
          <w:color w:val="000000" w:themeColor="text1"/>
          <w:sz w:val="24"/>
          <w:szCs w:val="24"/>
        </w:rPr>
      </w:pPr>
      <w:r w:rsidRPr="008639F3">
        <w:rPr>
          <w:rFonts w:cstheme="minorHAnsi"/>
          <w:color w:val="000000" w:themeColor="text1"/>
          <w:sz w:val="24"/>
          <w:szCs w:val="24"/>
        </w:rPr>
        <w:t>T</w:t>
      </w:r>
      <w:r w:rsidR="003B067E" w:rsidRPr="008639F3">
        <w:rPr>
          <w:rFonts w:cstheme="minorHAnsi"/>
          <w:color w:val="000000" w:themeColor="text1"/>
          <w:sz w:val="24"/>
          <w:szCs w:val="24"/>
        </w:rPr>
        <w:t>rue ties are</w:t>
      </w:r>
      <w:r w:rsidRPr="008639F3">
        <w:rPr>
          <w:rFonts w:cstheme="minorHAnsi"/>
          <w:color w:val="000000" w:themeColor="text1"/>
          <w:sz w:val="24"/>
          <w:szCs w:val="24"/>
        </w:rPr>
        <w:t xml:space="preserve"> also conceptually easy to solve in an OADA. The likelihood for a tied event is simply the sum of likelihoods for all orders that are consistent with the observed tie—e.g. if individuals A, B and C are tied, we sum the likelihood for the six possible orders ABC, ACB, BAC, BCA, CAB and CBA (in the </w:t>
      </w:r>
      <w:r w:rsidRPr="008639F3">
        <w:rPr>
          <w:rFonts w:cstheme="minorHAnsi"/>
          <w:i/>
          <w:color w:val="000000" w:themeColor="text1"/>
          <w:sz w:val="24"/>
          <w:szCs w:val="24"/>
        </w:rPr>
        <w:t>NBDA</w:t>
      </w:r>
      <w:r w:rsidRPr="008639F3">
        <w:rPr>
          <w:rFonts w:cstheme="minorHAnsi"/>
          <w:color w:val="000000" w:themeColor="text1"/>
          <w:sz w:val="24"/>
          <w:szCs w:val="24"/>
        </w:rPr>
        <w:t xml:space="preserve"> package, one simply specifies the true ties). This approach may be feasible if we have a small number of true ties involving only a few individuals. However, if we have true ties involving many individuals, calculation of the likelihood can take a prohibitively long time. For example, a single 6-way tie requires calculating the likelihood for 6! = 720 possible orderings for the true tie. Therefore, if an OADA is preferred, then we suggest that researchers do all they can to resolve any true ties. If the computation remains infeasible, then a TADA must be used.</w:t>
      </w:r>
    </w:p>
    <w:p w14:paraId="09941338" w14:textId="77777777" w:rsidR="00AA0953" w:rsidRPr="008639F3" w:rsidRDefault="00AA0953" w:rsidP="00E2142D">
      <w:pPr>
        <w:rPr>
          <w:rFonts w:cstheme="minorHAnsi"/>
          <w:color w:val="000000" w:themeColor="text1"/>
          <w:sz w:val="24"/>
          <w:szCs w:val="24"/>
        </w:rPr>
      </w:pPr>
    </w:p>
    <w:p w14:paraId="4B4B6F5E" w14:textId="2126E7D9" w:rsidR="00125D78" w:rsidRPr="008639F3" w:rsidRDefault="00E2142D" w:rsidP="00684A41">
      <w:pPr>
        <w:pStyle w:val="ListParagraph"/>
        <w:numPr>
          <w:ilvl w:val="0"/>
          <w:numId w:val="1"/>
        </w:numPr>
        <w:rPr>
          <w:rFonts w:cstheme="minorHAnsi"/>
          <w:b/>
          <w:bCs/>
          <w:i/>
          <w:iCs/>
          <w:color w:val="000000" w:themeColor="text1"/>
          <w:sz w:val="24"/>
          <w:szCs w:val="24"/>
        </w:rPr>
      </w:pPr>
      <w:r w:rsidRPr="008639F3">
        <w:rPr>
          <w:rFonts w:cstheme="minorHAnsi"/>
          <w:b/>
          <w:bCs/>
          <w:i/>
          <w:iCs/>
          <w:color w:val="000000" w:themeColor="text1"/>
          <w:sz w:val="24"/>
          <w:szCs w:val="24"/>
        </w:rPr>
        <w:lastRenderedPageBreak/>
        <w:t xml:space="preserve"> </w:t>
      </w:r>
      <w:r w:rsidR="00ED15E9" w:rsidRPr="008639F3">
        <w:rPr>
          <w:rFonts w:cstheme="minorHAnsi"/>
          <w:b/>
          <w:bCs/>
          <w:i/>
          <w:iCs/>
          <w:color w:val="000000" w:themeColor="text1"/>
          <w:sz w:val="24"/>
          <w:szCs w:val="24"/>
        </w:rPr>
        <w:t>Dealing with large estimated values for s</w:t>
      </w:r>
    </w:p>
    <w:p w14:paraId="20A706E4" w14:textId="346242FE" w:rsidR="00125D78" w:rsidRPr="008639F3" w:rsidRDefault="00677526" w:rsidP="00ED15E9">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On occasion, particularly when using OADA, very large estimates for </w:t>
      </w:r>
      <w:r w:rsidRPr="008639F3">
        <w:rPr>
          <w:rFonts w:eastAsiaTheme="minorEastAsia" w:cstheme="minorHAnsi"/>
          <w:i/>
          <w:iCs/>
          <w:color w:val="000000" w:themeColor="text1"/>
          <w:sz w:val="24"/>
          <w:szCs w:val="24"/>
        </w:rPr>
        <w:t>s</w:t>
      </w:r>
      <w:r w:rsidRPr="008639F3">
        <w:rPr>
          <w:rFonts w:eastAsiaTheme="minorEastAsia" w:cstheme="minorHAnsi"/>
          <w:color w:val="000000" w:themeColor="text1"/>
          <w:sz w:val="24"/>
          <w:szCs w:val="24"/>
        </w:rPr>
        <w:t xml:space="preserve"> can be obtained. This</w:t>
      </w:r>
      <w:r w:rsidR="00275DD5" w:rsidRPr="008639F3">
        <w:rPr>
          <w:rFonts w:eastAsiaTheme="minorEastAsia" w:cstheme="minorHAnsi"/>
          <w:color w:val="000000" w:themeColor="text1"/>
          <w:sz w:val="24"/>
          <w:szCs w:val="24"/>
        </w:rPr>
        <w:t xml:space="preserve"> can usually be attributed to</w:t>
      </w:r>
      <w:r w:rsidRPr="008639F3">
        <w:rPr>
          <w:rFonts w:eastAsiaTheme="minorEastAsia" w:cstheme="minorHAnsi"/>
          <w:color w:val="000000" w:themeColor="text1"/>
          <w:sz w:val="24"/>
          <w:szCs w:val="24"/>
        </w:rPr>
        <w:t xml:space="preserve"> </w:t>
      </w:r>
      <w:r w:rsidR="00275DD5" w:rsidRPr="008639F3">
        <w:rPr>
          <w:rFonts w:eastAsiaTheme="minorEastAsia" w:cstheme="minorHAnsi"/>
          <w:color w:val="000000" w:themeColor="text1"/>
          <w:sz w:val="24"/>
          <w:szCs w:val="24"/>
        </w:rPr>
        <w:t xml:space="preserve">one of two reasons. </w:t>
      </w:r>
      <w:r w:rsidR="00125D78" w:rsidRPr="008639F3">
        <w:rPr>
          <w:rFonts w:eastAsiaTheme="minorEastAsia" w:cstheme="minorHAnsi"/>
          <w:color w:val="000000" w:themeColor="text1"/>
          <w:sz w:val="24"/>
          <w:szCs w:val="24"/>
        </w:rPr>
        <w:t>First, this can occur if an ILV has a very large positive coefficient. For example, let us assume that we have</w:t>
      </w:r>
      <w:r w:rsidR="00275DD5" w:rsidRPr="008639F3">
        <w:rPr>
          <w:rFonts w:eastAsiaTheme="minorEastAsia" w:cstheme="minorHAnsi"/>
          <w:color w:val="000000" w:themeColor="text1"/>
          <w:sz w:val="24"/>
          <w:szCs w:val="24"/>
        </w:rPr>
        <w:t xml:space="preserve"> estimated</w:t>
      </w:r>
      <w:r w:rsidR="00125D78" w:rsidRPr="008639F3">
        <w:rPr>
          <w:rFonts w:eastAsiaTheme="minorEastAsia" w:cstheme="minorHAnsi"/>
          <w:color w:val="000000" w:themeColor="text1"/>
          <w:sz w:val="24"/>
          <w:szCs w:val="24"/>
        </w:rPr>
        <w:t xml:space="preserve"> </w:t>
      </w:r>
      <w:r w:rsidR="00275DD5" w:rsidRPr="008639F3">
        <w:rPr>
          <w:rFonts w:eastAsiaTheme="minorEastAsia" w:cstheme="minorHAnsi"/>
          <w:color w:val="000000" w:themeColor="text1"/>
          <w:sz w:val="24"/>
          <w:szCs w:val="24"/>
        </w:rPr>
        <w:t xml:space="preserve">the sex-specific asocial learning rate and obtained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β</m:t>
            </m:r>
          </m:e>
          <m:sub>
            <m:r>
              <w:rPr>
                <w:rFonts w:ascii="Cambria Math" w:hAnsi="Cambria Math" w:cstheme="minorHAnsi"/>
                <w:color w:val="000000" w:themeColor="text1"/>
                <w:sz w:val="24"/>
                <w:szCs w:val="24"/>
              </w:rPr>
              <m:t>female</m:t>
            </m:r>
          </m:sub>
        </m:sSub>
        <m:r>
          <w:rPr>
            <w:rFonts w:ascii="Cambria Math" w:hAnsi="Cambria Math" w:cstheme="minorHAnsi"/>
            <w:color w:val="000000" w:themeColor="text1"/>
            <w:sz w:val="24"/>
            <w:szCs w:val="24"/>
          </w:rPr>
          <m:t>=14</m:t>
        </m:r>
      </m:oMath>
      <w:r w:rsidR="00125D78" w:rsidRPr="008639F3">
        <w:rPr>
          <w:rFonts w:eastAsiaTheme="minorEastAsia" w:cstheme="minorHAnsi"/>
          <w:color w:val="000000" w:themeColor="text1"/>
          <w:sz w:val="24"/>
          <w:szCs w:val="24"/>
        </w:rPr>
        <w:t xml:space="preserve">; this corresponds to females being an </w:t>
      </w:r>
      <w:r w:rsidR="004C407A" w:rsidRPr="008639F3">
        <w:rPr>
          <w:rFonts w:eastAsiaTheme="minorEastAsia" w:cstheme="minorHAnsi"/>
          <w:color w:val="000000" w:themeColor="text1"/>
          <w:sz w:val="24"/>
          <w:szCs w:val="24"/>
        </w:rPr>
        <w:t>estimated 1,200,000</w:t>
      </w:r>
      <w:r w:rsidR="00125D78" w:rsidRPr="008639F3">
        <w:rPr>
          <w:rFonts w:eastAsiaTheme="minorEastAsia" w:cstheme="minorHAnsi"/>
          <w:color w:val="000000" w:themeColor="text1"/>
          <w:sz w:val="24"/>
          <w:szCs w:val="24"/>
        </w:rPr>
        <w:t xml:space="preserve">x faster to learn asocially than males. </w:t>
      </w:r>
      <w:r w:rsidR="00275DD5" w:rsidRPr="008639F3">
        <w:rPr>
          <w:rFonts w:eastAsiaTheme="minorEastAsia" w:cstheme="minorHAnsi"/>
          <w:color w:val="000000" w:themeColor="text1"/>
          <w:sz w:val="24"/>
          <w:szCs w:val="24"/>
        </w:rPr>
        <w:t>T</w:t>
      </w:r>
      <w:r w:rsidR="00125D78" w:rsidRPr="008639F3">
        <w:rPr>
          <w:rFonts w:eastAsiaTheme="minorEastAsia" w:cstheme="minorHAnsi"/>
          <w:color w:val="000000" w:themeColor="text1"/>
          <w:sz w:val="24"/>
          <w:szCs w:val="24"/>
        </w:rPr>
        <w:t xml:space="preserve">his is probably because females were the only individuals that ever learned when their total connection to demonstrators, </w:t>
      </w:r>
      <m:oMath>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j=1</m:t>
            </m:r>
          </m:sub>
          <m:sup>
            <m:r>
              <w:rPr>
                <w:rFonts w:ascii="Cambria Math" w:hAnsi="Cambria Math" w:cstheme="minorHAnsi"/>
                <w:color w:val="000000" w:themeColor="text1"/>
                <w:sz w:val="24"/>
                <w:szCs w:val="24"/>
              </w:rPr>
              <m:t>N</m:t>
            </m:r>
          </m:sup>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a</m:t>
                </m:r>
              </m:e>
              <m:sub>
                <m:r>
                  <w:rPr>
                    <w:rFonts w:ascii="Cambria Math" w:hAnsi="Cambria Math" w:cstheme="minorHAnsi"/>
                    <w:color w:val="000000" w:themeColor="text1"/>
                    <w:sz w:val="24"/>
                    <w:szCs w:val="24"/>
                  </w:rPr>
                  <m:t>ij</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z</m:t>
                </m:r>
              </m:e>
              <m:sub>
                <m:r>
                  <w:rPr>
                    <w:rFonts w:ascii="Cambria Math" w:hAnsi="Cambria Math" w:cstheme="minorHAnsi"/>
                    <w:color w:val="000000" w:themeColor="text1"/>
                    <w:sz w:val="24"/>
                    <w:szCs w:val="24"/>
                  </w:rPr>
                  <m:t>j</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e>
        </m:nary>
      </m:oMath>
      <w:r w:rsidR="00125D78" w:rsidRPr="008639F3">
        <w:rPr>
          <w:rFonts w:eastAsiaTheme="minorEastAsia" w:cstheme="minorHAnsi"/>
          <w:color w:val="000000" w:themeColor="text1"/>
          <w:sz w:val="24"/>
          <w:szCs w:val="24"/>
        </w:rPr>
        <w:t xml:space="preserve">, was zero. This makes it logically plausible </w:t>
      </w:r>
      <w:r w:rsidR="00275DD5" w:rsidRPr="008639F3">
        <w:rPr>
          <w:rFonts w:eastAsiaTheme="minorEastAsia" w:cstheme="minorHAnsi"/>
          <w:color w:val="000000" w:themeColor="text1"/>
          <w:sz w:val="24"/>
          <w:szCs w:val="24"/>
        </w:rPr>
        <w:t xml:space="preserve">(as far as the model is concerned) </w:t>
      </w:r>
      <w:r w:rsidR="00125D78" w:rsidRPr="008639F3">
        <w:rPr>
          <w:rFonts w:eastAsiaTheme="minorEastAsia" w:cstheme="minorHAnsi"/>
          <w:color w:val="000000" w:themeColor="text1"/>
          <w:sz w:val="24"/>
          <w:szCs w:val="24"/>
        </w:rPr>
        <w:t xml:space="preserve">that only females can learn asocially, resulting in a profile log-likelihood for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β</m:t>
            </m:r>
          </m:e>
          <m:sub>
            <m:r>
              <w:rPr>
                <w:rFonts w:ascii="Cambria Math" w:hAnsi="Cambria Math" w:cstheme="minorHAnsi"/>
                <w:color w:val="000000" w:themeColor="text1"/>
                <w:sz w:val="24"/>
                <w:szCs w:val="24"/>
              </w:rPr>
              <m:t>sex</m:t>
            </m:r>
          </m:sub>
        </m:sSub>
      </m:oMath>
      <w:r w:rsidR="00125D78" w:rsidRPr="008639F3">
        <w:rPr>
          <w:rFonts w:eastAsiaTheme="minorEastAsia" w:cstheme="minorHAnsi"/>
          <w:color w:val="000000" w:themeColor="text1"/>
          <w:sz w:val="24"/>
          <w:szCs w:val="24"/>
        </w:rPr>
        <w:t xml:space="preserve">that flattens out to an asymptote as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β</m:t>
            </m:r>
          </m:e>
          <m:sub>
            <m:r>
              <w:rPr>
                <w:rFonts w:ascii="Cambria Math" w:hAnsi="Cambria Math" w:cstheme="minorHAnsi"/>
                <w:color w:val="000000" w:themeColor="text1"/>
                <w:sz w:val="24"/>
                <w:szCs w:val="24"/>
              </w:rPr>
              <m:t>sex</m:t>
            </m:r>
          </m:sub>
        </m:sSub>
      </m:oMath>
      <w:r w:rsidR="00125D78" w:rsidRPr="008639F3">
        <w:rPr>
          <w:rFonts w:eastAsiaTheme="minorEastAsia" w:cstheme="minorHAnsi"/>
          <w:color w:val="000000" w:themeColor="text1"/>
          <w:sz w:val="24"/>
          <w:szCs w:val="24"/>
        </w:rPr>
        <w:t xml:space="preserve"> tends to infinity (see </w:t>
      </w:r>
      <w:r w:rsidR="00275DD5" w:rsidRPr="008639F3">
        <w:rPr>
          <w:rFonts w:eastAsiaTheme="minorEastAsia" w:cstheme="minorHAnsi"/>
          <w:color w:val="000000" w:themeColor="text1"/>
          <w:sz w:val="24"/>
          <w:szCs w:val="24"/>
        </w:rPr>
        <w:t xml:space="preserve">main text, </w:t>
      </w:r>
      <w:r w:rsidR="00125D78" w:rsidRPr="008639F3">
        <w:rPr>
          <w:rFonts w:eastAsiaTheme="minorEastAsia" w:cstheme="minorHAnsi"/>
          <w:color w:val="000000" w:themeColor="text1"/>
          <w:sz w:val="24"/>
          <w:szCs w:val="24"/>
        </w:rPr>
        <w:t xml:space="preserve">Box </w:t>
      </w:r>
      <w:r w:rsidR="00AA0953">
        <w:rPr>
          <w:rFonts w:eastAsiaTheme="minorEastAsia" w:cstheme="minorHAnsi"/>
          <w:color w:val="000000" w:themeColor="text1"/>
          <w:sz w:val="24"/>
          <w:szCs w:val="24"/>
        </w:rPr>
        <w:t>2</w:t>
      </w:r>
      <w:r w:rsidR="00125D78" w:rsidRPr="008639F3">
        <w:rPr>
          <w:rFonts w:eastAsiaTheme="minorEastAsia" w:cstheme="minorHAnsi"/>
          <w:color w:val="000000" w:themeColor="text1"/>
          <w:sz w:val="24"/>
          <w:szCs w:val="24"/>
        </w:rPr>
        <w:t xml:space="preserve"> Figure 1 for an example). This means that we can only set a lower estimate on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β</m:t>
            </m:r>
          </m:e>
          <m:sub>
            <m:r>
              <w:rPr>
                <w:rFonts w:ascii="Cambria Math" w:hAnsi="Cambria Math" w:cstheme="minorHAnsi"/>
                <w:color w:val="000000" w:themeColor="text1"/>
                <w:sz w:val="24"/>
                <w:szCs w:val="24"/>
              </w:rPr>
              <m:t>sex</m:t>
            </m:r>
          </m:sub>
        </m:sSub>
      </m:oMath>
      <w:r w:rsidR="00125D78" w:rsidRPr="008639F3">
        <w:rPr>
          <w:rFonts w:eastAsiaTheme="minorEastAsia" w:cstheme="minorHAnsi"/>
          <w:color w:val="000000" w:themeColor="text1"/>
          <w:sz w:val="24"/>
          <w:szCs w:val="24"/>
        </w:rPr>
        <w:t xml:space="preserve">, but it also impacts the estimated value for </w:t>
      </w:r>
      <w:r w:rsidR="00125D78" w:rsidRPr="008639F3">
        <w:rPr>
          <w:rFonts w:eastAsiaTheme="minorEastAsia" w:cstheme="minorHAnsi"/>
          <w:i/>
          <w:iCs/>
          <w:color w:val="000000" w:themeColor="text1"/>
          <w:sz w:val="24"/>
          <w:szCs w:val="24"/>
        </w:rPr>
        <w:t>s</w:t>
      </w:r>
      <w:r w:rsidR="00125D78" w:rsidRPr="008639F3">
        <w:rPr>
          <w:rFonts w:eastAsiaTheme="minorEastAsia" w:cstheme="minorHAnsi"/>
          <w:color w:val="000000" w:themeColor="text1"/>
          <w:sz w:val="24"/>
          <w:szCs w:val="24"/>
        </w:rPr>
        <w:t xml:space="preserve">. This is because </w:t>
      </w:r>
      <w:r w:rsidR="00125D78" w:rsidRPr="008639F3">
        <w:rPr>
          <w:rFonts w:eastAsiaTheme="minorEastAsia" w:cstheme="minorHAnsi"/>
          <w:i/>
          <w:color w:val="000000" w:themeColor="text1"/>
          <w:sz w:val="24"/>
          <w:szCs w:val="24"/>
        </w:rPr>
        <w:t>s</w:t>
      </w:r>
      <w:r w:rsidR="00125D78" w:rsidRPr="008639F3">
        <w:rPr>
          <w:rFonts w:eastAsiaTheme="minorEastAsia" w:cstheme="minorHAnsi"/>
          <w:color w:val="000000" w:themeColor="text1"/>
          <w:sz w:val="24"/>
          <w:szCs w:val="24"/>
        </w:rPr>
        <w:t xml:space="preserve"> is being estimated relative to the asocial learning rate for males: since males are effectively concluded to have an asocial learning rate of 0, this pushes </w:t>
      </w:r>
      <w:r w:rsidR="00125D78" w:rsidRPr="008639F3">
        <w:rPr>
          <w:rFonts w:eastAsiaTheme="minorEastAsia" w:cstheme="minorHAnsi"/>
          <w:i/>
          <w:color w:val="000000" w:themeColor="text1"/>
          <w:sz w:val="24"/>
          <w:szCs w:val="24"/>
        </w:rPr>
        <w:t>s</w:t>
      </w:r>
      <w:r w:rsidR="00125D78" w:rsidRPr="008639F3">
        <w:rPr>
          <w:rFonts w:eastAsiaTheme="minorEastAsia" w:cstheme="minorHAnsi"/>
          <w:color w:val="000000" w:themeColor="text1"/>
          <w:sz w:val="24"/>
          <w:szCs w:val="24"/>
        </w:rPr>
        <w:t xml:space="preserve"> up to an arbitrarily large value. This also means that we cannot obtain an upper limit for the 95% CI for </w:t>
      </w:r>
      <w:r w:rsidR="00125D78" w:rsidRPr="008639F3">
        <w:rPr>
          <w:rFonts w:eastAsiaTheme="minorEastAsia" w:cstheme="minorHAnsi"/>
          <w:i/>
          <w:iCs/>
          <w:color w:val="000000" w:themeColor="text1"/>
          <w:sz w:val="24"/>
          <w:szCs w:val="24"/>
        </w:rPr>
        <w:t>s</w:t>
      </w:r>
      <w:r w:rsidR="00125D78" w:rsidRPr="008639F3">
        <w:rPr>
          <w:rFonts w:eastAsiaTheme="minorEastAsia" w:cstheme="minorHAnsi"/>
          <w:color w:val="000000" w:themeColor="text1"/>
          <w:sz w:val="24"/>
          <w:szCs w:val="24"/>
        </w:rPr>
        <w:t xml:space="preserve">. We can solve this problem by simply re-parameterizing the model such that females are set to zero. We will then obtain a model output with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β</m:t>
            </m:r>
          </m:e>
          <m:sub>
            <m:r>
              <w:rPr>
                <w:rFonts w:ascii="Cambria Math" w:hAnsi="Cambria Math" w:cstheme="minorHAnsi"/>
                <w:color w:val="000000" w:themeColor="text1"/>
                <w:sz w:val="24"/>
                <w:szCs w:val="24"/>
              </w:rPr>
              <m:t>sex</m:t>
            </m:r>
          </m:sub>
        </m:sSub>
        <m:r>
          <w:rPr>
            <w:rFonts w:ascii="Cambria Math" w:hAnsi="Cambria Math" w:cstheme="minorHAnsi"/>
            <w:color w:val="000000" w:themeColor="text1"/>
            <w:sz w:val="24"/>
            <w:szCs w:val="24"/>
          </w:rPr>
          <m:t>=-14</m:t>
        </m:r>
      </m:oMath>
      <w:r w:rsidR="00125D78" w:rsidRPr="008639F3">
        <w:rPr>
          <w:rFonts w:eastAsiaTheme="minorEastAsia" w:cstheme="minorHAnsi"/>
          <w:color w:val="000000" w:themeColor="text1"/>
          <w:sz w:val="24"/>
          <w:szCs w:val="24"/>
        </w:rPr>
        <w:t xml:space="preserve">, but </w:t>
      </w:r>
      <w:r w:rsidR="00125D78" w:rsidRPr="008639F3">
        <w:rPr>
          <w:rFonts w:eastAsiaTheme="minorEastAsia" w:cstheme="minorHAnsi"/>
          <w:i/>
          <w:iCs/>
          <w:color w:val="000000" w:themeColor="text1"/>
          <w:sz w:val="24"/>
          <w:szCs w:val="24"/>
        </w:rPr>
        <w:t>s</w:t>
      </w:r>
      <w:r w:rsidR="00125D78" w:rsidRPr="008639F3">
        <w:rPr>
          <w:rFonts w:eastAsiaTheme="minorEastAsia" w:cstheme="minorHAnsi"/>
          <w:color w:val="000000" w:themeColor="text1"/>
          <w:sz w:val="24"/>
          <w:szCs w:val="24"/>
        </w:rPr>
        <w:t xml:space="preserve"> will now be estimated relative to the (non-zero) female rate of asocial learning. This is now likely to yield an interpretable estimate for </w:t>
      </w:r>
      <w:r w:rsidR="00125D78" w:rsidRPr="008639F3">
        <w:rPr>
          <w:rFonts w:eastAsiaTheme="minorEastAsia" w:cstheme="minorHAnsi"/>
          <w:i/>
          <w:iCs/>
          <w:color w:val="000000" w:themeColor="text1"/>
          <w:sz w:val="24"/>
          <w:szCs w:val="24"/>
        </w:rPr>
        <w:t>s</w:t>
      </w:r>
      <w:r w:rsidR="00125D78" w:rsidRPr="008639F3">
        <w:rPr>
          <w:rFonts w:eastAsiaTheme="minorEastAsia" w:cstheme="minorHAnsi"/>
          <w:color w:val="000000" w:themeColor="text1"/>
          <w:sz w:val="24"/>
          <w:szCs w:val="24"/>
        </w:rPr>
        <w:t xml:space="preserve"> and an upper limit for the 95% CI. In general, if large values of </w:t>
      </w:r>
      <w:r w:rsidR="00125D78" w:rsidRPr="008639F3">
        <w:rPr>
          <w:rFonts w:eastAsiaTheme="minorEastAsia" w:cstheme="minorHAnsi"/>
          <w:i/>
          <w:color w:val="000000" w:themeColor="text1"/>
          <w:sz w:val="24"/>
          <w:szCs w:val="24"/>
        </w:rPr>
        <w:t>s</w:t>
      </w:r>
      <w:r w:rsidR="00125D78" w:rsidRPr="008639F3">
        <w:rPr>
          <w:rFonts w:eastAsiaTheme="minorEastAsia" w:cstheme="minorHAnsi"/>
          <w:color w:val="000000" w:themeColor="text1"/>
          <w:sz w:val="24"/>
          <w:szCs w:val="24"/>
        </w:rPr>
        <w:t xml:space="preserve"> are obtained and/or no upper limit can be found for the 95% CI, re-parameterize the model such that all the ILVs are set to zero at the point where they have their maximum effect size. The model may then yield a value of </w:t>
      </w:r>
      <w:r w:rsidR="00125D78" w:rsidRPr="008639F3">
        <w:rPr>
          <w:rFonts w:eastAsiaTheme="minorEastAsia" w:cstheme="minorHAnsi"/>
          <w:i/>
          <w:iCs/>
          <w:color w:val="000000" w:themeColor="text1"/>
          <w:sz w:val="24"/>
          <w:szCs w:val="24"/>
        </w:rPr>
        <w:t>s</w:t>
      </w:r>
      <w:r w:rsidR="00125D78" w:rsidRPr="008639F3">
        <w:rPr>
          <w:rFonts w:eastAsiaTheme="minorEastAsia" w:cstheme="minorHAnsi"/>
          <w:color w:val="000000" w:themeColor="text1"/>
          <w:sz w:val="24"/>
          <w:szCs w:val="24"/>
        </w:rPr>
        <w:t xml:space="preserve"> that is more easily interpretable.</w:t>
      </w:r>
    </w:p>
    <w:p w14:paraId="42C0197E" w14:textId="6B4EBF58" w:rsidR="00125D78" w:rsidRDefault="00125D78">
      <w:pPr>
        <w:rPr>
          <w:rFonts w:eastAsiaTheme="minorEastAsia" w:cstheme="minorHAnsi"/>
          <w:color w:val="000000" w:themeColor="text1"/>
          <w:sz w:val="24"/>
          <w:szCs w:val="24"/>
        </w:rPr>
      </w:pPr>
      <w:r w:rsidRPr="008639F3">
        <w:rPr>
          <w:rFonts w:eastAsiaTheme="minorEastAsia" w:cstheme="minorHAnsi"/>
          <w:color w:val="000000" w:themeColor="text1"/>
          <w:sz w:val="24"/>
          <w:szCs w:val="24"/>
        </w:rPr>
        <w:t xml:space="preserve">A second reason that large estimates of </w:t>
      </w:r>
      <w:r w:rsidRPr="008639F3">
        <w:rPr>
          <w:rFonts w:eastAsiaTheme="minorEastAsia" w:cstheme="minorHAnsi"/>
          <w:i/>
          <w:iCs/>
          <w:color w:val="000000" w:themeColor="text1"/>
          <w:sz w:val="24"/>
          <w:szCs w:val="24"/>
        </w:rPr>
        <w:t xml:space="preserve">s </w:t>
      </w:r>
      <w:r w:rsidRPr="008639F3">
        <w:rPr>
          <w:rFonts w:eastAsiaTheme="minorEastAsia" w:cstheme="minorHAnsi"/>
          <w:color w:val="000000" w:themeColor="text1"/>
          <w:sz w:val="24"/>
          <w:szCs w:val="24"/>
        </w:rPr>
        <w:t xml:space="preserve">can be obtained is if the diffusion follows the network very closely. The most extreme case is if the next individual to learn is always the one with the highest total connection to informed individuals, </w:t>
      </w:r>
      <m:oMath>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j=1</m:t>
            </m:r>
          </m:sub>
          <m:sup>
            <m:r>
              <w:rPr>
                <w:rFonts w:ascii="Cambria Math" w:hAnsi="Cambria Math" w:cstheme="minorHAnsi"/>
                <w:color w:val="000000" w:themeColor="text1"/>
                <w:sz w:val="24"/>
                <w:szCs w:val="24"/>
              </w:rPr>
              <m:t>N</m:t>
            </m:r>
          </m:sup>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a</m:t>
                </m:r>
              </m:e>
              <m:sub>
                <m:r>
                  <w:rPr>
                    <w:rFonts w:ascii="Cambria Math" w:hAnsi="Cambria Math" w:cstheme="minorHAnsi"/>
                    <w:color w:val="000000" w:themeColor="text1"/>
                    <w:sz w:val="24"/>
                    <w:szCs w:val="24"/>
                  </w:rPr>
                  <m:t>ij</m:t>
                </m:r>
              </m:sub>
            </m:sSub>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z</m:t>
                </m:r>
              </m:e>
              <m:sub>
                <m:r>
                  <w:rPr>
                    <w:rFonts w:ascii="Cambria Math" w:hAnsi="Cambria Math" w:cstheme="minorHAnsi"/>
                    <w:color w:val="000000" w:themeColor="text1"/>
                    <w:sz w:val="24"/>
                    <w:szCs w:val="24"/>
                  </w:rPr>
                  <m:t>j</m:t>
                </m:r>
              </m:sub>
            </m:sSub>
            <m:d>
              <m:dPr>
                <m:ctrlPr>
                  <w:rPr>
                    <w:rFonts w:ascii="Cambria Math" w:hAnsi="Cambria Math" w:cstheme="minorHAnsi"/>
                    <w:i/>
                    <w:color w:val="000000" w:themeColor="text1"/>
                    <w:sz w:val="24"/>
                    <w:szCs w:val="24"/>
                  </w:rPr>
                </m:ctrlPr>
              </m:dPr>
              <m:e>
                <m:r>
                  <w:rPr>
                    <w:rFonts w:ascii="Cambria Math" w:hAnsi="Cambria Math" w:cstheme="minorHAnsi"/>
                    <w:color w:val="000000" w:themeColor="text1"/>
                    <w:sz w:val="24"/>
                    <w:szCs w:val="24"/>
                  </w:rPr>
                  <m:t>t</m:t>
                </m:r>
              </m:e>
            </m:d>
          </m:e>
        </m:nary>
      </m:oMath>
      <w:r w:rsidRPr="008639F3">
        <w:rPr>
          <w:rFonts w:eastAsiaTheme="minorEastAsia" w:cstheme="minorHAnsi"/>
          <w:color w:val="000000" w:themeColor="text1"/>
          <w:sz w:val="24"/>
          <w:szCs w:val="24"/>
        </w:rPr>
        <w:t xml:space="preserve">. In such cases, the profile likelihood for </w:t>
      </w:r>
      <w:r w:rsidRPr="008639F3">
        <w:rPr>
          <w:rFonts w:eastAsiaTheme="minorEastAsia" w:cstheme="minorHAnsi"/>
          <w:i/>
          <w:iCs/>
          <w:color w:val="000000" w:themeColor="text1"/>
          <w:sz w:val="24"/>
          <w:szCs w:val="24"/>
        </w:rPr>
        <w:t>s</w:t>
      </w:r>
      <w:r w:rsidRPr="008639F3">
        <w:rPr>
          <w:rFonts w:eastAsiaTheme="minorEastAsia" w:cstheme="minorHAnsi"/>
          <w:color w:val="000000" w:themeColor="text1"/>
          <w:sz w:val="24"/>
          <w:szCs w:val="24"/>
        </w:rPr>
        <w:t xml:space="preserve"> will keep levelling out towards infinity—as far as the underlying logic of the NDBA model is concerned, these values of </w:t>
      </w:r>
      <w:r w:rsidRPr="008639F3">
        <w:rPr>
          <w:rFonts w:eastAsiaTheme="minorEastAsia" w:cstheme="minorHAnsi"/>
          <w:i/>
          <w:iCs/>
          <w:color w:val="000000" w:themeColor="text1"/>
          <w:sz w:val="24"/>
          <w:szCs w:val="24"/>
        </w:rPr>
        <w:t>s</w:t>
      </w:r>
      <w:r w:rsidRPr="008639F3">
        <w:rPr>
          <w:rFonts w:eastAsiaTheme="minorEastAsia" w:cstheme="minorHAnsi"/>
          <w:color w:val="000000" w:themeColor="text1"/>
          <w:sz w:val="24"/>
          <w:szCs w:val="24"/>
        </w:rPr>
        <w:t xml:space="preserve"> are plausible. In such cases, one can only set a lower plausible limit on </w:t>
      </w:r>
      <w:r w:rsidRPr="008639F3">
        <w:rPr>
          <w:rFonts w:eastAsiaTheme="minorEastAsia" w:cstheme="minorHAnsi"/>
          <w:i/>
          <w:iCs/>
          <w:color w:val="000000" w:themeColor="text1"/>
          <w:sz w:val="24"/>
          <w:szCs w:val="24"/>
        </w:rPr>
        <w:t>s</w:t>
      </w:r>
      <w:r w:rsidRPr="008639F3">
        <w:rPr>
          <w:rFonts w:eastAsiaTheme="minorEastAsia" w:cstheme="minorHAnsi"/>
          <w:color w:val="000000" w:themeColor="text1"/>
          <w:sz w:val="24"/>
          <w:szCs w:val="24"/>
        </w:rPr>
        <w:t xml:space="preserve">, and report “s is estimated to be at least [insert lower 95% CI]”. However, we may be able to set an upper limit on the percentage of events that are estimated to have occurred by social transmission (see </w:t>
      </w:r>
      <w:r w:rsidR="00275DD5" w:rsidRPr="008639F3">
        <w:rPr>
          <w:rFonts w:eastAsiaTheme="minorEastAsia" w:cstheme="minorHAnsi"/>
          <w:color w:val="000000" w:themeColor="text1"/>
          <w:sz w:val="24"/>
          <w:szCs w:val="24"/>
        </w:rPr>
        <w:t xml:space="preserve">main text, </w:t>
      </w:r>
      <w:r w:rsidRPr="008639F3">
        <w:rPr>
          <w:rFonts w:eastAsiaTheme="minorEastAsia" w:cstheme="minorHAnsi"/>
          <w:color w:val="000000" w:themeColor="text1"/>
          <w:sz w:val="24"/>
          <w:szCs w:val="24"/>
        </w:rPr>
        <w:t xml:space="preserve">Section </w:t>
      </w:r>
      <w:r w:rsidR="00275DD5" w:rsidRPr="008639F3">
        <w:rPr>
          <w:rFonts w:eastAsiaTheme="minorEastAsia" w:cstheme="minorHAnsi"/>
          <w:color w:val="000000" w:themeColor="text1"/>
          <w:sz w:val="24"/>
          <w:szCs w:val="24"/>
        </w:rPr>
        <w:t>6</w:t>
      </w:r>
      <w:r w:rsidRPr="008639F3">
        <w:rPr>
          <w:rFonts w:eastAsiaTheme="minorEastAsia" w:cstheme="minorHAnsi"/>
          <w:color w:val="000000" w:themeColor="text1"/>
          <w:sz w:val="24"/>
          <w:szCs w:val="24"/>
        </w:rPr>
        <w:t>.5).</w:t>
      </w:r>
    </w:p>
    <w:p w14:paraId="1821E91C" w14:textId="77777777" w:rsidR="00AA0953" w:rsidRPr="008639F3" w:rsidRDefault="00AA0953" w:rsidP="008639F3">
      <w:pPr>
        <w:rPr>
          <w:rFonts w:eastAsiaTheme="minorEastAsia" w:cstheme="minorHAnsi"/>
          <w:color w:val="000000" w:themeColor="text1"/>
          <w:sz w:val="24"/>
          <w:szCs w:val="24"/>
        </w:rPr>
      </w:pPr>
    </w:p>
    <w:p w14:paraId="23D0AA55" w14:textId="36D35FF5" w:rsidR="00ED15E9" w:rsidRPr="008639F3" w:rsidRDefault="00ED15E9" w:rsidP="00684A41">
      <w:pPr>
        <w:pStyle w:val="ListParagraph"/>
        <w:numPr>
          <w:ilvl w:val="0"/>
          <w:numId w:val="1"/>
        </w:numPr>
        <w:rPr>
          <w:rFonts w:eastAsiaTheme="minorEastAsia" w:cstheme="minorHAnsi"/>
          <w:b/>
          <w:bCs/>
          <w:i/>
          <w:iCs/>
          <w:color w:val="000000" w:themeColor="text1"/>
          <w:sz w:val="24"/>
          <w:szCs w:val="24"/>
        </w:rPr>
      </w:pPr>
      <w:r w:rsidRPr="008639F3">
        <w:rPr>
          <w:rFonts w:eastAsiaTheme="minorEastAsia" w:cstheme="minorHAnsi"/>
          <w:b/>
          <w:bCs/>
          <w:i/>
          <w:iCs/>
          <w:color w:val="000000" w:themeColor="text1"/>
          <w:sz w:val="24"/>
          <w:szCs w:val="24"/>
        </w:rPr>
        <w:t>Comparison of support between asocial and social models</w:t>
      </w:r>
    </w:p>
    <w:p w14:paraId="2A8EC8E0" w14:textId="571342B4" w:rsidR="00AC6DDB" w:rsidRPr="008639F3" w:rsidRDefault="00366421" w:rsidP="00275DD5">
      <w:pPr>
        <w:rPr>
          <w:rFonts w:cstheme="minorHAnsi"/>
          <w:color w:val="000000" w:themeColor="text1"/>
          <w:sz w:val="24"/>
          <w:szCs w:val="24"/>
        </w:rPr>
      </w:pPr>
      <w:r w:rsidRPr="008639F3">
        <w:rPr>
          <w:rFonts w:cstheme="minorHAnsi"/>
          <w:color w:val="000000" w:themeColor="text1"/>
          <w:sz w:val="24"/>
          <w:szCs w:val="24"/>
        </w:rPr>
        <w:t xml:space="preserve">In the main text (Section 8.2), we illustrate how summed Akaike weights, </w:t>
      </w:r>
      <w:r w:rsidR="00AC6DDB" w:rsidRPr="008639F3">
        <w:rPr>
          <w:rFonts w:cstheme="minorHAnsi"/>
          <w:color w:val="000000" w:themeColor="text1"/>
          <w:sz w:val="24"/>
          <w:szCs w:val="24"/>
        </w:rPr>
        <w:t>Σ</w:t>
      </w:r>
      <w:r w:rsidR="00AC6DDB" w:rsidRPr="008639F3">
        <w:rPr>
          <w:rFonts w:cstheme="minorHAnsi"/>
          <w:i/>
          <w:iCs/>
          <w:color w:val="000000" w:themeColor="text1"/>
          <w:sz w:val="24"/>
          <w:szCs w:val="24"/>
        </w:rPr>
        <w:t>w</w:t>
      </w:r>
      <w:r w:rsidR="00AC6DDB" w:rsidRPr="008639F3">
        <w:rPr>
          <w:rFonts w:cstheme="minorHAnsi"/>
          <w:i/>
          <w:iCs/>
          <w:color w:val="000000" w:themeColor="text1"/>
          <w:sz w:val="24"/>
          <w:szCs w:val="24"/>
          <w:vertAlign w:val="subscript"/>
        </w:rPr>
        <w:t>i</w:t>
      </w:r>
      <w:r w:rsidRPr="008639F3">
        <w:rPr>
          <w:rFonts w:cstheme="minorHAnsi"/>
          <w:color w:val="000000" w:themeColor="text1"/>
          <w:sz w:val="24"/>
          <w:szCs w:val="24"/>
        </w:rPr>
        <w:t xml:space="preserve">, can be used to compare the support for </w:t>
      </w:r>
      <w:r w:rsidR="00AC6DDB" w:rsidRPr="008639F3">
        <w:rPr>
          <w:rFonts w:cstheme="minorHAnsi"/>
          <w:color w:val="000000" w:themeColor="text1"/>
          <w:sz w:val="24"/>
          <w:szCs w:val="24"/>
        </w:rPr>
        <w:t xml:space="preserve">different networks and/or baseline rate functions in an NBDA. For </w:t>
      </w:r>
      <w:r w:rsidR="00734924" w:rsidRPr="008639F3">
        <w:rPr>
          <w:rFonts w:cstheme="minorHAnsi"/>
          <w:color w:val="000000" w:themeColor="text1"/>
          <w:sz w:val="24"/>
          <w:szCs w:val="24"/>
        </w:rPr>
        <w:t>such comparisons to be</w:t>
      </w:r>
      <w:r w:rsidR="00AC6DDB" w:rsidRPr="008639F3">
        <w:rPr>
          <w:rFonts w:cstheme="minorHAnsi"/>
          <w:color w:val="000000" w:themeColor="text1"/>
          <w:sz w:val="24"/>
          <w:szCs w:val="24"/>
        </w:rPr>
        <w:t xml:space="preserve"> fai</w:t>
      </w:r>
      <w:r w:rsidR="00734924" w:rsidRPr="008639F3">
        <w:rPr>
          <w:rFonts w:cstheme="minorHAnsi"/>
          <w:color w:val="000000" w:themeColor="text1"/>
          <w:sz w:val="24"/>
          <w:szCs w:val="24"/>
        </w:rPr>
        <w:t>r</w:t>
      </w:r>
      <w:r w:rsidR="00AC6DDB" w:rsidRPr="008639F3">
        <w:rPr>
          <w:rFonts w:cstheme="minorHAnsi"/>
          <w:color w:val="000000" w:themeColor="text1"/>
          <w:sz w:val="24"/>
          <w:szCs w:val="24"/>
        </w:rPr>
        <w:t xml:space="preserve">, the same number of models should be considered for each category. When comparing support for social versus asocial models, this requirement may not always be met, particularly if individual-level variables (ILVs) are included in the analysis and unconstrained models are used (as we advocate for in the main text, Section 5.2). However, an approach previously used was to consider additive models in which ILVs affected only asocial learning, and multiplicative models, in which ILVs affected both asocial </w:t>
      </w:r>
      <w:r w:rsidR="00AC6DDB" w:rsidRPr="008639F3">
        <w:rPr>
          <w:rFonts w:cstheme="minorHAnsi"/>
          <w:color w:val="000000" w:themeColor="text1"/>
          <w:sz w:val="24"/>
          <w:szCs w:val="24"/>
        </w:rPr>
        <w:lastRenderedPageBreak/>
        <w:t>and social learning by the same amount (see main text, Section 5.2). In this case, a fair comparison between asocial and social models may be possible.</w:t>
      </w:r>
    </w:p>
    <w:p w14:paraId="49232D09" w14:textId="74AAA406" w:rsidR="00D44EC3" w:rsidRPr="008639F3" w:rsidRDefault="00D44EC3" w:rsidP="00275DD5">
      <w:pPr>
        <w:rPr>
          <w:rFonts w:cstheme="minorHAnsi"/>
          <w:color w:val="000000" w:themeColor="text1"/>
          <w:sz w:val="24"/>
          <w:szCs w:val="24"/>
        </w:rPr>
      </w:pPr>
      <w:r w:rsidRPr="008639F3">
        <w:rPr>
          <w:rFonts w:cstheme="minorHAnsi"/>
          <w:color w:val="000000" w:themeColor="text1"/>
          <w:sz w:val="24"/>
          <w:szCs w:val="24"/>
        </w:rPr>
        <w:t xml:space="preserve">Imagine the case where we have an OADA with 3 ILVs and 2 networks, with only 1 of these networks included in any given model. There are 8 different combinations of the 3 ILVs, giving 8 multiplicative + 8 additive models with network 1, 8 multiplicative + 8 additive models with network 2, and 8 asocial models (since the additive and multiplicative models are the same when </w:t>
      </w:r>
      <w:r w:rsidRPr="008639F3">
        <w:rPr>
          <w:rFonts w:cstheme="minorHAnsi"/>
          <w:i/>
          <w:iCs/>
          <w:color w:val="000000" w:themeColor="text1"/>
          <w:sz w:val="24"/>
          <w:szCs w:val="24"/>
        </w:rPr>
        <w:t xml:space="preserve">s </w:t>
      </w:r>
      <w:r w:rsidRPr="008639F3">
        <w:rPr>
          <w:rFonts w:cstheme="minorHAnsi"/>
          <w:color w:val="000000" w:themeColor="text1"/>
          <w:sz w:val="24"/>
          <w:szCs w:val="24"/>
        </w:rPr>
        <w:t xml:space="preserve">= 0). If we compared the support for asocial models versus social models, we would be comparing 8 models against 32 models, giving an unfair and misleading picture of the support for social transmission. Instead, we should do a </w:t>
      </w:r>
      <w:r w:rsidR="004C407A" w:rsidRPr="008639F3">
        <w:rPr>
          <w:rFonts w:cstheme="minorHAnsi"/>
          <w:color w:val="000000" w:themeColor="text1"/>
          <w:sz w:val="24"/>
          <w:szCs w:val="24"/>
        </w:rPr>
        <w:t>five-way</w:t>
      </w:r>
      <w:r w:rsidRPr="008639F3">
        <w:rPr>
          <w:rFonts w:cstheme="minorHAnsi"/>
          <w:color w:val="000000" w:themeColor="text1"/>
          <w:sz w:val="24"/>
          <w:szCs w:val="24"/>
        </w:rPr>
        <w:t xml:space="preserve"> comparison of: (a) asocial learning only; (b) network 1 multiplicative; (c) network 1 additive; (d) network 2 additive; and (e) network 2 multiplicative. Within each category, there are 8 models. The Σ</w:t>
      </w:r>
      <w:r w:rsidRPr="008639F3">
        <w:rPr>
          <w:rFonts w:cstheme="minorHAnsi"/>
          <w:i/>
          <w:color w:val="000000" w:themeColor="text1"/>
          <w:sz w:val="24"/>
          <w:szCs w:val="24"/>
        </w:rPr>
        <w:t>w</w:t>
      </w:r>
      <w:r w:rsidRPr="008639F3">
        <w:rPr>
          <w:rFonts w:cstheme="minorHAnsi"/>
          <w:i/>
          <w:color w:val="000000" w:themeColor="text1"/>
          <w:sz w:val="24"/>
          <w:szCs w:val="24"/>
          <w:vertAlign w:val="subscript"/>
        </w:rPr>
        <w:t>i</w:t>
      </w:r>
      <w:r w:rsidRPr="008639F3">
        <w:rPr>
          <w:rFonts w:cstheme="minorHAnsi"/>
          <w:color w:val="000000" w:themeColor="text1"/>
          <w:sz w:val="24"/>
          <w:szCs w:val="24"/>
        </w:rPr>
        <w:t xml:space="preserve"> for each of the 4 categories of social models can be thought of as support for competing hypotheses about social transmission, which can also be compared with the support for asocial models.</w:t>
      </w:r>
    </w:p>
    <w:p w14:paraId="68C82B79" w14:textId="27AA47C1" w:rsidR="00AC6DDB" w:rsidRDefault="00AC6DDB">
      <w:pPr>
        <w:rPr>
          <w:rFonts w:cstheme="minorHAnsi"/>
          <w:color w:val="000000" w:themeColor="text1"/>
          <w:sz w:val="24"/>
          <w:szCs w:val="24"/>
        </w:rPr>
      </w:pPr>
      <w:r w:rsidRPr="008639F3">
        <w:rPr>
          <w:rFonts w:cstheme="minorHAnsi"/>
          <w:color w:val="000000" w:themeColor="text1"/>
          <w:sz w:val="24"/>
          <w:szCs w:val="24"/>
        </w:rPr>
        <w:t xml:space="preserve">If a fair comparison cannot be made, we instead </w:t>
      </w:r>
      <w:r w:rsidR="00734924" w:rsidRPr="008639F3">
        <w:rPr>
          <w:rFonts w:cstheme="minorHAnsi"/>
          <w:color w:val="000000" w:themeColor="text1"/>
          <w:sz w:val="24"/>
          <w:szCs w:val="24"/>
        </w:rPr>
        <w:t>suggest that Σ</w:t>
      </w:r>
      <w:r w:rsidR="00734924" w:rsidRPr="008639F3">
        <w:rPr>
          <w:rFonts w:cstheme="minorHAnsi"/>
          <w:i/>
          <w:color w:val="000000" w:themeColor="text1"/>
          <w:sz w:val="24"/>
          <w:szCs w:val="24"/>
        </w:rPr>
        <w:t>w</w:t>
      </w:r>
      <w:r w:rsidR="00734924" w:rsidRPr="008639F3">
        <w:rPr>
          <w:rFonts w:cstheme="minorHAnsi"/>
          <w:i/>
          <w:color w:val="000000" w:themeColor="text1"/>
          <w:sz w:val="24"/>
          <w:szCs w:val="24"/>
          <w:vertAlign w:val="subscript"/>
        </w:rPr>
        <w:t>i</w:t>
      </w:r>
      <w:r w:rsidR="00734924" w:rsidRPr="008639F3">
        <w:rPr>
          <w:rFonts w:cstheme="minorHAnsi"/>
          <w:color w:val="000000" w:themeColor="text1"/>
          <w:sz w:val="24"/>
          <w:szCs w:val="24"/>
        </w:rPr>
        <w:t xml:space="preserve"> be used to select the best supported network(s). Confidence intervals for s can then be calculated and used to evaluate the strength of evidence against asocial learning (see main text, Section 6.3). Note that if asocial models have greater support than social models, despite a smaller number of models, this constitutes evidence against social transmission.</w:t>
      </w:r>
    </w:p>
    <w:p w14:paraId="4A8F84F7" w14:textId="77777777" w:rsidR="003471DB" w:rsidRPr="008639F3" w:rsidRDefault="003471DB" w:rsidP="008639F3">
      <w:pPr>
        <w:rPr>
          <w:rFonts w:cstheme="minorHAnsi"/>
          <w:color w:val="000000" w:themeColor="text1"/>
          <w:sz w:val="24"/>
          <w:szCs w:val="24"/>
        </w:rPr>
      </w:pPr>
    </w:p>
    <w:p w14:paraId="12879AE8" w14:textId="74383EC4" w:rsidR="00BC7FD9" w:rsidRPr="008639F3" w:rsidRDefault="00BC7FD9" w:rsidP="00684A41">
      <w:pPr>
        <w:pStyle w:val="ListParagraph"/>
        <w:numPr>
          <w:ilvl w:val="0"/>
          <w:numId w:val="1"/>
        </w:numPr>
        <w:rPr>
          <w:rFonts w:cstheme="minorHAnsi"/>
          <w:b/>
          <w:bCs/>
          <w:i/>
          <w:iCs/>
          <w:color w:val="000000" w:themeColor="text1"/>
          <w:sz w:val="24"/>
          <w:szCs w:val="24"/>
        </w:rPr>
      </w:pPr>
      <w:r w:rsidRPr="008639F3">
        <w:rPr>
          <w:rFonts w:cstheme="minorHAnsi"/>
          <w:b/>
          <w:bCs/>
          <w:i/>
          <w:iCs/>
          <w:color w:val="000000" w:themeColor="text1"/>
          <w:sz w:val="24"/>
          <w:szCs w:val="24"/>
        </w:rPr>
        <w:t xml:space="preserve"> Error and uncertainty in network structure</w:t>
      </w:r>
    </w:p>
    <w:p w14:paraId="439627A9" w14:textId="77777777" w:rsidR="00026AA7" w:rsidRPr="008639F3" w:rsidRDefault="00BC7FD9" w:rsidP="00BC7FD9">
      <w:pPr>
        <w:rPr>
          <w:rFonts w:cstheme="minorHAnsi"/>
          <w:color w:val="000000" w:themeColor="text1"/>
          <w:sz w:val="24"/>
          <w:szCs w:val="24"/>
        </w:rPr>
      </w:pPr>
      <w:r w:rsidRPr="008639F3">
        <w:rPr>
          <w:rFonts w:cstheme="minorHAnsi"/>
          <w:color w:val="000000" w:themeColor="text1"/>
          <w:sz w:val="24"/>
          <w:szCs w:val="24"/>
        </w:rPr>
        <w:t xml:space="preserve">Hoppitt </w:t>
      </w:r>
      <w:r w:rsidRPr="008639F3">
        <w:rPr>
          <w:rFonts w:cstheme="minorHAnsi"/>
          <w:color w:val="000000" w:themeColor="text1"/>
          <w:sz w:val="24"/>
          <w:szCs w:val="24"/>
        </w:rPr>
        <w:fldChar w:fldCharType="begin"/>
      </w:r>
      <w:r w:rsidRPr="008639F3">
        <w:rPr>
          <w:rFonts w:cstheme="minorHAnsi"/>
          <w:color w:val="000000" w:themeColor="text1"/>
          <w:sz w:val="24"/>
          <w:szCs w:val="24"/>
        </w:rPr>
        <w:instrText xml:space="preserve"> ADDIN EN.CITE &lt;EndNote&gt;&lt;Cite&gt;&lt;Author&gt;Hoppitt&lt;/Author&gt;&lt;Year&gt;2017&lt;/Year&gt;&lt;IDText&gt;The conceptual foundations of network-based diffusion analysis: choosing networks and interpreting results&lt;/IDText&gt;&lt;DisplayText&gt;(Hoppitt, 2017)&lt;/DisplayText&gt;&lt;record&gt;&lt;dates&gt;&lt;pub-dates&gt;&lt;date&gt;Dec&lt;/date&gt;&lt;/pub-dates&gt;&lt;year&gt;2017&lt;/year&gt;&lt;/dates&gt;&lt;keywords&gt;&lt;keyword&gt;Animals&lt;/keyword&gt;&lt;keyword&gt;Cultural Evolution&lt;/keyword&gt;&lt;keyword&gt;Humans&lt;/keyword&gt;&lt;keyword&gt;Learning&lt;/keyword&gt;&lt;keyword&gt;Models, Statistical&lt;/keyword&gt;&lt;keyword&gt;Social Behavior&lt;/keyword&gt;&lt;keyword&gt;culture&lt;/keyword&gt;&lt;keyword&gt;network-based diffusion analysis&lt;/keyword&gt;&lt;keyword&gt;social learning&lt;/keyword&gt;&lt;keyword&gt;social transmission&lt;/keyword&gt;&lt;/keywords&gt;&lt;urls&gt;&lt;related-urls&gt;&lt;url&gt;https://www.ncbi.nlm.nih.gov/pubmed/29061891&lt;/url&gt;&lt;/related-urls&gt;&lt;/urls&gt;&lt;isbn&gt;1471-2970&lt;/isbn&gt;&lt;custom2&gt;PMC5665806&lt;/custom2&gt;&lt;titles&gt;&lt;title&gt;The conceptual foundations of network-based diffusion analysis: choosing networks and interpreting results&lt;/title&gt;&lt;secondary-title&gt;Philos Trans R Soc Lond B Biol Sci&lt;/secondary-title&gt;&lt;/titles&gt;&lt;number&gt;1735&lt;/number&gt;&lt;contributors&gt;&lt;authors&gt;&lt;author&gt;Hoppitt, W.&lt;/author&gt;&lt;/authors&gt;&lt;/contributors&gt;&lt;language&gt;eng&lt;/language&gt;&lt;added-date format="utc"&gt;1539285601&lt;/added-date&gt;&lt;ref-type name="Journal Article"&gt;17&lt;/ref-type&gt;&lt;rec-number&gt;754&lt;/rec-number&gt;&lt;last-updated-date format="utc"&gt;1539285601&lt;/last-updated-date&gt;&lt;accession-num&gt;29061891&lt;/accession-num&gt;&lt;electronic-resource-num&gt;10.1098/rstb.2016.0418&lt;/electronic-resource-num&gt;&lt;volume&gt;372&lt;/volume&gt;&lt;/record&gt;&lt;/Cite&gt;&lt;/EndNote&gt;</w:instrText>
      </w:r>
      <w:r w:rsidRPr="008639F3">
        <w:rPr>
          <w:rFonts w:cstheme="minorHAnsi"/>
          <w:color w:val="000000" w:themeColor="text1"/>
          <w:sz w:val="24"/>
          <w:szCs w:val="24"/>
        </w:rPr>
        <w:fldChar w:fldCharType="separate"/>
      </w:r>
      <w:r w:rsidRPr="008639F3">
        <w:rPr>
          <w:rFonts w:cstheme="minorHAnsi"/>
          <w:noProof/>
          <w:color w:val="000000" w:themeColor="text1"/>
          <w:sz w:val="24"/>
          <w:szCs w:val="24"/>
        </w:rPr>
        <w:t>(2017)</w:t>
      </w:r>
      <w:r w:rsidRPr="008639F3">
        <w:rPr>
          <w:rFonts w:cstheme="minorHAnsi"/>
          <w:color w:val="000000" w:themeColor="text1"/>
          <w:sz w:val="24"/>
          <w:szCs w:val="24"/>
        </w:rPr>
        <w:fldChar w:fldCharType="end"/>
      </w:r>
      <w:r w:rsidRPr="008639F3">
        <w:rPr>
          <w:rFonts w:cstheme="minorHAnsi"/>
          <w:color w:val="000000" w:themeColor="text1"/>
          <w:sz w:val="24"/>
          <w:szCs w:val="24"/>
        </w:rPr>
        <w:t xml:space="preserve"> considers the effect of error in the measured social network, considering cases where there is random noise or systematic bias resulting in relative overestimates or underestimates of larger connections. No sources of error inflated the type 1 error rate, showing that a positive result for social transmission can be trusted even when the network may not be accurate. However, some sources of error tended to make estimates of </w:t>
      </w:r>
      <w:r w:rsidRPr="008639F3">
        <w:rPr>
          <w:rFonts w:cstheme="minorHAnsi"/>
          <w:i/>
          <w:iCs/>
          <w:color w:val="000000" w:themeColor="text1"/>
          <w:sz w:val="24"/>
          <w:szCs w:val="24"/>
        </w:rPr>
        <w:t>s</w:t>
      </w:r>
      <w:r w:rsidRPr="008639F3">
        <w:rPr>
          <w:rFonts w:cstheme="minorHAnsi"/>
          <w:color w:val="000000" w:themeColor="text1"/>
          <w:sz w:val="24"/>
          <w:szCs w:val="24"/>
        </w:rPr>
        <w:t xml:space="preserve"> and %ST conservative. Researchers should bear this in mind when interpreting confidence intervals if network error is suspected.</w:t>
      </w:r>
    </w:p>
    <w:p w14:paraId="40893F13" w14:textId="63BD4EA4" w:rsidR="00896299" w:rsidRPr="008639F3" w:rsidRDefault="00896299" w:rsidP="00896299">
      <w:pPr>
        <w:rPr>
          <w:rFonts w:cstheme="minorHAnsi"/>
          <w:color w:val="000000" w:themeColor="text1"/>
          <w:sz w:val="24"/>
          <w:szCs w:val="24"/>
        </w:rPr>
      </w:pPr>
      <w:r w:rsidRPr="008639F3">
        <w:rPr>
          <w:rFonts w:cstheme="minorHAnsi"/>
          <w:color w:val="000000" w:themeColor="text1"/>
          <w:sz w:val="24"/>
          <w:szCs w:val="24"/>
        </w:rPr>
        <w:t xml:space="preserve">Another possibility is that some individuals in the population have limited network data due to being observed relatively infrequently, resulting in uncertainty about the strength of their associations. A related issue is that for infrequently sighted individuals, there may be uncertainty regarding their informational status (i.e. whether they are naïve or informed). Wild and Hoppitt </w:t>
      </w:r>
      <w:r w:rsidRPr="008639F3">
        <w:rPr>
          <w:rFonts w:cstheme="minorHAnsi"/>
          <w:color w:val="000000" w:themeColor="text1"/>
          <w:sz w:val="24"/>
          <w:szCs w:val="24"/>
        </w:rPr>
        <w:fldChar w:fldCharType="begin"/>
      </w:r>
      <w:r w:rsidRPr="008639F3">
        <w:rPr>
          <w:rFonts w:cstheme="minorHAnsi"/>
          <w:color w:val="000000" w:themeColor="text1"/>
          <w:sz w:val="24"/>
          <w:szCs w:val="24"/>
        </w:rPr>
        <w:instrText xml:space="preserve"> ADDIN EN.CITE &lt;EndNote&gt;&lt;Cite&gt;&lt;Author&gt;Wild&lt;/Author&gt;&lt;Year&gt;2018&lt;/Year&gt;&lt;IDText&gt;Choosing a sensible cut-off point: assessing the impact of uncertainty in a social network on the performance of NBDA&lt;/IDText&gt;&lt;DisplayText&gt;(Wild and Hoppitt, 2018)&lt;/DisplayText&gt;&lt;record&gt;&lt;dates&gt;&lt;pub-dates&gt;&lt;date&gt;Oct&lt;/date&gt;&lt;/pub-dates&gt;&lt;year&gt;2018&lt;/year&gt;&lt;/dates&gt;&lt;keywords&gt;&lt;keyword&gt;NBDA&lt;/keyword&gt;&lt;keyword&gt;Network-based diffusion analysis&lt;/keyword&gt;&lt;keyword&gt;Social learning&lt;/keyword&gt;&lt;keyword&gt;Social network&lt;/keyword&gt;&lt;keyword&gt;Uncertainty&lt;/keyword&gt;&lt;/keywords&gt;&lt;urls&gt;&lt;related-urls&gt;&lt;url&gt;https://www.ncbi.nlm.nih.gov/pubmed/30302657&lt;/url&gt;&lt;/related-urls&gt;&lt;/urls&gt;&lt;isbn&gt;1610-7365&lt;/isbn&gt;&lt;titles&gt;&lt;title&gt;Choosing a sensible cut-off point: assessing the impact of uncertainty in a social network on the performance of NBDA&lt;/title&gt;&lt;secondary-title&gt;Primates&lt;/secondary-title&gt;&lt;/titles&gt;&lt;contributors&gt;&lt;authors&gt;&lt;author&gt;Wild, S.&lt;/author&gt;&lt;author&gt;Hoppitt, W.&lt;/author&gt;&lt;/authors&gt;&lt;/contributors&gt;&lt;edition&gt;2018/10/09&lt;/edition&gt;&lt;language&gt;eng&lt;/language&gt;&lt;added-date format="utc"&gt;1554813581&lt;/added-date&gt;&lt;ref-type name="Journal Article"&gt;17&lt;/ref-type&gt;&lt;rec-number&gt;776&lt;/rec-number&gt;&lt;last-updated-date format="utc"&gt;1554813581&lt;/last-updated-date&gt;&lt;accession-num&gt;30302657&lt;/accession-num&gt;&lt;electronic-resource-num&gt;10.1007/s10329-018-0693-4&lt;/electronic-resource-num&gt;&lt;/record&gt;&lt;/Cite&gt;&lt;/EndNote&gt;</w:instrText>
      </w:r>
      <w:r w:rsidRPr="008639F3">
        <w:rPr>
          <w:rFonts w:cstheme="minorHAnsi"/>
          <w:color w:val="000000" w:themeColor="text1"/>
          <w:sz w:val="24"/>
          <w:szCs w:val="24"/>
        </w:rPr>
        <w:fldChar w:fldCharType="separate"/>
      </w:r>
      <w:r w:rsidRPr="008639F3">
        <w:rPr>
          <w:rFonts w:cstheme="minorHAnsi"/>
          <w:color w:val="000000" w:themeColor="text1"/>
          <w:sz w:val="24"/>
          <w:szCs w:val="24"/>
        </w:rPr>
        <w:t>(2019)</w:t>
      </w:r>
      <w:r w:rsidRPr="008639F3">
        <w:rPr>
          <w:rFonts w:cstheme="minorHAnsi"/>
          <w:color w:val="000000" w:themeColor="text1"/>
          <w:sz w:val="24"/>
          <w:szCs w:val="24"/>
        </w:rPr>
        <w:fldChar w:fldCharType="end"/>
      </w:r>
      <w:r w:rsidRPr="008639F3">
        <w:rPr>
          <w:rFonts w:cstheme="minorHAnsi"/>
          <w:color w:val="000000" w:themeColor="text1"/>
          <w:sz w:val="24"/>
          <w:szCs w:val="24"/>
        </w:rPr>
        <w:t xml:space="preserve"> develop a procedure to determine which individuals, if any, should be dropped from the analysis. Briefly, this process involve</w:t>
      </w:r>
      <w:r w:rsidR="008A1859" w:rsidRPr="008639F3">
        <w:rPr>
          <w:rFonts w:cstheme="minorHAnsi"/>
          <w:color w:val="000000" w:themeColor="text1"/>
          <w:sz w:val="24"/>
          <w:szCs w:val="24"/>
        </w:rPr>
        <w:t>s</w:t>
      </w:r>
      <w:r w:rsidRPr="008639F3">
        <w:rPr>
          <w:rFonts w:cstheme="minorHAnsi"/>
          <w:color w:val="000000" w:themeColor="text1"/>
          <w:sz w:val="24"/>
          <w:szCs w:val="24"/>
        </w:rPr>
        <w:t xml:space="preserve"> simulating diffusion and network data based on the observed data</w:t>
      </w:r>
      <w:r w:rsidR="008A1859" w:rsidRPr="008639F3">
        <w:rPr>
          <w:rFonts w:cstheme="minorHAnsi"/>
          <w:color w:val="000000" w:themeColor="text1"/>
          <w:sz w:val="24"/>
          <w:szCs w:val="24"/>
        </w:rPr>
        <w:t>.</w:t>
      </w:r>
      <w:r w:rsidRPr="008639F3">
        <w:rPr>
          <w:rFonts w:cstheme="minorHAnsi"/>
          <w:color w:val="000000" w:themeColor="text1"/>
          <w:sz w:val="24"/>
          <w:szCs w:val="24"/>
        </w:rPr>
        <w:t xml:space="preserve"> </w:t>
      </w:r>
      <w:r w:rsidR="008A1859" w:rsidRPr="008639F3">
        <w:rPr>
          <w:rFonts w:cstheme="minorHAnsi"/>
          <w:color w:val="000000" w:themeColor="text1"/>
          <w:sz w:val="24"/>
          <w:szCs w:val="24"/>
        </w:rPr>
        <w:t xml:space="preserve">NBDA is then </w:t>
      </w:r>
      <w:r w:rsidRPr="008639F3">
        <w:rPr>
          <w:rFonts w:cstheme="minorHAnsi"/>
          <w:color w:val="000000" w:themeColor="text1"/>
          <w:sz w:val="24"/>
          <w:szCs w:val="24"/>
        </w:rPr>
        <w:t>perform</w:t>
      </w:r>
      <w:r w:rsidR="008A1859" w:rsidRPr="008639F3">
        <w:rPr>
          <w:rFonts w:cstheme="minorHAnsi"/>
          <w:color w:val="000000" w:themeColor="text1"/>
          <w:sz w:val="24"/>
          <w:szCs w:val="24"/>
        </w:rPr>
        <w:t>ed</w:t>
      </w:r>
      <w:r w:rsidRPr="008639F3">
        <w:rPr>
          <w:rFonts w:cstheme="minorHAnsi"/>
          <w:color w:val="000000" w:themeColor="text1"/>
          <w:sz w:val="24"/>
          <w:szCs w:val="24"/>
        </w:rPr>
        <w:t xml:space="preserve"> on these simulated datasets to evaluate how the power to detect social learning and the false-positive error rate change</w:t>
      </w:r>
      <w:r w:rsidR="008A1859" w:rsidRPr="008639F3">
        <w:rPr>
          <w:rFonts w:cstheme="minorHAnsi"/>
          <w:color w:val="000000" w:themeColor="text1"/>
          <w:sz w:val="24"/>
          <w:szCs w:val="24"/>
        </w:rPr>
        <w:t>s</w:t>
      </w:r>
      <w:r w:rsidRPr="008639F3">
        <w:rPr>
          <w:rFonts w:cstheme="minorHAnsi"/>
          <w:color w:val="000000" w:themeColor="text1"/>
          <w:sz w:val="24"/>
          <w:szCs w:val="24"/>
        </w:rPr>
        <w:t xml:space="preserve"> as increasingly stringent filtering </w:t>
      </w:r>
      <w:r w:rsidR="008A1859" w:rsidRPr="008639F3">
        <w:rPr>
          <w:rFonts w:cstheme="minorHAnsi"/>
          <w:color w:val="000000" w:themeColor="text1"/>
          <w:sz w:val="24"/>
          <w:szCs w:val="24"/>
        </w:rPr>
        <w:t>i</w:t>
      </w:r>
      <w:r w:rsidRPr="008639F3">
        <w:rPr>
          <w:rFonts w:cstheme="minorHAnsi"/>
          <w:color w:val="000000" w:themeColor="text1"/>
          <w:sz w:val="24"/>
          <w:szCs w:val="24"/>
        </w:rPr>
        <w:t xml:space="preserve">s applied (i.e. dropping individuals that were observed fewer than X times). Their results suggest that the power to detect social transmission may be relatively robust to a range of filtering, but that under certain circumstances the false positive error rate could be inflated. In particular, retaining informed individuals in the analysis that had been observed relatively infrequently may result in incorrectly inferring </w:t>
      </w:r>
      <w:r w:rsidRPr="008639F3">
        <w:rPr>
          <w:rFonts w:cstheme="minorHAnsi"/>
          <w:color w:val="000000" w:themeColor="text1"/>
          <w:sz w:val="24"/>
          <w:szCs w:val="24"/>
        </w:rPr>
        <w:lastRenderedPageBreak/>
        <w:t xml:space="preserve">social transmission where only asocial learning has occurred. Researchers are </w:t>
      </w:r>
      <w:r w:rsidR="001E1699" w:rsidRPr="008639F3">
        <w:rPr>
          <w:rFonts w:cstheme="minorHAnsi"/>
          <w:color w:val="000000" w:themeColor="text1"/>
          <w:sz w:val="24"/>
          <w:szCs w:val="24"/>
        </w:rPr>
        <w:t xml:space="preserve">therefore </w:t>
      </w:r>
      <w:r w:rsidRPr="008639F3">
        <w:rPr>
          <w:rFonts w:cstheme="minorHAnsi"/>
          <w:color w:val="000000" w:themeColor="text1"/>
          <w:sz w:val="24"/>
          <w:szCs w:val="24"/>
        </w:rPr>
        <w:t xml:space="preserve">encouraged to explore their own data using this procedure to </w:t>
      </w:r>
      <w:r w:rsidR="001E1699" w:rsidRPr="008639F3">
        <w:rPr>
          <w:rFonts w:cstheme="minorHAnsi"/>
          <w:color w:val="000000" w:themeColor="text1"/>
          <w:sz w:val="24"/>
          <w:szCs w:val="24"/>
        </w:rPr>
        <w:t>determine</w:t>
      </w:r>
      <w:r w:rsidRPr="008639F3">
        <w:rPr>
          <w:rFonts w:cstheme="minorHAnsi"/>
          <w:color w:val="000000" w:themeColor="text1"/>
          <w:sz w:val="24"/>
          <w:szCs w:val="24"/>
        </w:rPr>
        <w:t xml:space="preserve"> </w:t>
      </w:r>
      <w:r w:rsidR="001E1699" w:rsidRPr="008639F3">
        <w:rPr>
          <w:rFonts w:cstheme="minorHAnsi"/>
          <w:color w:val="000000" w:themeColor="text1"/>
          <w:sz w:val="24"/>
          <w:szCs w:val="24"/>
        </w:rPr>
        <w:t>an appropriate level of filtering and to decide whether to retain informed individuals that do not meet this criterion</w:t>
      </w:r>
      <w:r w:rsidRPr="008639F3">
        <w:rPr>
          <w:rFonts w:cstheme="minorHAnsi"/>
          <w:color w:val="000000" w:themeColor="text1"/>
          <w:sz w:val="24"/>
          <w:szCs w:val="24"/>
        </w:rPr>
        <w:t>. Although this procedure was developed for use with static association networks, similar approaches may be useful for interaction networks and dynamic NBDA.</w:t>
      </w:r>
    </w:p>
    <w:p w14:paraId="774E82B4" w14:textId="7FC3C5AE" w:rsidR="00BC7FD9" w:rsidRDefault="00BC7FD9" w:rsidP="00BC7FD9">
      <w:pPr>
        <w:rPr>
          <w:rFonts w:cstheme="minorHAnsi"/>
          <w:color w:val="000000" w:themeColor="text1"/>
          <w:sz w:val="24"/>
          <w:szCs w:val="24"/>
        </w:rPr>
      </w:pPr>
      <w:r w:rsidRPr="008639F3">
        <w:rPr>
          <w:rFonts w:cstheme="minorHAnsi"/>
          <w:color w:val="000000" w:themeColor="text1"/>
          <w:sz w:val="24"/>
          <w:szCs w:val="24"/>
        </w:rPr>
        <w:t>For additional guidance regarding the estimation of uncertainty in animal social networks, see Farine &amp; Strandburg-Peshkin (2015) and Davis, Crofoot &amp; Farine (2018).</w:t>
      </w:r>
    </w:p>
    <w:p w14:paraId="5C9B51F2" w14:textId="77777777" w:rsidR="003471DB" w:rsidRPr="008639F3" w:rsidRDefault="003471DB" w:rsidP="00BC7FD9">
      <w:pPr>
        <w:rPr>
          <w:rFonts w:cstheme="minorHAnsi"/>
          <w:color w:val="000000" w:themeColor="text1"/>
          <w:sz w:val="24"/>
          <w:szCs w:val="24"/>
        </w:rPr>
      </w:pPr>
    </w:p>
    <w:p w14:paraId="19F93E16" w14:textId="2D3C4A75" w:rsidR="00BC7FD9" w:rsidRPr="008639F3" w:rsidRDefault="00BC7FD9" w:rsidP="00684A41">
      <w:pPr>
        <w:pStyle w:val="ListParagraph"/>
        <w:numPr>
          <w:ilvl w:val="0"/>
          <w:numId w:val="1"/>
        </w:numPr>
        <w:rPr>
          <w:rFonts w:cstheme="minorHAnsi"/>
          <w:color w:val="000000" w:themeColor="text1"/>
          <w:sz w:val="24"/>
          <w:szCs w:val="24"/>
        </w:rPr>
      </w:pPr>
      <w:r w:rsidRPr="008639F3">
        <w:rPr>
          <w:rFonts w:cstheme="minorHAnsi"/>
          <w:b/>
          <w:bCs/>
          <w:i/>
          <w:iCs/>
          <w:color w:val="000000" w:themeColor="text1"/>
          <w:sz w:val="24"/>
          <w:szCs w:val="24"/>
        </w:rPr>
        <w:t xml:space="preserve"> Untransmitted social effects</w:t>
      </w:r>
    </w:p>
    <w:p w14:paraId="328D4125" w14:textId="4525623C" w:rsidR="00481A4C" w:rsidRPr="008639F3" w:rsidRDefault="00BC7FD9" w:rsidP="00BC7FD9">
      <w:pPr>
        <w:rPr>
          <w:rFonts w:cstheme="minorHAnsi"/>
          <w:color w:val="000000" w:themeColor="text1"/>
          <w:sz w:val="24"/>
          <w:szCs w:val="24"/>
        </w:rPr>
      </w:pPr>
      <w:r w:rsidRPr="008639F3">
        <w:rPr>
          <w:rFonts w:cstheme="minorHAnsi"/>
          <w:color w:val="000000" w:themeColor="text1"/>
          <w:sz w:val="24"/>
          <w:szCs w:val="24"/>
        </w:rPr>
        <w:t xml:space="preserve">When the target behaviour is constrained to be performed at a specific location </w:t>
      </w:r>
      <w:r w:rsidR="00286DA8" w:rsidRPr="008639F3">
        <w:rPr>
          <w:rFonts w:cstheme="minorHAnsi"/>
          <w:color w:val="000000" w:themeColor="text1"/>
          <w:sz w:val="24"/>
          <w:szCs w:val="24"/>
        </w:rPr>
        <w:t>(</w:t>
      </w:r>
      <w:r w:rsidRPr="008639F3">
        <w:rPr>
          <w:rFonts w:cstheme="minorHAnsi"/>
          <w:color w:val="000000" w:themeColor="text1"/>
          <w:sz w:val="24"/>
          <w:szCs w:val="24"/>
        </w:rPr>
        <w:t>e.g. the solution to a foraging task</w:t>
      </w:r>
      <w:r w:rsidR="00286DA8" w:rsidRPr="008639F3">
        <w:rPr>
          <w:rFonts w:cstheme="minorHAnsi"/>
          <w:color w:val="000000" w:themeColor="text1"/>
          <w:sz w:val="24"/>
          <w:szCs w:val="24"/>
        </w:rPr>
        <w:t>)</w:t>
      </w:r>
      <w:r w:rsidRPr="008639F3">
        <w:rPr>
          <w:rFonts w:cstheme="minorHAnsi"/>
          <w:color w:val="000000" w:themeColor="text1"/>
          <w:sz w:val="24"/>
          <w:szCs w:val="24"/>
        </w:rPr>
        <w:t xml:space="preserve">, it may be that closely associated individuals are likely to encounter the task at the same time, purely as a result of being together, and thus solve at a similar time. This could result in a statistical pattern that looks like social transmission in an NBDA, referred to as an ‘untransmitted social effect’ </w:t>
      </w:r>
      <w:r w:rsidRPr="008639F3">
        <w:rPr>
          <w:rFonts w:cstheme="minorHAnsi"/>
          <w:color w:val="000000" w:themeColor="text1"/>
          <w:sz w:val="24"/>
          <w:szCs w:val="24"/>
        </w:rPr>
        <w:fldChar w:fldCharType="begin">
          <w:fldData xml:space="preserve">PEVuZE5vdGU+PENpdGU+PEF1dGhvcj5BdHRvbjwvQXV0aG9yPjxZZWFyPjIwMTI8L1llYXI+PElE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</w:fldData>
        </w:fldChar>
      </w:r>
      <w:r w:rsidRPr="008639F3">
        <w:rPr>
          <w:rFonts w:cstheme="minorHAnsi"/>
          <w:color w:val="000000" w:themeColor="text1"/>
          <w:sz w:val="24"/>
          <w:szCs w:val="24"/>
        </w:rPr>
        <w:instrText xml:space="preserve"> ADDIN EN.CITE </w:instrText>
      </w:r>
      <w:r w:rsidRPr="008639F3">
        <w:rPr>
          <w:rFonts w:cstheme="minorHAnsi"/>
          <w:color w:val="000000" w:themeColor="text1"/>
          <w:sz w:val="24"/>
          <w:szCs w:val="24"/>
        </w:rPr>
        <w:fldChar w:fldCharType="begin">
          <w:fldData xml:space="preserve">PEVuZE5vdGU+PENpdGU+PEF1dGhvcj5BdHRvbjwvQXV0aG9yPjxZZWFyPjIwMTI8L1llYXI+PElE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</w:fldData>
        </w:fldChar>
      </w:r>
      <w:r w:rsidRPr="008639F3">
        <w:rPr>
          <w:rFonts w:cstheme="minorHAnsi"/>
          <w:color w:val="000000" w:themeColor="text1"/>
          <w:sz w:val="24"/>
          <w:szCs w:val="24"/>
        </w:rPr>
        <w:instrText xml:space="preserve"> ADDIN EN.CITE.DATA </w:instrText>
      </w:r>
      <w:r w:rsidRPr="008639F3">
        <w:rPr>
          <w:rFonts w:cstheme="minorHAnsi"/>
          <w:color w:val="000000" w:themeColor="text1"/>
          <w:sz w:val="24"/>
          <w:szCs w:val="24"/>
        </w:rPr>
      </w:r>
      <w:r w:rsidRPr="008639F3">
        <w:rPr>
          <w:rFonts w:cstheme="minorHAnsi"/>
          <w:color w:val="000000" w:themeColor="text1"/>
          <w:sz w:val="24"/>
          <w:szCs w:val="24"/>
        </w:rPr>
        <w:fldChar w:fldCharType="end"/>
      </w:r>
      <w:r w:rsidRPr="008639F3">
        <w:rPr>
          <w:rFonts w:cstheme="minorHAnsi"/>
          <w:color w:val="000000" w:themeColor="text1"/>
          <w:sz w:val="24"/>
          <w:szCs w:val="24"/>
        </w:rPr>
      </w:r>
      <w:r w:rsidRPr="008639F3">
        <w:rPr>
          <w:rFonts w:cstheme="minorHAnsi"/>
          <w:color w:val="000000" w:themeColor="text1"/>
          <w:sz w:val="24"/>
          <w:szCs w:val="24"/>
        </w:rPr>
        <w:fldChar w:fldCharType="separate"/>
      </w:r>
      <w:r w:rsidRPr="008639F3">
        <w:rPr>
          <w:rFonts w:cstheme="minorHAnsi"/>
          <w:noProof/>
          <w:color w:val="000000" w:themeColor="text1"/>
          <w:sz w:val="24"/>
          <w:szCs w:val="24"/>
        </w:rPr>
        <w:t>(Atton</w:t>
      </w:r>
      <w:r w:rsidR="00481A4C" w:rsidRPr="008639F3">
        <w:rPr>
          <w:rFonts w:cstheme="minorHAnsi"/>
          <w:noProof/>
          <w:color w:val="000000" w:themeColor="text1"/>
          <w:sz w:val="24"/>
          <w:szCs w:val="24"/>
        </w:rPr>
        <w:t>, Hoppitt, Webster, Galef &amp; Laland</w:t>
      </w:r>
      <w:r w:rsidRPr="008639F3">
        <w:rPr>
          <w:rFonts w:cstheme="minorHAnsi"/>
          <w:noProof/>
          <w:color w:val="000000" w:themeColor="text1"/>
          <w:sz w:val="24"/>
          <w:szCs w:val="24"/>
        </w:rPr>
        <w:t xml:space="preserve"> 2012; Hoppitt &amp; Laland 2013)</w:t>
      </w:r>
      <w:r w:rsidRPr="008639F3">
        <w:rPr>
          <w:rFonts w:cstheme="minorHAnsi"/>
          <w:color w:val="000000" w:themeColor="text1"/>
          <w:sz w:val="24"/>
          <w:szCs w:val="24"/>
        </w:rPr>
        <w:fldChar w:fldCharType="end"/>
      </w:r>
      <w:r w:rsidRPr="008639F3">
        <w:rPr>
          <w:rFonts w:cstheme="minorHAnsi"/>
          <w:color w:val="000000" w:themeColor="text1"/>
          <w:sz w:val="24"/>
          <w:szCs w:val="24"/>
        </w:rPr>
        <w:t>. While an untransmitted social effect is a form of social learning—i.e. learning that is facilitated by interacting with or observing others</w:t>
      </w:r>
      <w:r w:rsidR="00481A4C" w:rsidRPr="008639F3">
        <w:rPr>
          <w:rFonts w:cstheme="minorHAnsi"/>
          <w:color w:val="000000" w:themeColor="text1"/>
          <w:sz w:val="24"/>
          <w:szCs w:val="24"/>
        </w:rPr>
        <w:t xml:space="preserve"> (main text, Box 1)</w:t>
      </w:r>
      <w:r w:rsidRPr="008639F3">
        <w:rPr>
          <w:rFonts w:cstheme="minorHAnsi"/>
          <w:color w:val="000000" w:themeColor="text1"/>
          <w:sz w:val="24"/>
          <w:szCs w:val="24"/>
        </w:rPr>
        <w:t xml:space="preserve">—it is not an example of social transmission, </w:t>
      </w:r>
      <w:r w:rsidR="00286DA8" w:rsidRPr="008639F3">
        <w:rPr>
          <w:rFonts w:cstheme="minorHAnsi"/>
          <w:color w:val="000000" w:themeColor="text1"/>
          <w:sz w:val="24"/>
          <w:szCs w:val="24"/>
        </w:rPr>
        <w:t>as the</w:t>
      </w:r>
      <w:r w:rsidRPr="008639F3">
        <w:rPr>
          <w:rFonts w:cstheme="minorHAnsi"/>
          <w:color w:val="000000" w:themeColor="text1"/>
          <w:sz w:val="24"/>
          <w:szCs w:val="24"/>
        </w:rPr>
        <w:t xml:space="preserve"> positive effects on learning </w:t>
      </w:r>
      <w:r w:rsidR="00286DA8" w:rsidRPr="008639F3">
        <w:rPr>
          <w:rFonts w:cstheme="minorHAnsi"/>
          <w:color w:val="000000" w:themeColor="text1"/>
          <w:sz w:val="24"/>
          <w:szCs w:val="24"/>
        </w:rPr>
        <w:t xml:space="preserve">do not </w:t>
      </w:r>
      <w:r w:rsidRPr="008639F3">
        <w:rPr>
          <w:rFonts w:cstheme="minorHAnsi"/>
          <w:color w:val="000000" w:themeColor="text1"/>
          <w:sz w:val="24"/>
          <w:szCs w:val="24"/>
        </w:rPr>
        <w:t>specifically result from informed individuals performing the behaviour in question (Hoppitt &amp; Laland 2013).</w:t>
      </w:r>
    </w:p>
    <w:p w14:paraId="09CF8DDD" w14:textId="5A74C9EE" w:rsidR="00BC7FD9" w:rsidRDefault="00BC7FD9" w:rsidP="00BC7FD9">
      <w:pPr>
        <w:rPr>
          <w:rFonts w:cstheme="minorHAnsi"/>
          <w:color w:val="000000" w:themeColor="text1"/>
          <w:sz w:val="24"/>
          <w:szCs w:val="24"/>
        </w:rPr>
      </w:pPr>
      <w:r w:rsidRPr="008639F3">
        <w:rPr>
          <w:rFonts w:cstheme="minorHAnsi"/>
          <w:color w:val="000000" w:themeColor="text1"/>
          <w:sz w:val="24"/>
          <w:szCs w:val="24"/>
        </w:rPr>
        <w:t xml:space="preserve">This distinction may not necessarily matter, depending on the research objectives. However, if one wishes to control for untransmitted social effects, one approach is to exclude the possibility that individuals that learned together close in time could have learned from one another; that is, consider them to be ‘tied’ with regards to incoming social information </w:t>
      </w:r>
      <w:r w:rsidRPr="008639F3">
        <w:rPr>
          <w:rFonts w:cstheme="minorHAnsi"/>
          <w:color w:val="000000" w:themeColor="text1"/>
          <w:sz w:val="24"/>
          <w:szCs w:val="24"/>
        </w:rPr>
        <w:fldChar w:fldCharType="begin"/>
      </w:r>
      <w:r w:rsidRPr="008639F3">
        <w:rPr>
          <w:rFonts w:cstheme="minorHAnsi"/>
          <w:color w:val="000000" w:themeColor="text1"/>
          <w:sz w:val="24"/>
          <w:szCs w:val="24"/>
        </w:rPr>
        <w:instrText xml:space="preserve"> ADDIN EN.CITE &lt;EndNote&gt;&lt;Cite&gt;&lt;Author&gt;Hoppitt&lt;/Author&gt;&lt;Year&gt;2010&lt;/Year&gt;&lt;IDText&gt;Detecting social transmission in networks&lt;/IDText&gt;&lt;DisplayText&gt;(Hoppitt, Boogert and Laland, 2010)&lt;/DisplayText&gt;&lt;record&gt;&lt;foreign-keys&gt;&lt;key app="EN" db-id="setptwxt0p29wwerwes5vfpbxerdpzfp5wpr"&gt;31&lt;/key&gt;&lt;/foreign-keys&gt;&lt;dates&gt;&lt;pub-dates&gt;&lt;date&gt;Apr 21&lt;/date&gt;&lt;/pub-dates&gt;&lt;year&gt;2010&lt;/year&gt;&lt;/dates&gt;&lt;urls&gt;&lt;related-urls&gt;&lt;url&gt;http://www.ncbi.nlm.nih.gov/entrez/query.fcgi?cmd=Retrieve&amp;amp;db=PubMed&amp;amp;dopt=Citation&amp;amp;list_uids=20064530&lt;/url&gt;&lt;/related-urls&gt;&lt;/urls&gt;&lt;isbn&gt;1095-8541 (Electronic)&amp;#xD;0022-5193 (Linking)&lt;/isbn&gt;&lt;titles&gt;&lt;title&gt;Detecting social transmission in networks&lt;/title&gt;&lt;secondary-title&gt;J Theor Biol&lt;/secondary-title&gt;&lt;/titles&gt;&lt;pages&gt;544-55&lt;/pages&gt;&lt;number&gt;4&lt;/number&gt;&lt;contributors&gt;&lt;authors&gt;&lt;author&gt;Hoppitt, W.&lt;/author&gt;&lt;author&gt;Boogert, N. J.&lt;/author&gt;&lt;author&gt;Laland, K. N.&lt;/author&gt;&lt;/authors&gt;&lt;/contributors&gt;&lt;edition&gt;2010/01/13&lt;/edition&gt;&lt;language&gt;eng&lt;/language&gt;&lt;added-date format="utc"&gt;1269538404&lt;/added-date&gt;&lt;ref-type name="Journal Article"&gt;17&lt;/ref-type&gt;&lt;auth-address&gt;School of Biology, University of St Andrews, Bute Building, Westburn Lane, St Andrews, Fife KY16 9TS, United Kingdom. wjeh1@st-andrews.ac.uk&lt;/auth-address&gt;&lt;rec-number&gt;10&lt;/rec-number&gt;&lt;last-updated-date format="utc"&gt;1536334071&lt;/last-updated-date&gt;&lt;accession-num&gt;20064530&lt;/accession-num&gt;&lt;electronic-resource-num&gt;S0022-5193(10)00008-1 [pii]&amp;#xD;10.1016/j.jtbi.2010.01.004&lt;/electronic-resource-num&gt;&lt;volume&gt;263&lt;/volume&gt;&lt;/record&gt;&lt;/Cite&gt;&lt;/EndNote&gt;</w:instrText>
      </w:r>
      <w:r w:rsidRPr="008639F3">
        <w:rPr>
          <w:rFonts w:cstheme="minorHAnsi"/>
          <w:color w:val="000000" w:themeColor="text1"/>
          <w:sz w:val="24"/>
          <w:szCs w:val="24"/>
        </w:rPr>
        <w:fldChar w:fldCharType="separate"/>
      </w:r>
      <w:r w:rsidRPr="008639F3">
        <w:rPr>
          <w:rFonts w:cstheme="minorHAnsi"/>
          <w:noProof/>
          <w:color w:val="000000" w:themeColor="text1"/>
          <w:sz w:val="24"/>
          <w:szCs w:val="24"/>
        </w:rPr>
        <w:t xml:space="preserve">(Hoppitt, Boogert </w:t>
      </w:r>
      <w:r w:rsidRPr="008639F3">
        <w:rPr>
          <w:rFonts w:cstheme="minorHAnsi"/>
          <w:i/>
          <w:noProof/>
          <w:color w:val="000000" w:themeColor="text1"/>
          <w:sz w:val="24"/>
          <w:szCs w:val="24"/>
        </w:rPr>
        <w:t>et al</w:t>
      </w:r>
      <w:r w:rsidRPr="008639F3">
        <w:rPr>
          <w:rFonts w:cstheme="minorHAnsi"/>
          <w:noProof/>
          <w:color w:val="000000" w:themeColor="text1"/>
          <w:sz w:val="24"/>
          <w:szCs w:val="24"/>
        </w:rPr>
        <w:t>. 2010)</w:t>
      </w:r>
      <w:r w:rsidRPr="008639F3">
        <w:rPr>
          <w:rFonts w:cstheme="minorHAnsi"/>
          <w:color w:val="000000" w:themeColor="text1"/>
          <w:sz w:val="24"/>
          <w:szCs w:val="24"/>
        </w:rPr>
        <w:fldChar w:fldCharType="end"/>
      </w:r>
      <w:r w:rsidRPr="008639F3">
        <w:rPr>
          <w:rFonts w:cstheme="minorHAnsi"/>
          <w:color w:val="000000" w:themeColor="text1"/>
          <w:sz w:val="24"/>
          <w:szCs w:val="24"/>
        </w:rPr>
        <w:t>. Any remaining social transmission effect is then unlikely to be a result of an untransmitted effect. In a dTADA, such individuals can simply be included as learning in the same time period. A similar complication arises when using a dynamic observation network</w:t>
      </w:r>
      <w:r w:rsidR="00523E0A">
        <w:rPr>
          <w:rFonts w:cstheme="minorHAnsi"/>
          <w:color w:val="000000" w:themeColor="text1"/>
          <w:sz w:val="24"/>
          <w:szCs w:val="24"/>
        </w:rPr>
        <w:t>, which we discuss in the following section.</w:t>
      </w:r>
    </w:p>
    <w:p w14:paraId="0809A3A3" w14:textId="77777777" w:rsidR="00B57046" w:rsidRPr="008639F3" w:rsidRDefault="00B57046" w:rsidP="00BC7FD9">
      <w:pPr>
        <w:rPr>
          <w:rFonts w:cstheme="minorHAnsi"/>
          <w:color w:val="000000" w:themeColor="text1"/>
          <w:sz w:val="24"/>
          <w:szCs w:val="24"/>
        </w:rPr>
      </w:pPr>
    </w:p>
    <w:p w14:paraId="075D9E4C" w14:textId="141243D7" w:rsidR="00021F33" w:rsidRPr="008639F3" w:rsidRDefault="00021F33" w:rsidP="00021F33">
      <w:pPr>
        <w:pStyle w:val="ListParagraph"/>
        <w:numPr>
          <w:ilvl w:val="0"/>
          <w:numId w:val="1"/>
        </w:numPr>
        <w:rPr>
          <w:rFonts w:cstheme="minorHAnsi"/>
          <w:color w:val="000000" w:themeColor="text1"/>
          <w:sz w:val="24"/>
          <w:szCs w:val="24"/>
        </w:rPr>
      </w:pPr>
      <w:r w:rsidRPr="008639F3">
        <w:rPr>
          <w:rFonts w:cstheme="minorHAnsi"/>
          <w:b/>
          <w:bCs/>
          <w:i/>
          <w:iCs/>
          <w:color w:val="000000" w:themeColor="text1"/>
          <w:sz w:val="24"/>
          <w:szCs w:val="24"/>
        </w:rPr>
        <w:t>Controlling for exposure to a task</w:t>
      </w:r>
      <w:r w:rsidR="00A25D9E" w:rsidRPr="008639F3">
        <w:rPr>
          <w:rFonts w:cstheme="minorHAnsi"/>
          <w:b/>
          <w:bCs/>
          <w:i/>
          <w:iCs/>
          <w:color w:val="000000" w:themeColor="text1"/>
          <w:sz w:val="24"/>
          <w:szCs w:val="24"/>
        </w:rPr>
        <w:t xml:space="preserve"> or a resource</w:t>
      </w:r>
    </w:p>
    <w:p w14:paraId="6BC39137" w14:textId="4C88DFEE" w:rsidR="00BC2523" w:rsidRPr="008639F3" w:rsidRDefault="00A82B31" w:rsidP="00BC7FD9">
      <w:pPr>
        <w:rPr>
          <w:rFonts w:cstheme="minorHAnsi"/>
          <w:color w:val="000000" w:themeColor="text1"/>
          <w:sz w:val="24"/>
          <w:szCs w:val="24"/>
        </w:rPr>
      </w:pPr>
      <w:r w:rsidRPr="008639F3">
        <w:rPr>
          <w:rFonts w:cstheme="minorHAnsi"/>
          <w:color w:val="000000" w:themeColor="text1"/>
          <w:sz w:val="24"/>
          <w:szCs w:val="24"/>
        </w:rPr>
        <w:t>In many cases</w:t>
      </w:r>
      <w:r w:rsidR="00C53C59" w:rsidRPr="008639F3">
        <w:rPr>
          <w:rFonts w:cstheme="minorHAnsi"/>
          <w:color w:val="000000" w:themeColor="text1"/>
          <w:sz w:val="24"/>
          <w:szCs w:val="24"/>
        </w:rPr>
        <w:t>,</w:t>
      </w:r>
      <w:r w:rsidRPr="008639F3">
        <w:rPr>
          <w:rFonts w:cstheme="minorHAnsi"/>
          <w:color w:val="000000" w:themeColor="text1"/>
          <w:sz w:val="24"/>
          <w:szCs w:val="24"/>
        </w:rPr>
        <w:t xml:space="preserve"> the target behaviour pattern </w:t>
      </w:r>
      <w:r w:rsidR="007C5383" w:rsidRPr="008639F3">
        <w:rPr>
          <w:rFonts w:cstheme="minorHAnsi"/>
          <w:color w:val="000000" w:themeColor="text1"/>
          <w:sz w:val="24"/>
          <w:szCs w:val="24"/>
        </w:rPr>
        <w:t xml:space="preserve">will be one that is performed in response to </w:t>
      </w:r>
      <w:r w:rsidR="00910035" w:rsidRPr="008639F3">
        <w:rPr>
          <w:rFonts w:cstheme="minorHAnsi"/>
          <w:color w:val="000000" w:themeColor="text1"/>
          <w:sz w:val="24"/>
          <w:szCs w:val="24"/>
        </w:rPr>
        <w:t xml:space="preserve">a local resource, e.g. extracting food from the nuts of a particular type of tree. Perhaps the most extreme case </w:t>
      </w:r>
      <w:r w:rsidR="00B57352" w:rsidRPr="008639F3">
        <w:rPr>
          <w:rFonts w:cstheme="minorHAnsi"/>
          <w:color w:val="000000" w:themeColor="text1"/>
          <w:sz w:val="24"/>
          <w:szCs w:val="24"/>
        </w:rPr>
        <w:t xml:space="preserve">is when the target behaviour can only be performed at a single location, </w:t>
      </w:r>
      <w:r w:rsidR="00FA6F30" w:rsidRPr="008639F3">
        <w:rPr>
          <w:rFonts w:cstheme="minorHAnsi"/>
          <w:color w:val="000000" w:themeColor="text1"/>
          <w:sz w:val="24"/>
          <w:szCs w:val="24"/>
        </w:rPr>
        <w:t>most commonly</w:t>
      </w:r>
      <w:r w:rsidR="00B57352" w:rsidRPr="008639F3">
        <w:rPr>
          <w:rFonts w:cstheme="minorHAnsi"/>
          <w:color w:val="000000" w:themeColor="text1"/>
          <w:sz w:val="24"/>
          <w:szCs w:val="24"/>
        </w:rPr>
        <w:t xml:space="preserve"> </w:t>
      </w:r>
      <w:r w:rsidR="001B107F" w:rsidRPr="008639F3">
        <w:rPr>
          <w:rFonts w:cstheme="minorHAnsi"/>
          <w:color w:val="000000" w:themeColor="text1"/>
          <w:sz w:val="24"/>
          <w:szCs w:val="24"/>
        </w:rPr>
        <w:t>when an experimenter provides a single foraging task in one location</w:t>
      </w:r>
      <w:r w:rsidR="00FA6F30" w:rsidRPr="008639F3">
        <w:rPr>
          <w:rFonts w:cstheme="minorHAnsi"/>
          <w:color w:val="000000" w:themeColor="text1"/>
          <w:sz w:val="24"/>
          <w:szCs w:val="24"/>
        </w:rPr>
        <w:t xml:space="preserve">. </w:t>
      </w:r>
      <w:r w:rsidR="00DB7EF3" w:rsidRPr="008639F3">
        <w:rPr>
          <w:rFonts w:cstheme="minorHAnsi"/>
          <w:color w:val="000000" w:themeColor="text1"/>
          <w:sz w:val="24"/>
          <w:szCs w:val="24"/>
        </w:rPr>
        <w:fldChar w:fldCharType="begin">
          <w:fldData xml:space="preserve">PEVuZE5vdGU+PENpdGU+PEF1dGhvcj5Ib2JhaXRlcjwvQXV0aG9yPjxZZWFyPjIwMTQ8L1llYXI+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</w:fldData>
        </w:fldChar>
      </w:r>
      <w:r w:rsidR="00DB7EF3" w:rsidRPr="008639F3">
        <w:rPr>
          <w:rFonts w:cstheme="minorHAnsi"/>
          <w:color w:val="000000" w:themeColor="text1"/>
          <w:sz w:val="24"/>
          <w:szCs w:val="24"/>
        </w:rPr>
        <w:instrText xml:space="preserve"> ADDIN EN.CITE </w:instrText>
      </w:r>
      <w:r w:rsidR="00DB7EF3" w:rsidRPr="008639F3">
        <w:rPr>
          <w:rFonts w:cstheme="minorHAnsi"/>
          <w:color w:val="000000" w:themeColor="text1"/>
          <w:sz w:val="24"/>
          <w:szCs w:val="24"/>
        </w:rPr>
        <w:fldChar w:fldCharType="begin">
          <w:fldData xml:space="preserve">PEVuZE5vdGU+PENpdGU+PEF1dGhvcj5Ib2JhaXRlcjwvQXV0aG9yPjxZZWFyPjIwMTQ8L1llYXI+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</w:fldData>
        </w:fldChar>
      </w:r>
      <w:r w:rsidR="00DB7EF3" w:rsidRPr="008639F3">
        <w:rPr>
          <w:rFonts w:cstheme="minorHAnsi"/>
          <w:color w:val="000000" w:themeColor="text1"/>
          <w:sz w:val="24"/>
          <w:szCs w:val="24"/>
        </w:rPr>
        <w:instrText xml:space="preserve"> ADDIN EN.CITE.DATA </w:instrText>
      </w:r>
      <w:r w:rsidR="00DB7EF3" w:rsidRPr="008639F3">
        <w:rPr>
          <w:rFonts w:cstheme="minorHAnsi"/>
          <w:color w:val="000000" w:themeColor="text1"/>
          <w:sz w:val="24"/>
          <w:szCs w:val="24"/>
        </w:rPr>
      </w:r>
      <w:r w:rsidR="00DB7EF3" w:rsidRPr="008639F3">
        <w:rPr>
          <w:rFonts w:cstheme="minorHAnsi"/>
          <w:color w:val="000000" w:themeColor="text1"/>
          <w:sz w:val="24"/>
          <w:szCs w:val="24"/>
        </w:rPr>
        <w:fldChar w:fldCharType="end"/>
      </w:r>
      <w:r w:rsidR="00DB7EF3" w:rsidRPr="008639F3">
        <w:rPr>
          <w:rFonts w:cstheme="minorHAnsi"/>
          <w:color w:val="000000" w:themeColor="text1"/>
          <w:sz w:val="24"/>
          <w:szCs w:val="24"/>
        </w:rPr>
      </w:r>
      <w:r w:rsidR="00DB7EF3" w:rsidRPr="008639F3">
        <w:rPr>
          <w:rFonts w:cstheme="minorHAnsi"/>
          <w:color w:val="000000" w:themeColor="text1"/>
          <w:sz w:val="24"/>
          <w:szCs w:val="24"/>
        </w:rPr>
        <w:fldChar w:fldCharType="separate"/>
      </w:r>
      <w:r w:rsidR="00DB7EF3" w:rsidRPr="008639F3">
        <w:rPr>
          <w:rFonts w:cstheme="minorHAnsi"/>
          <w:noProof/>
          <w:color w:val="000000" w:themeColor="text1"/>
          <w:sz w:val="24"/>
          <w:szCs w:val="24"/>
        </w:rPr>
        <w:t xml:space="preserve">Hobaiter, Poisot, Zuberbühler, Hoppitt &amp; Gruber </w:t>
      </w:r>
      <w:r w:rsidR="00452120" w:rsidRPr="008639F3">
        <w:rPr>
          <w:rFonts w:cstheme="minorHAnsi"/>
          <w:noProof/>
          <w:color w:val="000000" w:themeColor="text1"/>
          <w:sz w:val="24"/>
          <w:szCs w:val="24"/>
        </w:rPr>
        <w:t>(</w:t>
      </w:r>
      <w:r w:rsidR="00DB7EF3" w:rsidRPr="008639F3">
        <w:rPr>
          <w:rFonts w:cstheme="minorHAnsi"/>
          <w:noProof/>
          <w:color w:val="000000" w:themeColor="text1"/>
          <w:sz w:val="24"/>
          <w:szCs w:val="24"/>
        </w:rPr>
        <w:t>2014</w:t>
      </w:r>
      <w:r w:rsidR="00DB7EF3" w:rsidRPr="008639F3">
        <w:rPr>
          <w:rFonts w:cstheme="minorHAnsi"/>
          <w:color w:val="000000" w:themeColor="text1"/>
          <w:sz w:val="24"/>
          <w:szCs w:val="24"/>
        </w:rPr>
        <w:fldChar w:fldCharType="end"/>
      </w:r>
      <w:r w:rsidR="00452120" w:rsidRPr="008639F3">
        <w:rPr>
          <w:rFonts w:cstheme="minorHAnsi"/>
          <w:color w:val="000000" w:themeColor="text1"/>
          <w:sz w:val="24"/>
          <w:szCs w:val="24"/>
        </w:rPr>
        <w:t>)</w:t>
      </w:r>
      <w:r w:rsidR="00DB7EF3" w:rsidRPr="008639F3">
        <w:rPr>
          <w:rFonts w:cstheme="minorHAnsi"/>
          <w:color w:val="000000" w:themeColor="text1"/>
          <w:sz w:val="24"/>
          <w:szCs w:val="24"/>
        </w:rPr>
        <w:t xml:space="preserve"> show a naturally occurring case</w:t>
      </w:r>
      <w:r w:rsidR="00FA6F30" w:rsidRPr="008639F3">
        <w:rPr>
          <w:rFonts w:cstheme="minorHAnsi"/>
          <w:color w:val="000000" w:themeColor="text1"/>
          <w:sz w:val="24"/>
          <w:szCs w:val="24"/>
        </w:rPr>
        <w:t>, where chimpanzees perform</w:t>
      </w:r>
      <w:r w:rsidR="00A22898" w:rsidRPr="008639F3">
        <w:rPr>
          <w:rFonts w:cstheme="minorHAnsi"/>
          <w:color w:val="000000" w:themeColor="text1"/>
          <w:sz w:val="24"/>
          <w:szCs w:val="24"/>
        </w:rPr>
        <w:t>ed</w:t>
      </w:r>
      <w:r w:rsidR="00FA6F30" w:rsidRPr="008639F3">
        <w:rPr>
          <w:rFonts w:cstheme="minorHAnsi"/>
          <w:color w:val="000000" w:themeColor="text1"/>
          <w:sz w:val="24"/>
          <w:szCs w:val="24"/>
        </w:rPr>
        <w:t xml:space="preserve"> two novel behaviours at a specific water hole </w:t>
      </w:r>
      <w:r w:rsidR="00192AA3" w:rsidRPr="008639F3">
        <w:rPr>
          <w:rFonts w:cstheme="minorHAnsi"/>
          <w:color w:val="000000" w:themeColor="text1"/>
          <w:sz w:val="24"/>
          <w:szCs w:val="24"/>
        </w:rPr>
        <w:t>which seemed to have conditions</w:t>
      </w:r>
      <w:r w:rsidR="00A22898" w:rsidRPr="008639F3">
        <w:rPr>
          <w:rFonts w:cstheme="minorHAnsi"/>
          <w:color w:val="000000" w:themeColor="text1"/>
          <w:sz w:val="24"/>
          <w:szCs w:val="24"/>
        </w:rPr>
        <w:t xml:space="preserve"> promoting</w:t>
      </w:r>
      <w:r w:rsidR="00192AA3" w:rsidRPr="008639F3">
        <w:rPr>
          <w:rFonts w:cstheme="minorHAnsi"/>
          <w:color w:val="000000" w:themeColor="text1"/>
          <w:sz w:val="24"/>
          <w:szCs w:val="24"/>
        </w:rPr>
        <w:t xml:space="preserve"> those behaviour patterns. </w:t>
      </w:r>
      <w:r w:rsidR="001403F0" w:rsidRPr="008639F3">
        <w:rPr>
          <w:rFonts w:cstheme="minorHAnsi"/>
          <w:color w:val="000000" w:themeColor="text1"/>
          <w:sz w:val="24"/>
          <w:szCs w:val="24"/>
        </w:rPr>
        <w:t>Hobaiter et al. also used a dynamic observation network</w:t>
      </w:r>
      <w:r w:rsidR="00C53C59" w:rsidRPr="008639F3">
        <w:rPr>
          <w:rFonts w:cstheme="minorHAnsi"/>
          <w:color w:val="000000" w:themeColor="text1"/>
          <w:sz w:val="24"/>
          <w:szCs w:val="24"/>
        </w:rPr>
        <w:t>,</w:t>
      </w:r>
      <w:r w:rsidR="00CB6832" w:rsidRPr="008639F3">
        <w:rPr>
          <w:rFonts w:cstheme="minorHAnsi"/>
          <w:color w:val="000000" w:themeColor="text1"/>
          <w:sz w:val="24"/>
          <w:szCs w:val="24"/>
        </w:rPr>
        <w:t xml:space="preserve"> which raises the concern that a recorded observation for</w:t>
      </w:r>
      <w:r w:rsidR="00276317" w:rsidRPr="008639F3">
        <w:rPr>
          <w:rFonts w:cstheme="minorHAnsi"/>
          <w:color w:val="000000" w:themeColor="text1"/>
          <w:sz w:val="24"/>
          <w:szCs w:val="24"/>
        </w:rPr>
        <w:t xml:space="preserve"> an individual might </w:t>
      </w:r>
      <w:r w:rsidR="00024756" w:rsidRPr="008639F3">
        <w:rPr>
          <w:rFonts w:cstheme="minorHAnsi"/>
          <w:color w:val="000000" w:themeColor="text1"/>
          <w:sz w:val="24"/>
          <w:szCs w:val="24"/>
        </w:rPr>
        <w:t xml:space="preserve">serve only to indicate that </w:t>
      </w:r>
      <w:r w:rsidR="00C53C59" w:rsidRPr="008639F3">
        <w:rPr>
          <w:rFonts w:cstheme="minorHAnsi"/>
          <w:color w:val="000000" w:themeColor="text1"/>
          <w:sz w:val="24"/>
          <w:szCs w:val="24"/>
        </w:rPr>
        <w:t>it</w:t>
      </w:r>
      <w:r w:rsidR="00024756" w:rsidRPr="008639F3">
        <w:rPr>
          <w:rFonts w:cstheme="minorHAnsi"/>
          <w:color w:val="000000" w:themeColor="text1"/>
          <w:sz w:val="24"/>
          <w:szCs w:val="24"/>
        </w:rPr>
        <w:t xml:space="preserve"> was in the area appropriate to learning the behaviour</w:t>
      </w:r>
      <w:r w:rsidR="00993D09" w:rsidRPr="008639F3">
        <w:rPr>
          <w:rFonts w:cstheme="minorHAnsi"/>
          <w:color w:val="000000" w:themeColor="text1"/>
          <w:sz w:val="24"/>
          <w:szCs w:val="24"/>
        </w:rPr>
        <w:t xml:space="preserve"> at the time the observation was recorded, and thus </w:t>
      </w:r>
      <w:r w:rsidR="00445B4E" w:rsidRPr="008639F3">
        <w:rPr>
          <w:rFonts w:cstheme="minorHAnsi"/>
          <w:color w:val="000000" w:themeColor="text1"/>
          <w:sz w:val="24"/>
          <w:szCs w:val="24"/>
        </w:rPr>
        <w:t xml:space="preserve">should </w:t>
      </w:r>
      <w:r w:rsidR="00993D09" w:rsidRPr="008639F3">
        <w:rPr>
          <w:rFonts w:cstheme="minorHAnsi"/>
          <w:color w:val="000000" w:themeColor="text1"/>
          <w:sz w:val="24"/>
          <w:szCs w:val="24"/>
        </w:rPr>
        <w:t>be more likely to learn it in the near future</w:t>
      </w:r>
      <w:r w:rsidR="00024756" w:rsidRPr="008639F3">
        <w:rPr>
          <w:rFonts w:cstheme="minorHAnsi"/>
          <w:color w:val="000000" w:themeColor="text1"/>
          <w:sz w:val="24"/>
          <w:szCs w:val="24"/>
        </w:rPr>
        <w:t>.</w:t>
      </w:r>
      <w:r w:rsidR="00993D09" w:rsidRPr="008639F3">
        <w:rPr>
          <w:rFonts w:cstheme="minorHAnsi"/>
          <w:color w:val="000000" w:themeColor="text1"/>
          <w:sz w:val="24"/>
          <w:szCs w:val="24"/>
        </w:rPr>
        <w:t xml:space="preserve"> </w:t>
      </w:r>
      <w:r w:rsidR="00F7765C" w:rsidRPr="008639F3">
        <w:rPr>
          <w:rFonts w:cstheme="minorHAnsi"/>
          <w:color w:val="000000" w:themeColor="text1"/>
          <w:sz w:val="24"/>
          <w:szCs w:val="24"/>
        </w:rPr>
        <w:t xml:space="preserve">This effect might look like social transmission in the NBDA. </w:t>
      </w:r>
      <w:r w:rsidR="00316A0C" w:rsidRPr="008639F3">
        <w:rPr>
          <w:rFonts w:cstheme="minorHAnsi"/>
          <w:color w:val="000000" w:themeColor="text1"/>
          <w:sz w:val="24"/>
          <w:szCs w:val="24"/>
        </w:rPr>
        <w:t>Hobaiter et al</w:t>
      </w:r>
      <w:r w:rsidR="00523E0A">
        <w:rPr>
          <w:rFonts w:cstheme="minorHAnsi"/>
          <w:color w:val="000000" w:themeColor="text1"/>
          <w:sz w:val="24"/>
          <w:szCs w:val="24"/>
        </w:rPr>
        <w:t>.</w:t>
      </w:r>
      <w:r w:rsidR="00316A0C" w:rsidRPr="008639F3">
        <w:rPr>
          <w:rFonts w:cstheme="minorHAnsi"/>
          <w:color w:val="000000" w:themeColor="text1"/>
          <w:sz w:val="24"/>
          <w:szCs w:val="24"/>
        </w:rPr>
        <w:t xml:space="preserve"> addressed </w:t>
      </w:r>
      <w:r w:rsidR="00316A0C" w:rsidRPr="008639F3">
        <w:rPr>
          <w:rFonts w:cstheme="minorHAnsi"/>
          <w:color w:val="000000" w:themeColor="text1"/>
          <w:sz w:val="24"/>
          <w:szCs w:val="24"/>
        </w:rPr>
        <w:lastRenderedPageBreak/>
        <w:t>the problem by including a</w:t>
      </w:r>
      <w:r w:rsidR="00950848" w:rsidRPr="008639F3">
        <w:rPr>
          <w:rFonts w:cstheme="minorHAnsi"/>
          <w:color w:val="000000" w:themeColor="text1"/>
          <w:sz w:val="24"/>
          <w:szCs w:val="24"/>
        </w:rPr>
        <w:t>n individual</w:t>
      </w:r>
      <w:r w:rsidR="00445B4E" w:rsidRPr="008639F3">
        <w:rPr>
          <w:rFonts w:cstheme="minorHAnsi"/>
          <w:color w:val="000000" w:themeColor="text1"/>
          <w:sz w:val="24"/>
          <w:szCs w:val="24"/>
        </w:rPr>
        <w:t>-</w:t>
      </w:r>
      <w:r w:rsidR="00950848" w:rsidRPr="008639F3">
        <w:rPr>
          <w:rFonts w:cstheme="minorHAnsi"/>
          <w:color w:val="000000" w:themeColor="text1"/>
          <w:sz w:val="24"/>
          <w:szCs w:val="24"/>
        </w:rPr>
        <w:t>level</w:t>
      </w:r>
      <w:r w:rsidR="00316A0C" w:rsidRPr="008639F3">
        <w:rPr>
          <w:rFonts w:cstheme="minorHAnsi"/>
          <w:color w:val="000000" w:themeColor="text1"/>
          <w:sz w:val="24"/>
          <w:szCs w:val="24"/>
        </w:rPr>
        <w:t xml:space="preserve"> variable </w:t>
      </w:r>
      <w:r w:rsidR="00950848" w:rsidRPr="008639F3">
        <w:rPr>
          <w:rFonts w:cstheme="minorHAnsi"/>
          <w:color w:val="000000" w:themeColor="text1"/>
          <w:sz w:val="24"/>
          <w:szCs w:val="24"/>
        </w:rPr>
        <w:t xml:space="preserve">giving each individual’s exposure to the relevant location, thus statistically controlling for it. </w:t>
      </w:r>
    </w:p>
    <w:p w14:paraId="20AEB8DF" w14:textId="346059C5" w:rsidR="009F4C4A" w:rsidRDefault="00A25D9E" w:rsidP="00BC7FD9">
      <w:pPr>
        <w:rPr>
          <w:rFonts w:cstheme="minorHAnsi"/>
          <w:color w:val="000000" w:themeColor="text1"/>
          <w:sz w:val="24"/>
          <w:szCs w:val="24"/>
        </w:rPr>
      </w:pPr>
      <w:r w:rsidRPr="008639F3">
        <w:rPr>
          <w:rFonts w:cstheme="minorHAnsi"/>
          <w:color w:val="000000" w:themeColor="text1"/>
          <w:sz w:val="24"/>
          <w:szCs w:val="24"/>
        </w:rPr>
        <w:t xml:space="preserve">Hoppitt (2017) suggests that </w:t>
      </w:r>
      <w:r w:rsidR="00BC2523" w:rsidRPr="008639F3">
        <w:rPr>
          <w:rFonts w:cstheme="minorHAnsi"/>
          <w:color w:val="000000" w:themeColor="text1"/>
          <w:sz w:val="24"/>
          <w:szCs w:val="24"/>
        </w:rPr>
        <w:t xml:space="preserve">this </w:t>
      </w:r>
      <w:r w:rsidR="00EE2C34" w:rsidRPr="008639F3">
        <w:rPr>
          <w:rFonts w:cstheme="minorHAnsi"/>
          <w:color w:val="000000" w:themeColor="text1"/>
          <w:sz w:val="24"/>
          <w:szCs w:val="24"/>
        </w:rPr>
        <w:t xml:space="preserve">strategy </w:t>
      </w:r>
      <w:r w:rsidR="00BC2523" w:rsidRPr="008639F3">
        <w:rPr>
          <w:rFonts w:cstheme="minorHAnsi"/>
          <w:color w:val="000000" w:themeColor="text1"/>
          <w:sz w:val="24"/>
          <w:szCs w:val="24"/>
        </w:rPr>
        <w:t xml:space="preserve">could be improved upon by including a time-varying variable </w:t>
      </w:r>
      <w:r w:rsidR="00CB2CF9" w:rsidRPr="008639F3">
        <w:rPr>
          <w:rFonts w:cstheme="minorHAnsi"/>
          <w:color w:val="000000" w:themeColor="text1"/>
          <w:sz w:val="24"/>
          <w:szCs w:val="24"/>
        </w:rPr>
        <w:t xml:space="preserve">(e.g. proportion of time each day spent in the target area) to allow for </w:t>
      </w:r>
      <w:r w:rsidR="00247C76" w:rsidRPr="008639F3">
        <w:rPr>
          <w:rFonts w:cstheme="minorHAnsi"/>
          <w:color w:val="000000" w:themeColor="text1"/>
          <w:sz w:val="24"/>
          <w:szCs w:val="24"/>
        </w:rPr>
        <w:t xml:space="preserve">the possibility that changing patterns in exposure might correlate with changes in the dynamic network. </w:t>
      </w:r>
      <w:r w:rsidR="00FC1528" w:rsidRPr="008639F3">
        <w:rPr>
          <w:rFonts w:cstheme="minorHAnsi"/>
          <w:color w:val="000000" w:themeColor="text1"/>
          <w:sz w:val="24"/>
          <w:szCs w:val="24"/>
        </w:rPr>
        <w:t>However, it is also worth considering that informed individuals might attract naïve individuals to the task</w:t>
      </w:r>
      <w:r w:rsidR="00DA6964" w:rsidRPr="008639F3">
        <w:rPr>
          <w:rFonts w:cstheme="minorHAnsi"/>
          <w:color w:val="000000" w:themeColor="text1"/>
          <w:sz w:val="24"/>
          <w:szCs w:val="24"/>
        </w:rPr>
        <w:t xml:space="preserve"> (</w:t>
      </w:r>
      <w:r w:rsidR="00E057E0" w:rsidRPr="008639F3">
        <w:rPr>
          <w:rFonts w:cstheme="minorHAnsi"/>
          <w:color w:val="000000" w:themeColor="text1"/>
          <w:sz w:val="24"/>
          <w:szCs w:val="24"/>
        </w:rPr>
        <w:t xml:space="preserve">large scale </w:t>
      </w:r>
      <w:r w:rsidR="00DA6964" w:rsidRPr="008639F3">
        <w:rPr>
          <w:rFonts w:cstheme="minorHAnsi"/>
          <w:color w:val="000000" w:themeColor="text1"/>
          <w:sz w:val="24"/>
          <w:szCs w:val="24"/>
        </w:rPr>
        <w:t>local enhancement), after which they learn by otherwise asocial means, which</w:t>
      </w:r>
      <w:r w:rsidR="00D17038" w:rsidRPr="008639F3">
        <w:rPr>
          <w:rFonts w:cstheme="minorHAnsi"/>
          <w:color w:val="000000" w:themeColor="text1"/>
          <w:sz w:val="24"/>
          <w:szCs w:val="24"/>
        </w:rPr>
        <w:t xml:space="preserve">, taken together, </w:t>
      </w:r>
      <w:r w:rsidR="00DA6964" w:rsidRPr="008639F3">
        <w:rPr>
          <w:rFonts w:cstheme="minorHAnsi"/>
          <w:color w:val="000000" w:themeColor="text1"/>
          <w:sz w:val="24"/>
          <w:szCs w:val="24"/>
        </w:rPr>
        <w:t xml:space="preserve">would still qualify </w:t>
      </w:r>
      <w:r w:rsidR="008A3F31" w:rsidRPr="008639F3">
        <w:rPr>
          <w:rFonts w:cstheme="minorHAnsi"/>
          <w:color w:val="000000" w:themeColor="text1"/>
          <w:sz w:val="24"/>
          <w:szCs w:val="24"/>
        </w:rPr>
        <w:t xml:space="preserve">as </w:t>
      </w:r>
      <w:r w:rsidR="00DA6964" w:rsidRPr="008639F3">
        <w:rPr>
          <w:rFonts w:cstheme="minorHAnsi"/>
          <w:color w:val="000000" w:themeColor="text1"/>
          <w:sz w:val="24"/>
          <w:szCs w:val="24"/>
        </w:rPr>
        <w:t xml:space="preserve">social transmission. </w:t>
      </w:r>
      <w:r w:rsidR="004D2EB1" w:rsidRPr="008639F3">
        <w:rPr>
          <w:rFonts w:cstheme="minorHAnsi"/>
          <w:color w:val="000000" w:themeColor="text1"/>
          <w:sz w:val="24"/>
          <w:szCs w:val="24"/>
        </w:rPr>
        <w:t xml:space="preserve">A measure of exposure that is too fine grained temporally or spatially might </w:t>
      </w:r>
      <w:r w:rsidR="00EE2C34" w:rsidRPr="008639F3">
        <w:rPr>
          <w:rFonts w:cstheme="minorHAnsi"/>
          <w:color w:val="000000" w:themeColor="text1"/>
          <w:sz w:val="24"/>
          <w:szCs w:val="24"/>
        </w:rPr>
        <w:t xml:space="preserve">obscure this transmission pathway. </w:t>
      </w:r>
      <w:r w:rsidR="004C407A" w:rsidRPr="008639F3">
        <w:rPr>
          <w:rFonts w:cstheme="minorHAnsi"/>
          <w:color w:val="000000" w:themeColor="text1"/>
          <w:sz w:val="24"/>
          <w:szCs w:val="24"/>
        </w:rPr>
        <w:t>Again,</w:t>
      </w:r>
      <w:r w:rsidR="00C979C4" w:rsidRPr="008639F3">
        <w:rPr>
          <w:rFonts w:cstheme="minorHAnsi"/>
          <w:color w:val="000000" w:themeColor="text1"/>
          <w:sz w:val="24"/>
          <w:szCs w:val="24"/>
        </w:rPr>
        <w:t xml:space="preserve"> the specific research goals may determine the approp</w:t>
      </w:r>
      <w:r w:rsidR="003E3733" w:rsidRPr="008639F3">
        <w:rPr>
          <w:rFonts w:cstheme="minorHAnsi"/>
          <w:color w:val="000000" w:themeColor="text1"/>
          <w:sz w:val="24"/>
          <w:szCs w:val="24"/>
        </w:rPr>
        <w:t xml:space="preserve">riate course of </w:t>
      </w:r>
      <w:r w:rsidR="00583BAC" w:rsidRPr="008639F3">
        <w:rPr>
          <w:rFonts w:cstheme="minorHAnsi"/>
          <w:color w:val="000000" w:themeColor="text1"/>
          <w:sz w:val="24"/>
          <w:szCs w:val="24"/>
        </w:rPr>
        <w:t>action</w:t>
      </w:r>
      <w:r w:rsidR="00445B4E" w:rsidRPr="008639F3">
        <w:rPr>
          <w:rFonts w:cstheme="minorHAnsi"/>
          <w:color w:val="000000" w:themeColor="text1"/>
          <w:sz w:val="24"/>
          <w:szCs w:val="24"/>
        </w:rPr>
        <w:t>:</w:t>
      </w:r>
      <w:r w:rsidR="00583BAC" w:rsidRPr="008639F3">
        <w:rPr>
          <w:rFonts w:cstheme="minorHAnsi"/>
          <w:color w:val="000000" w:themeColor="text1"/>
          <w:sz w:val="24"/>
          <w:szCs w:val="24"/>
        </w:rPr>
        <w:t xml:space="preserve"> if interest is purely focussed on detecting social learning occurring at the task</w:t>
      </w:r>
      <w:r w:rsidR="00445B4E" w:rsidRPr="008639F3">
        <w:rPr>
          <w:rFonts w:cstheme="minorHAnsi"/>
          <w:color w:val="000000" w:themeColor="text1"/>
          <w:sz w:val="24"/>
          <w:szCs w:val="24"/>
        </w:rPr>
        <w:t>—</w:t>
      </w:r>
      <w:r w:rsidR="00583BAC" w:rsidRPr="008639F3">
        <w:rPr>
          <w:rFonts w:cstheme="minorHAnsi"/>
          <w:color w:val="000000" w:themeColor="text1"/>
          <w:sz w:val="24"/>
          <w:szCs w:val="24"/>
        </w:rPr>
        <w:t>e.g. learning how to manipulate the task</w:t>
      </w:r>
      <w:r w:rsidR="00445B4E" w:rsidRPr="008639F3">
        <w:rPr>
          <w:rFonts w:cstheme="minorHAnsi"/>
          <w:color w:val="000000" w:themeColor="text1"/>
          <w:sz w:val="24"/>
          <w:szCs w:val="24"/>
        </w:rPr>
        <w:t xml:space="preserve"> rather than</w:t>
      </w:r>
      <w:r w:rsidR="00583BAC" w:rsidRPr="008639F3">
        <w:rPr>
          <w:rFonts w:cstheme="minorHAnsi"/>
          <w:color w:val="000000" w:themeColor="text1"/>
          <w:sz w:val="24"/>
          <w:szCs w:val="24"/>
        </w:rPr>
        <w:t xml:space="preserve"> how to find it</w:t>
      </w:r>
      <w:r w:rsidR="00445B4E" w:rsidRPr="008639F3">
        <w:rPr>
          <w:rFonts w:cstheme="minorHAnsi"/>
          <w:color w:val="000000" w:themeColor="text1"/>
          <w:sz w:val="24"/>
          <w:szCs w:val="24"/>
        </w:rPr>
        <w:t>—</w:t>
      </w:r>
      <w:r w:rsidR="00DA0DF4" w:rsidRPr="008639F3">
        <w:rPr>
          <w:rFonts w:cstheme="minorHAnsi"/>
          <w:color w:val="000000" w:themeColor="text1"/>
          <w:sz w:val="24"/>
          <w:szCs w:val="24"/>
        </w:rPr>
        <w:t>then excluding the large scale local enhancement effect may be appropriate.</w:t>
      </w:r>
    </w:p>
    <w:p w14:paraId="034EFE5B" w14:textId="77777777" w:rsidR="00B57046" w:rsidRPr="008639F3" w:rsidRDefault="00B57046" w:rsidP="00BC7FD9">
      <w:pPr>
        <w:rPr>
          <w:rFonts w:cstheme="minorHAnsi"/>
          <w:color w:val="000000" w:themeColor="text1"/>
          <w:sz w:val="24"/>
          <w:szCs w:val="24"/>
        </w:rPr>
      </w:pPr>
    </w:p>
    <w:p w14:paraId="3ACBADBB" w14:textId="521607D2" w:rsidR="00BC7FD9" w:rsidRPr="008639F3" w:rsidRDefault="00BC7FD9" w:rsidP="00684A41">
      <w:pPr>
        <w:pStyle w:val="ListParagraph"/>
        <w:numPr>
          <w:ilvl w:val="0"/>
          <w:numId w:val="1"/>
        </w:numPr>
        <w:rPr>
          <w:rFonts w:cstheme="minorHAnsi"/>
          <w:color w:val="000000" w:themeColor="text1"/>
          <w:sz w:val="24"/>
          <w:szCs w:val="24"/>
        </w:rPr>
      </w:pPr>
      <w:r w:rsidRPr="008639F3">
        <w:rPr>
          <w:rFonts w:cstheme="minorHAnsi"/>
          <w:b/>
          <w:bCs/>
          <w:i/>
          <w:iCs/>
          <w:color w:val="000000" w:themeColor="text1"/>
          <w:sz w:val="24"/>
          <w:szCs w:val="24"/>
        </w:rPr>
        <w:t>Bayesian NBDA</w:t>
      </w:r>
    </w:p>
    <w:p w14:paraId="32D4A6DE" w14:textId="6AE1D7DE" w:rsidR="00BC7FD9" w:rsidRDefault="00BC7FD9" w:rsidP="00BC7FD9">
      <w:pPr>
        <w:rPr>
          <w:rFonts w:cstheme="minorHAnsi"/>
          <w:color w:val="000000" w:themeColor="text1"/>
          <w:sz w:val="24"/>
          <w:szCs w:val="24"/>
        </w:rPr>
      </w:pPr>
      <w:r w:rsidRPr="008639F3">
        <w:rPr>
          <w:rFonts w:cstheme="minorHAnsi"/>
          <w:color w:val="000000" w:themeColor="text1"/>
          <w:sz w:val="24"/>
          <w:szCs w:val="24"/>
        </w:rPr>
        <w:t xml:space="preserve">NBDA can be re-cast in a Bayesian framework, which has </w:t>
      </w:r>
      <w:r w:rsidR="004C407A" w:rsidRPr="008639F3">
        <w:rPr>
          <w:rFonts w:cstheme="minorHAnsi"/>
          <w:color w:val="000000" w:themeColor="text1"/>
          <w:sz w:val="24"/>
          <w:szCs w:val="24"/>
        </w:rPr>
        <w:t>several</w:t>
      </w:r>
      <w:r w:rsidRPr="008639F3">
        <w:rPr>
          <w:rFonts w:cstheme="minorHAnsi"/>
          <w:color w:val="000000" w:themeColor="text1"/>
          <w:sz w:val="24"/>
          <w:szCs w:val="24"/>
        </w:rPr>
        <w:t xml:space="preserve"> potential advantages, such as easy inclusion of random effects and better methods for accounting for uncertainty in </w:t>
      </w:r>
      <w:r w:rsidR="00286DA8" w:rsidRPr="008639F3">
        <w:rPr>
          <w:rFonts w:cstheme="minorHAnsi"/>
          <w:color w:val="000000" w:themeColor="text1"/>
          <w:sz w:val="24"/>
          <w:szCs w:val="24"/>
        </w:rPr>
        <w:t xml:space="preserve">the </w:t>
      </w:r>
      <w:r w:rsidRPr="008639F3">
        <w:rPr>
          <w:rFonts w:cstheme="minorHAnsi"/>
          <w:color w:val="000000" w:themeColor="text1"/>
          <w:sz w:val="24"/>
          <w:szCs w:val="24"/>
        </w:rPr>
        <w:t>data</w:t>
      </w:r>
      <w:r w:rsidR="00E24BF2" w:rsidRPr="008639F3">
        <w:rPr>
          <w:rFonts w:cstheme="minorHAnsi"/>
          <w:color w:val="000000" w:themeColor="text1"/>
          <w:sz w:val="24"/>
          <w:szCs w:val="24"/>
        </w:rPr>
        <w:t xml:space="preserve"> (e.g</w:t>
      </w:r>
      <w:r w:rsidR="00286DA8" w:rsidRPr="008639F3">
        <w:rPr>
          <w:rFonts w:cstheme="minorHAnsi"/>
          <w:color w:val="000000" w:themeColor="text1"/>
          <w:sz w:val="24"/>
          <w:szCs w:val="24"/>
        </w:rPr>
        <w:t>.</w:t>
      </w:r>
      <w:r w:rsidR="00E24BF2" w:rsidRPr="008639F3">
        <w:rPr>
          <w:rFonts w:cstheme="minorHAnsi"/>
          <w:color w:val="000000" w:themeColor="text1"/>
          <w:sz w:val="24"/>
          <w:szCs w:val="24"/>
        </w:rPr>
        <w:t xml:space="preserve"> missing values, uncertainty in network connections</w:t>
      </w:r>
      <w:r w:rsidR="001C2AD5" w:rsidRPr="008639F3">
        <w:rPr>
          <w:rFonts w:cstheme="minorHAnsi"/>
          <w:color w:val="000000" w:themeColor="text1"/>
          <w:sz w:val="24"/>
          <w:szCs w:val="24"/>
        </w:rPr>
        <w:t>, true ties</w:t>
      </w:r>
      <w:r w:rsidR="00E24BF2" w:rsidRPr="008639F3">
        <w:rPr>
          <w:rFonts w:cstheme="minorHAnsi"/>
          <w:color w:val="000000" w:themeColor="text1"/>
          <w:sz w:val="24"/>
          <w:szCs w:val="24"/>
        </w:rPr>
        <w:t>)</w:t>
      </w:r>
      <w:r w:rsidRPr="008639F3">
        <w:rPr>
          <w:rFonts w:cstheme="minorHAnsi"/>
          <w:color w:val="000000" w:themeColor="text1"/>
          <w:sz w:val="24"/>
          <w:szCs w:val="24"/>
        </w:rPr>
        <w:t xml:space="preserve">. </w:t>
      </w:r>
      <w:r w:rsidR="00681123" w:rsidRPr="008639F3">
        <w:rPr>
          <w:rFonts w:cstheme="minorHAnsi"/>
          <w:color w:val="000000" w:themeColor="text1"/>
          <w:sz w:val="24"/>
          <w:szCs w:val="24"/>
        </w:rPr>
        <w:t>Furthermore,</w:t>
      </w:r>
      <w:r w:rsidR="00286DA8" w:rsidRPr="008639F3">
        <w:rPr>
          <w:rFonts w:cstheme="minorHAnsi"/>
          <w:color w:val="000000" w:themeColor="text1"/>
          <w:sz w:val="24"/>
          <w:szCs w:val="24"/>
        </w:rPr>
        <w:t xml:space="preserve"> as</w:t>
      </w:r>
      <w:r w:rsidR="00681123" w:rsidRPr="008639F3">
        <w:rPr>
          <w:rFonts w:cstheme="minorHAnsi"/>
          <w:color w:val="000000" w:themeColor="text1"/>
          <w:sz w:val="24"/>
          <w:szCs w:val="24"/>
        </w:rPr>
        <w:t xml:space="preserve"> </w:t>
      </w:r>
      <w:r w:rsidR="0030180B" w:rsidRPr="008639F3">
        <w:rPr>
          <w:rFonts w:cstheme="minorHAnsi"/>
          <w:color w:val="000000" w:themeColor="text1"/>
          <w:sz w:val="24"/>
          <w:szCs w:val="24"/>
        </w:rPr>
        <w:t xml:space="preserve">the </w:t>
      </w:r>
      <w:r w:rsidR="00681123" w:rsidRPr="008639F3">
        <w:rPr>
          <w:rFonts w:cstheme="minorHAnsi"/>
          <w:color w:val="000000" w:themeColor="text1"/>
          <w:sz w:val="24"/>
          <w:szCs w:val="24"/>
        </w:rPr>
        <w:t>aim</w:t>
      </w:r>
      <w:r w:rsidR="0030180B" w:rsidRPr="008639F3">
        <w:rPr>
          <w:rFonts w:cstheme="minorHAnsi"/>
          <w:color w:val="000000" w:themeColor="text1"/>
          <w:sz w:val="24"/>
          <w:szCs w:val="24"/>
        </w:rPr>
        <w:t xml:space="preserve"> of a Bayesian analysis is </w:t>
      </w:r>
      <w:r w:rsidR="00681123" w:rsidRPr="008639F3">
        <w:rPr>
          <w:rFonts w:cstheme="minorHAnsi"/>
          <w:color w:val="000000" w:themeColor="text1"/>
          <w:sz w:val="24"/>
          <w:szCs w:val="24"/>
        </w:rPr>
        <w:t>to</w:t>
      </w:r>
      <w:r w:rsidR="0030180B" w:rsidRPr="008639F3">
        <w:rPr>
          <w:rFonts w:cstheme="minorHAnsi"/>
          <w:color w:val="000000" w:themeColor="text1"/>
          <w:sz w:val="24"/>
          <w:szCs w:val="24"/>
        </w:rPr>
        <w:t xml:space="preserve"> </w:t>
      </w:r>
      <w:r w:rsidR="00681123" w:rsidRPr="008639F3">
        <w:rPr>
          <w:rFonts w:cstheme="minorHAnsi"/>
          <w:color w:val="000000" w:themeColor="text1"/>
          <w:sz w:val="24"/>
          <w:szCs w:val="24"/>
        </w:rPr>
        <w:t xml:space="preserve">generate a </w:t>
      </w:r>
      <w:r w:rsidR="0030180B" w:rsidRPr="008639F3">
        <w:rPr>
          <w:rFonts w:cstheme="minorHAnsi"/>
          <w:color w:val="000000" w:themeColor="text1"/>
          <w:sz w:val="24"/>
          <w:szCs w:val="24"/>
        </w:rPr>
        <w:t>posterior distribution for each parameter</w:t>
      </w:r>
      <w:r w:rsidR="00692F71" w:rsidRPr="008639F3">
        <w:rPr>
          <w:rFonts w:cstheme="minorHAnsi"/>
          <w:color w:val="000000" w:themeColor="text1"/>
          <w:sz w:val="24"/>
          <w:szCs w:val="24"/>
        </w:rPr>
        <w:t xml:space="preserve">, rather than </w:t>
      </w:r>
      <w:r w:rsidR="00681123" w:rsidRPr="008639F3">
        <w:rPr>
          <w:rFonts w:cstheme="minorHAnsi"/>
          <w:color w:val="000000" w:themeColor="text1"/>
          <w:sz w:val="24"/>
          <w:szCs w:val="24"/>
        </w:rPr>
        <w:t xml:space="preserve">find </w:t>
      </w:r>
      <w:r w:rsidR="00692F71" w:rsidRPr="008639F3">
        <w:rPr>
          <w:rFonts w:cstheme="minorHAnsi"/>
          <w:color w:val="000000" w:themeColor="text1"/>
          <w:sz w:val="24"/>
          <w:szCs w:val="24"/>
        </w:rPr>
        <w:t xml:space="preserve">a single </w:t>
      </w:r>
      <w:r w:rsidR="00681123" w:rsidRPr="008639F3">
        <w:rPr>
          <w:rFonts w:cstheme="minorHAnsi"/>
          <w:color w:val="000000" w:themeColor="text1"/>
          <w:sz w:val="24"/>
          <w:szCs w:val="24"/>
        </w:rPr>
        <w:t xml:space="preserve">fitted </w:t>
      </w:r>
      <w:r w:rsidR="00692F71" w:rsidRPr="008639F3">
        <w:rPr>
          <w:rFonts w:cstheme="minorHAnsi"/>
          <w:color w:val="000000" w:themeColor="text1"/>
          <w:sz w:val="24"/>
          <w:szCs w:val="24"/>
        </w:rPr>
        <w:t>estimat</w:t>
      </w:r>
      <w:r w:rsidR="00681123" w:rsidRPr="008639F3">
        <w:rPr>
          <w:rFonts w:cstheme="minorHAnsi"/>
          <w:color w:val="000000" w:themeColor="text1"/>
          <w:sz w:val="24"/>
          <w:szCs w:val="24"/>
        </w:rPr>
        <w:t>e</w:t>
      </w:r>
      <w:r w:rsidR="00C242E1" w:rsidRPr="008639F3">
        <w:rPr>
          <w:rFonts w:cstheme="minorHAnsi"/>
          <w:color w:val="000000" w:themeColor="text1"/>
          <w:sz w:val="24"/>
          <w:szCs w:val="24"/>
        </w:rPr>
        <w:t xml:space="preserve">, </w:t>
      </w:r>
      <w:r w:rsidR="0014008C" w:rsidRPr="008639F3">
        <w:rPr>
          <w:rFonts w:cstheme="minorHAnsi"/>
          <w:color w:val="000000" w:themeColor="text1"/>
          <w:sz w:val="24"/>
          <w:szCs w:val="24"/>
        </w:rPr>
        <w:t xml:space="preserve">we anticipate fewer problems with large values for </w:t>
      </w:r>
      <w:r w:rsidR="0014008C" w:rsidRPr="008639F3">
        <w:rPr>
          <w:rFonts w:cstheme="minorHAnsi"/>
          <w:i/>
          <w:iCs/>
          <w:color w:val="000000" w:themeColor="text1"/>
          <w:sz w:val="24"/>
          <w:szCs w:val="24"/>
        </w:rPr>
        <w:t>s</w:t>
      </w:r>
      <w:r w:rsidR="00FD050D" w:rsidRPr="008639F3">
        <w:rPr>
          <w:rFonts w:cstheme="minorHAnsi"/>
          <w:color w:val="000000" w:themeColor="text1"/>
          <w:sz w:val="24"/>
          <w:szCs w:val="24"/>
        </w:rPr>
        <w:t>.</w:t>
      </w:r>
      <w:r w:rsidR="00F02194" w:rsidRPr="008639F3">
        <w:rPr>
          <w:rFonts w:cstheme="minorHAnsi"/>
          <w:color w:val="000000" w:themeColor="text1"/>
          <w:sz w:val="24"/>
          <w:szCs w:val="24"/>
        </w:rPr>
        <w:t xml:space="preserve"> </w:t>
      </w:r>
      <w:r w:rsidR="00C94932" w:rsidRPr="008639F3">
        <w:rPr>
          <w:rFonts w:cstheme="minorHAnsi"/>
          <w:color w:val="000000" w:themeColor="text1"/>
          <w:sz w:val="24"/>
          <w:szCs w:val="24"/>
        </w:rPr>
        <w:t xml:space="preserve">A Bayesian version of NBDA has been investigated and used by Whalen &amp; Hoppitt </w:t>
      </w:r>
      <w:r w:rsidR="00C94932" w:rsidRPr="008639F3">
        <w:rPr>
          <w:rFonts w:cstheme="minorHAnsi"/>
          <w:color w:val="000000" w:themeColor="text1"/>
          <w:sz w:val="24"/>
          <w:szCs w:val="24"/>
        </w:rPr>
        <w:fldChar w:fldCharType="begin"/>
      </w:r>
      <w:r w:rsidR="00C94932" w:rsidRPr="008639F3">
        <w:rPr>
          <w:rFonts w:cstheme="minorHAnsi"/>
          <w:color w:val="000000" w:themeColor="text1"/>
          <w:sz w:val="24"/>
          <w:szCs w:val="24"/>
        </w:rPr>
        <w:instrText xml:space="preserve"> ADDIN EN.CITE &lt;EndNote&gt;&lt;Cite&gt;&lt;Author&gt;Whalen&lt;/Author&gt;&lt;Year&gt;2016&lt;/Year&gt;&lt;IDText&gt;Bayesian Model Selection with Network Based Diffusion Analysis&lt;/IDText&gt;&lt;DisplayText&gt;(Whalen and Hoppitt, 2016)&lt;/DisplayText&gt;&lt;record&gt;&lt;keywords&gt;&lt;keyword&gt;Bayesian model selection&lt;/keyword&gt;&lt;keyword&gt;Network Based Diffusion Analysis&lt;/keyword&gt;&lt;keyword&gt;WAIC&lt;/keyword&gt;&lt;keyword&gt;social learning&lt;/keyword&gt;&lt;keyword&gt;statistical methods&lt;/keyword&gt;&lt;/keywords&gt;&lt;urls&gt;&lt;related-urls&gt;&lt;url&gt;https://www.ncbi.nlm.nih.gov/pubmed/27092089&lt;/url&gt;&lt;/related-urls&gt;&lt;/urls&gt;&lt;isbn&gt;1664-1078&lt;/isbn&gt;&lt;custom2&gt;PMC4820461&lt;/custom2&gt;&lt;titles&gt;&lt;title&gt;Bayesian Model Selection with Network Based Diffusion Analysis&lt;/title&gt;&lt;secondary-title&gt;Front Psychol&lt;/secondary-title&gt;&lt;/titles&gt;&lt;pages&gt;409&lt;/pages&gt;&lt;contributors&gt;&lt;authors&gt;&lt;author&gt;Whalen, A.&lt;/author&gt;&lt;author&gt;Hoppitt, W. J.&lt;/author&gt;&lt;/authors&gt;&lt;/contributors&gt;&lt;edition&gt;2016/04/05&lt;/edition&gt;&lt;language&gt;eng&lt;/language&gt;&lt;added-date format="utc"&gt;1539285601&lt;/added-date&gt;&lt;ref-type name="Journal Article"&gt;17&lt;/ref-type&gt;&lt;dates&gt;&lt;year&gt;2016&lt;/year&gt;&lt;/dates&gt;&lt;rec-number&gt;758&lt;/rec-number&gt;&lt;last-updated-date format="utc"&gt;1539285601&lt;/last-updated-date&gt;&lt;accession-num&gt;27092089&lt;/accession-num&gt;&lt;electronic-resource-num&gt;10.3389/fpsyg.2016.00409&lt;/electronic-resource-num&gt;&lt;volume&gt;7&lt;/volume&gt;&lt;/record&gt;&lt;/Cite&gt;&lt;/EndNote&gt;</w:instrText>
      </w:r>
      <w:r w:rsidR="00C94932" w:rsidRPr="008639F3">
        <w:rPr>
          <w:rFonts w:cstheme="minorHAnsi"/>
          <w:color w:val="000000" w:themeColor="text1"/>
          <w:sz w:val="24"/>
          <w:szCs w:val="24"/>
        </w:rPr>
        <w:fldChar w:fldCharType="separate"/>
      </w:r>
      <w:r w:rsidR="00C94932" w:rsidRPr="008639F3">
        <w:rPr>
          <w:rFonts w:cstheme="minorHAnsi"/>
          <w:noProof/>
          <w:color w:val="000000" w:themeColor="text1"/>
          <w:sz w:val="24"/>
          <w:szCs w:val="24"/>
        </w:rPr>
        <w:t>(2016)</w:t>
      </w:r>
      <w:r w:rsidR="00C94932" w:rsidRPr="008639F3">
        <w:rPr>
          <w:rFonts w:cstheme="minorHAnsi"/>
          <w:color w:val="000000" w:themeColor="text1"/>
          <w:sz w:val="24"/>
          <w:szCs w:val="24"/>
        </w:rPr>
        <w:fldChar w:fldCharType="end"/>
      </w:r>
      <w:r w:rsidR="00C94932" w:rsidRPr="008639F3">
        <w:rPr>
          <w:rFonts w:cstheme="minorHAnsi"/>
          <w:color w:val="000000" w:themeColor="text1"/>
          <w:sz w:val="24"/>
          <w:szCs w:val="24"/>
        </w:rPr>
        <w:t xml:space="preserve"> and Nightingale, Boogert, Laland and Hoppitt </w:t>
      </w:r>
      <w:r w:rsidR="00C94932" w:rsidRPr="008639F3">
        <w:rPr>
          <w:rFonts w:cstheme="minorHAnsi"/>
          <w:color w:val="000000" w:themeColor="text1"/>
          <w:sz w:val="24"/>
          <w:szCs w:val="24"/>
        </w:rPr>
        <w:fldChar w:fldCharType="begin"/>
      </w:r>
      <w:r w:rsidR="00C94932" w:rsidRPr="008639F3">
        <w:rPr>
          <w:rFonts w:cstheme="minorHAnsi"/>
          <w:color w:val="000000" w:themeColor="text1"/>
          <w:sz w:val="24"/>
          <w:szCs w:val="24"/>
        </w:rPr>
        <w:instrText xml:space="preserve"> ADDIN EN.CITE &lt;EndNote&gt;&lt;Cite&gt;&lt;Author&gt;Nightingale&lt;/Author&gt;&lt;Year&gt;2014&lt;/Year&gt;&lt;IDText&gt;Quantifying  diffusion in social networks: a Bayesian approach&lt;/IDText&gt;&lt;DisplayText&gt;(Nightingale&lt;style face="italic"&gt; et al.&lt;/style&gt;, 2014)&lt;/DisplayText&gt;&lt;record&gt;&lt;titles&gt;&lt;title&gt;Quantifying  diffusion in social networks: a Bayesian approach&lt;/title&gt;&lt;secondary-title&gt;Animal Social Networks&lt;/secondary-title&gt;&lt;/titles&gt;&lt;pages&gt;38-52&lt;/pages&gt;&lt;contributors&gt;&lt;authors&gt;&lt;author&gt;Nightingale, G.&lt;/author&gt;&lt;author&gt;Boogert, N.J.&lt;/author&gt;&lt;author&gt;Laland, K.N.&lt;/author&gt;&lt;author&gt;Hoppitt, W.&lt;/author&gt;&lt;/authors&gt;&lt;/contributors&gt;&lt;added-date format="utc"&gt;1569018433&lt;/added-date&gt;&lt;pub-location&gt;Oxford&lt;/pub-location&gt;&lt;ref-type name="Book Section"&gt;5&lt;/ref-type&gt;&lt;dates&gt;&lt;year&gt;2014&lt;/year&gt;&lt;/dates&gt;&lt;rec-number&gt;845&lt;/rec-number&gt;&lt;publisher&gt;Oxford University Press&lt;/publisher&gt;&lt;last-updated-date format="utc"&gt;1569018515&lt;/last-updated-date&gt;&lt;contributors&gt;&lt;secondary-authors&gt;&lt;author&gt;Krause, J.&lt;/author&gt;&lt;author&gt;James, D.&lt;/author&gt;&lt;author&gt;Franks, D.W.&lt;/author&gt;&lt;author&gt;Croft, D.P.&lt;/author&gt;&lt;/secondary-authors&gt;&lt;/contributors&gt;&lt;/record&gt;&lt;/Cite&gt;&lt;/EndNote&gt;</w:instrText>
      </w:r>
      <w:r w:rsidR="00C94932" w:rsidRPr="008639F3">
        <w:rPr>
          <w:rFonts w:cstheme="minorHAnsi"/>
          <w:color w:val="000000" w:themeColor="text1"/>
          <w:sz w:val="24"/>
          <w:szCs w:val="24"/>
        </w:rPr>
        <w:fldChar w:fldCharType="separate"/>
      </w:r>
      <w:r w:rsidR="00C94932" w:rsidRPr="008639F3">
        <w:rPr>
          <w:rFonts w:cstheme="minorHAnsi"/>
          <w:noProof/>
          <w:color w:val="000000" w:themeColor="text1"/>
          <w:sz w:val="24"/>
          <w:szCs w:val="24"/>
        </w:rPr>
        <w:t>(2014)</w:t>
      </w:r>
      <w:r w:rsidR="00C94932" w:rsidRPr="008639F3">
        <w:rPr>
          <w:rFonts w:cstheme="minorHAnsi"/>
          <w:color w:val="000000" w:themeColor="text1"/>
          <w:sz w:val="24"/>
          <w:szCs w:val="24"/>
        </w:rPr>
        <w:fldChar w:fldCharType="end"/>
      </w:r>
      <w:r w:rsidR="00C94932" w:rsidRPr="008639F3">
        <w:rPr>
          <w:rFonts w:cstheme="minorHAnsi"/>
          <w:color w:val="000000" w:themeColor="text1"/>
          <w:sz w:val="24"/>
          <w:szCs w:val="24"/>
        </w:rPr>
        <w:t>.</w:t>
      </w:r>
      <w:r w:rsidRPr="008639F3">
        <w:rPr>
          <w:rFonts w:cstheme="minorHAnsi"/>
          <w:color w:val="000000" w:themeColor="text1"/>
          <w:sz w:val="24"/>
          <w:szCs w:val="24"/>
        </w:rPr>
        <w:t xml:space="preserve"> However, there is not yet a user-friendly package to implement a Bayesian NBDA.</w:t>
      </w:r>
    </w:p>
    <w:p w14:paraId="4B9167F5" w14:textId="77777777" w:rsidR="00B57046" w:rsidRPr="008639F3" w:rsidRDefault="00B57046" w:rsidP="00BC7FD9">
      <w:pPr>
        <w:rPr>
          <w:rFonts w:cstheme="minorHAnsi"/>
          <w:color w:val="000000" w:themeColor="text1"/>
          <w:sz w:val="24"/>
          <w:szCs w:val="24"/>
        </w:rPr>
      </w:pPr>
    </w:p>
    <w:p w14:paraId="088D7D4F" w14:textId="1A9A3F72" w:rsidR="00CD2D38" w:rsidRPr="008639F3" w:rsidRDefault="00CD2D38" w:rsidP="00BC7FD9">
      <w:pPr>
        <w:rPr>
          <w:rFonts w:cstheme="minorHAnsi"/>
          <w:b/>
          <w:bCs/>
          <w:color w:val="000000" w:themeColor="text1"/>
          <w:sz w:val="24"/>
          <w:szCs w:val="24"/>
        </w:rPr>
      </w:pPr>
      <w:r w:rsidRPr="008639F3">
        <w:rPr>
          <w:rFonts w:cstheme="minorHAnsi"/>
          <w:b/>
          <w:bCs/>
          <w:color w:val="000000" w:themeColor="text1"/>
          <w:sz w:val="24"/>
          <w:szCs w:val="24"/>
        </w:rPr>
        <w:t>Supporting references</w:t>
      </w:r>
    </w:p>
    <w:p w14:paraId="5F71AF0B" w14:textId="77777777" w:rsidR="00286DA8" w:rsidRPr="008639F3" w:rsidRDefault="00286DA8" w:rsidP="00286DA8">
      <w:pPr>
        <w:pStyle w:val="EndNoteBibliography"/>
        <w:spacing w:after="0" w:line="240" w:lineRule="auto"/>
        <w:contextualSpacing/>
        <w:rPr>
          <w:color w:val="000000" w:themeColor="text1"/>
        </w:rPr>
      </w:pPr>
      <w:r w:rsidRPr="008639F3">
        <w:rPr>
          <w:color w:val="000000" w:themeColor="text1"/>
        </w:rPr>
        <w:t>Atton, N., Hoppitt, W., Webster, M. M., Galef, B. G., &amp; Laland, K. N. (2012) Information flow</w:t>
      </w:r>
    </w:p>
    <w:p w14:paraId="27553335" w14:textId="77777777" w:rsidR="00286DA8" w:rsidRPr="008639F3" w:rsidRDefault="00286DA8" w:rsidP="00286DA8">
      <w:pPr>
        <w:pStyle w:val="EndNoteBibliography"/>
        <w:spacing w:after="0" w:line="240" w:lineRule="auto"/>
        <w:ind w:left="720"/>
        <w:contextualSpacing/>
        <w:rPr>
          <w:color w:val="000000" w:themeColor="text1"/>
        </w:rPr>
      </w:pPr>
      <w:r w:rsidRPr="008639F3">
        <w:rPr>
          <w:color w:val="000000" w:themeColor="text1"/>
        </w:rPr>
        <w:t xml:space="preserve">through threespine stickleback networks without social transmission. </w:t>
      </w:r>
      <w:r w:rsidRPr="008639F3">
        <w:rPr>
          <w:i/>
          <w:color w:val="000000" w:themeColor="text1"/>
        </w:rPr>
        <w:t>Proceedings of the Royal Society B</w:t>
      </w:r>
      <w:r w:rsidRPr="008639F3">
        <w:rPr>
          <w:color w:val="000000" w:themeColor="text1"/>
        </w:rPr>
        <w:t xml:space="preserve">, </w:t>
      </w:r>
      <w:r w:rsidRPr="008639F3">
        <w:rPr>
          <w:b/>
          <w:color w:val="000000" w:themeColor="text1"/>
        </w:rPr>
        <w:t>279</w:t>
      </w:r>
      <w:r w:rsidRPr="008639F3">
        <w:rPr>
          <w:color w:val="000000" w:themeColor="text1"/>
        </w:rPr>
        <w:t>, 4272-4278. doi: 10.1098/rspb.2012.1462</w:t>
      </w:r>
    </w:p>
    <w:p w14:paraId="29C938D6" w14:textId="6E25BA47" w:rsidR="00481A4C" w:rsidRPr="008639F3" w:rsidRDefault="00481A4C" w:rsidP="00B34BA4">
      <w:pPr>
        <w:pStyle w:val="EndNoteBibliography"/>
        <w:spacing w:after="0" w:line="240" w:lineRule="auto"/>
        <w:contextualSpacing/>
        <w:rPr>
          <w:rFonts w:asciiTheme="minorHAnsi" w:hAnsiTheme="minorHAnsi" w:cstheme="minorHAnsi"/>
          <w:color w:val="000000" w:themeColor="text1"/>
        </w:rPr>
      </w:pPr>
      <w:r w:rsidRPr="008639F3">
        <w:rPr>
          <w:rFonts w:asciiTheme="minorHAnsi" w:hAnsiTheme="minorHAnsi" w:cstheme="minorHAnsi"/>
          <w:color w:val="000000" w:themeColor="text1"/>
        </w:rPr>
        <w:t>Davis, G. H., Crofoot, M. C., &amp; Farine, D. R. (2018). Estimating the robustness and</w:t>
      </w:r>
    </w:p>
    <w:p w14:paraId="54C87AAE" w14:textId="39FD8333" w:rsidR="00481A4C" w:rsidRPr="008639F3" w:rsidRDefault="00481A4C" w:rsidP="00481A4C">
      <w:pPr>
        <w:pStyle w:val="EndNoteBibliography"/>
        <w:spacing w:after="0" w:line="240" w:lineRule="auto"/>
        <w:ind w:left="720"/>
        <w:contextualSpacing/>
        <w:rPr>
          <w:rFonts w:asciiTheme="minorHAnsi" w:hAnsiTheme="minorHAnsi" w:cstheme="minorHAnsi"/>
          <w:color w:val="000000" w:themeColor="text1"/>
        </w:rPr>
      </w:pPr>
      <w:r w:rsidRPr="008639F3">
        <w:rPr>
          <w:rFonts w:asciiTheme="minorHAnsi" w:hAnsiTheme="minorHAnsi" w:cstheme="minorHAnsi"/>
          <w:color w:val="000000" w:themeColor="text1"/>
        </w:rPr>
        <w:t xml:space="preserve">uncertainty of animal social networks using different observer methods. </w:t>
      </w:r>
      <w:r w:rsidRPr="008639F3">
        <w:rPr>
          <w:rFonts w:asciiTheme="minorHAnsi" w:hAnsiTheme="minorHAnsi" w:cstheme="minorHAnsi"/>
          <w:i/>
          <w:iCs/>
          <w:color w:val="000000" w:themeColor="text1"/>
        </w:rPr>
        <w:t>Animal Behaviour</w:t>
      </w:r>
      <w:r w:rsidRPr="008639F3">
        <w:rPr>
          <w:rFonts w:asciiTheme="minorHAnsi" w:hAnsiTheme="minorHAnsi" w:cstheme="minorHAnsi"/>
          <w:color w:val="000000" w:themeColor="text1"/>
        </w:rPr>
        <w:t xml:space="preserve">, </w:t>
      </w:r>
      <w:r w:rsidRPr="008639F3">
        <w:rPr>
          <w:rFonts w:asciiTheme="minorHAnsi" w:hAnsiTheme="minorHAnsi" w:cstheme="minorHAnsi"/>
          <w:b/>
          <w:bCs/>
          <w:color w:val="000000" w:themeColor="text1"/>
        </w:rPr>
        <w:t>141</w:t>
      </w:r>
      <w:r w:rsidRPr="008639F3">
        <w:rPr>
          <w:rFonts w:asciiTheme="minorHAnsi" w:hAnsiTheme="minorHAnsi" w:cstheme="minorHAnsi"/>
          <w:color w:val="000000" w:themeColor="text1"/>
        </w:rPr>
        <w:t>, 29-44. doi: 10.1016/j.anbehav.2018.04.012</w:t>
      </w:r>
    </w:p>
    <w:p w14:paraId="79E55B1F" w14:textId="77777777" w:rsidR="00481A4C" w:rsidRPr="008639F3" w:rsidRDefault="00481A4C" w:rsidP="00481A4C">
      <w:pPr>
        <w:pStyle w:val="EndNoteBibliography"/>
        <w:spacing w:after="0" w:line="240" w:lineRule="auto"/>
        <w:contextualSpacing/>
        <w:rPr>
          <w:rFonts w:asciiTheme="minorHAnsi" w:hAnsiTheme="minorHAnsi" w:cstheme="minorHAnsi"/>
          <w:color w:val="000000" w:themeColor="text1"/>
        </w:rPr>
      </w:pPr>
      <w:r w:rsidRPr="008639F3">
        <w:rPr>
          <w:rFonts w:asciiTheme="minorHAnsi" w:hAnsiTheme="minorHAnsi" w:cstheme="minorHAnsi"/>
          <w:color w:val="000000" w:themeColor="text1"/>
        </w:rPr>
        <w:t>Farine, D. R., &amp; Strandburg-Peshkin, A. (2015). Estimating uncertainty and reliability of social</w:t>
      </w:r>
    </w:p>
    <w:p w14:paraId="45A9767B" w14:textId="78BB18A0" w:rsidR="00481A4C" w:rsidRDefault="00481A4C" w:rsidP="008639F3">
      <w:pPr>
        <w:pStyle w:val="EndNoteBibliography"/>
        <w:spacing w:after="0" w:line="240" w:lineRule="auto"/>
        <w:ind w:left="720"/>
        <w:contextualSpacing/>
        <w:rPr>
          <w:rFonts w:asciiTheme="minorHAnsi" w:hAnsiTheme="minorHAnsi" w:cstheme="minorHAnsi"/>
          <w:color w:val="000000" w:themeColor="text1"/>
        </w:rPr>
      </w:pPr>
      <w:r w:rsidRPr="008639F3">
        <w:rPr>
          <w:rFonts w:asciiTheme="minorHAnsi" w:hAnsiTheme="minorHAnsi" w:cstheme="minorHAnsi"/>
          <w:color w:val="000000" w:themeColor="text1"/>
        </w:rPr>
        <w:t xml:space="preserve">network data using Bayesian inference. </w:t>
      </w:r>
      <w:r w:rsidRPr="008639F3">
        <w:rPr>
          <w:rFonts w:asciiTheme="minorHAnsi" w:hAnsiTheme="minorHAnsi" w:cstheme="minorHAnsi"/>
          <w:i/>
          <w:iCs/>
          <w:color w:val="000000" w:themeColor="text1"/>
        </w:rPr>
        <w:t>Royal Society Open Science</w:t>
      </w:r>
      <w:r w:rsidRPr="008639F3">
        <w:rPr>
          <w:rFonts w:asciiTheme="minorHAnsi" w:hAnsiTheme="minorHAnsi" w:cstheme="minorHAnsi"/>
          <w:color w:val="000000" w:themeColor="text1"/>
        </w:rPr>
        <w:t xml:space="preserve">, </w:t>
      </w:r>
      <w:r w:rsidRPr="008639F3">
        <w:rPr>
          <w:rFonts w:asciiTheme="minorHAnsi" w:hAnsiTheme="minorHAnsi" w:cstheme="minorHAnsi"/>
          <w:b/>
          <w:bCs/>
          <w:color w:val="000000" w:themeColor="text1"/>
        </w:rPr>
        <w:t>2</w:t>
      </w:r>
      <w:r w:rsidRPr="008639F3">
        <w:rPr>
          <w:rFonts w:asciiTheme="minorHAnsi" w:hAnsiTheme="minorHAnsi" w:cstheme="minorHAnsi"/>
          <w:color w:val="000000" w:themeColor="text1"/>
        </w:rPr>
        <w:t>, 150367. doi: 10.1098/rsos.150367</w:t>
      </w:r>
    </w:p>
    <w:p w14:paraId="1EC3E22C" w14:textId="77777777" w:rsidR="00DD3CDF" w:rsidRDefault="00DD3CDF" w:rsidP="00DD3CDF">
      <w:pPr>
        <w:pStyle w:val="EndNoteBibliography"/>
        <w:spacing w:after="0" w:line="240" w:lineRule="auto"/>
        <w:contextualSpacing/>
        <w:rPr>
          <w:rFonts w:asciiTheme="minorHAnsi" w:hAnsiTheme="minorHAnsi" w:cstheme="minorHAnsi"/>
          <w:color w:val="000000" w:themeColor="text1"/>
        </w:rPr>
      </w:pPr>
      <w:r>
        <w:rPr>
          <w:rFonts w:asciiTheme="minorHAnsi" w:hAnsiTheme="minorHAnsi" w:cstheme="minorHAnsi"/>
          <w:color w:val="000000" w:themeColor="text1"/>
        </w:rPr>
        <w:t>Franz, M., &amp; Nunn, C. L. (2009) Network-based diffusion analysis: a new method for</w:t>
      </w:r>
    </w:p>
    <w:p w14:paraId="3CACBAB8" w14:textId="3597E1F2" w:rsidR="00DD3CDF" w:rsidRPr="008639F3" w:rsidRDefault="00DD3CDF" w:rsidP="00DD3CDF">
      <w:pPr>
        <w:pStyle w:val="EndNoteBibliography"/>
        <w:spacing w:after="0" w:line="240" w:lineRule="auto"/>
        <w:ind w:left="720"/>
        <w:contextualSpacing/>
        <w:rPr>
          <w:rFonts w:asciiTheme="minorHAnsi" w:hAnsiTheme="minorHAnsi" w:cstheme="minorHAnsi"/>
          <w:color w:val="000000" w:themeColor="text1"/>
        </w:rPr>
      </w:pPr>
      <w:r>
        <w:rPr>
          <w:rFonts w:asciiTheme="minorHAnsi" w:hAnsiTheme="minorHAnsi" w:cstheme="minorHAnsi"/>
          <w:color w:val="000000" w:themeColor="text1"/>
        </w:rPr>
        <w:t xml:space="preserve">detecting social learning. </w:t>
      </w:r>
      <w:r w:rsidRPr="00DD3CDF">
        <w:rPr>
          <w:rFonts w:asciiTheme="minorHAnsi" w:hAnsiTheme="minorHAnsi" w:cstheme="minorHAnsi"/>
          <w:i/>
          <w:iCs/>
          <w:color w:val="000000" w:themeColor="text1"/>
        </w:rPr>
        <w:t>Proceedings of the Royal Society B</w:t>
      </w:r>
      <w:r>
        <w:rPr>
          <w:rFonts w:asciiTheme="minorHAnsi" w:hAnsiTheme="minorHAnsi" w:cstheme="minorHAnsi"/>
          <w:color w:val="000000" w:themeColor="text1"/>
        </w:rPr>
        <w:t xml:space="preserve">, </w:t>
      </w:r>
      <w:r w:rsidRPr="00DD3CDF">
        <w:rPr>
          <w:rFonts w:asciiTheme="minorHAnsi" w:hAnsiTheme="minorHAnsi" w:cstheme="minorHAnsi"/>
          <w:b/>
          <w:bCs/>
          <w:color w:val="000000" w:themeColor="text1"/>
        </w:rPr>
        <w:t>276</w:t>
      </w:r>
      <w:r>
        <w:rPr>
          <w:rFonts w:asciiTheme="minorHAnsi" w:hAnsiTheme="minorHAnsi" w:cstheme="minorHAnsi"/>
          <w:color w:val="000000" w:themeColor="text1"/>
        </w:rPr>
        <w:t>, 1829-1836. doi: 10.1098/rspb.2008.1824</w:t>
      </w:r>
    </w:p>
    <w:p w14:paraId="779851A4" w14:textId="77777777" w:rsidR="00286DA8" w:rsidRPr="008639F3" w:rsidRDefault="00286DA8" w:rsidP="00286DA8">
      <w:pPr>
        <w:pStyle w:val="EndNoteBibliography"/>
        <w:spacing w:after="0" w:line="240" w:lineRule="auto"/>
        <w:contextualSpacing/>
        <w:rPr>
          <w:color w:val="000000" w:themeColor="text1"/>
        </w:rPr>
      </w:pPr>
      <w:r w:rsidRPr="008639F3">
        <w:rPr>
          <w:color w:val="000000" w:themeColor="text1"/>
        </w:rPr>
        <w:t>Hobaiter, C., Poisot, T., Zuberbühler, K., Hoppitt, W., &amp; Gruber, T. (2014) Social network</w:t>
      </w:r>
    </w:p>
    <w:p w14:paraId="7BE0BBFA" w14:textId="517B7345" w:rsidR="00286DA8" w:rsidRPr="008639F3" w:rsidRDefault="00286DA8" w:rsidP="008639F3">
      <w:pPr>
        <w:pStyle w:val="EndNoteBibliography"/>
        <w:spacing w:after="0" w:line="240" w:lineRule="auto"/>
        <w:ind w:left="720"/>
        <w:contextualSpacing/>
        <w:rPr>
          <w:color w:val="000000" w:themeColor="text1"/>
        </w:rPr>
      </w:pPr>
      <w:r w:rsidRPr="008639F3">
        <w:rPr>
          <w:color w:val="000000" w:themeColor="text1"/>
        </w:rPr>
        <w:t xml:space="preserve">analysis shows direct evidence for social transmission of tool use in wild chimpanzees. </w:t>
      </w:r>
      <w:r w:rsidRPr="008639F3">
        <w:rPr>
          <w:i/>
          <w:color w:val="000000" w:themeColor="text1"/>
        </w:rPr>
        <w:t>PLoS Biology</w:t>
      </w:r>
      <w:r w:rsidRPr="008639F3">
        <w:rPr>
          <w:color w:val="000000" w:themeColor="text1"/>
        </w:rPr>
        <w:t xml:space="preserve">, </w:t>
      </w:r>
      <w:r w:rsidRPr="008639F3">
        <w:rPr>
          <w:b/>
          <w:color w:val="000000" w:themeColor="text1"/>
        </w:rPr>
        <w:t>12</w:t>
      </w:r>
      <w:r w:rsidRPr="008639F3">
        <w:rPr>
          <w:color w:val="000000" w:themeColor="text1"/>
        </w:rPr>
        <w:t>, e1001960. doi: 10.1371/journal.pbio.1001960</w:t>
      </w:r>
    </w:p>
    <w:p w14:paraId="6DAAFC86" w14:textId="7BC6275B" w:rsidR="00B34BA4" w:rsidRPr="008639F3" w:rsidRDefault="00B34BA4" w:rsidP="00B34BA4">
      <w:pPr>
        <w:pStyle w:val="EndNoteBibliography"/>
        <w:spacing w:after="0" w:line="240" w:lineRule="auto"/>
        <w:contextualSpacing/>
        <w:rPr>
          <w:rFonts w:asciiTheme="minorHAnsi" w:hAnsiTheme="minorHAnsi" w:cstheme="minorHAnsi"/>
          <w:color w:val="000000" w:themeColor="text1"/>
        </w:rPr>
      </w:pPr>
      <w:r w:rsidRPr="008639F3">
        <w:rPr>
          <w:rFonts w:asciiTheme="minorHAnsi" w:hAnsiTheme="minorHAnsi" w:cstheme="minorHAnsi"/>
          <w:color w:val="000000" w:themeColor="text1"/>
        </w:rPr>
        <w:t>Hoppitt, W. (2017) The conceptual foundations of network-based diffusion analysis:</w:t>
      </w:r>
    </w:p>
    <w:p w14:paraId="16DB146B" w14:textId="0735BA8F" w:rsidR="00B34BA4" w:rsidRPr="008639F3" w:rsidRDefault="00B34BA4" w:rsidP="00B34BA4">
      <w:pPr>
        <w:pStyle w:val="EndNoteBibliography"/>
        <w:spacing w:after="0" w:line="240" w:lineRule="auto"/>
        <w:ind w:left="720"/>
        <w:contextualSpacing/>
        <w:rPr>
          <w:rFonts w:asciiTheme="minorHAnsi" w:hAnsiTheme="minorHAnsi" w:cstheme="minorHAnsi"/>
          <w:color w:val="000000" w:themeColor="text1"/>
        </w:rPr>
      </w:pPr>
      <w:r w:rsidRPr="008639F3">
        <w:rPr>
          <w:rFonts w:asciiTheme="minorHAnsi" w:hAnsiTheme="minorHAnsi" w:cstheme="minorHAnsi"/>
          <w:color w:val="000000" w:themeColor="text1"/>
        </w:rPr>
        <w:lastRenderedPageBreak/>
        <w:t xml:space="preserve">choosing networks and interpreting results. </w:t>
      </w:r>
      <w:r w:rsidRPr="008639F3">
        <w:rPr>
          <w:rFonts w:asciiTheme="minorHAnsi" w:hAnsiTheme="minorHAnsi" w:cstheme="minorHAnsi"/>
          <w:i/>
          <w:color w:val="000000" w:themeColor="text1"/>
        </w:rPr>
        <w:t>Philosophical Transactions of the Royal Society B,</w:t>
      </w:r>
      <w:r w:rsidRPr="008639F3">
        <w:rPr>
          <w:rFonts w:asciiTheme="minorHAnsi" w:hAnsiTheme="minorHAnsi" w:cstheme="minorHAnsi"/>
          <w:color w:val="000000" w:themeColor="text1"/>
        </w:rPr>
        <w:t xml:space="preserve"> </w:t>
      </w:r>
      <w:r w:rsidRPr="008639F3">
        <w:rPr>
          <w:rFonts w:asciiTheme="minorHAnsi" w:hAnsiTheme="minorHAnsi" w:cstheme="minorHAnsi"/>
          <w:b/>
          <w:color w:val="000000" w:themeColor="text1"/>
        </w:rPr>
        <w:t>372</w:t>
      </w:r>
      <w:r w:rsidRPr="008639F3">
        <w:rPr>
          <w:rFonts w:asciiTheme="minorHAnsi" w:hAnsiTheme="minorHAnsi" w:cstheme="minorHAnsi"/>
          <w:color w:val="000000" w:themeColor="text1"/>
        </w:rPr>
        <w:t>, 20160418. doi: 10.1098/rstb.2016.0418</w:t>
      </w:r>
    </w:p>
    <w:p w14:paraId="1E4C6C68" w14:textId="77777777" w:rsidR="003B067E" w:rsidRPr="008639F3" w:rsidRDefault="003B067E" w:rsidP="003B067E">
      <w:pPr>
        <w:pStyle w:val="EndNoteBibliography"/>
        <w:spacing w:after="0" w:line="240" w:lineRule="auto"/>
        <w:contextualSpacing/>
        <w:rPr>
          <w:color w:val="000000" w:themeColor="text1"/>
        </w:rPr>
      </w:pPr>
      <w:r w:rsidRPr="008639F3">
        <w:rPr>
          <w:color w:val="000000" w:themeColor="text1"/>
        </w:rPr>
        <w:t>Hoppitt, W., Boogert, N. J., &amp; Laland, K. N. (2010) Detecting social transmission in networks.</w:t>
      </w:r>
    </w:p>
    <w:p w14:paraId="3342A1F8" w14:textId="7109E57B" w:rsidR="003B067E" w:rsidRPr="008639F3" w:rsidRDefault="003B067E" w:rsidP="008639F3">
      <w:pPr>
        <w:pStyle w:val="EndNoteBibliography"/>
        <w:spacing w:after="0" w:line="240" w:lineRule="auto"/>
        <w:ind w:firstLine="720"/>
        <w:contextualSpacing/>
        <w:rPr>
          <w:color w:val="000000" w:themeColor="text1"/>
        </w:rPr>
      </w:pPr>
      <w:r w:rsidRPr="008639F3">
        <w:rPr>
          <w:i/>
          <w:color w:val="000000" w:themeColor="text1"/>
        </w:rPr>
        <w:t>Journal of Theoretical Biology</w:t>
      </w:r>
      <w:r w:rsidRPr="008639F3">
        <w:rPr>
          <w:color w:val="000000" w:themeColor="text1"/>
        </w:rPr>
        <w:t xml:space="preserve">, </w:t>
      </w:r>
      <w:r w:rsidRPr="008639F3">
        <w:rPr>
          <w:b/>
          <w:color w:val="000000" w:themeColor="text1"/>
        </w:rPr>
        <w:t>263</w:t>
      </w:r>
      <w:r w:rsidRPr="008639F3">
        <w:rPr>
          <w:color w:val="000000" w:themeColor="text1"/>
        </w:rPr>
        <w:t>, 544-555. doi: 10.1016/j.jtbi.2010.01.004</w:t>
      </w:r>
    </w:p>
    <w:p w14:paraId="454628B9" w14:textId="20A28BD4" w:rsidR="00B34BA4" w:rsidRPr="008639F3" w:rsidRDefault="00B34BA4" w:rsidP="00B34BA4">
      <w:pPr>
        <w:pStyle w:val="EndNoteBibliography"/>
        <w:spacing w:after="0" w:line="240" w:lineRule="auto"/>
        <w:contextualSpacing/>
        <w:rPr>
          <w:rFonts w:asciiTheme="minorHAnsi" w:hAnsiTheme="minorHAnsi" w:cstheme="minorHAnsi"/>
          <w:color w:val="000000" w:themeColor="text1"/>
        </w:rPr>
      </w:pPr>
      <w:r w:rsidRPr="008639F3">
        <w:rPr>
          <w:rFonts w:asciiTheme="minorHAnsi" w:hAnsiTheme="minorHAnsi" w:cstheme="minorHAnsi"/>
          <w:color w:val="000000" w:themeColor="text1"/>
        </w:rPr>
        <w:t>Hoppitt, W., Kandler, A., Kendal, J. R., &amp; Laland, K. N. (2010) The effect of task structure on</w:t>
      </w:r>
    </w:p>
    <w:p w14:paraId="00D34D39" w14:textId="04AECA59" w:rsidR="00B34BA4" w:rsidRPr="008639F3" w:rsidRDefault="00B34BA4" w:rsidP="008639F3">
      <w:pPr>
        <w:pStyle w:val="EndNoteBibliography"/>
        <w:spacing w:after="0" w:line="240" w:lineRule="auto"/>
        <w:ind w:left="720"/>
        <w:contextualSpacing/>
        <w:rPr>
          <w:rFonts w:asciiTheme="minorHAnsi" w:hAnsiTheme="minorHAnsi" w:cstheme="minorHAnsi"/>
          <w:color w:val="000000" w:themeColor="text1"/>
        </w:rPr>
      </w:pPr>
      <w:r w:rsidRPr="008639F3">
        <w:rPr>
          <w:rFonts w:asciiTheme="minorHAnsi" w:hAnsiTheme="minorHAnsi" w:cstheme="minorHAnsi"/>
          <w:color w:val="000000" w:themeColor="text1"/>
        </w:rPr>
        <w:t xml:space="preserve">diffusion dynamics: Implications for diffusion curve and network-based analyses. </w:t>
      </w:r>
      <w:r w:rsidRPr="008639F3">
        <w:rPr>
          <w:rFonts w:asciiTheme="minorHAnsi" w:hAnsiTheme="minorHAnsi" w:cstheme="minorHAnsi"/>
          <w:i/>
          <w:color w:val="000000" w:themeColor="text1"/>
        </w:rPr>
        <w:t>Learning &amp; Behavior,</w:t>
      </w:r>
      <w:r w:rsidRPr="008639F3">
        <w:rPr>
          <w:rFonts w:asciiTheme="minorHAnsi" w:hAnsiTheme="minorHAnsi" w:cstheme="minorHAnsi"/>
          <w:color w:val="000000" w:themeColor="text1"/>
        </w:rPr>
        <w:t xml:space="preserve"> </w:t>
      </w:r>
      <w:r w:rsidRPr="008639F3">
        <w:rPr>
          <w:rFonts w:asciiTheme="minorHAnsi" w:hAnsiTheme="minorHAnsi" w:cstheme="minorHAnsi"/>
          <w:b/>
          <w:color w:val="000000" w:themeColor="text1"/>
        </w:rPr>
        <w:t>38</w:t>
      </w:r>
      <w:r w:rsidRPr="008639F3">
        <w:rPr>
          <w:rFonts w:asciiTheme="minorHAnsi" w:hAnsiTheme="minorHAnsi" w:cstheme="minorHAnsi"/>
          <w:color w:val="000000" w:themeColor="text1"/>
        </w:rPr>
        <w:t>, 243-251. doi: 10.3758/LB.38.3.243</w:t>
      </w:r>
      <w:r w:rsidRPr="008639F3" w:rsidDel="006D0E7B">
        <w:rPr>
          <w:rFonts w:asciiTheme="minorHAnsi" w:hAnsiTheme="minorHAnsi" w:cstheme="minorHAnsi"/>
          <w:color w:val="000000" w:themeColor="text1"/>
        </w:rPr>
        <w:t xml:space="preserve"> </w:t>
      </w:r>
    </w:p>
    <w:p w14:paraId="4A40C6EA" w14:textId="0A051A6C" w:rsidR="00CD2D38" w:rsidRPr="008639F3" w:rsidRDefault="00CD2D38" w:rsidP="00CD2D38">
      <w:pPr>
        <w:pStyle w:val="EndNoteBibliography"/>
        <w:spacing w:after="0" w:line="240" w:lineRule="auto"/>
        <w:contextualSpacing/>
        <w:rPr>
          <w:rFonts w:asciiTheme="minorHAnsi" w:hAnsiTheme="minorHAnsi" w:cstheme="minorHAnsi"/>
          <w:i/>
          <w:color w:val="000000" w:themeColor="text1"/>
        </w:rPr>
      </w:pPr>
      <w:r w:rsidRPr="008639F3">
        <w:rPr>
          <w:rFonts w:asciiTheme="minorHAnsi" w:hAnsiTheme="minorHAnsi" w:cstheme="minorHAnsi"/>
          <w:color w:val="000000" w:themeColor="text1"/>
        </w:rPr>
        <w:t xml:space="preserve">Hoppitt, W., &amp; Laland, K. (2013) </w:t>
      </w:r>
      <w:r w:rsidRPr="008639F3">
        <w:rPr>
          <w:rFonts w:asciiTheme="minorHAnsi" w:hAnsiTheme="minorHAnsi" w:cstheme="minorHAnsi"/>
          <w:i/>
          <w:color w:val="000000" w:themeColor="text1"/>
        </w:rPr>
        <w:t>Social learning: An introduction to mechanisms, methods</w:t>
      </w:r>
    </w:p>
    <w:p w14:paraId="321BCEA8" w14:textId="77777777" w:rsidR="00CD2D38" w:rsidRPr="008639F3" w:rsidRDefault="00CD2D38" w:rsidP="00CD2D38">
      <w:pPr>
        <w:pStyle w:val="EndNoteBibliography"/>
        <w:spacing w:after="0" w:line="240" w:lineRule="auto"/>
        <w:ind w:firstLine="720"/>
        <w:contextualSpacing/>
        <w:rPr>
          <w:rFonts w:asciiTheme="minorHAnsi" w:hAnsiTheme="minorHAnsi" w:cstheme="minorHAnsi"/>
          <w:color w:val="000000" w:themeColor="text1"/>
        </w:rPr>
      </w:pPr>
      <w:r w:rsidRPr="008639F3">
        <w:rPr>
          <w:rFonts w:asciiTheme="minorHAnsi" w:hAnsiTheme="minorHAnsi" w:cstheme="minorHAnsi"/>
          <w:i/>
          <w:color w:val="000000" w:themeColor="text1"/>
        </w:rPr>
        <w:t>and models.</w:t>
      </w:r>
      <w:r w:rsidRPr="008639F3">
        <w:rPr>
          <w:rFonts w:asciiTheme="minorHAnsi" w:hAnsiTheme="minorHAnsi" w:cstheme="minorHAnsi"/>
          <w:color w:val="000000" w:themeColor="text1"/>
        </w:rPr>
        <w:t xml:space="preserve"> Princeton, NJ: Princeton University Press.</w:t>
      </w:r>
    </w:p>
    <w:p w14:paraId="6FD3E017" w14:textId="77777777" w:rsidR="00CD2D38" w:rsidRPr="008639F3" w:rsidRDefault="00CD2D38" w:rsidP="00CD2D38">
      <w:pPr>
        <w:pStyle w:val="EndNoteBibliography"/>
        <w:spacing w:after="0" w:line="240" w:lineRule="auto"/>
        <w:contextualSpacing/>
        <w:rPr>
          <w:rFonts w:asciiTheme="minorHAnsi" w:hAnsiTheme="minorHAnsi" w:cstheme="minorHAnsi"/>
          <w:color w:val="000000" w:themeColor="text1"/>
        </w:rPr>
      </w:pPr>
      <w:r w:rsidRPr="008639F3">
        <w:rPr>
          <w:rFonts w:asciiTheme="minorHAnsi" w:hAnsiTheme="minorHAnsi" w:cstheme="minorHAnsi"/>
          <w:color w:val="000000" w:themeColor="text1"/>
        </w:rPr>
        <w:t>Hoppitt, W., Photopoulou, T., Hasenjager, M., &amp; Leadbeater, E. (2019) NBDA: a package for</w:t>
      </w:r>
    </w:p>
    <w:p w14:paraId="2E48C320" w14:textId="6326F002" w:rsidR="00CD2D38" w:rsidRPr="008639F3" w:rsidRDefault="00CD2D38" w:rsidP="00CD2D38">
      <w:pPr>
        <w:pStyle w:val="EndNoteBibliography"/>
        <w:spacing w:after="0" w:line="240" w:lineRule="auto"/>
        <w:ind w:left="720"/>
        <w:contextualSpacing/>
        <w:rPr>
          <w:rFonts w:asciiTheme="minorHAnsi" w:hAnsiTheme="minorHAnsi" w:cstheme="minorHAnsi"/>
          <w:color w:val="000000" w:themeColor="text1"/>
        </w:rPr>
      </w:pPr>
      <w:r w:rsidRPr="008639F3">
        <w:rPr>
          <w:rFonts w:asciiTheme="minorHAnsi" w:hAnsiTheme="minorHAnsi" w:cstheme="minorHAnsi"/>
          <w:color w:val="000000" w:themeColor="text1"/>
        </w:rPr>
        <w:t xml:space="preserve">implementing  network-based diffusion analysis. 0.7.10 edition. Available at: </w:t>
      </w:r>
      <w:hyperlink r:id="rId6" w:history="1">
        <w:r w:rsidR="00286DA8" w:rsidRPr="008639F3">
          <w:rPr>
            <w:rStyle w:val="Hyperlink"/>
            <w:rFonts w:asciiTheme="minorHAnsi" w:hAnsiTheme="minorHAnsi" w:cstheme="minorHAnsi"/>
          </w:rPr>
          <w:t>http://github.com/whoppitt/NBDA</w:t>
        </w:r>
      </w:hyperlink>
    </w:p>
    <w:p w14:paraId="3AC1D527" w14:textId="0C8EDBFF" w:rsidR="00286DA8" w:rsidRPr="008639F3" w:rsidRDefault="00286DA8" w:rsidP="008639F3">
      <w:pPr>
        <w:pStyle w:val="Default"/>
        <w:rPr>
          <w:color w:val="000000" w:themeColor="text1"/>
        </w:rPr>
      </w:pPr>
      <w:r w:rsidRPr="008639F3">
        <w:rPr>
          <w:noProof/>
          <w:color w:val="000000" w:themeColor="text1"/>
        </w:rPr>
        <w:t>Nightingale, G., Boogert, N. J., Laland, K. N., &amp; Hoppitt, W. (2014) Quantifying diffusion in</w:t>
      </w:r>
      <w:r w:rsidRPr="008639F3">
        <w:rPr>
          <w:noProof/>
          <w:color w:val="000000" w:themeColor="text1"/>
        </w:rPr>
        <w:tab/>
      </w:r>
      <w:r w:rsidRPr="008639F3">
        <w:rPr>
          <w:color w:val="000000" w:themeColor="text1"/>
        </w:rPr>
        <w:t>social networks: a Bayesian approach. In J. Krause, D. James, D. W. Franks. &amp; D. P.</w:t>
      </w:r>
      <w:r w:rsidRPr="008639F3">
        <w:rPr>
          <w:color w:val="000000" w:themeColor="text1"/>
        </w:rPr>
        <w:tab/>
        <w:t>Croft (Eds.), Animal social networks (pp. 38-52). Oxford, UK: Oxford University Press.</w:t>
      </w:r>
    </w:p>
    <w:p w14:paraId="5CD5E9A4" w14:textId="77777777" w:rsidR="00275DD5" w:rsidRPr="008639F3" w:rsidRDefault="00275DD5" w:rsidP="00275DD5">
      <w:pPr>
        <w:pStyle w:val="EndNoteBibliography"/>
        <w:spacing w:after="0" w:line="240" w:lineRule="auto"/>
        <w:contextualSpacing/>
        <w:rPr>
          <w:color w:val="000000" w:themeColor="text1"/>
        </w:rPr>
      </w:pPr>
      <w:r w:rsidRPr="008639F3">
        <w:rPr>
          <w:color w:val="000000" w:themeColor="text1"/>
        </w:rPr>
        <w:t>Whalen, A., &amp; Hoppitt, W. J. (2016) Bayesian model selection with network based diffusion</w:t>
      </w:r>
      <w:r w:rsidRPr="008639F3">
        <w:rPr>
          <w:color w:val="000000" w:themeColor="text1"/>
        </w:rPr>
        <w:tab/>
        <w:t xml:space="preserve">analysis. </w:t>
      </w:r>
      <w:r w:rsidRPr="008639F3">
        <w:rPr>
          <w:i/>
          <w:color w:val="000000" w:themeColor="text1"/>
        </w:rPr>
        <w:t>Frontiers in Psychology,</w:t>
      </w:r>
      <w:r w:rsidRPr="008639F3">
        <w:rPr>
          <w:color w:val="000000" w:themeColor="text1"/>
        </w:rPr>
        <w:t xml:space="preserve"> 7, 409. doi: 10.3389/fpsyg.2016.00409</w:t>
      </w:r>
    </w:p>
    <w:p w14:paraId="737C3203" w14:textId="24433171" w:rsidR="00CD2D38" w:rsidRPr="008639F3" w:rsidRDefault="00275DD5">
      <w:pPr>
        <w:rPr>
          <w:rFonts w:ascii="Calibri" w:hAnsi="Calibri" w:cs="Calibri"/>
          <w:noProof/>
          <w:color w:val="000000" w:themeColor="text1"/>
          <w:sz w:val="24"/>
          <w:szCs w:val="24"/>
          <w:lang w:val="en-US"/>
        </w:rPr>
      </w:pPr>
      <w:r w:rsidRPr="008639F3">
        <w:rPr>
          <w:rFonts w:ascii="Calibri" w:hAnsi="Calibri" w:cs="Calibri"/>
          <w:noProof/>
          <w:color w:val="000000" w:themeColor="text1"/>
          <w:sz w:val="24"/>
          <w:szCs w:val="24"/>
          <w:lang w:val="en-US"/>
        </w:rPr>
        <w:t>Wild, S., &amp; Hoppitt, W. (2019) Choosing a sensible cut-off point: assessing the impact of</w:t>
      </w:r>
      <w:r w:rsidR="00A027D8" w:rsidRPr="008639F3">
        <w:rPr>
          <w:rFonts w:ascii="Calibri" w:hAnsi="Calibri" w:cs="Calibri"/>
          <w:noProof/>
          <w:color w:val="000000" w:themeColor="text1"/>
          <w:sz w:val="24"/>
          <w:szCs w:val="24"/>
          <w:lang w:val="en-US"/>
        </w:rPr>
        <w:tab/>
      </w:r>
      <w:r w:rsidRPr="008639F3">
        <w:rPr>
          <w:rFonts w:ascii="Calibri" w:hAnsi="Calibri" w:cs="Calibri"/>
          <w:noProof/>
          <w:color w:val="000000" w:themeColor="text1"/>
          <w:sz w:val="24"/>
          <w:szCs w:val="24"/>
          <w:lang w:val="en-US"/>
        </w:rPr>
        <w:t xml:space="preserve">uncertainty in a social network on the performance of NBDA. </w:t>
      </w:r>
      <w:r w:rsidRPr="008639F3">
        <w:rPr>
          <w:rFonts w:ascii="Calibri" w:hAnsi="Calibri" w:cs="Calibri"/>
          <w:i/>
          <w:iCs/>
          <w:noProof/>
          <w:color w:val="000000" w:themeColor="text1"/>
          <w:sz w:val="24"/>
          <w:szCs w:val="24"/>
          <w:lang w:val="en-US"/>
        </w:rPr>
        <w:t>Primates</w:t>
      </w:r>
      <w:r w:rsidRPr="008639F3">
        <w:rPr>
          <w:rFonts w:ascii="Calibri" w:hAnsi="Calibri" w:cs="Calibri"/>
          <w:noProof/>
          <w:color w:val="000000" w:themeColor="text1"/>
          <w:sz w:val="24"/>
          <w:szCs w:val="24"/>
          <w:lang w:val="en-US"/>
        </w:rPr>
        <w:t xml:space="preserve">, </w:t>
      </w:r>
      <w:r w:rsidRPr="008639F3">
        <w:rPr>
          <w:rFonts w:ascii="Calibri" w:hAnsi="Calibri" w:cs="Calibri"/>
          <w:b/>
          <w:bCs/>
          <w:noProof/>
          <w:color w:val="000000" w:themeColor="text1"/>
          <w:sz w:val="24"/>
          <w:szCs w:val="24"/>
          <w:lang w:val="en-US"/>
        </w:rPr>
        <w:t>60</w:t>
      </w:r>
      <w:r w:rsidRPr="008639F3">
        <w:rPr>
          <w:rFonts w:ascii="Calibri" w:hAnsi="Calibri" w:cs="Calibri"/>
          <w:noProof/>
          <w:color w:val="000000" w:themeColor="text1"/>
          <w:sz w:val="24"/>
          <w:szCs w:val="24"/>
          <w:lang w:val="en-US"/>
        </w:rPr>
        <w:t>, 307-315.</w:t>
      </w:r>
      <w:r w:rsidR="00A027D8" w:rsidRPr="008639F3">
        <w:rPr>
          <w:rFonts w:ascii="Calibri" w:hAnsi="Calibri" w:cs="Calibri"/>
          <w:noProof/>
          <w:color w:val="000000" w:themeColor="text1"/>
          <w:sz w:val="24"/>
          <w:szCs w:val="24"/>
          <w:lang w:val="en-US"/>
        </w:rPr>
        <w:tab/>
      </w:r>
      <w:r w:rsidRPr="008639F3">
        <w:rPr>
          <w:rFonts w:ascii="Calibri" w:hAnsi="Calibri" w:cs="Calibri"/>
          <w:noProof/>
          <w:color w:val="000000" w:themeColor="text1"/>
          <w:sz w:val="24"/>
          <w:szCs w:val="24"/>
          <w:lang w:val="en-US"/>
        </w:rPr>
        <w:t>doi: 10.1007/s10329-018-0693-4</w:t>
      </w:r>
    </w:p>
    <w:sectPr w:rsidR="00CD2D38" w:rsidRPr="008639F3" w:rsidSect="005957F3">
      <w:pgSz w:w="11906" w:h="16838"/>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4741DA" w16cex:dateUtc="2020-04-19T20:32:00Z"/>
  <w16cex:commentExtensible w16cex:durableId="224746E8" w16cex:dateUtc="2020-04-19T20:53:00Z"/>
  <w16cex:commentExtensible w16cex:durableId="22472A7F" w16cex:dateUtc="2020-04-19T18:52:00Z"/>
  <w16cex:commentExtensible w16cex:durableId="224735F7" w16cex:dateUtc="2020-04-19T19:41:00Z"/>
  <w16cex:commentExtensible w16cex:durableId="22473AB1" w16cex:dateUtc="2020-04-19T20:01: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B7256"/>
    <w:multiLevelType w:val="hybridMultilevel"/>
    <w:tmpl w:val="40A691E2"/>
    <w:lvl w:ilvl="0" w:tplc="9FD89B2A">
      <w:start w:val="9"/>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18E1354E"/>
    <w:multiLevelType w:val="hybridMultilevel"/>
    <w:tmpl w:val="A7B8E710"/>
    <w:lvl w:ilvl="0" w:tplc="F5EACAB2">
      <w:start w:val="1"/>
      <w:numFmt w:val="decimal"/>
      <w:lvlText w:val="%1."/>
      <w:lvlJc w:val="left"/>
      <w:pPr>
        <w:ind w:left="720" w:hanging="360"/>
      </w:pPr>
      <w:rPr>
        <w:rFonts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9D1761"/>
    <w:multiLevelType w:val="hybridMultilevel"/>
    <w:tmpl w:val="017EA49E"/>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2251EB"/>
    <w:multiLevelType w:val="hybridMultilevel"/>
    <w:tmpl w:val="92AA0B82"/>
    <w:lvl w:ilvl="0" w:tplc="36D02AD4">
      <w:start w:val="1"/>
      <w:numFmt w:val="decimal"/>
      <w:lvlText w:val="%1."/>
      <w:lvlJc w:val="left"/>
      <w:pPr>
        <w:ind w:left="360" w:hanging="360"/>
      </w:pPr>
      <w:rPr>
        <w:rFonts w:hint="default"/>
        <w:b/>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D115C82"/>
    <w:multiLevelType w:val="hybridMultilevel"/>
    <w:tmpl w:val="A7B8E710"/>
    <w:lvl w:ilvl="0" w:tplc="F5EACAB2">
      <w:start w:val="1"/>
      <w:numFmt w:val="decimal"/>
      <w:lvlText w:val="%1."/>
      <w:lvlJc w:val="left"/>
      <w:pPr>
        <w:ind w:left="720" w:hanging="360"/>
      </w:pPr>
      <w:rPr>
        <w:rFonts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66B6F85"/>
    <w:multiLevelType w:val="hybridMultilevel"/>
    <w:tmpl w:val="A7B8E710"/>
    <w:lvl w:ilvl="0" w:tplc="F5EACAB2">
      <w:start w:val="1"/>
      <w:numFmt w:val="decimal"/>
      <w:lvlText w:val="%1."/>
      <w:lvlJc w:val="left"/>
      <w:pPr>
        <w:ind w:left="720" w:hanging="360"/>
      </w:pPr>
      <w:rPr>
        <w:rFonts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33"/>
    <w:rsid w:val="00002742"/>
    <w:rsid w:val="00021F33"/>
    <w:rsid w:val="00024756"/>
    <w:rsid w:val="00026AA7"/>
    <w:rsid w:val="00030048"/>
    <w:rsid w:val="00031B70"/>
    <w:rsid w:val="00032D6F"/>
    <w:rsid w:val="00041D05"/>
    <w:rsid w:val="000444F1"/>
    <w:rsid w:val="00045D52"/>
    <w:rsid w:val="00046B34"/>
    <w:rsid w:val="000473B7"/>
    <w:rsid w:val="00060EDE"/>
    <w:rsid w:val="00071DF7"/>
    <w:rsid w:val="00072E26"/>
    <w:rsid w:val="00075333"/>
    <w:rsid w:val="00075433"/>
    <w:rsid w:val="000765C0"/>
    <w:rsid w:val="0009377B"/>
    <w:rsid w:val="000A373F"/>
    <w:rsid w:val="000C4F8A"/>
    <w:rsid w:val="000D483F"/>
    <w:rsid w:val="000E09F3"/>
    <w:rsid w:val="000E14FB"/>
    <w:rsid w:val="000F15E0"/>
    <w:rsid w:val="000F2AC1"/>
    <w:rsid w:val="000F5DC7"/>
    <w:rsid w:val="001067C6"/>
    <w:rsid w:val="00116CAC"/>
    <w:rsid w:val="00125D78"/>
    <w:rsid w:val="00130867"/>
    <w:rsid w:val="0014008C"/>
    <w:rsid w:val="001403F0"/>
    <w:rsid w:val="00144A1F"/>
    <w:rsid w:val="00152ACF"/>
    <w:rsid w:val="00157D60"/>
    <w:rsid w:val="001636A4"/>
    <w:rsid w:val="0018026D"/>
    <w:rsid w:val="0018456F"/>
    <w:rsid w:val="00184910"/>
    <w:rsid w:val="00192AA3"/>
    <w:rsid w:val="001954D5"/>
    <w:rsid w:val="001A45E0"/>
    <w:rsid w:val="001A492F"/>
    <w:rsid w:val="001A5FB8"/>
    <w:rsid w:val="001A6E7D"/>
    <w:rsid w:val="001A7C17"/>
    <w:rsid w:val="001B107F"/>
    <w:rsid w:val="001B27D4"/>
    <w:rsid w:val="001C2AD5"/>
    <w:rsid w:val="001D0DBE"/>
    <w:rsid w:val="001D7E00"/>
    <w:rsid w:val="001E1699"/>
    <w:rsid w:val="001F1932"/>
    <w:rsid w:val="001F7440"/>
    <w:rsid w:val="00202E65"/>
    <w:rsid w:val="00203046"/>
    <w:rsid w:val="00211219"/>
    <w:rsid w:val="00221CC5"/>
    <w:rsid w:val="0022539B"/>
    <w:rsid w:val="002415F0"/>
    <w:rsid w:val="00247C76"/>
    <w:rsid w:val="00260A01"/>
    <w:rsid w:val="00273BCB"/>
    <w:rsid w:val="00275DD5"/>
    <w:rsid w:val="00276317"/>
    <w:rsid w:val="00282D99"/>
    <w:rsid w:val="00286DA8"/>
    <w:rsid w:val="002872A0"/>
    <w:rsid w:val="00287905"/>
    <w:rsid w:val="002A7813"/>
    <w:rsid w:val="002B0A42"/>
    <w:rsid w:val="002D7F0C"/>
    <w:rsid w:val="002E0178"/>
    <w:rsid w:val="002E2712"/>
    <w:rsid w:val="002E294F"/>
    <w:rsid w:val="002E3CB7"/>
    <w:rsid w:val="002E74DD"/>
    <w:rsid w:val="002F26EE"/>
    <w:rsid w:val="002F3613"/>
    <w:rsid w:val="0030180B"/>
    <w:rsid w:val="00304D51"/>
    <w:rsid w:val="003118CB"/>
    <w:rsid w:val="00316A0C"/>
    <w:rsid w:val="0033702A"/>
    <w:rsid w:val="003471DB"/>
    <w:rsid w:val="00353B73"/>
    <w:rsid w:val="00366421"/>
    <w:rsid w:val="00370EC2"/>
    <w:rsid w:val="00383E91"/>
    <w:rsid w:val="0038598A"/>
    <w:rsid w:val="00392DF0"/>
    <w:rsid w:val="003A2541"/>
    <w:rsid w:val="003B067E"/>
    <w:rsid w:val="003B3391"/>
    <w:rsid w:val="003C38FA"/>
    <w:rsid w:val="003C4844"/>
    <w:rsid w:val="003C632B"/>
    <w:rsid w:val="003E3733"/>
    <w:rsid w:val="004148C2"/>
    <w:rsid w:val="0041582C"/>
    <w:rsid w:val="00421CB2"/>
    <w:rsid w:val="00432B39"/>
    <w:rsid w:val="00433ACB"/>
    <w:rsid w:val="00433DC2"/>
    <w:rsid w:val="00444F16"/>
    <w:rsid w:val="00445B4E"/>
    <w:rsid w:val="004503DE"/>
    <w:rsid w:val="00452120"/>
    <w:rsid w:val="004532B4"/>
    <w:rsid w:val="004655D0"/>
    <w:rsid w:val="004726AB"/>
    <w:rsid w:val="004730C5"/>
    <w:rsid w:val="0048197C"/>
    <w:rsid w:val="00481A4C"/>
    <w:rsid w:val="004835B5"/>
    <w:rsid w:val="004A2386"/>
    <w:rsid w:val="004A437C"/>
    <w:rsid w:val="004C1274"/>
    <w:rsid w:val="004C407A"/>
    <w:rsid w:val="004D2EB1"/>
    <w:rsid w:val="004F36CE"/>
    <w:rsid w:val="004F3EFA"/>
    <w:rsid w:val="00506FF6"/>
    <w:rsid w:val="00511D40"/>
    <w:rsid w:val="0052113D"/>
    <w:rsid w:val="00521403"/>
    <w:rsid w:val="00523A5D"/>
    <w:rsid w:val="00523E0A"/>
    <w:rsid w:val="00547E9F"/>
    <w:rsid w:val="005720C9"/>
    <w:rsid w:val="00580CE7"/>
    <w:rsid w:val="00583BAC"/>
    <w:rsid w:val="00585335"/>
    <w:rsid w:val="005957F3"/>
    <w:rsid w:val="00596565"/>
    <w:rsid w:val="005B1D71"/>
    <w:rsid w:val="005C5978"/>
    <w:rsid w:val="005D398A"/>
    <w:rsid w:val="005E574C"/>
    <w:rsid w:val="005E772C"/>
    <w:rsid w:val="005F046E"/>
    <w:rsid w:val="005F548C"/>
    <w:rsid w:val="005F5889"/>
    <w:rsid w:val="00635A9B"/>
    <w:rsid w:val="00637150"/>
    <w:rsid w:val="00641CF6"/>
    <w:rsid w:val="006479DC"/>
    <w:rsid w:val="00651341"/>
    <w:rsid w:val="006515B2"/>
    <w:rsid w:val="006519C0"/>
    <w:rsid w:val="00651A8A"/>
    <w:rsid w:val="00677526"/>
    <w:rsid w:val="00681123"/>
    <w:rsid w:val="00681ECD"/>
    <w:rsid w:val="00684A41"/>
    <w:rsid w:val="00692F71"/>
    <w:rsid w:val="006930F3"/>
    <w:rsid w:val="006B260B"/>
    <w:rsid w:val="006E73C2"/>
    <w:rsid w:val="006E78C7"/>
    <w:rsid w:val="0070580D"/>
    <w:rsid w:val="007164E0"/>
    <w:rsid w:val="00734924"/>
    <w:rsid w:val="0073738C"/>
    <w:rsid w:val="00753627"/>
    <w:rsid w:val="00754F29"/>
    <w:rsid w:val="0076363A"/>
    <w:rsid w:val="007663AA"/>
    <w:rsid w:val="00796BD8"/>
    <w:rsid w:val="007B0639"/>
    <w:rsid w:val="007B69F3"/>
    <w:rsid w:val="007C0A3E"/>
    <w:rsid w:val="007C423B"/>
    <w:rsid w:val="007C4B7A"/>
    <w:rsid w:val="007C5383"/>
    <w:rsid w:val="007C691A"/>
    <w:rsid w:val="007C7D10"/>
    <w:rsid w:val="007D219A"/>
    <w:rsid w:val="007E1E79"/>
    <w:rsid w:val="007F5AEB"/>
    <w:rsid w:val="00816CAC"/>
    <w:rsid w:val="008369C0"/>
    <w:rsid w:val="00836ECA"/>
    <w:rsid w:val="00853844"/>
    <w:rsid w:val="00857069"/>
    <w:rsid w:val="0085772E"/>
    <w:rsid w:val="00863702"/>
    <w:rsid w:val="008639F3"/>
    <w:rsid w:val="00867D59"/>
    <w:rsid w:val="00870D2A"/>
    <w:rsid w:val="008720F6"/>
    <w:rsid w:val="00891857"/>
    <w:rsid w:val="00896299"/>
    <w:rsid w:val="0089641B"/>
    <w:rsid w:val="008A1859"/>
    <w:rsid w:val="008A3F31"/>
    <w:rsid w:val="008A698F"/>
    <w:rsid w:val="008B2070"/>
    <w:rsid w:val="008B459F"/>
    <w:rsid w:val="008C192C"/>
    <w:rsid w:val="008D4430"/>
    <w:rsid w:val="008F3552"/>
    <w:rsid w:val="008F584B"/>
    <w:rsid w:val="008F628E"/>
    <w:rsid w:val="009044A3"/>
    <w:rsid w:val="00910035"/>
    <w:rsid w:val="009213FF"/>
    <w:rsid w:val="00943038"/>
    <w:rsid w:val="00950848"/>
    <w:rsid w:val="0095316C"/>
    <w:rsid w:val="00962227"/>
    <w:rsid w:val="00971423"/>
    <w:rsid w:val="00985853"/>
    <w:rsid w:val="009914C4"/>
    <w:rsid w:val="009936F6"/>
    <w:rsid w:val="00993D09"/>
    <w:rsid w:val="009D0A9A"/>
    <w:rsid w:val="009D2D62"/>
    <w:rsid w:val="009F4C4A"/>
    <w:rsid w:val="00A027D8"/>
    <w:rsid w:val="00A030C1"/>
    <w:rsid w:val="00A215E5"/>
    <w:rsid w:val="00A22898"/>
    <w:rsid w:val="00A22B8F"/>
    <w:rsid w:val="00A25D9E"/>
    <w:rsid w:val="00A30466"/>
    <w:rsid w:val="00A510E3"/>
    <w:rsid w:val="00A51E0F"/>
    <w:rsid w:val="00A5575C"/>
    <w:rsid w:val="00A64181"/>
    <w:rsid w:val="00A700CA"/>
    <w:rsid w:val="00A82B31"/>
    <w:rsid w:val="00AA0206"/>
    <w:rsid w:val="00AA0953"/>
    <w:rsid w:val="00AC125B"/>
    <w:rsid w:val="00AC6DDB"/>
    <w:rsid w:val="00AE72E7"/>
    <w:rsid w:val="00AF43EB"/>
    <w:rsid w:val="00AF4FA9"/>
    <w:rsid w:val="00B009FB"/>
    <w:rsid w:val="00B20015"/>
    <w:rsid w:val="00B34BA4"/>
    <w:rsid w:val="00B542F0"/>
    <w:rsid w:val="00B561C0"/>
    <w:rsid w:val="00B57046"/>
    <w:rsid w:val="00B57352"/>
    <w:rsid w:val="00B60424"/>
    <w:rsid w:val="00B613EA"/>
    <w:rsid w:val="00B80538"/>
    <w:rsid w:val="00B902FC"/>
    <w:rsid w:val="00B95164"/>
    <w:rsid w:val="00BA6107"/>
    <w:rsid w:val="00BB27FE"/>
    <w:rsid w:val="00BB5453"/>
    <w:rsid w:val="00BC0D43"/>
    <w:rsid w:val="00BC2523"/>
    <w:rsid w:val="00BC772F"/>
    <w:rsid w:val="00BC7FD9"/>
    <w:rsid w:val="00BD0229"/>
    <w:rsid w:val="00BD271F"/>
    <w:rsid w:val="00BD3495"/>
    <w:rsid w:val="00C20D5E"/>
    <w:rsid w:val="00C2131E"/>
    <w:rsid w:val="00C242E1"/>
    <w:rsid w:val="00C26A64"/>
    <w:rsid w:val="00C36FA7"/>
    <w:rsid w:val="00C53C59"/>
    <w:rsid w:val="00C54419"/>
    <w:rsid w:val="00C559A6"/>
    <w:rsid w:val="00C55BCB"/>
    <w:rsid w:val="00C609B0"/>
    <w:rsid w:val="00C73357"/>
    <w:rsid w:val="00C83792"/>
    <w:rsid w:val="00C94932"/>
    <w:rsid w:val="00C979C4"/>
    <w:rsid w:val="00CA758A"/>
    <w:rsid w:val="00CB0452"/>
    <w:rsid w:val="00CB2CF9"/>
    <w:rsid w:val="00CB6832"/>
    <w:rsid w:val="00CD2D38"/>
    <w:rsid w:val="00CD619F"/>
    <w:rsid w:val="00D1203C"/>
    <w:rsid w:val="00D13614"/>
    <w:rsid w:val="00D16C9C"/>
    <w:rsid w:val="00D17038"/>
    <w:rsid w:val="00D231B6"/>
    <w:rsid w:val="00D32206"/>
    <w:rsid w:val="00D44EC3"/>
    <w:rsid w:val="00D460F6"/>
    <w:rsid w:val="00D5759F"/>
    <w:rsid w:val="00D60B4D"/>
    <w:rsid w:val="00D663BB"/>
    <w:rsid w:val="00D7201F"/>
    <w:rsid w:val="00D82BB5"/>
    <w:rsid w:val="00DA0DF4"/>
    <w:rsid w:val="00DA188A"/>
    <w:rsid w:val="00DA3630"/>
    <w:rsid w:val="00DA6964"/>
    <w:rsid w:val="00DB7EF3"/>
    <w:rsid w:val="00DC4F9A"/>
    <w:rsid w:val="00DD3CDF"/>
    <w:rsid w:val="00DE4D3B"/>
    <w:rsid w:val="00DE6139"/>
    <w:rsid w:val="00DF4347"/>
    <w:rsid w:val="00DF6F91"/>
    <w:rsid w:val="00DF798D"/>
    <w:rsid w:val="00DF7A66"/>
    <w:rsid w:val="00E057E0"/>
    <w:rsid w:val="00E067A7"/>
    <w:rsid w:val="00E16E48"/>
    <w:rsid w:val="00E2142D"/>
    <w:rsid w:val="00E24BF2"/>
    <w:rsid w:val="00E27689"/>
    <w:rsid w:val="00E40ECE"/>
    <w:rsid w:val="00E417A6"/>
    <w:rsid w:val="00E553EA"/>
    <w:rsid w:val="00E77B06"/>
    <w:rsid w:val="00E8011B"/>
    <w:rsid w:val="00E9378E"/>
    <w:rsid w:val="00EA0EE7"/>
    <w:rsid w:val="00EA6AF9"/>
    <w:rsid w:val="00EA790F"/>
    <w:rsid w:val="00EB4C9F"/>
    <w:rsid w:val="00ED15E9"/>
    <w:rsid w:val="00EE2C34"/>
    <w:rsid w:val="00EE74D9"/>
    <w:rsid w:val="00F007C1"/>
    <w:rsid w:val="00F02194"/>
    <w:rsid w:val="00F06137"/>
    <w:rsid w:val="00F06DEF"/>
    <w:rsid w:val="00F07EAA"/>
    <w:rsid w:val="00F1603D"/>
    <w:rsid w:val="00F25CE8"/>
    <w:rsid w:val="00F3025B"/>
    <w:rsid w:val="00F401BC"/>
    <w:rsid w:val="00F45060"/>
    <w:rsid w:val="00F70543"/>
    <w:rsid w:val="00F7765C"/>
    <w:rsid w:val="00F9055E"/>
    <w:rsid w:val="00F95B0D"/>
    <w:rsid w:val="00F96379"/>
    <w:rsid w:val="00FA2E40"/>
    <w:rsid w:val="00FA57D3"/>
    <w:rsid w:val="00FA6F30"/>
    <w:rsid w:val="00FB0008"/>
    <w:rsid w:val="00FC1528"/>
    <w:rsid w:val="00FD050D"/>
    <w:rsid w:val="00FD527A"/>
    <w:rsid w:val="00FE2B73"/>
    <w:rsid w:val="00FF3347"/>
  </w:rsids>
  <m:mathPr>
    <m:mathFont m:val="Cambria Math"/>
    <m:brkBin m:val="before"/>
    <m:brkBinSub m:val="--"/>
    <m:smallFrac m:val="0"/>
    <m:dispDef/>
    <m:lMargin m:val="0"/>
    <m:rMargin m:val="0"/>
    <m:defJc m:val="centerGroup"/>
    <m:wrapIndent m:val="1440"/>
    <m:intLim m:val="subSup"/>
    <m:naryLim m:val="undOvr"/>
  </m:mathPr>
  <w:themeFontLang w:val="en-GB"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766B"/>
  <w15:chartTrackingRefBased/>
  <w15:docId w15:val="{55F4DD25-33E9-481E-A183-12DD3EC36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75333"/>
    <w:rPr>
      <w:sz w:val="16"/>
      <w:szCs w:val="16"/>
    </w:rPr>
  </w:style>
  <w:style w:type="paragraph" w:styleId="CommentText">
    <w:name w:val="annotation text"/>
    <w:basedOn w:val="Normal"/>
    <w:link w:val="CommentTextChar"/>
    <w:uiPriority w:val="99"/>
    <w:unhideWhenUsed/>
    <w:rsid w:val="00075333"/>
    <w:pPr>
      <w:spacing w:line="480" w:lineRule="auto"/>
    </w:pPr>
    <w:rPr>
      <w:sz w:val="20"/>
      <w:szCs w:val="20"/>
    </w:rPr>
  </w:style>
  <w:style w:type="character" w:customStyle="1" w:styleId="CommentTextChar">
    <w:name w:val="Comment Text Char"/>
    <w:basedOn w:val="DefaultParagraphFont"/>
    <w:link w:val="CommentText"/>
    <w:uiPriority w:val="99"/>
    <w:rsid w:val="00075333"/>
    <w:rPr>
      <w:sz w:val="20"/>
      <w:szCs w:val="20"/>
      <w:lang w:val="en-GB"/>
    </w:rPr>
  </w:style>
  <w:style w:type="paragraph" w:styleId="BalloonText">
    <w:name w:val="Balloon Text"/>
    <w:basedOn w:val="Normal"/>
    <w:link w:val="BalloonTextChar"/>
    <w:uiPriority w:val="99"/>
    <w:semiHidden/>
    <w:unhideWhenUsed/>
    <w:rsid w:val="000753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5333"/>
    <w:rPr>
      <w:rFonts w:ascii="Segoe UI" w:hAnsi="Segoe UI" w:cs="Segoe UI"/>
      <w:sz w:val="18"/>
      <w:szCs w:val="18"/>
      <w:lang w:val="en-GB"/>
    </w:rPr>
  </w:style>
  <w:style w:type="paragraph" w:styleId="ListParagraph">
    <w:name w:val="List Paragraph"/>
    <w:basedOn w:val="Normal"/>
    <w:uiPriority w:val="34"/>
    <w:qFormat/>
    <w:rsid w:val="000473B7"/>
    <w:pPr>
      <w:ind w:left="720"/>
      <w:contextualSpacing/>
    </w:pPr>
  </w:style>
  <w:style w:type="paragraph" w:styleId="CommentSubject">
    <w:name w:val="annotation subject"/>
    <w:basedOn w:val="CommentText"/>
    <w:next w:val="CommentText"/>
    <w:link w:val="CommentSubjectChar"/>
    <w:uiPriority w:val="99"/>
    <w:semiHidden/>
    <w:unhideWhenUsed/>
    <w:rsid w:val="007F5AEB"/>
    <w:pPr>
      <w:spacing w:line="240" w:lineRule="auto"/>
    </w:pPr>
    <w:rPr>
      <w:b/>
      <w:bCs/>
    </w:rPr>
  </w:style>
  <w:style w:type="character" w:customStyle="1" w:styleId="CommentSubjectChar">
    <w:name w:val="Comment Subject Char"/>
    <w:basedOn w:val="CommentTextChar"/>
    <w:link w:val="CommentSubject"/>
    <w:uiPriority w:val="99"/>
    <w:semiHidden/>
    <w:rsid w:val="007F5AEB"/>
    <w:rPr>
      <w:b/>
      <w:bCs/>
      <w:sz w:val="20"/>
      <w:szCs w:val="20"/>
      <w:lang w:val="en-GB"/>
    </w:rPr>
  </w:style>
  <w:style w:type="paragraph" w:customStyle="1" w:styleId="EndNoteBibliography">
    <w:name w:val="EndNote Bibliography"/>
    <w:basedOn w:val="Normal"/>
    <w:link w:val="EndNoteBibliographyChar"/>
    <w:rsid w:val="00CD2D38"/>
    <w:pPr>
      <w:spacing w:line="480" w:lineRule="auto"/>
    </w:pPr>
    <w:rPr>
      <w:rFonts w:ascii="Calibri" w:hAnsi="Calibri" w:cs="Calibri"/>
      <w:noProof/>
      <w:sz w:val="24"/>
      <w:szCs w:val="24"/>
      <w:lang w:val="en-US"/>
    </w:rPr>
  </w:style>
  <w:style w:type="character" w:customStyle="1" w:styleId="EndNoteBibliographyChar">
    <w:name w:val="EndNote Bibliography Char"/>
    <w:basedOn w:val="DefaultParagraphFont"/>
    <w:link w:val="EndNoteBibliography"/>
    <w:rsid w:val="00CD2D38"/>
    <w:rPr>
      <w:rFonts w:ascii="Calibri" w:hAnsi="Calibri" w:cs="Calibri"/>
      <w:noProof/>
      <w:sz w:val="24"/>
      <w:szCs w:val="24"/>
    </w:rPr>
  </w:style>
  <w:style w:type="paragraph" w:customStyle="1" w:styleId="Default">
    <w:name w:val="Default"/>
    <w:rsid w:val="00275DD5"/>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286DA8"/>
    <w:rPr>
      <w:color w:val="0563C1" w:themeColor="hyperlink"/>
      <w:u w:val="single"/>
    </w:rPr>
  </w:style>
  <w:style w:type="character" w:styleId="UnresolvedMention">
    <w:name w:val="Unresolved Mention"/>
    <w:basedOn w:val="DefaultParagraphFont"/>
    <w:uiPriority w:val="99"/>
    <w:semiHidden/>
    <w:unhideWhenUsed/>
    <w:rsid w:val="00286DA8"/>
    <w:rPr>
      <w:color w:val="605E5C"/>
      <w:shd w:val="clear" w:color="auto" w:fill="E1DFDD"/>
    </w:rPr>
  </w:style>
  <w:style w:type="paragraph" w:styleId="Revision">
    <w:name w:val="Revision"/>
    <w:hidden/>
    <w:uiPriority w:val="99"/>
    <w:semiHidden/>
    <w:rsid w:val="008962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github.com/whoppitt/NBD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4E417-9D49-4241-B134-54C91A744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6172</Words>
  <Characters>35187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Hasenjager, Matthew</dc:creator>
  <cp:keywords/>
  <dc:description/>
  <cp:lastModifiedBy>Hasenjager, Matthew</cp:lastModifiedBy>
  <cp:revision>7</cp:revision>
  <dcterms:created xsi:type="dcterms:W3CDTF">2020-07-08T11:35:00Z</dcterms:created>
  <dcterms:modified xsi:type="dcterms:W3CDTF">2020-07-08T12:10:00Z</dcterms:modified>
</cp:coreProperties>
</file>