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F6E" w:rsidRDefault="00433496" w:rsidP="00812B56">
      <w:pPr>
        <w:pStyle w:val="1"/>
        <w:numPr>
          <w:ilvl w:val="0"/>
          <w:numId w:val="1"/>
        </w:numPr>
        <w:spacing w:beforeLines="100" w:before="312" w:afterLines="100" w:after="312" w:line="240" w:lineRule="auto"/>
      </w:pPr>
      <w:r>
        <w:rPr>
          <w:rFonts w:hint="eastAsia"/>
        </w:rPr>
        <w:t>人力资源管理的核心理念</w:t>
      </w:r>
    </w:p>
    <w:p w:rsidR="00433496" w:rsidRPr="00E048E0" w:rsidRDefault="007F2EDF" w:rsidP="00E048E0">
      <w:pPr>
        <w:pStyle w:val="a7"/>
        <w:ind w:left="360" w:firstLineChars="0" w:firstLine="0"/>
        <w:rPr>
          <w:rFonts w:ascii="宋体" w:eastAsia="宋体" w:hAnsi="宋体"/>
          <w:sz w:val="24"/>
        </w:rPr>
      </w:pPr>
      <w:r w:rsidRPr="00E048E0">
        <w:rPr>
          <w:rFonts w:ascii="宋体" w:eastAsia="宋体" w:hAnsi="宋体" w:hint="eastAsia"/>
          <w:sz w:val="24"/>
        </w:rPr>
        <w:t>以奋斗者为本（不让雷锋吃亏）</w:t>
      </w:r>
    </w:p>
    <w:p w:rsidR="007F2EDF" w:rsidRPr="00E048E0" w:rsidRDefault="00317652" w:rsidP="00E048E0">
      <w:pPr>
        <w:pStyle w:val="a7"/>
        <w:ind w:left="360" w:firstLineChars="0" w:firstLine="0"/>
        <w:rPr>
          <w:rFonts w:ascii="宋体" w:eastAsia="宋体" w:hAnsi="宋体"/>
          <w:sz w:val="24"/>
        </w:rPr>
      </w:pPr>
      <w:r w:rsidRPr="00E048E0">
        <w:rPr>
          <w:rFonts w:ascii="宋体" w:eastAsia="宋体" w:hAnsi="宋体" w:hint="eastAsia"/>
          <w:sz w:val="24"/>
        </w:rPr>
        <w:t>以客户为中心</w:t>
      </w:r>
    </w:p>
    <w:p w:rsidR="00317652" w:rsidRPr="00E048E0" w:rsidRDefault="00317652" w:rsidP="00E048E0">
      <w:pPr>
        <w:pStyle w:val="a7"/>
        <w:ind w:left="360" w:firstLineChars="0" w:firstLine="0"/>
        <w:rPr>
          <w:rFonts w:ascii="宋体" w:eastAsia="宋体" w:hAnsi="宋体"/>
          <w:sz w:val="24"/>
        </w:rPr>
      </w:pPr>
      <w:bookmarkStart w:id="0" w:name="_GoBack"/>
      <w:bookmarkEnd w:id="0"/>
      <w:r w:rsidRPr="00E048E0">
        <w:rPr>
          <w:rFonts w:ascii="宋体" w:eastAsia="宋体" w:hAnsi="宋体" w:hint="eastAsia"/>
          <w:sz w:val="24"/>
        </w:rPr>
        <w:t>长期持续艰苦奋斗</w:t>
      </w:r>
    </w:p>
    <w:p w:rsidR="00317652" w:rsidRDefault="00812B56" w:rsidP="00812B56">
      <w:pPr>
        <w:pStyle w:val="1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在华为内的发展</w:t>
      </w:r>
    </w:p>
    <w:p w:rsidR="00812B56" w:rsidRPr="00E048E0" w:rsidRDefault="00812B56" w:rsidP="00812B5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E048E0">
        <w:rPr>
          <w:rFonts w:ascii="宋体" w:eastAsia="宋体" w:hAnsi="宋体" w:hint="eastAsia"/>
          <w:sz w:val="24"/>
        </w:rPr>
        <w:t>选拔制</w:t>
      </w:r>
    </w:p>
    <w:p w:rsidR="00812B56" w:rsidRPr="00E048E0" w:rsidRDefault="00812B56" w:rsidP="00812B56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</w:rPr>
      </w:pPr>
      <w:r w:rsidRPr="00E048E0">
        <w:rPr>
          <w:rFonts w:ascii="宋体" w:eastAsia="宋体" w:hAnsi="宋体" w:hint="eastAsia"/>
          <w:sz w:val="24"/>
        </w:rPr>
        <w:t>实践中发展</w:t>
      </w:r>
    </w:p>
    <w:p w:rsidR="00812B56" w:rsidRDefault="00812B56" w:rsidP="00812B56">
      <w:pPr>
        <w:pStyle w:val="2"/>
        <w:numPr>
          <w:ilvl w:val="1"/>
          <w:numId w:val="2"/>
        </w:numPr>
        <w:rPr>
          <w:rFonts w:ascii="黑体" w:eastAsia="黑体" w:hAnsi="黑体"/>
          <w:sz w:val="28"/>
        </w:rPr>
      </w:pPr>
      <w:r w:rsidRPr="00812B56">
        <w:rPr>
          <w:rFonts w:ascii="黑体" w:eastAsia="黑体" w:hAnsi="黑体" w:hint="eastAsia"/>
          <w:sz w:val="28"/>
        </w:rPr>
        <w:t>华为的职级体系</w:t>
      </w:r>
    </w:p>
    <w:p w:rsidR="00812B56" w:rsidRDefault="00220601" w:rsidP="00747314">
      <w:pPr>
        <w:jc w:val="center"/>
      </w:pPr>
      <w:r>
        <w:rPr>
          <w:noProof/>
        </w:rPr>
        <w:drawing>
          <wp:inline distT="0" distB="0" distL="0" distR="0" wp14:anchorId="36DAD3F8" wp14:editId="05CFBA17">
            <wp:extent cx="3619681" cy="20238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276" cy="20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25" w:rsidRPr="00E048E0" w:rsidRDefault="00467225" w:rsidP="00812B56">
      <w:pPr>
        <w:rPr>
          <w:rFonts w:ascii="宋体" w:eastAsia="宋体" w:hAnsi="宋体" w:hint="eastAsia"/>
          <w:sz w:val="24"/>
        </w:rPr>
      </w:pPr>
      <w:r w:rsidRPr="00E048E0">
        <w:rPr>
          <w:rFonts w:ascii="宋体" w:eastAsia="宋体" w:hAnsi="宋体" w:hint="eastAsia"/>
          <w:sz w:val="24"/>
        </w:rPr>
        <w:t>蒙哥马利计划，不拘一格降人才</w:t>
      </w:r>
    </w:p>
    <w:p w:rsidR="00DD0327" w:rsidRPr="00DD0327" w:rsidRDefault="00DD0327" w:rsidP="00DD0327">
      <w:pPr>
        <w:pStyle w:val="2"/>
        <w:rPr>
          <w:rFonts w:hint="eastAsia"/>
        </w:rPr>
      </w:pPr>
      <w:r>
        <w:rPr>
          <w:rFonts w:hint="eastAsia"/>
        </w:rPr>
        <w:t>2.2</w:t>
      </w:r>
      <w:r w:rsidR="00220601" w:rsidRPr="00DD0327">
        <w:t>职位体系</w:t>
      </w:r>
    </w:p>
    <w:p w:rsidR="00812B56" w:rsidRDefault="00220601" w:rsidP="00747314">
      <w:pPr>
        <w:jc w:val="center"/>
      </w:pPr>
      <w:r>
        <w:rPr>
          <w:noProof/>
        </w:rPr>
        <w:drawing>
          <wp:inline distT="0" distB="0" distL="0" distR="0" wp14:anchorId="322F308F" wp14:editId="177A50B0">
            <wp:extent cx="3532596" cy="19819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068" cy="19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27" w:rsidRDefault="00DD0327" w:rsidP="00DD0327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发展渠道</w:t>
      </w:r>
    </w:p>
    <w:p w:rsidR="00DD0327" w:rsidRDefault="00467225" w:rsidP="00747314">
      <w:pPr>
        <w:jc w:val="center"/>
      </w:pPr>
      <w:r>
        <w:rPr>
          <w:noProof/>
        </w:rPr>
        <w:drawing>
          <wp:inline distT="0" distB="0" distL="0" distR="0" wp14:anchorId="212C250E" wp14:editId="59A73920">
            <wp:extent cx="3962581" cy="2243681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907" cy="22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25" w:rsidRDefault="00467225" w:rsidP="00467225">
      <w:pPr>
        <w:pStyle w:val="2"/>
        <w:numPr>
          <w:ilvl w:val="1"/>
          <w:numId w:val="3"/>
        </w:numPr>
      </w:pPr>
      <w:r>
        <w:rPr>
          <w:rFonts w:hint="eastAsia"/>
        </w:rPr>
        <w:t>干部选拔标准</w:t>
      </w:r>
    </w:p>
    <w:p w:rsidR="00467225" w:rsidRDefault="00467225" w:rsidP="00747314">
      <w:pPr>
        <w:jc w:val="center"/>
      </w:pPr>
      <w:r>
        <w:rPr>
          <w:noProof/>
        </w:rPr>
        <w:drawing>
          <wp:inline distT="0" distB="0" distL="0" distR="0" wp14:anchorId="47E8BE89" wp14:editId="11B59D9D">
            <wp:extent cx="3510643" cy="19683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193" cy="197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1B" w:rsidRDefault="009E26D3" w:rsidP="00747314">
      <w:pPr>
        <w:pStyle w:val="2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学习平台</w:t>
      </w:r>
    </w:p>
    <w:p w:rsidR="00F21F1B" w:rsidRDefault="00F21F1B" w:rsidP="00747314">
      <w:pPr>
        <w:jc w:val="center"/>
      </w:pPr>
      <w:r>
        <w:rPr>
          <w:noProof/>
        </w:rPr>
        <w:drawing>
          <wp:inline distT="0" distB="0" distL="0" distR="0" wp14:anchorId="4DFD18C3" wp14:editId="214ACD17">
            <wp:extent cx="3684203" cy="2054566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4778" cy="20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3AD" w:rsidRPr="00E048E0" w:rsidRDefault="000B73AD" w:rsidP="000B73AD">
      <w:pPr>
        <w:rPr>
          <w:rFonts w:ascii="Times New Roman" w:eastAsia="宋体" w:hAnsi="Times New Roman" w:hint="eastAsia"/>
          <w:sz w:val="24"/>
        </w:rPr>
      </w:pPr>
      <w:r w:rsidRPr="00E048E0">
        <w:rPr>
          <w:rFonts w:ascii="Times New Roman" w:eastAsia="宋体" w:hAnsi="Times New Roman" w:hint="eastAsia"/>
          <w:sz w:val="24"/>
        </w:rPr>
        <w:t>i</w:t>
      </w:r>
      <w:r w:rsidRPr="00E048E0">
        <w:rPr>
          <w:rFonts w:ascii="Times New Roman" w:eastAsia="宋体" w:hAnsi="Times New Roman"/>
          <w:sz w:val="24"/>
        </w:rPr>
        <w:t>Learning, Hi</w:t>
      </w:r>
      <w:r w:rsidRPr="00E048E0">
        <w:rPr>
          <w:rFonts w:ascii="Times New Roman" w:eastAsia="宋体" w:hAnsi="Times New Roman" w:hint="eastAsia"/>
          <w:sz w:val="24"/>
        </w:rPr>
        <w:t>社区，</w:t>
      </w:r>
      <w:r w:rsidRPr="00E048E0">
        <w:rPr>
          <w:rFonts w:ascii="Times New Roman" w:eastAsia="宋体" w:hAnsi="Times New Roman" w:hint="eastAsia"/>
          <w:sz w:val="24"/>
        </w:rPr>
        <w:t>3ms</w:t>
      </w:r>
    </w:p>
    <w:p w:rsidR="00747314" w:rsidRDefault="00747314" w:rsidP="00747314">
      <w:pPr>
        <w:pStyle w:val="2"/>
      </w:pPr>
      <w:r>
        <w:rPr>
          <w:rFonts w:hint="eastAsia"/>
        </w:rPr>
        <w:lastRenderedPageBreak/>
        <w:t>2.6</w:t>
      </w:r>
      <w:r>
        <w:t xml:space="preserve"> </w:t>
      </w:r>
      <w:r>
        <w:rPr>
          <w:rFonts w:hint="eastAsia"/>
        </w:rPr>
        <w:t>内部人才市场</w:t>
      </w:r>
    </w:p>
    <w:p w:rsidR="00993C3F" w:rsidRDefault="00747314" w:rsidP="00993C3F">
      <w:pPr>
        <w:jc w:val="center"/>
      </w:pPr>
      <w:r>
        <w:rPr>
          <w:noProof/>
        </w:rPr>
        <w:drawing>
          <wp:inline distT="0" distB="0" distL="0" distR="0" wp14:anchorId="7658FAA5" wp14:editId="5D242141">
            <wp:extent cx="3793853" cy="21348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7320" cy="214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3F" w:rsidRDefault="00993C3F" w:rsidP="00993C3F">
      <w:pPr>
        <w:pStyle w:val="1"/>
        <w:numPr>
          <w:ilvl w:val="0"/>
          <w:numId w:val="2"/>
        </w:numPr>
      </w:pPr>
      <w:r>
        <w:rPr>
          <w:rFonts w:hint="eastAsia"/>
        </w:rPr>
        <w:t>绩效</w:t>
      </w:r>
    </w:p>
    <w:p w:rsidR="00993C3F" w:rsidRDefault="0003488D" w:rsidP="0003488D">
      <w:pPr>
        <w:jc w:val="center"/>
      </w:pPr>
      <w:r>
        <w:rPr>
          <w:noProof/>
        </w:rPr>
        <w:drawing>
          <wp:inline distT="0" distB="0" distL="0" distR="0" wp14:anchorId="1DC683A4" wp14:editId="61B31A47">
            <wp:extent cx="4277256" cy="23894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922" cy="24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88D" w:rsidRDefault="00A8089D" w:rsidP="00A8089D">
      <w:pPr>
        <w:jc w:val="center"/>
      </w:pPr>
      <w:r>
        <w:rPr>
          <w:noProof/>
        </w:rPr>
        <w:drawing>
          <wp:inline distT="0" distB="0" distL="0" distR="0">
            <wp:extent cx="4240081" cy="2422797"/>
            <wp:effectExtent l="0" t="0" r="8255" b="0"/>
            <wp:docPr id="8" name="图片 8" descr="https://ilearningx.huawei.com/assets/courseware/v1/6cfe84bdb4840bbd9e0f4cab6679a033/asset-v1:HuaweiX+NEOCN01001+Self-paced+type@asset+block/%E9%AB%98%E7%BB%A9%E6%95%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learningx.huawei.com/assets/courseware/v1/6cfe84bdb4840bbd9e0f4cab6679a033/asset-v1:HuaweiX+NEOCN01001+Self-paced+type@asset+block/%E9%AB%98%E7%BB%A9%E6%95%8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01" cy="242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89D" w:rsidRDefault="003E0DCE" w:rsidP="003E0DCE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收获</w:t>
      </w:r>
    </w:p>
    <w:p w:rsidR="003E0DCE" w:rsidRPr="00E048E0" w:rsidRDefault="003E0DCE" w:rsidP="003E0DCE">
      <w:pPr>
        <w:rPr>
          <w:rFonts w:ascii="宋体" w:eastAsia="宋体" w:hAnsi="宋体"/>
          <w:sz w:val="24"/>
        </w:rPr>
      </w:pPr>
      <w:r w:rsidRPr="00E048E0">
        <w:rPr>
          <w:rFonts w:ascii="宋体" w:eastAsia="宋体" w:hAnsi="宋体" w:hint="eastAsia"/>
          <w:sz w:val="24"/>
        </w:rPr>
        <w:t>物质的，非物质的</w:t>
      </w:r>
    </w:p>
    <w:p w:rsidR="003E0DCE" w:rsidRPr="003E0DCE" w:rsidRDefault="003E0DCE" w:rsidP="003E0DCE">
      <w:pPr>
        <w:rPr>
          <w:rFonts w:hint="eastAsia"/>
        </w:rPr>
      </w:pPr>
    </w:p>
    <w:sectPr w:rsidR="003E0DCE" w:rsidRPr="003E0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D8E" w:rsidRDefault="00E33D8E" w:rsidP="00433496">
      <w:r>
        <w:separator/>
      </w:r>
    </w:p>
  </w:endnote>
  <w:endnote w:type="continuationSeparator" w:id="0">
    <w:p w:rsidR="00E33D8E" w:rsidRDefault="00E33D8E" w:rsidP="00433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D8E" w:rsidRDefault="00E33D8E" w:rsidP="00433496">
      <w:r>
        <w:separator/>
      </w:r>
    </w:p>
  </w:footnote>
  <w:footnote w:type="continuationSeparator" w:id="0">
    <w:p w:rsidR="00E33D8E" w:rsidRDefault="00E33D8E" w:rsidP="00433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F4B4A"/>
    <w:multiLevelType w:val="multilevel"/>
    <w:tmpl w:val="DC961F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13F0081"/>
    <w:multiLevelType w:val="hybridMultilevel"/>
    <w:tmpl w:val="BE20537A"/>
    <w:lvl w:ilvl="0" w:tplc="ECEA75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FAB4DBB"/>
    <w:multiLevelType w:val="multilevel"/>
    <w:tmpl w:val="A31614AA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CD5"/>
    <w:rsid w:val="0003488D"/>
    <w:rsid w:val="00053CD5"/>
    <w:rsid w:val="000B73AD"/>
    <w:rsid w:val="00194F6E"/>
    <w:rsid w:val="00220601"/>
    <w:rsid w:val="00317652"/>
    <w:rsid w:val="003E0DCE"/>
    <w:rsid w:val="00433496"/>
    <w:rsid w:val="00467225"/>
    <w:rsid w:val="007259B0"/>
    <w:rsid w:val="00747314"/>
    <w:rsid w:val="007F2EDF"/>
    <w:rsid w:val="00812B56"/>
    <w:rsid w:val="00993C3F"/>
    <w:rsid w:val="009E26D3"/>
    <w:rsid w:val="00A8089D"/>
    <w:rsid w:val="00BE5C46"/>
    <w:rsid w:val="00DD0327"/>
    <w:rsid w:val="00E048E0"/>
    <w:rsid w:val="00E33D8E"/>
    <w:rsid w:val="00F21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5C4BB"/>
  <w15:chartTrackingRefBased/>
  <w15:docId w15:val="{871A8699-A703-4B9A-95F4-4DFB3F99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3496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12B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4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34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4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34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33496"/>
    <w:rPr>
      <w:rFonts w:eastAsia="黑体"/>
      <w:b/>
      <w:bCs/>
      <w:kern w:val="44"/>
      <w:sz w:val="32"/>
      <w:szCs w:val="44"/>
    </w:rPr>
  </w:style>
  <w:style w:type="paragraph" w:styleId="a7">
    <w:name w:val="List Paragraph"/>
    <w:basedOn w:val="a"/>
    <w:uiPriority w:val="34"/>
    <w:qFormat/>
    <w:rsid w:val="007F2ED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12B5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4</Pages>
  <Words>26</Words>
  <Characters>149</Characters>
  <Application>Microsoft Office Word</Application>
  <DocSecurity>0</DocSecurity>
  <Lines>1</Lines>
  <Paragraphs>1</Paragraphs>
  <ScaleCrop>false</ScaleCrop>
  <Company>HP</Company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单凯</dc:creator>
  <cp:keywords/>
  <dc:description/>
  <cp:lastModifiedBy>单凯</cp:lastModifiedBy>
  <cp:revision>15</cp:revision>
  <dcterms:created xsi:type="dcterms:W3CDTF">2020-01-06T06:56:00Z</dcterms:created>
  <dcterms:modified xsi:type="dcterms:W3CDTF">2020-01-06T08:42:00Z</dcterms:modified>
</cp:coreProperties>
</file>