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17404" w14:textId="254CAC33" w:rsidR="006E665C" w:rsidRDefault="00A74F85" w:rsidP="006E665C">
      <w:pPr>
        <w:jc w:val="center"/>
        <w:rPr>
          <w:b/>
          <w:sz w:val="36"/>
        </w:rPr>
      </w:pPr>
      <w:r w:rsidRPr="00A74F85">
        <w:rPr>
          <w:b/>
          <w:sz w:val="36"/>
        </w:rPr>
        <w:t>Outline of the electron neutrino charged-current inclusive cross section measurement</w:t>
      </w:r>
    </w:p>
    <w:p w14:paraId="790DB312" w14:textId="77777777" w:rsidR="006E665C" w:rsidRDefault="006E665C" w:rsidP="006E665C">
      <w:pPr>
        <w:ind w:firstLine="720"/>
        <w:jc w:val="right"/>
        <w:rPr>
          <w:i/>
        </w:rPr>
      </w:pPr>
    </w:p>
    <w:p w14:paraId="333C4277" w14:textId="77777777" w:rsidR="006E665C" w:rsidRPr="006E665C" w:rsidRDefault="006E665C" w:rsidP="006E665C">
      <w:pPr>
        <w:ind w:firstLine="720"/>
        <w:jc w:val="right"/>
        <w:rPr>
          <w:i/>
          <w:sz w:val="28"/>
        </w:rPr>
      </w:pPr>
      <w:r w:rsidRPr="006E665C">
        <w:rPr>
          <w:i/>
          <w:sz w:val="28"/>
        </w:rPr>
        <w:t xml:space="preserve">Leonidas </w:t>
      </w:r>
      <w:proofErr w:type="spellStart"/>
      <w:r w:rsidRPr="006E665C">
        <w:rPr>
          <w:i/>
          <w:sz w:val="28"/>
        </w:rPr>
        <w:t>Aliaga</w:t>
      </w:r>
      <w:proofErr w:type="spellEnd"/>
      <w:r w:rsidRPr="006E665C">
        <w:rPr>
          <w:i/>
          <w:sz w:val="28"/>
        </w:rPr>
        <w:t xml:space="preserve"> </w:t>
      </w:r>
      <w:proofErr w:type="spellStart"/>
      <w:r w:rsidRPr="006E665C">
        <w:rPr>
          <w:i/>
          <w:sz w:val="28"/>
        </w:rPr>
        <w:t>Soplin</w:t>
      </w:r>
      <w:proofErr w:type="spellEnd"/>
      <w:r w:rsidRPr="006E665C">
        <w:rPr>
          <w:i/>
          <w:sz w:val="28"/>
        </w:rPr>
        <w:t xml:space="preserve">, Pengfei Ding, Andrew Norman </w:t>
      </w:r>
    </w:p>
    <w:p w14:paraId="354FBC6E" w14:textId="29CE9045" w:rsidR="006E665C" w:rsidRPr="006E665C" w:rsidRDefault="006E665C" w:rsidP="006E665C">
      <w:pPr>
        <w:ind w:firstLine="720"/>
        <w:jc w:val="right"/>
        <w:rPr>
          <w:i/>
          <w:sz w:val="28"/>
        </w:rPr>
      </w:pPr>
      <w:r w:rsidRPr="006E665C">
        <w:rPr>
          <w:i/>
          <w:sz w:val="28"/>
        </w:rPr>
        <w:t>09/15/2016</w:t>
      </w:r>
    </w:p>
    <w:p w14:paraId="7F66E7BD" w14:textId="77777777" w:rsidR="006E665C" w:rsidRPr="006E665C" w:rsidRDefault="006E665C" w:rsidP="00510CF5">
      <w:pPr>
        <w:rPr>
          <w:b/>
          <w:sz w:val="28"/>
        </w:rPr>
      </w:pPr>
    </w:p>
    <w:p w14:paraId="2BA43477" w14:textId="364FBFDC" w:rsidR="006E665C" w:rsidRDefault="6CB4D15F" w:rsidP="006E665C">
      <w:pPr>
        <w:rPr>
          <w:b/>
          <w:sz w:val="32"/>
        </w:rPr>
      </w:pPr>
      <w:r w:rsidRPr="6CB4D15F">
        <w:rPr>
          <w:b/>
          <w:bCs/>
          <w:sz w:val="32"/>
          <w:szCs w:val="32"/>
        </w:rPr>
        <w:t xml:space="preserve">General Overview  </w:t>
      </w:r>
    </w:p>
    <w:p w14:paraId="13C82C40" w14:textId="459D37CA" w:rsidR="00764DCA" w:rsidRPr="001576F1" w:rsidRDefault="6CB4D15F" w:rsidP="006E665C">
      <w:pPr>
        <w:rPr>
          <w:sz w:val="28"/>
        </w:rPr>
      </w:pPr>
      <w:r w:rsidRPr="6CB4D15F">
        <w:rPr>
          <w:sz w:val="28"/>
          <w:szCs w:val="28"/>
        </w:rPr>
        <w:t xml:space="preserve">Analysis is time sensitive. </w:t>
      </w:r>
      <w:r w:rsidR="007B1D9E">
        <w:rPr>
          <w:sz w:val="28"/>
          <w:szCs w:val="28"/>
        </w:rPr>
        <w:t>Detailed timel</w:t>
      </w:r>
      <w:r w:rsidR="000A4CE8">
        <w:rPr>
          <w:sz w:val="28"/>
          <w:szCs w:val="28"/>
        </w:rPr>
        <w:t>ine in the analysis outline adds</w:t>
      </w:r>
      <w:r w:rsidR="007B1D9E">
        <w:rPr>
          <w:sz w:val="28"/>
          <w:szCs w:val="28"/>
        </w:rPr>
        <w:t xml:space="preserve"> up to 4-month, till the end of January 2017.</w:t>
      </w:r>
      <w:r w:rsidRPr="6CB4D15F">
        <w:rPr>
          <w:sz w:val="28"/>
          <w:szCs w:val="28"/>
        </w:rPr>
        <w:t xml:space="preserve"> </w:t>
      </w:r>
      <w:r w:rsidR="000A4CE8">
        <w:rPr>
          <w:sz w:val="28"/>
          <w:szCs w:val="28"/>
        </w:rPr>
        <w:t>In case of unforeseen items not covered by the detailed timeline or any delays of the work, the overall t</w:t>
      </w:r>
      <w:r w:rsidR="000A4CE8" w:rsidRPr="6CB4D15F">
        <w:rPr>
          <w:sz w:val="28"/>
          <w:szCs w:val="28"/>
        </w:rPr>
        <w:t xml:space="preserve">imeline is aimed to complete core analysis on a 6-month time scale (March 2017). </w:t>
      </w:r>
      <w:r w:rsidRPr="6CB4D15F">
        <w:rPr>
          <w:sz w:val="28"/>
          <w:szCs w:val="28"/>
        </w:rPr>
        <w:t>Contingency timeline stretches to 10 months (July 2017).</w:t>
      </w:r>
    </w:p>
    <w:p w14:paraId="305F8B85" w14:textId="25EA13E6" w:rsidR="00764DCA" w:rsidRPr="001576F1" w:rsidRDefault="6CB4D15F" w:rsidP="6CB4D1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CB4D15F">
        <w:rPr>
          <w:sz w:val="28"/>
          <w:szCs w:val="28"/>
        </w:rPr>
        <w:t>Strategy is team based.</w:t>
      </w:r>
    </w:p>
    <w:p w14:paraId="01564DC6" w14:textId="77FF1F2A" w:rsidR="00764DCA" w:rsidRPr="001576F1" w:rsidRDefault="6CB4D15F" w:rsidP="6CB4D1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6CB4D15F">
        <w:rPr>
          <w:sz w:val="28"/>
          <w:szCs w:val="28"/>
        </w:rPr>
        <w:t>Want to avoid lone-wolf model</w:t>
      </w:r>
    </w:p>
    <w:p w14:paraId="3BC6E6D4" w14:textId="0F1B7F69" w:rsidR="6CB4D15F" w:rsidRDefault="6CB4D15F" w:rsidP="6CB4D1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6CB4D15F">
        <w:rPr>
          <w:sz w:val="28"/>
          <w:szCs w:val="28"/>
        </w:rPr>
        <w:t>All results easily reproducible with cross checks</w:t>
      </w:r>
    </w:p>
    <w:p w14:paraId="66F25315" w14:textId="2C703AE1" w:rsidR="00764DCA" w:rsidRPr="001576F1" w:rsidRDefault="2458C8D9" w:rsidP="6CB4D1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458C8D9">
        <w:rPr>
          <w:sz w:val="28"/>
          <w:szCs w:val="28"/>
        </w:rPr>
        <w:t>Make the analysis primarily in Art</w:t>
      </w:r>
    </w:p>
    <w:p w14:paraId="45F15B7C" w14:textId="418B17AC" w:rsidR="6CB4D15F" w:rsidRDefault="2458C8D9" w:rsidP="6CB4D1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2458C8D9">
        <w:rPr>
          <w:sz w:val="28"/>
          <w:szCs w:val="28"/>
        </w:rPr>
        <w:t xml:space="preserve">The analysis will be reproducible in </w:t>
      </w:r>
      <w:proofErr w:type="spellStart"/>
      <w:r w:rsidRPr="2458C8D9">
        <w:rPr>
          <w:sz w:val="28"/>
          <w:szCs w:val="28"/>
        </w:rPr>
        <w:t>CAFAna</w:t>
      </w:r>
      <w:proofErr w:type="spellEnd"/>
      <w:r w:rsidRPr="2458C8D9">
        <w:rPr>
          <w:sz w:val="28"/>
          <w:szCs w:val="28"/>
        </w:rPr>
        <w:t xml:space="preserve"> as a check of consistency.</w:t>
      </w:r>
    </w:p>
    <w:p w14:paraId="796A48A2" w14:textId="7B29BCFC" w:rsidR="00510CF5" w:rsidRPr="001576F1" w:rsidRDefault="2458C8D9" w:rsidP="6CB4D1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458C8D9">
        <w:rPr>
          <w:sz w:val="28"/>
          <w:szCs w:val="28"/>
        </w:rPr>
        <w:t>Construct the analysis methodology (and framework) as a template for future neutrino cross-section analysis;</w:t>
      </w:r>
    </w:p>
    <w:p w14:paraId="7D716BC1" w14:textId="17577C82" w:rsidR="00510CF5" w:rsidRPr="001576F1" w:rsidRDefault="00510CF5" w:rsidP="6CB4D1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6CB4D15F">
        <w:rPr>
          <w:sz w:val="28"/>
          <w:szCs w:val="28"/>
        </w:rPr>
        <w:t>Use standar</w:t>
      </w:r>
      <w:r w:rsidR="00A74F85" w:rsidRPr="6CB4D15F">
        <w:rPr>
          <w:sz w:val="28"/>
          <w:szCs w:val="28"/>
        </w:rPr>
        <w:t xml:space="preserve">dized reconstruction and PID methods consistent with the core neutrino </w:t>
      </w:r>
      <w:r w:rsidRPr="6CB4D15F">
        <w:rPr>
          <w:sz w:val="28"/>
          <w:szCs w:val="28"/>
        </w:rPr>
        <w:t>oscillation analyses</w:t>
      </w:r>
    </w:p>
    <w:p w14:paraId="75A08642" w14:textId="40025F76" w:rsidR="00510CF5" w:rsidRPr="001576F1" w:rsidRDefault="6CB4D15F" w:rsidP="6CB4D1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6CB4D15F">
        <w:rPr>
          <w:sz w:val="28"/>
          <w:szCs w:val="28"/>
        </w:rPr>
        <w:t>CVN based on the full event topology will be used</w:t>
      </w:r>
    </w:p>
    <w:p w14:paraId="1ABFBB45" w14:textId="77B568BC" w:rsidR="00510CF5" w:rsidRPr="001576F1" w:rsidRDefault="6CB4D15F" w:rsidP="6CB4D1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6CB4D15F">
        <w:rPr>
          <w:sz w:val="28"/>
          <w:szCs w:val="28"/>
        </w:rPr>
        <w:t>Prong-by-prong CVN is not currently considered</w:t>
      </w:r>
    </w:p>
    <w:p w14:paraId="403CC19F" w14:textId="2760F65D" w:rsidR="00510CF5" w:rsidRPr="001576F1" w:rsidRDefault="6CB4D15F" w:rsidP="6CB4D15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6CB4D15F">
        <w:rPr>
          <w:sz w:val="28"/>
          <w:szCs w:val="28"/>
        </w:rPr>
        <w:t>Extension to prong-by-prong would be considered at a later point in the timeline to extract additional information</w:t>
      </w:r>
    </w:p>
    <w:p w14:paraId="75DCD7B6" w14:textId="77777777" w:rsidR="00510CF5" w:rsidRPr="001576F1" w:rsidRDefault="00510CF5" w:rsidP="00510CF5">
      <w:pPr>
        <w:pStyle w:val="ListParagraph"/>
        <w:numPr>
          <w:ilvl w:val="1"/>
          <w:numId w:val="1"/>
        </w:numPr>
        <w:rPr>
          <w:sz w:val="28"/>
        </w:rPr>
      </w:pPr>
      <w:r w:rsidRPr="001576F1">
        <w:rPr>
          <w:sz w:val="28"/>
        </w:rPr>
        <w:t>Multiple unfolding techniques available in the framework</w:t>
      </w:r>
    </w:p>
    <w:p w14:paraId="344C67FD" w14:textId="77777777" w:rsidR="00510CF5" w:rsidRPr="001576F1" w:rsidRDefault="00510CF5" w:rsidP="00510CF5">
      <w:pPr>
        <w:pStyle w:val="ListParagraph"/>
        <w:numPr>
          <w:ilvl w:val="1"/>
          <w:numId w:val="1"/>
        </w:numPr>
        <w:rPr>
          <w:sz w:val="28"/>
        </w:rPr>
      </w:pPr>
      <w:r w:rsidRPr="001576F1">
        <w:rPr>
          <w:sz w:val="28"/>
        </w:rPr>
        <w:t>Making tools for various cross checks</w:t>
      </w:r>
    </w:p>
    <w:p w14:paraId="7F16EE4E" w14:textId="3D2F4BE3" w:rsidR="008A0659" w:rsidRPr="001576F1" w:rsidRDefault="6CB4D15F" w:rsidP="6CB4D1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CB4D15F">
        <w:rPr>
          <w:sz w:val="28"/>
          <w:szCs w:val="28"/>
        </w:rPr>
        <w:t>Develop the analysis with plans to extend to differential cross sections in relevant quantities (q</w:t>
      </w:r>
      <w:r w:rsidRPr="6CB4D15F">
        <w:rPr>
          <w:sz w:val="28"/>
          <w:szCs w:val="28"/>
          <w:vertAlign w:val="superscript"/>
        </w:rPr>
        <w:t>2</w:t>
      </w:r>
      <w:r w:rsidRPr="6CB4D15F">
        <w:rPr>
          <w:sz w:val="28"/>
          <w:szCs w:val="28"/>
        </w:rPr>
        <w:t>, opening angles, P</w:t>
      </w:r>
      <w:r w:rsidRPr="6CB4D15F">
        <w:rPr>
          <w:sz w:val="28"/>
          <w:szCs w:val="28"/>
          <w:vertAlign w:val="subscript"/>
        </w:rPr>
        <w:t>t</w:t>
      </w:r>
      <w:r w:rsidRPr="6CB4D15F">
        <w:rPr>
          <w:sz w:val="28"/>
          <w:szCs w:val="28"/>
        </w:rPr>
        <w:t xml:space="preserve">) </w:t>
      </w:r>
    </w:p>
    <w:p w14:paraId="564F5086" w14:textId="328F5A7C" w:rsidR="008A0659" w:rsidRPr="001576F1" w:rsidRDefault="6CB4D15F" w:rsidP="6CB4D1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CB4D15F">
        <w:rPr>
          <w:sz w:val="28"/>
          <w:szCs w:val="28"/>
        </w:rPr>
        <w:t>No plan to develop this analysis to a fully double-differential cross section;</w:t>
      </w:r>
    </w:p>
    <w:p w14:paraId="3BD11466" w14:textId="77777777" w:rsidR="008A0659" w:rsidRDefault="008A0659" w:rsidP="00510CF5">
      <w:pPr>
        <w:rPr>
          <w:sz w:val="28"/>
        </w:rPr>
      </w:pPr>
    </w:p>
    <w:p w14:paraId="735CE014" w14:textId="77777777" w:rsidR="007B1D9E" w:rsidRPr="001576F1" w:rsidRDefault="007B1D9E" w:rsidP="00510CF5">
      <w:pPr>
        <w:rPr>
          <w:sz w:val="28"/>
        </w:rPr>
      </w:pPr>
    </w:p>
    <w:p w14:paraId="5F086039" w14:textId="711D8B10" w:rsidR="00510CF5" w:rsidRPr="001576F1" w:rsidRDefault="006E665C" w:rsidP="00510CF5">
      <w:pPr>
        <w:rPr>
          <w:b/>
          <w:sz w:val="32"/>
        </w:rPr>
      </w:pPr>
      <w:r>
        <w:rPr>
          <w:b/>
          <w:sz w:val="32"/>
        </w:rPr>
        <w:t>A</w:t>
      </w:r>
      <w:r w:rsidR="001576F1">
        <w:rPr>
          <w:b/>
          <w:sz w:val="32"/>
        </w:rPr>
        <w:t>nalysis</w:t>
      </w:r>
      <w:r>
        <w:rPr>
          <w:b/>
          <w:sz w:val="32"/>
        </w:rPr>
        <w:t xml:space="preserve"> outline</w:t>
      </w:r>
    </w:p>
    <w:p w14:paraId="5F605C5F" w14:textId="77777777" w:rsidR="00510CF5" w:rsidRPr="001576F1" w:rsidRDefault="008A0659" w:rsidP="00510CF5">
      <w:pPr>
        <w:pStyle w:val="ListParagraph"/>
        <w:numPr>
          <w:ilvl w:val="0"/>
          <w:numId w:val="2"/>
        </w:numPr>
        <w:rPr>
          <w:b/>
          <w:sz w:val="28"/>
        </w:rPr>
      </w:pPr>
      <w:r w:rsidRPr="001576F1">
        <w:rPr>
          <w:b/>
          <w:sz w:val="28"/>
        </w:rPr>
        <w:t xml:space="preserve">Finalize </w:t>
      </w:r>
      <w:r w:rsidR="00510CF5" w:rsidRPr="001576F1">
        <w:rPr>
          <w:b/>
          <w:sz w:val="28"/>
        </w:rPr>
        <w:t>Data and MC samples</w:t>
      </w:r>
    </w:p>
    <w:p w14:paraId="60907DAC" w14:textId="563617E4" w:rsidR="00510CF5" w:rsidRPr="001576F1" w:rsidRDefault="6CB4D15F" w:rsidP="6CB4D15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6CB4D15F">
        <w:rPr>
          <w:sz w:val="28"/>
          <w:szCs w:val="28"/>
        </w:rPr>
        <w:t>Primary data set (Options)</w:t>
      </w:r>
    </w:p>
    <w:p w14:paraId="4A6EB0DF" w14:textId="1CC50633" w:rsidR="00510CF5" w:rsidRPr="001576F1" w:rsidRDefault="6CB4D15F" w:rsidP="6CB4D15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6CB4D15F">
        <w:rPr>
          <w:sz w:val="28"/>
          <w:szCs w:val="28"/>
        </w:rPr>
        <w:t>Fall 2015 to Shutdown 2016</w:t>
      </w:r>
    </w:p>
    <w:p w14:paraId="0EC49769" w14:textId="33AC4B9A" w:rsidR="00510CF5" w:rsidRPr="001576F1" w:rsidRDefault="6CB4D15F" w:rsidP="6CB4D15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6CB4D15F">
        <w:rPr>
          <w:sz w:val="28"/>
          <w:szCs w:val="28"/>
        </w:rPr>
        <w:lastRenderedPageBreak/>
        <w:t>All data up to shutdown 2016</w:t>
      </w:r>
      <w:bookmarkStart w:id="0" w:name="_GoBack"/>
      <w:bookmarkEnd w:id="0"/>
    </w:p>
    <w:p w14:paraId="7E6ACAC1" w14:textId="0B3A0895" w:rsidR="6CB4D15F" w:rsidRDefault="6CB4D15F" w:rsidP="6CB4D15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6CB4D15F">
        <w:rPr>
          <w:sz w:val="28"/>
          <w:szCs w:val="28"/>
        </w:rPr>
        <w:t>3</w:t>
      </w:r>
      <w:r w:rsidRPr="6CB4D15F">
        <w:rPr>
          <w:sz w:val="28"/>
          <w:szCs w:val="28"/>
          <w:vertAlign w:val="superscript"/>
        </w:rPr>
        <w:t>rd</w:t>
      </w:r>
      <w:r w:rsidRPr="6CB4D15F">
        <w:rPr>
          <w:sz w:val="28"/>
          <w:szCs w:val="28"/>
        </w:rPr>
        <w:t xml:space="preserve"> analysis data (I.e. top off prior to March)</w:t>
      </w:r>
    </w:p>
    <w:p w14:paraId="630BD0E4" w14:textId="0FE7CE5D" w:rsidR="008A0659" w:rsidRPr="001576F1" w:rsidRDefault="6CB4D15F" w:rsidP="6CB4D15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6CB4D15F">
        <w:rPr>
          <w:sz w:val="28"/>
          <w:szCs w:val="28"/>
        </w:rPr>
        <w:t>Preference</w:t>
      </w:r>
    </w:p>
    <w:p w14:paraId="26F14407" w14:textId="319D7B17" w:rsidR="008A0659" w:rsidRPr="001576F1" w:rsidRDefault="6CB4D15F" w:rsidP="6CB4D15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6CB4D15F">
        <w:rPr>
          <w:sz w:val="28"/>
          <w:szCs w:val="28"/>
        </w:rPr>
        <w:t>Use no post-shutdown data</w:t>
      </w:r>
    </w:p>
    <w:p w14:paraId="1CC3D37D" w14:textId="39F81933" w:rsidR="6CB4D15F" w:rsidRDefault="6CB4D15F" w:rsidP="6CB4D15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6CB4D15F">
        <w:rPr>
          <w:sz w:val="28"/>
          <w:szCs w:val="28"/>
        </w:rPr>
        <w:t>Limit data to golden run periods</w:t>
      </w:r>
    </w:p>
    <w:p w14:paraId="10CB92D1" w14:textId="2FFF8A9F" w:rsidR="00510CF5" w:rsidRPr="001576F1" w:rsidRDefault="6CB4D15F" w:rsidP="6CB4D15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6CB4D15F">
        <w:rPr>
          <w:sz w:val="28"/>
          <w:szCs w:val="28"/>
        </w:rPr>
        <w:t>Ready to break data into run periods (epochs)</w:t>
      </w:r>
    </w:p>
    <w:p w14:paraId="6CCC2055" w14:textId="00C35558" w:rsidR="00510CF5" w:rsidRDefault="6CB4D15F" w:rsidP="6CB4D15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6CB4D15F">
        <w:rPr>
          <w:sz w:val="28"/>
          <w:szCs w:val="28"/>
        </w:rPr>
        <w:t>Use existing or generate run matched MC (production group has already provided some).</w:t>
      </w:r>
    </w:p>
    <w:p w14:paraId="327DD507" w14:textId="77777777" w:rsidR="00B54365" w:rsidRPr="001576F1" w:rsidRDefault="00B54365" w:rsidP="00B54365">
      <w:pPr>
        <w:pStyle w:val="ListParagraph"/>
        <w:ind w:left="1440"/>
        <w:rPr>
          <w:sz w:val="28"/>
        </w:rPr>
      </w:pPr>
    </w:p>
    <w:p w14:paraId="6E0156DC" w14:textId="6F216C67" w:rsidR="008A0659" w:rsidRPr="001576F1" w:rsidRDefault="008A0659" w:rsidP="008A0659">
      <w:pPr>
        <w:pStyle w:val="ListParagraph"/>
        <w:numPr>
          <w:ilvl w:val="0"/>
          <w:numId w:val="2"/>
        </w:numPr>
        <w:rPr>
          <w:b/>
          <w:sz w:val="28"/>
        </w:rPr>
      </w:pPr>
      <w:r w:rsidRPr="001576F1">
        <w:rPr>
          <w:b/>
          <w:sz w:val="28"/>
        </w:rPr>
        <w:t>Initial Data and MC comparison</w:t>
      </w:r>
      <w:r w:rsidR="00674B71">
        <w:rPr>
          <w:b/>
          <w:sz w:val="28"/>
        </w:rPr>
        <w:t xml:space="preserve"> (two weeks, Oct 7, 2016)</w:t>
      </w:r>
    </w:p>
    <w:p w14:paraId="446E2B09" w14:textId="77777777" w:rsidR="008A0659" w:rsidRPr="001576F1" w:rsidRDefault="008A0659" w:rsidP="008A065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Define several group of cuts for event selection (loose, medium, tight);</w:t>
      </w:r>
    </w:p>
    <w:p w14:paraId="5175CE83" w14:textId="77777777" w:rsidR="008A0659" w:rsidRPr="001576F1" w:rsidRDefault="008A0659" w:rsidP="008A065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Perform data/MC comparison for all kinematic variables</w:t>
      </w:r>
    </w:p>
    <w:p w14:paraId="2F80540D" w14:textId="77777777" w:rsidR="008A0659" w:rsidRDefault="6CB4D15F" w:rsidP="6CB4D15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6CB4D15F">
        <w:rPr>
          <w:sz w:val="28"/>
          <w:szCs w:val="28"/>
        </w:rPr>
        <w:t>Perform data/MC comparison for other variables which might be used in event selection.</w:t>
      </w:r>
    </w:p>
    <w:p w14:paraId="4CA556F2" w14:textId="7941E3E9" w:rsidR="6CB4D15F" w:rsidRDefault="6CB4D15F" w:rsidP="6CB4D15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6CB4D15F">
        <w:rPr>
          <w:sz w:val="28"/>
          <w:szCs w:val="28"/>
        </w:rPr>
        <w:t xml:space="preserve">Derived or correlated quantities (I.e. </w:t>
      </w:r>
      <w:proofErr w:type="spellStart"/>
      <w:r w:rsidRPr="6CB4D15F">
        <w:rPr>
          <w:sz w:val="28"/>
          <w:szCs w:val="28"/>
        </w:rPr>
        <w:t>mva</w:t>
      </w:r>
      <w:proofErr w:type="spellEnd"/>
      <w:r w:rsidRPr="6CB4D15F">
        <w:rPr>
          <w:sz w:val="28"/>
          <w:szCs w:val="28"/>
        </w:rPr>
        <w:t xml:space="preserve"> discriminates)</w:t>
      </w:r>
    </w:p>
    <w:p w14:paraId="206238EC" w14:textId="77777777" w:rsidR="00B54365" w:rsidRPr="001576F1" w:rsidRDefault="00B54365" w:rsidP="00B54365">
      <w:pPr>
        <w:pStyle w:val="ListParagraph"/>
        <w:ind w:left="1440"/>
        <w:rPr>
          <w:sz w:val="28"/>
        </w:rPr>
      </w:pPr>
    </w:p>
    <w:p w14:paraId="6925561B" w14:textId="746371D0" w:rsidR="008A0659" w:rsidRPr="001576F1" w:rsidRDefault="008A0659" w:rsidP="008A0659">
      <w:pPr>
        <w:pStyle w:val="ListParagraph"/>
        <w:numPr>
          <w:ilvl w:val="0"/>
          <w:numId w:val="2"/>
        </w:numPr>
        <w:rPr>
          <w:b/>
          <w:sz w:val="28"/>
        </w:rPr>
      </w:pPr>
      <w:r w:rsidRPr="001576F1">
        <w:rPr>
          <w:b/>
          <w:sz w:val="28"/>
        </w:rPr>
        <w:t>Event Selection Cuts</w:t>
      </w:r>
      <w:r w:rsidR="00674B71">
        <w:rPr>
          <w:b/>
          <w:sz w:val="28"/>
        </w:rPr>
        <w:t xml:space="preserve"> (two weeks, Oct 28, 2016)</w:t>
      </w:r>
    </w:p>
    <w:p w14:paraId="58652C6A" w14:textId="77777777" w:rsidR="008A0659" w:rsidRPr="001576F1" w:rsidRDefault="008A0659" w:rsidP="008A065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 xml:space="preserve">Start with kinematics cuts in the event selection used in </w:t>
      </w:r>
      <w:r w:rsidRPr="001576F1">
        <w:rPr>
          <w:sz w:val="28"/>
        </w:rPr>
        <w:sym w:font="Symbol" w:char="F06E"/>
      </w:r>
      <w:r w:rsidRPr="001576F1">
        <w:rPr>
          <w:sz w:val="28"/>
          <w:vertAlign w:val="subscript"/>
        </w:rPr>
        <w:t>e</w:t>
      </w:r>
      <w:r w:rsidRPr="001576F1">
        <w:rPr>
          <w:sz w:val="28"/>
        </w:rPr>
        <w:t xml:space="preserve"> oscillation analysis;</w:t>
      </w:r>
    </w:p>
    <w:p w14:paraId="3C65B9D9" w14:textId="77777777" w:rsidR="008A0659" w:rsidRPr="001576F1" w:rsidRDefault="008A0659" w:rsidP="008A065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Use CVN based on whole event topology for further event selection;</w:t>
      </w:r>
    </w:p>
    <w:p w14:paraId="25977D6B" w14:textId="77777777" w:rsidR="008A0659" w:rsidRPr="001576F1" w:rsidRDefault="008A0659" w:rsidP="008A065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Study the event selection efficiency and acceptance; loot at different channels in MC;</w:t>
      </w:r>
    </w:p>
    <w:p w14:paraId="732E853B" w14:textId="0AC605DE" w:rsidR="00B54365" w:rsidRPr="00B54365" w:rsidRDefault="008A0659" w:rsidP="00B54365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Study the systematic uncertainties of the event selection.</w:t>
      </w:r>
    </w:p>
    <w:p w14:paraId="5B80A164" w14:textId="4033D3E3" w:rsidR="008A0659" w:rsidRPr="001576F1" w:rsidRDefault="008A0659" w:rsidP="008A0659">
      <w:pPr>
        <w:pStyle w:val="ListParagraph"/>
        <w:numPr>
          <w:ilvl w:val="0"/>
          <w:numId w:val="2"/>
        </w:numPr>
        <w:rPr>
          <w:b/>
          <w:sz w:val="28"/>
        </w:rPr>
      </w:pPr>
      <w:r w:rsidRPr="001576F1">
        <w:rPr>
          <w:b/>
          <w:sz w:val="28"/>
        </w:rPr>
        <w:t>Background Estimation</w:t>
      </w:r>
      <w:r w:rsidR="00674B71">
        <w:rPr>
          <w:b/>
          <w:sz w:val="28"/>
        </w:rPr>
        <w:t xml:space="preserve"> </w:t>
      </w:r>
      <w:r w:rsidR="007B1D9E">
        <w:rPr>
          <w:b/>
          <w:sz w:val="28"/>
        </w:rPr>
        <w:t>(overlap</w:t>
      </w:r>
      <w:r w:rsidR="00674B71">
        <w:rPr>
          <w:b/>
          <w:sz w:val="28"/>
        </w:rPr>
        <w:t xml:space="preserve"> with III, </w:t>
      </w:r>
      <w:r w:rsidR="00A96036">
        <w:rPr>
          <w:b/>
          <w:sz w:val="28"/>
        </w:rPr>
        <w:t>two weeks</w:t>
      </w:r>
      <w:r w:rsidR="007B1D9E">
        <w:rPr>
          <w:b/>
          <w:sz w:val="28"/>
        </w:rPr>
        <w:t>,</w:t>
      </w:r>
      <w:r w:rsidR="00A96036">
        <w:rPr>
          <w:b/>
          <w:sz w:val="28"/>
        </w:rPr>
        <w:t xml:space="preserve"> </w:t>
      </w:r>
      <w:r w:rsidR="00674B71">
        <w:rPr>
          <w:b/>
          <w:sz w:val="28"/>
        </w:rPr>
        <w:t>Nov 11, 2016)</w:t>
      </w:r>
    </w:p>
    <w:p w14:paraId="70BC71BC" w14:textId="77777777" w:rsidR="008A0659" w:rsidRPr="001576F1" w:rsidRDefault="008A0659" w:rsidP="00E955A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Relative ratios between different background channels are taken from MC;</w:t>
      </w:r>
    </w:p>
    <w:p w14:paraId="08643588" w14:textId="77777777" w:rsidR="008A0659" w:rsidRDefault="008A0659" w:rsidP="00E955A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Estimate the normalization factor from sidebands to reduce the impact from the systematic uncertainties of flux and GENIE cross sections.</w:t>
      </w:r>
    </w:p>
    <w:p w14:paraId="5ABA1DEB" w14:textId="5297E898" w:rsidR="00B54365" w:rsidRPr="001576F1" w:rsidRDefault="00B54365" w:rsidP="00B54365">
      <w:pPr>
        <w:pStyle w:val="ListParagraph"/>
        <w:ind w:left="1440"/>
        <w:rPr>
          <w:sz w:val="28"/>
        </w:rPr>
      </w:pPr>
    </w:p>
    <w:p w14:paraId="07665C2E" w14:textId="2B3EB6C5" w:rsidR="008A0659" w:rsidRPr="001576F1" w:rsidRDefault="41E73757" w:rsidP="41E7375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41E73757">
        <w:rPr>
          <w:b/>
          <w:bCs/>
          <w:sz w:val="28"/>
          <w:szCs w:val="28"/>
        </w:rPr>
        <w:t>Flux</w:t>
      </w:r>
      <w:r w:rsidR="00674B71">
        <w:rPr>
          <w:b/>
          <w:bCs/>
          <w:sz w:val="28"/>
          <w:szCs w:val="28"/>
        </w:rPr>
        <w:t xml:space="preserve"> </w:t>
      </w:r>
      <w:r w:rsidR="007B1D9E">
        <w:rPr>
          <w:b/>
          <w:bCs/>
          <w:sz w:val="28"/>
          <w:szCs w:val="28"/>
        </w:rPr>
        <w:t>(overlap</w:t>
      </w:r>
      <w:r w:rsidR="00674B71">
        <w:rPr>
          <w:b/>
          <w:bCs/>
          <w:sz w:val="28"/>
          <w:szCs w:val="28"/>
        </w:rPr>
        <w:t xml:space="preserve"> with others, Dec 2016)</w:t>
      </w:r>
    </w:p>
    <w:p w14:paraId="7CEB05E8" w14:textId="77777777" w:rsidR="008A0659" w:rsidRPr="001576F1" w:rsidRDefault="008A0659" w:rsidP="008A065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Generate new MC samples with DK2Nu flux model;</w:t>
      </w:r>
    </w:p>
    <w:p w14:paraId="5F4E9422" w14:textId="1A8289EB" w:rsidR="008A0659" w:rsidRDefault="430E4301" w:rsidP="430E430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430E4301">
        <w:rPr>
          <w:sz w:val="28"/>
          <w:szCs w:val="28"/>
        </w:rPr>
        <w:t>Alternatively, using energy dependent weights to reweight the current MC to match PPFX flux.</w:t>
      </w:r>
    </w:p>
    <w:p w14:paraId="311AB962" w14:textId="77777777" w:rsidR="00B54365" w:rsidRPr="001576F1" w:rsidRDefault="00B54365" w:rsidP="00B54365">
      <w:pPr>
        <w:pStyle w:val="ListParagraph"/>
        <w:ind w:left="1440"/>
        <w:rPr>
          <w:sz w:val="28"/>
        </w:rPr>
      </w:pPr>
    </w:p>
    <w:p w14:paraId="6495CA1F" w14:textId="21D324E2" w:rsidR="008A0659" w:rsidRPr="001576F1" w:rsidRDefault="008A0659" w:rsidP="008A0659">
      <w:pPr>
        <w:pStyle w:val="ListParagraph"/>
        <w:numPr>
          <w:ilvl w:val="0"/>
          <w:numId w:val="2"/>
        </w:numPr>
        <w:rPr>
          <w:b/>
          <w:sz w:val="28"/>
        </w:rPr>
      </w:pPr>
      <w:r w:rsidRPr="001576F1">
        <w:rPr>
          <w:b/>
          <w:sz w:val="28"/>
        </w:rPr>
        <w:t>Unfolding</w:t>
      </w:r>
      <w:r w:rsidR="00674B71">
        <w:rPr>
          <w:b/>
          <w:sz w:val="28"/>
        </w:rPr>
        <w:t xml:space="preserve"> (</w:t>
      </w:r>
      <w:r w:rsidR="007B1D9E">
        <w:rPr>
          <w:b/>
          <w:sz w:val="28"/>
        </w:rPr>
        <w:t xml:space="preserve">two weeks, </w:t>
      </w:r>
      <w:r w:rsidR="00674B71">
        <w:rPr>
          <w:b/>
          <w:sz w:val="28"/>
        </w:rPr>
        <w:t>Nov. 25, 2016)</w:t>
      </w:r>
    </w:p>
    <w:p w14:paraId="6177E512" w14:textId="77777777" w:rsidR="008A0659" w:rsidRPr="001576F1" w:rsidRDefault="008A0659" w:rsidP="008A065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This analysis itself may not need to unfold the results;</w:t>
      </w:r>
    </w:p>
    <w:p w14:paraId="4F9BCD43" w14:textId="77777777" w:rsidR="008A0659" w:rsidRPr="001576F1" w:rsidRDefault="008A0659" w:rsidP="008A065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But the unfolding procedure still needs to be studied and its systematic uncertainty needs to be estimated;</w:t>
      </w:r>
    </w:p>
    <w:p w14:paraId="271E687F" w14:textId="77777777" w:rsidR="008A0659" w:rsidRPr="001576F1" w:rsidRDefault="00764DCA" w:rsidP="008A065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The primary unfolding technique used will be</w:t>
      </w:r>
      <w:r w:rsidR="008A0659" w:rsidRPr="001576F1">
        <w:rPr>
          <w:sz w:val="28"/>
        </w:rPr>
        <w:t xml:space="preserve"> the simple bin-by-bin unfolding;</w:t>
      </w:r>
    </w:p>
    <w:p w14:paraId="549B8BDB" w14:textId="77777777" w:rsidR="008A0659" w:rsidRDefault="008A0659" w:rsidP="008A065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 xml:space="preserve">But a second and/or third unfolding </w:t>
      </w:r>
      <w:r w:rsidR="00764DCA" w:rsidRPr="001576F1">
        <w:rPr>
          <w:sz w:val="28"/>
        </w:rPr>
        <w:t xml:space="preserve">technique </w:t>
      </w:r>
      <w:r w:rsidRPr="001576F1">
        <w:rPr>
          <w:sz w:val="28"/>
        </w:rPr>
        <w:t>needs to be compared with.</w:t>
      </w:r>
    </w:p>
    <w:p w14:paraId="6946A57D" w14:textId="77777777" w:rsidR="00B54365" w:rsidRPr="001576F1" w:rsidRDefault="00B54365" w:rsidP="00B54365">
      <w:pPr>
        <w:pStyle w:val="ListParagraph"/>
        <w:ind w:left="1440"/>
        <w:rPr>
          <w:sz w:val="28"/>
        </w:rPr>
      </w:pPr>
    </w:p>
    <w:p w14:paraId="6E51217B" w14:textId="6495A6BC" w:rsidR="008A0659" w:rsidRPr="001576F1" w:rsidRDefault="008A0659" w:rsidP="008A0659">
      <w:pPr>
        <w:pStyle w:val="ListParagraph"/>
        <w:numPr>
          <w:ilvl w:val="0"/>
          <w:numId w:val="2"/>
        </w:numPr>
        <w:rPr>
          <w:b/>
          <w:sz w:val="28"/>
        </w:rPr>
      </w:pPr>
      <w:r w:rsidRPr="001576F1">
        <w:rPr>
          <w:b/>
          <w:sz w:val="28"/>
        </w:rPr>
        <w:t>Systematic uncertainties</w:t>
      </w:r>
      <w:r w:rsidR="00674B71">
        <w:rPr>
          <w:b/>
          <w:sz w:val="28"/>
        </w:rPr>
        <w:t xml:space="preserve"> (four weeks, Dec 30, 2016)</w:t>
      </w:r>
    </w:p>
    <w:p w14:paraId="397E4C1E" w14:textId="77777777" w:rsidR="008A0659" w:rsidRPr="001576F1" w:rsidRDefault="008A0659" w:rsidP="008A065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Event selection efficiency</w:t>
      </w:r>
      <w:r w:rsidR="00764DCA" w:rsidRPr="001576F1">
        <w:rPr>
          <w:sz w:val="28"/>
        </w:rPr>
        <w:t xml:space="preserve"> (stat. of MC </w:t>
      </w:r>
      <w:r w:rsidR="00764DCA" w:rsidRPr="001576F1">
        <w:rPr>
          <w:sz w:val="28"/>
        </w:rPr>
        <w:sym w:font="Symbol" w:char="F0C4"/>
      </w:r>
      <w:r w:rsidR="00764DCA" w:rsidRPr="001576F1">
        <w:rPr>
          <w:sz w:val="28"/>
        </w:rPr>
        <w:t xml:space="preserve"> difference of data/MC efficiency);</w:t>
      </w:r>
    </w:p>
    <w:p w14:paraId="3D3AEC0C" w14:textId="77777777" w:rsidR="008A0659" w:rsidRPr="001576F1" w:rsidRDefault="008A0659" w:rsidP="008A065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Background estimation</w:t>
      </w:r>
      <w:r w:rsidR="00764DCA" w:rsidRPr="001576F1">
        <w:rPr>
          <w:sz w:val="28"/>
        </w:rPr>
        <w:t xml:space="preserve"> (stat. of MC </w:t>
      </w:r>
      <w:r w:rsidR="00764DCA" w:rsidRPr="001576F1">
        <w:rPr>
          <w:sz w:val="28"/>
        </w:rPr>
        <w:sym w:font="Symbol" w:char="F0C4"/>
      </w:r>
      <w:r w:rsidR="00764DCA" w:rsidRPr="001576F1">
        <w:rPr>
          <w:sz w:val="28"/>
        </w:rPr>
        <w:t xml:space="preserve"> sys. of normalization factor);</w:t>
      </w:r>
    </w:p>
    <w:p w14:paraId="187E5756" w14:textId="1B81E449" w:rsidR="008A0659" w:rsidRPr="001576F1" w:rsidRDefault="430E4301" w:rsidP="430E430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430E4301">
        <w:rPr>
          <w:sz w:val="28"/>
          <w:szCs w:val="28"/>
        </w:rPr>
        <w:t>Flux (provided by PPFX flux);</w:t>
      </w:r>
    </w:p>
    <w:p w14:paraId="41E942F4" w14:textId="77777777" w:rsidR="00764DCA" w:rsidRPr="001576F1" w:rsidRDefault="00764DCA" w:rsidP="008A065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Calibration (use calibration systematic sample);</w:t>
      </w:r>
    </w:p>
    <w:p w14:paraId="2CBA53C6" w14:textId="77777777" w:rsidR="008A0659" w:rsidRPr="001576F1" w:rsidRDefault="008A0659" w:rsidP="008A065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Unfolding</w:t>
      </w:r>
      <w:r w:rsidR="00764DCA" w:rsidRPr="001576F1">
        <w:rPr>
          <w:sz w:val="28"/>
        </w:rPr>
        <w:t>;</w:t>
      </w:r>
    </w:p>
    <w:p w14:paraId="032C9133" w14:textId="77777777" w:rsidR="008A0659" w:rsidRPr="001576F1" w:rsidRDefault="008A0659" w:rsidP="008A065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Cross section model (currently there are three, we want to choose the one which can be reweighted easily</w:t>
      </w:r>
      <w:r w:rsidR="00764DCA" w:rsidRPr="001576F1">
        <w:rPr>
          <w:sz w:val="28"/>
        </w:rPr>
        <w:t xml:space="preserve"> so that we do not to redo the analysis every time</w:t>
      </w:r>
      <w:r w:rsidRPr="001576F1">
        <w:rPr>
          <w:sz w:val="28"/>
        </w:rPr>
        <w:t>)</w:t>
      </w:r>
      <w:r w:rsidR="00764DCA" w:rsidRPr="001576F1">
        <w:rPr>
          <w:sz w:val="28"/>
        </w:rPr>
        <w:t>;</w:t>
      </w:r>
    </w:p>
    <w:p w14:paraId="5FCB02D4" w14:textId="77777777" w:rsidR="00764DCA" w:rsidRDefault="00764DCA" w:rsidP="008A0659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Others.</w:t>
      </w:r>
    </w:p>
    <w:p w14:paraId="564791C9" w14:textId="77777777" w:rsidR="00B54365" w:rsidRPr="001576F1" w:rsidRDefault="00B54365" w:rsidP="00B54365">
      <w:pPr>
        <w:pStyle w:val="ListParagraph"/>
        <w:ind w:left="1440"/>
        <w:rPr>
          <w:sz w:val="28"/>
        </w:rPr>
      </w:pPr>
    </w:p>
    <w:p w14:paraId="0A386CCB" w14:textId="1CF16282" w:rsidR="00764DCA" w:rsidRPr="001576F1" w:rsidRDefault="00764DCA" w:rsidP="00764DCA">
      <w:pPr>
        <w:pStyle w:val="ListParagraph"/>
        <w:numPr>
          <w:ilvl w:val="0"/>
          <w:numId w:val="2"/>
        </w:numPr>
        <w:rPr>
          <w:b/>
          <w:sz w:val="28"/>
        </w:rPr>
      </w:pPr>
      <w:r w:rsidRPr="001576F1">
        <w:rPr>
          <w:b/>
          <w:sz w:val="28"/>
        </w:rPr>
        <w:t>Cross checks</w:t>
      </w:r>
      <w:r w:rsidR="00674B71">
        <w:rPr>
          <w:b/>
          <w:sz w:val="28"/>
        </w:rPr>
        <w:t xml:space="preserve"> (</w:t>
      </w:r>
      <w:r w:rsidR="007B1D9E">
        <w:rPr>
          <w:b/>
          <w:sz w:val="28"/>
        </w:rPr>
        <w:t xml:space="preserve">four weeks, </w:t>
      </w:r>
      <w:r w:rsidR="00674B71">
        <w:rPr>
          <w:b/>
          <w:sz w:val="28"/>
        </w:rPr>
        <w:t xml:space="preserve">Jan </w:t>
      </w:r>
      <w:r w:rsidR="007B1D9E">
        <w:rPr>
          <w:b/>
          <w:sz w:val="28"/>
        </w:rPr>
        <w:t xml:space="preserve">27, </w:t>
      </w:r>
      <w:r w:rsidR="00674B71">
        <w:rPr>
          <w:b/>
          <w:sz w:val="28"/>
        </w:rPr>
        <w:t>2017)</w:t>
      </w:r>
    </w:p>
    <w:p w14:paraId="31B24FD5" w14:textId="77777777" w:rsidR="00764DCA" w:rsidRPr="001576F1" w:rsidRDefault="00764DCA" w:rsidP="00764DCA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LID vs. CVN</w:t>
      </w:r>
    </w:p>
    <w:p w14:paraId="20AD7F0A" w14:textId="77777777" w:rsidR="00764DCA" w:rsidRPr="001576F1" w:rsidRDefault="00764DCA" w:rsidP="00764DCA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Look at MRE sample</w:t>
      </w:r>
    </w:p>
    <w:p w14:paraId="3AEF623F" w14:textId="77777777" w:rsidR="00764DCA" w:rsidRDefault="00764DCA" w:rsidP="00764DCA">
      <w:pPr>
        <w:pStyle w:val="ListParagraph"/>
        <w:numPr>
          <w:ilvl w:val="1"/>
          <w:numId w:val="2"/>
        </w:numPr>
        <w:rPr>
          <w:sz w:val="28"/>
        </w:rPr>
      </w:pPr>
      <w:r w:rsidRPr="001576F1">
        <w:rPr>
          <w:sz w:val="28"/>
        </w:rPr>
        <w:t>Different unfolding techniques</w:t>
      </w:r>
    </w:p>
    <w:p w14:paraId="612C9768" w14:textId="1193E5D0" w:rsidR="00674B71" w:rsidRDefault="00674B71" w:rsidP="007B1D9E">
      <w:pPr>
        <w:rPr>
          <w:sz w:val="28"/>
        </w:rPr>
      </w:pPr>
    </w:p>
    <w:sectPr w:rsidR="00674B71" w:rsidSect="001A51A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553AC"/>
    <w:multiLevelType w:val="hybridMultilevel"/>
    <w:tmpl w:val="AD8C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83739"/>
    <w:multiLevelType w:val="hybridMultilevel"/>
    <w:tmpl w:val="C9CC0DB0"/>
    <w:lvl w:ilvl="0" w:tplc="BC1C18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F5"/>
    <w:rsid w:val="000A4CE8"/>
    <w:rsid w:val="001576F1"/>
    <w:rsid w:val="001A51AE"/>
    <w:rsid w:val="00267456"/>
    <w:rsid w:val="002B3235"/>
    <w:rsid w:val="00312755"/>
    <w:rsid w:val="00404D08"/>
    <w:rsid w:val="00510CF5"/>
    <w:rsid w:val="00674B71"/>
    <w:rsid w:val="006E665C"/>
    <w:rsid w:val="00764DCA"/>
    <w:rsid w:val="007B1D9E"/>
    <w:rsid w:val="007C2A70"/>
    <w:rsid w:val="008A0659"/>
    <w:rsid w:val="009F7CED"/>
    <w:rsid w:val="00A74F85"/>
    <w:rsid w:val="00A96036"/>
    <w:rsid w:val="00B54365"/>
    <w:rsid w:val="1C9EF69A"/>
    <w:rsid w:val="2458C8D9"/>
    <w:rsid w:val="41E73757"/>
    <w:rsid w:val="430E4301"/>
    <w:rsid w:val="6CB4D15F"/>
    <w:rsid w:val="7D49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64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3305</Characters>
  <Application>Microsoft Macintosh Word</Application>
  <DocSecurity>0</DocSecurity>
  <Lines>27</Lines>
  <Paragraphs>7</Paragraphs>
  <ScaleCrop>false</ScaleCrop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Ding</dc:creator>
  <cp:keywords/>
  <dc:description/>
  <cp:lastModifiedBy>Pengfei Ding</cp:lastModifiedBy>
  <cp:revision>2</cp:revision>
  <dcterms:created xsi:type="dcterms:W3CDTF">2016-11-11T19:20:00Z</dcterms:created>
  <dcterms:modified xsi:type="dcterms:W3CDTF">2016-11-11T19:20:00Z</dcterms:modified>
</cp:coreProperties>
</file>