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Cisco → Extreme EXOS</w:t>
      </w:r>
      <w:r>
        <w:br/>
      </w:r>
      <w:r>
        <w:t>コンフィグ移行ツール　技術資料</w:t>
      </w:r>
    </w:p>
    <w:p>
      <w:pPr>
        <w:pStyle w:val="Subtitle"/>
        <w:spacing w:after="240"/>
      </w:pPr>
      <w:r>
        <w:t>変換仕様とミラーリング機能の詳細</w:t>
      </w:r>
    </w:p>
    <w:p>
      <w:r>
        <w:rPr>
          <w:color w:val="555555"/>
          <w:sz w:val="20"/>
        </w:rPr>
        <w:t>対象読者: 移行作業に関わるパートナー企業様</w:t>
      </w:r>
    </w:p>
    <w:p>
      <w:r>
        <w:rPr>
          <w:color w:val="555555"/>
          <w:sz w:val="20"/>
        </w:rPr>
        <w:t>版: 第2版　　日付: 2026年8月27日</w:t>
      </w:r>
    </w:p>
    <w:p>
      <w:pPr>
        <w:pBdr>
          <w:bottom w:val="single" w:sz="6" w:space="1" w:color="1F3A5F"/>
        </w:pBdr>
      </w:pPr>
    </w:p>
    <w:p>
      <w:pPr>
        <w:pStyle w:val="Heading1"/>
      </w:pPr>
      <w:r>
        <w:t>1. 本ツールの位置づけ</w:t>
      </w:r>
    </w:p>
    <w:p>
      <w:pPr>
        <w:spacing w:after="120"/>
      </w:pPr>
      <w:r>
        <w:rPr>
          <w:b w:val="0"/>
        </w:rPr>
        <w:t>本ツールは、Ciscoスイッチの running-config（テキスト）を読み込み、Extreme EXOS（Switch Engine）向けの設定スクリプト（.xsf）とポリシーファイル（.pol）を自動生成するコマンドライン変換ツールです。生成結果は「たたき台」であり、適用前の内容確認は作業実施者の責任で行う前提です。</w:t>
      </w:r>
    </w:p>
    <w:p>
      <w:pPr>
        <w:spacing w:after="120"/>
      </w:pPr>
      <w:r>
        <w:rPr>
          <w:b w:val="0"/>
        </w:rPr>
        <w:t>変換は Cisco の設定を1台ずつ独立に処理します（複数スイッチ間のVLAN整合性やトポロジ相関は行いません）。対応範囲はレイヤー2（VLAN／トランク／LAG）、ACL、基本的なL3（SVIのIPアドレス・スタティックルート）、およびミラーリング（SPAN／FSPAN）です。スパニングツリー、QoS、ポート速度・デュプレックス設定は対象外です。</w:t>
      </w:r>
    </w:p>
    <w:p>
      <w:pPr>
        <w:pStyle w:val="Heading1"/>
      </w:pPr>
      <w:r>
        <w:t>2. 出力ファイル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54"/>
            <w:shd w:val="clear" w:color="auto" w:fill="1F3A5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ファイル</w:t>
            </w:r>
          </w:p>
        </w:tc>
        <w:tc>
          <w:tcPr>
            <w:tcW w:type="dxa" w:w="7483"/>
            <w:shd w:val="clear" w:color="auto" w:fill="1F3A5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.map.json</w:t>
            </w:r>
          </w:p>
        </w:tc>
        <w:tc>
          <w:tcPr>
            <w:tcW w:type="dxa" w:w="7483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Cisco→EXOSの対応関係（VLAN名、ポート番号、LAGマスター、ミラー名、mirror_egress_mode）。初回実行時に自動生成され、以後は編集内容が優先されます。</w:t>
            </w:r>
          </w:p>
        </w:tc>
      </w:tr>
      <w:tr>
        <w:tc>
          <w:tcPr>
            <w:tcW w:type="dxa" w:w="2154"/>
            <w:shd w:val="clear" w:color="auto" w:fill="F4F6F8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.xsf</w:t>
            </w:r>
          </w:p>
        </w:tc>
        <w:tc>
          <w:tcPr>
            <w:tcW w:type="dxa" w:w="7483"/>
            <w:shd w:val="clear" w:color="auto" w:fill="F4F6F8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EXOSに読み込む設定スクリプト本体。冒頭にWARNINGS（後述）と変換内容の対応表を# コメントとして含みます。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&lt;名前&gt;-acls/*.pol</w:t>
            </w:r>
          </w:p>
        </w:tc>
        <w:tc>
          <w:tcPr>
            <w:tcW w:type="dxa" w:w="7483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ACLおよびFSPANフィルタ用ポリシーファイル。.xsf 読込前にスイッチへアップロードが必要です。</w:t>
            </w:r>
          </w:p>
        </w:tc>
      </w:tr>
      <w:tr>
        <w:tc>
          <w:tcPr>
            <w:tcW w:type="dxa" w:w="2154"/>
            <w:shd w:val="clear" w:color="auto" w:fill="F4F6F8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.stack-setup.txt</w:t>
            </w:r>
          </w:p>
        </w:tc>
        <w:tc>
          <w:tcPr>
            <w:tcW w:type="dxa" w:w="7483"/>
            <w:shd w:val="clear" w:color="auto" w:fill="F4F6F8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スタック構成（switch N provision/priority）がある場合のみ出力。EXOSのスタック化はモード変更・全ノード再起動を伴うため、.xsf には含められず手順書として分離しています。</w:t>
            </w:r>
          </w:p>
        </w:tc>
      </w:tr>
    </w:tbl>
    <w:p>
      <w:pPr>
        <w:spacing w:after="80"/>
      </w:pPr>
    </w:p>
    <w:p>
      <w:pPr>
        <w:pStyle w:val="Heading1"/>
      </w:pPr>
      <w:r>
        <w:t>3. WARNINGS の3分類</w:t>
      </w:r>
    </w:p>
    <w:p>
      <w:pPr>
        <w:spacing w:after="120"/>
      </w:pPr>
      <w:r>
        <w:rPr>
          <w:b w:val="0"/>
        </w:rPr>
        <w:t>.xsf 冒頭の WARNINGS は3つに分類されます。適用前に必ず目を通してください。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F3A5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分類</w:t>
            </w:r>
          </w:p>
        </w:tc>
        <w:tc>
          <w:tcPr>
            <w:tcW w:type="dxa" w:w="7654"/>
            <w:shd w:val="clear" w:color="auto" w:fill="1F3A5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意味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Input</w:t>
            </w:r>
          </w:p>
        </w:tc>
        <w:tc>
          <w:tcPr>
            <w:tcW w:type="dxa" w:w="7654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Cisco設定自体の不整合（例: 存在しないVLANをポートが参照している）</w:t>
            </w:r>
          </w:p>
        </w:tc>
      </w:tr>
      <w:tr>
        <w:tc>
          <w:tcPr>
            <w:tcW w:type="dxa" w:w="1984"/>
            <w:shd w:val="clear" w:color="auto" w:fill="F4F6F8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Not translated</w:t>
            </w:r>
          </w:p>
        </w:tc>
        <w:tc>
          <w:tcPr>
            <w:tcW w:type="dxa" w:w="7654"/>
            <w:shd w:val="clear" w:color="auto" w:fill="F4F6F8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本ツールの対象外だったCisco設定行。コマンド文字列・出現行番号・出現回数付きで一覧化される（変換対象外＝無視ではなく、要手動移植）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Translation</w:t>
            </w:r>
          </w:p>
        </w:tc>
        <w:tc>
          <w:tcPr>
            <w:tcW w:type="dxa" w:w="7654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変換時に本ツールが行った判断（例: トランクの許可VLAN未指定→全VLANに展開、ミラー名の重複→自動リネーム）</w:t>
            </w:r>
          </w:p>
        </w:tc>
      </w:tr>
    </w:tbl>
    <w:p>
      <w:pPr>
        <w:spacing w:after="80"/>
      </w:pPr>
    </w:p>
    <w:p>
      <w:pPr>
        <w:pStyle w:val="Heading1"/>
      </w:pPr>
      <w:r>
        <w:t>4. 変換例（Cisco → EXOS）</w:t>
      </w:r>
    </w:p>
    <w:p>
      <w:pPr>
        <w:pStyle w:val="Heading2"/>
      </w:pPr>
      <w:r>
        <w:t>4.1　VLAN・アクセスポート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Cisco: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vlan 10</w:t>
        <w:br/>
      </w:r>
      <w:r>
        <w:rPr>
          <w:rFonts w:ascii="Consolas" w:hAnsi="Consolas"/>
          <w:sz w:val="18"/>
        </w:rPr>
        <w:t xml:space="preserve"> name USERS</w:t>
        <w:br/>
      </w:r>
      <w:r>
        <w:rPr>
          <w:rFonts w:ascii="Consolas" w:hAnsi="Consolas"/>
          <w:sz w:val="18"/>
        </w:rPr>
        <w:t>!</w:t>
        <w:br/>
      </w:r>
      <w:r>
        <w:rPr>
          <w:rFonts w:ascii="Consolas" w:hAnsi="Consolas"/>
          <w:sz w:val="18"/>
        </w:rPr>
        <w:t>interface GigabitEthernet1/0/1</w:t>
        <w:br/>
      </w:r>
      <w:r>
        <w:rPr>
          <w:rFonts w:ascii="Consolas" w:hAnsi="Consolas"/>
          <w:sz w:val="18"/>
        </w:rPr>
        <w:t xml:space="preserve"> switchport mode access</w:t>
        <w:br/>
      </w:r>
      <w:r>
        <w:rPr>
          <w:rFonts w:ascii="Consolas" w:hAnsi="Consolas"/>
          <w:sz w:val="18"/>
        </w:rPr>
        <w:t xml:space="preserve"> switchport access vlan 10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EXOS（変換結果）: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create vlan "USERS" tag 10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configure vlan Default delete ports 1</w:t>
        <w:br/>
      </w:r>
      <w:r>
        <w:rPr>
          <w:rFonts w:ascii="Consolas" w:hAnsi="Consolas"/>
          <w:sz w:val="18"/>
        </w:rPr>
        <w:t>configure vlan "USERS" add ports 1 untagged</w:t>
      </w:r>
    </w:p>
    <w:p>
      <w:pPr>
        <w:spacing w:after="120"/>
      </w:pPr>
      <w:r>
        <w:rPr>
          <w:b w:val="0"/>
        </w:rPr>
        <w:t>EXOSの物理ポートは初期状態で Default VLAN（tag 1）に untagged 所属しているため、他のVLANへ untagged 追加する前に必ず Default から削除する2行構成になります。</w:t>
      </w:r>
    </w:p>
    <w:p>
      <w:pPr>
        <w:pStyle w:val="Heading2"/>
      </w:pPr>
      <w:r>
        <w:t>4.2　ACL（アクセスリスト）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Cisco: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ip access-list extended SERVERS-IN</w:t>
        <w:br/>
      </w:r>
      <w:r>
        <w:rPr>
          <w:rFonts w:ascii="Consolas" w:hAnsi="Consolas"/>
          <w:sz w:val="18"/>
        </w:rPr>
        <w:t xml:space="preserve"> remark Allow web and ssh to servers</w:t>
        <w:br/>
      </w:r>
      <w:r>
        <w:rPr>
          <w:rFonts w:ascii="Consolas" w:hAnsi="Consolas"/>
          <w:sz w:val="18"/>
        </w:rPr>
        <w:t xml:space="preserve"> 10 permit tcp any host 10.2.0.5 eq 22</w:t>
        <w:br/>
      </w:r>
      <w:r>
        <w:rPr>
          <w:rFonts w:ascii="Consolas" w:hAnsi="Consolas"/>
          <w:sz w:val="18"/>
        </w:rPr>
        <w:t xml:space="preserve"> 20 permit tcp 10.1.0.0 0.0.0.255 host 10.2.0.5 range 8000 8080</w:t>
        <w:br/>
      </w:r>
      <w:r>
        <w:rPr>
          <w:rFonts w:ascii="Consolas" w:hAnsi="Consolas"/>
          <w:sz w:val="18"/>
        </w:rPr>
        <w:t xml:space="preserve"> 30 permit 47 any any</w:t>
        <w:br/>
      </w:r>
      <w:r>
        <w:rPr>
          <w:rFonts w:ascii="Consolas" w:hAnsi="Consolas"/>
          <w:sz w:val="18"/>
        </w:rPr>
        <w:t xml:space="preserve"> 40 deny ip any any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EXOS（SERVERS_IN.pol、抜粋）: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entry r10 {</w:t>
        <w:br/>
      </w:r>
      <w:r>
        <w:rPr>
          <w:rFonts w:ascii="Consolas" w:hAnsi="Consolas"/>
          <w:sz w:val="18"/>
        </w:rPr>
        <w:t xml:space="preserve">    if { protocol tcp; destination-address 10.2.0.5/32; destination-port 22; }</w:t>
        <w:br/>
      </w:r>
      <w:r>
        <w:rPr>
          <w:rFonts w:ascii="Consolas" w:hAnsi="Consolas"/>
          <w:sz w:val="18"/>
        </w:rPr>
        <w:t xml:space="preserve">    then { permit; }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t>entry r20 {</w:t>
        <w:br/>
      </w:r>
      <w:r>
        <w:rPr>
          <w:rFonts w:ascii="Consolas" w:hAnsi="Consolas"/>
          <w:sz w:val="18"/>
        </w:rPr>
        <w:t xml:space="preserve">    if { protocol tcp; source-address 10.1.0.0/24;</w:t>
        <w:br/>
      </w:r>
      <w:r>
        <w:rPr>
          <w:rFonts w:ascii="Consolas" w:hAnsi="Consolas"/>
          <w:sz w:val="18"/>
        </w:rPr>
        <w:t xml:space="preserve">         destination-address 10.2.0.5/32; destination-port 8000 - 8080; }</w:t>
        <w:br/>
      </w:r>
      <w:r>
        <w:rPr>
          <w:rFonts w:ascii="Consolas" w:hAnsi="Consolas"/>
          <w:sz w:val="18"/>
        </w:rPr>
        <w:t xml:space="preserve">    then { permit; }</w:t>
        <w:br/>
      </w:r>
      <w:r>
        <w:rPr>
          <w:rFonts w:ascii="Consolas" w:hAnsi="Consolas"/>
          <w:sz w:val="18"/>
        </w:rPr>
        <w:t>}</w:t>
      </w:r>
    </w:p>
    <w:p>
      <w:pPr>
        <w:spacing w:after="120"/>
      </w:pPr>
      <w:r>
        <w:rPr>
          <w:b w:val="0"/>
        </w:rPr>
        <w:t>ACE の並び順はそのまま維持されます。末尾の deny ip any any（Ciscoの暗黙deny）は、IPv4宛の通信にのみ適用される deny エントリとして追加されます（ARPなど非IP通信まで遮断してしまわないための措置）。</w:t>
      </w:r>
    </w:p>
    <w:p>
      <w:pPr>
        <w:pStyle w:val="Heading1"/>
      </w:pPr>
      <w:r>
        <w:t>5. ミラーリング（SPAN）の変換</w:t>
      </w:r>
    </w:p>
    <w:p>
      <w:pPr>
        <w:spacing w:after="120"/>
      </w:pPr>
      <w:r>
        <w:rPr>
          <w:b w:val="0"/>
        </w:rPr>
        <w:t>Cisco の monitor session を EXOS の mirror インスタンスへ変換します。1セッション = 1インスタンスとして生成され、既定の名前は monitor_&lt;セッション番号&gt; です（.map.json の mirrors セクションで変更可、DefaultMirror を指定すると既存の組み込みインスタンスを再利用し create mirror 行を省略）。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Cisco: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monitor session 1 source interface Gi1/0/1 rx</w:t>
        <w:br/>
      </w:r>
      <w:r>
        <w:rPr>
          <w:rFonts w:ascii="Consolas" w:hAnsi="Consolas"/>
          <w:sz w:val="18"/>
        </w:rPr>
        <w:t>monitor session 1 destination interface Gi1/0/12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EXOS（変換結果）: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configure vlan Default delete ports 12</w:t>
        <w:br/>
      </w:r>
      <w:r>
        <w:rPr>
          <w:rFonts w:ascii="Consolas" w:hAnsi="Consolas"/>
          <w:sz w:val="18"/>
        </w:rPr>
        <w:t>create mirror monitor_1</w:t>
        <w:br/>
      </w:r>
      <w:r>
        <w:rPr>
          <w:rFonts w:ascii="Consolas" w:hAnsi="Consolas"/>
          <w:sz w:val="18"/>
        </w:rPr>
        <w:t>configure mirror monitor_1 to port 12</w:t>
        <w:br/>
      </w:r>
      <w:r>
        <w:rPr>
          <w:rFonts w:ascii="Consolas" w:hAnsi="Consolas"/>
          <w:sz w:val="18"/>
        </w:rPr>
        <w:t>configure mirror monitor_1 add port 1 ingress</w:t>
        <w:br/>
      </w:r>
      <w:r>
        <w:rPr>
          <w:rFonts w:ascii="Consolas" w:hAnsi="Consolas"/>
          <w:sz w:val="18"/>
        </w:rPr>
        <w:t>enable mirror monitor_1</w:t>
      </w:r>
    </w:p>
    <w:p>
      <w:pPr>
        <w:spacing w:after="120"/>
      </w:pPr>
      <w:r>
        <w:rPr>
          <w:b w:val="0"/>
        </w:rPr>
        <w:t>方向は rx→ingress、tx→egress、both→ingress-and-egress に対応します。モニターポート（宛先）は全VLANから削除され、ミラー専用ポートになります（Ciscoの元設定にあった description 以外の VLAN／ACL／shutdown 設定は「無効なので変換しない」旨が警告として出力されます）。</w:t>
      </w:r>
    </w:p>
    <w:p>
      <w:pPr>
        <w:spacing w:before="120" w:after="200"/>
        <w:ind w:left="170"/>
        <w:pBdr>
          <w:left w:val="single" w:sz="18" w:space="6" w:color="B08900"/>
        </w:pBdr>
        <w:shd w:val="clear" w:fill="FFF7DE"/>
      </w:pPr>
      <w:r>
        <w:rPr>
          <w:rFonts w:ascii="Yu Gothic" w:hAnsi="Yu Gothic" w:eastAsia="Yu Gothic"/>
          <w:b/>
          <w:color w:val="7A5E00"/>
        </w:rPr>
        <w:t>ハードウェア上限（X440-G2 実測値）</w:t>
      </w:r>
      <w:r>
        <w:br/>
      </w:r>
      <w:r>
        <w:rPr>
          <w:rFonts w:ascii="Yu Gothic" w:hAnsi="Yu Gothic" w:eastAsia="Yu Gothic"/>
        </w:rPr>
        <w:t>同時に有効化できるミラーインスタンスは最大4、うちegressフィルタを持てるのは1つのみ（show mirror の Maximum 4 total, 1 egress）。複数セッションを変換した場合、.xsf に警告として明記されます。</w:t>
      </w:r>
    </w:p>
    <w:p>
      <w:pPr>
        <w:pStyle w:val="Heading2"/>
      </w:pPr>
      <w:r>
        <w:t>5.1　フィルタ付きミラーリング（FSPAN）</w:t>
      </w:r>
    </w:p>
    <w:p>
      <w:pPr>
        <w:spacing w:after="120"/>
      </w:pPr>
      <w:r>
        <w:rPr>
          <w:b w:val="0"/>
        </w:rPr>
        <w:t>monitor session N filter ip access-group &lt;ACL&gt; は、ACLの permit エントリにのみmirror アクションを付与したポリシーファイル（&lt;mirror名&gt;_filter.pol）として変換され、通常の add port の代わりにソースポートへ ingress/egress で適用されます。deny エントリは permit のまま（mirrorなし）で出力されるため、通信そのものを止めることはありません — filter は「コピーするかどうか」のみを決めます。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Cisco: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ip access-list extended MIRROR_PING</w:t>
        <w:br/>
      </w:r>
      <w:r>
        <w:rPr>
          <w:rFonts w:ascii="Consolas" w:hAnsi="Consolas"/>
          <w:sz w:val="18"/>
        </w:rPr>
        <w:t xml:space="preserve"> permit icmp host 100.86.255.2 any</w:t>
        <w:br/>
      </w:r>
      <w:r>
        <w:rPr>
          <w:rFonts w:ascii="Consolas" w:hAnsi="Consolas"/>
          <w:sz w:val="18"/>
        </w:rPr>
        <w:t xml:space="preserve"> permit icmp any host 100.86.255.2</w:t>
        <w:br/>
      </w:r>
      <w:r>
        <w:rPr>
          <w:rFonts w:ascii="Consolas" w:hAnsi="Consolas"/>
          <w:sz w:val="18"/>
        </w:rPr>
        <w:t>!</w:t>
        <w:br/>
      </w:r>
      <w:r>
        <w:rPr>
          <w:rFonts w:ascii="Consolas" w:hAnsi="Consolas"/>
          <w:sz w:val="18"/>
        </w:rPr>
        <w:t>monitor session 1 source interface Gi1/0/1 - 2</w:t>
        <w:br/>
      </w:r>
      <w:r>
        <w:rPr>
          <w:rFonts w:ascii="Consolas" w:hAnsi="Consolas"/>
          <w:sz w:val="18"/>
        </w:rPr>
        <w:t>monitor session 1 filter ip access-group MIRROR_PING</w:t>
        <w:br/>
      </w:r>
      <w:r>
        <w:rPr>
          <w:rFonts w:ascii="Consolas" w:hAnsi="Consolas"/>
          <w:sz w:val="18"/>
        </w:rPr>
        <w:t>monitor session 1 destination interface Gi1/0/12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EXOS（monitor_1_filter.pol）: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entry r10 {</w:t>
        <w:br/>
      </w:r>
      <w:r>
        <w:rPr>
          <w:rFonts w:ascii="Consolas" w:hAnsi="Consolas"/>
          <w:sz w:val="18"/>
        </w:rPr>
        <w:t xml:space="preserve">    if { protocol icmp; source-address 100.86.255.2/32; }</w:t>
        <w:br/>
      </w:r>
      <w:r>
        <w:rPr>
          <w:rFonts w:ascii="Consolas" w:hAnsi="Consolas"/>
          <w:sz w:val="18"/>
        </w:rPr>
        <w:t xml:space="preserve">    then { permit; mirror monitor_1; }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t>entry r20 {</w:t>
        <w:br/>
      </w:r>
      <w:r>
        <w:rPr>
          <w:rFonts w:ascii="Consolas" w:hAnsi="Consolas"/>
          <w:sz w:val="18"/>
        </w:rPr>
        <w:t xml:space="preserve">    if { protocol icmp; destination-address 100.86.255.2/32; }</w:t>
        <w:br/>
      </w:r>
      <w:r>
        <w:rPr>
          <w:rFonts w:ascii="Consolas" w:hAnsi="Consolas"/>
          <w:sz w:val="18"/>
        </w:rPr>
        <w:t xml:space="preserve">    then { permit; mirror monitor_1; }</w:t>
        <w:br/>
      </w:r>
      <w:r>
        <w:rPr>
          <w:rFonts w:ascii="Consolas" w:hAnsi="Consolas"/>
          <w:sz w:val="18"/>
        </w:rPr>
        <w:t>}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EXOS（.xsf、適用部分）: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configure access-list monitor_1_filter ports 1 ingress</w:t>
        <w:br/>
      </w:r>
      <w:r>
        <w:rPr>
          <w:rFonts w:ascii="Consolas" w:hAnsi="Consolas"/>
          <w:sz w:val="18"/>
        </w:rPr>
        <w:t>configure access-list monitor_1_filter ports 1 egress</w:t>
        <w:br/>
      </w:r>
      <w:r>
        <w:rPr>
          <w:rFonts w:ascii="Consolas" w:hAnsi="Consolas"/>
          <w:sz w:val="18"/>
        </w:rPr>
        <w:t>configure access-list monitor_1_filter ports 2 ingress</w:t>
        <w:br/>
      </w:r>
      <w:r>
        <w:rPr>
          <w:rFonts w:ascii="Consolas" w:hAnsi="Consolas"/>
          <w:sz w:val="18"/>
        </w:rPr>
        <w:t>configure access-list monitor_1_filter ports 2 egress</w:t>
        <w:br/>
      </w:r>
      <w:r>
        <w:rPr>
          <w:rFonts w:ascii="Consolas" w:hAnsi="Consolas"/>
          <w:sz w:val="18"/>
        </w:rPr>
        <w:t>enable mirror monitor_1</w:t>
      </w:r>
    </w:p>
    <w:p>
      <w:pPr>
        <w:spacing w:after="120"/>
      </w:pPr>
      <w:r>
        <w:rPr>
          <w:b w:val="0"/>
        </w:rPr>
        <w:t>アクセスリストの適用は enable mirror より前に生成されます。理由は次項5.2で説明します。</w:t>
      </w:r>
    </w:p>
    <w:p>
      <w:pPr>
        <w:pStyle w:val="Heading2"/>
      </w:pPr>
      <w:r>
        <w:t>5.2　実機検証で判明した2つの技術的制約</w:t>
      </w:r>
    </w:p>
    <w:p>
      <w:pPr>
        <w:spacing w:after="120"/>
      </w:pPr>
      <w:r>
        <w:rPr>
          <w:b w:val="0"/>
        </w:rPr>
        <w:t>① バインド順序: 有効化(enable)済みのミラーインスタンスに対し、egress方向で mirror &lt;名前&gt;; アクションを持つACLを適用しようとすると Error: ACL install operation failed - ... Feature unavailable が発生する（ingressは影響なし）。本ツールは ACL適用 → enable mirror の順で生成することでこれを回避しています（両方向でこの順序が安全なため無条件に適用）。</w:t>
      </w:r>
    </w:p>
    <w:p>
      <w:pPr>
        <w:spacing w:after="120"/>
      </w:pPr>
      <w:r>
        <w:rPr>
          <w:b w:val="0"/>
        </w:rPr>
        <w:t>② 機種制限: 一部機種（4220シリーズ等）はACLアクションによるegress方向のミラーリングに対応していません。.map.json の mirror_egress_mode（セッション単位）を"whole-port" にすると、egress側はポート全体を無条件でミラーリングするadd port &lt;p&gt; egress に切り替わり、ingress側は引き続きACLで絞り込まれます。既定値は "acl"（両方向ともACLで絞り込み）です。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.map.json 設定例: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"mirrors": { "1": "monitor_1" },</w:t>
        <w:br/>
      </w:r>
      <w:r>
        <w:rPr>
          <w:rFonts w:ascii="Consolas" w:hAnsi="Consolas"/>
          <w:sz w:val="18"/>
        </w:rPr>
        <w:t>"mirror_egress_mode": { "1": "whole-port" }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生成されるEXOS設定（egress側の差分）: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configure mirror monitor_1 add port 1 egress          &lt;- whole-port</w:t>
        <w:br/>
      </w:r>
      <w:r>
        <w:rPr>
          <w:rFonts w:ascii="Consolas" w:hAnsi="Consolas"/>
          <w:sz w:val="18"/>
        </w:rPr>
        <w:t>configure access-list monitor_1_filter ports 1 ingress &lt;- acl のまま</w:t>
      </w:r>
    </w:p>
    <w:p>
      <w:pPr>
        <w:pStyle w:val="Heading1"/>
      </w:pPr>
      <w:r>
        <w:t>6. 適用手順</w:t>
      </w:r>
    </w:p>
    <w:p>
      <w:pPr>
        <w:spacing w:after="60"/>
        <w:ind w:left="227"/>
      </w:pPr>
      <w:r>
        <w:t>① 本ツールを実行 → .map.json と .xsf が生成される</w:t>
      </w:r>
    </w:p>
    <w:p>
      <w:pPr>
        <w:spacing w:after="60"/>
        <w:ind w:left="227"/>
      </w:pPr>
      <w:r>
        <w:t>② .map.json を確認・編集（ポート対応、ミラー名、mirror_egress_mode 等）</w:t>
      </w:r>
    </w:p>
    <w:p>
      <w:pPr>
        <w:spacing w:after="60"/>
        <w:ind w:left="227"/>
      </w:pPr>
      <w:r>
        <w:t>③ 再実行 → 編集内容を反映した .xsf を再生成</w:t>
      </w:r>
    </w:p>
    <w:p>
      <w:pPr>
        <w:spacing w:after="60"/>
        <w:ind w:left="227"/>
      </w:pPr>
      <w:r>
        <w:t>④ .pol ファイルがあれば、.xsf 読込前にスイッチへアップロード</w:t>
      </w:r>
    </w:p>
    <w:p>
      <w:pPr>
        <w:spacing w:after="60"/>
        <w:ind w:left="227"/>
      </w:pPr>
      <w:r>
        <w:t>⑤ .xsf をEXOSへ読込み、show mirror／show access-list で反映を確認</w:t>
      </w:r>
    </w:p>
    <w:p>
      <w:pPr>
        <w:spacing w:before="120" w:after="200"/>
        <w:ind w:left="170"/>
        <w:pBdr>
          <w:left w:val="single" w:sz="18" w:space="6" w:color="B08900"/>
        </w:pBdr>
        <w:shd w:val="clear" w:fill="FFF7DE"/>
      </w:pPr>
      <w:r>
        <w:rPr>
          <w:rFonts w:ascii="Yu Gothic" w:hAnsi="Yu Gothic" w:eastAsia="Yu Gothic"/>
          <w:b/>
          <w:color w:val="7A5E00"/>
        </w:rPr>
        <w:t>適用前の確認事項</w:t>
      </w:r>
      <w:r>
        <w:br/>
      </w:r>
      <w:r>
        <w:rPr>
          <w:rFonts w:ascii="Yu Gothic" w:hAnsi="Yu Gothic" w:eastAsia="Yu Gothic"/>
        </w:rPr>
        <w:t>対象機種のegress ACLミラーリング対応可否、同時有効化可能なミラー数の上限は機種仕様書で必ず事前確認してください。実機適用前の検証環境での動作確認結果は別紙「ミラーリング機能 動作検証結果報告書」を参照してください。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Yu Gothic" w:hAnsi="Yu Gothic" w:eastAsia="Yu Gothic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