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4BC" w:rsidRDefault="006D24BC" w:rsidP="005E0987">
      <w:pPr>
        <w:rPr>
          <w:sz w:val="32"/>
        </w:rPr>
      </w:pPr>
      <w:r>
        <w:rPr>
          <w:rFonts w:ascii="Arial" w:hAnsi="Arial" w:cs="Arial"/>
          <w:color w:val="474747"/>
          <w:shd w:val="clear" w:color="auto" w:fill="FFFFFF"/>
        </w:rPr>
        <w:t xml:space="preserve"> </w:t>
      </w:r>
    </w:p>
    <w:p w:rsidR="00284724" w:rsidRDefault="00284724">
      <w:pPr>
        <w:rPr>
          <w:sz w:val="32"/>
        </w:rPr>
      </w:pPr>
    </w:p>
    <w:p w:rsidR="00F76FED" w:rsidRPr="00F76FED" w:rsidRDefault="00F76FED" w:rsidP="00F76FED">
      <w:pPr>
        <w:rPr>
          <w:sz w:val="32"/>
        </w:rPr>
      </w:pPr>
      <w:r w:rsidRPr="00F76FED">
        <w:rPr>
          <w:sz w:val="32"/>
        </w:rPr>
        <w:t>OQUE SÃO BANCO DE DADOS RELACIONAIS:</w:t>
      </w:r>
    </w:p>
    <w:p w:rsidR="00F76FED" w:rsidRPr="00F76FED" w:rsidRDefault="00F76FED" w:rsidP="00F76FED">
      <w:pPr>
        <w:rPr>
          <w:sz w:val="32"/>
        </w:rPr>
      </w:pPr>
      <w:r w:rsidRPr="00F76FED">
        <w:rPr>
          <w:sz w:val="32"/>
        </w:rPr>
        <w:t>O banco de dados é o conjunto de informações que organiza dados em relações predefinidas, em que os dados são armazenados em um ou mais tabelas de colunas e linhas, assim a visualização e a compreensão de como diferentes estruturas de dados se relacionam.</w:t>
      </w:r>
    </w:p>
    <w:p w:rsidR="00F76FED" w:rsidRPr="00F76FED" w:rsidRDefault="00F76FED" w:rsidP="00F76FED">
      <w:pPr>
        <w:rPr>
          <w:sz w:val="32"/>
        </w:rPr>
      </w:pPr>
      <w:r w:rsidRPr="00F76FED">
        <w:rPr>
          <w:sz w:val="32"/>
        </w:rPr>
        <w:t xml:space="preserve">Exemplos de bancos de dados relacionais: MySQL, </w:t>
      </w:r>
      <w:proofErr w:type="spellStart"/>
      <w:r w:rsidRPr="00F76FED">
        <w:rPr>
          <w:sz w:val="32"/>
        </w:rPr>
        <w:t>PostreSQL</w:t>
      </w:r>
      <w:proofErr w:type="spellEnd"/>
      <w:r w:rsidRPr="00F76FED">
        <w:rPr>
          <w:sz w:val="32"/>
        </w:rPr>
        <w:t xml:space="preserve">, </w:t>
      </w:r>
      <w:proofErr w:type="spellStart"/>
      <w:r w:rsidRPr="00F76FED">
        <w:rPr>
          <w:sz w:val="32"/>
        </w:rPr>
        <w:t>MariaDB</w:t>
      </w:r>
      <w:proofErr w:type="spellEnd"/>
      <w:r w:rsidRPr="00F76FED">
        <w:rPr>
          <w:sz w:val="32"/>
        </w:rPr>
        <w:t xml:space="preserve">, Microsoft SQL Server e </w:t>
      </w:r>
      <w:proofErr w:type="gramStart"/>
      <w:r w:rsidRPr="00F76FED">
        <w:rPr>
          <w:sz w:val="32"/>
        </w:rPr>
        <w:t>Oracle..</w:t>
      </w:r>
      <w:proofErr w:type="gramEnd"/>
    </w:p>
    <w:p w:rsidR="00F76FED" w:rsidRPr="00F76FED" w:rsidRDefault="00F76FED" w:rsidP="00F76FED">
      <w:pPr>
        <w:rPr>
          <w:sz w:val="32"/>
        </w:rPr>
      </w:pPr>
      <w:r w:rsidRPr="00F76FED">
        <w:rPr>
          <w:sz w:val="32"/>
        </w:rPr>
        <w:t>•</w:t>
      </w:r>
      <w:r w:rsidRPr="00F76FED">
        <w:rPr>
          <w:sz w:val="32"/>
        </w:rPr>
        <w:tab/>
        <w:t xml:space="preserve"> O que são bancos de dados não relacionais (</w:t>
      </w:r>
      <w:proofErr w:type="spellStart"/>
      <w:r w:rsidRPr="00F76FED">
        <w:rPr>
          <w:sz w:val="32"/>
        </w:rPr>
        <w:t>NoSQL</w:t>
      </w:r>
      <w:proofErr w:type="spellEnd"/>
      <w:r w:rsidRPr="00F76FED">
        <w:rPr>
          <w:sz w:val="32"/>
        </w:rPr>
        <w:t>)? Cite exemplos.</w:t>
      </w:r>
    </w:p>
    <w:p w:rsidR="00F76FED" w:rsidRPr="00F76FED" w:rsidRDefault="00F76FED" w:rsidP="00F76FED">
      <w:pPr>
        <w:rPr>
          <w:sz w:val="32"/>
        </w:rPr>
      </w:pPr>
      <w:proofErr w:type="gramStart"/>
      <w:r w:rsidRPr="00F76FED">
        <w:rPr>
          <w:sz w:val="32"/>
        </w:rPr>
        <w:t>Diferente bancos</w:t>
      </w:r>
      <w:proofErr w:type="gramEnd"/>
      <w:r w:rsidRPr="00F76FED">
        <w:rPr>
          <w:sz w:val="32"/>
        </w:rPr>
        <w:t xml:space="preserve"> de dados relacionais, o banco de dados não relacional é um banco que não utiliza o esquema de tabela de linhas e colunas encontrando na maioria dos sistemas de bancos de dados tradicionais.          Exemplos:  </w:t>
      </w:r>
      <w:proofErr w:type="spellStart"/>
      <w:r w:rsidRPr="00F76FED">
        <w:rPr>
          <w:sz w:val="32"/>
        </w:rPr>
        <w:t>MongoDB</w:t>
      </w:r>
      <w:proofErr w:type="spellEnd"/>
      <w:r w:rsidRPr="00F76FED">
        <w:rPr>
          <w:sz w:val="32"/>
        </w:rPr>
        <w:t xml:space="preserve">, </w:t>
      </w:r>
      <w:proofErr w:type="spellStart"/>
      <w:r w:rsidRPr="00F76FED">
        <w:rPr>
          <w:sz w:val="32"/>
        </w:rPr>
        <w:t>Amazon</w:t>
      </w:r>
      <w:proofErr w:type="spellEnd"/>
      <w:r w:rsidRPr="00F76FED">
        <w:rPr>
          <w:sz w:val="32"/>
        </w:rPr>
        <w:t xml:space="preserve"> </w:t>
      </w:r>
      <w:proofErr w:type="spellStart"/>
      <w:r w:rsidRPr="00F76FED">
        <w:rPr>
          <w:sz w:val="32"/>
        </w:rPr>
        <w:t>DynamoDB</w:t>
      </w:r>
      <w:proofErr w:type="spellEnd"/>
      <w:r w:rsidRPr="00F76FED">
        <w:rPr>
          <w:sz w:val="32"/>
        </w:rPr>
        <w:t xml:space="preserve">, </w:t>
      </w:r>
      <w:proofErr w:type="spellStart"/>
      <w:proofErr w:type="gramStart"/>
      <w:r w:rsidRPr="00F76FED">
        <w:rPr>
          <w:sz w:val="32"/>
        </w:rPr>
        <w:t>DataStax</w:t>
      </w:r>
      <w:proofErr w:type="spellEnd"/>
      <w:r w:rsidRPr="00F76FED">
        <w:rPr>
          <w:sz w:val="32"/>
        </w:rPr>
        <w:t xml:space="preserve">,  </w:t>
      </w:r>
      <w:proofErr w:type="spellStart"/>
      <w:r w:rsidRPr="00F76FED">
        <w:rPr>
          <w:sz w:val="32"/>
        </w:rPr>
        <w:t>Couchbase</w:t>
      </w:r>
      <w:proofErr w:type="spellEnd"/>
      <w:proofErr w:type="gramEnd"/>
      <w:r w:rsidRPr="00F76FED">
        <w:rPr>
          <w:sz w:val="32"/>
        </w:rPr>
        <w:t xml:space="preserve">, </w:t>
      </w:r>
      <w:proofErr w:type="spellStart"/>
      <w:r w:rsidRPr="00F76FED">
        <w:rPr>
          <w:sz w:val="32"/>
        </w:rPr>
        <w:t>ElasticSearch</w:t>
      </w:r>
      <w:proofErr w:type="spellEnd"/>
      <w:r w:rsidRPr="00F76FED">
        <w:rPr>
          <w:sz w:val="32"/>
        </w:rPr>
        <w:t>.</w:t>
      </w:r>
    </w:p>
    <w:p w:rsidR="00F76FED" w:rsidRPr="00F76FED" w:rsidRDefault="00F76FED" w:rsidP="00F76FED">
      <w:pPr>
        <w:rPr>
          <w:sz w:val="32"/>
        </w:rPr>
      </w:pPr>
    </w:p>
    <w:p w:rsidR="00F76FED" w:rsidRPr="00F76FED" w:rsidRDefault="00F76FED" w:rsidP="00F76FED">
      <w:pPr>
        <w:rPr>
          <w:sz w:val="32"/>
        </w:rPr>
      </w:pPr>
      <w:r w:rsidRPr="00F76FED">
        <w:rPr>
          <w:sz w:val="32"/>
        </w:rPr>
        <w:t>Bancos de Dados Relacionais</w:t>
      </w:r>
    </w:p>
    <w:p w:rsidR="00F76FED" w:rsidRPr="00F76FED" w:rsidRDefault="00F76FED" w:rsidP="00F76FED">
      <w:pPr>
        <w:rPr>
          <w:sz w:val="32"/>
        </w:rPr>
      </w:pPr>
      <w:r w:rsidRPr="00F76FED">
        <w:rPr>
          <w:sz w:val="32"/>
        </w:rPr>
        <w:t>•</w:t>
      </w:r>
      <w:r w:rsidRPr="00F76FED">
        <w:rPr>
          <w:sz w:val="32"/>
        </w:rPr>
        <w:tab/>
        <w:t>Modelo de Dados: Tabelas com linhas e colunas.</w:t>
      </w:r>
    </w:p>
    <w:p w:rsidR="00F76FED" w:rsidRPr="00F76FED" w:rsidRDefault="00F76FED" w:rsidP="00F76FED">
      <w:pPr>
        <w:rPr>
          <w:sz w:val="32"/>
        </w:rPr>
      </w:pPr>
      <w:r w:rsidRPr="00F76FED">
        <w:rPr>
          <w:sz w:val="32"/>
        </w:rPr>
        <w:t>•</w:t>
      </w:r>
      <w:r w:rsidRPr="00F76FED">
        <w:rPr>
          <w:sz w:val="32"/>
        </w:rPr>
        <w:tab/>
        <w:t>Linguagem de Consulta: SQL.</w:t>
      </w:r>
    </w:p>
    <w:p w:rsidR="00F76FED" w:rsidRPr="00F76FED" w:rsidRDefault="00F76FED" w:rsidP="00F76FED">
      <w:pPr>
        <w:rPr>
          <w:sz w:val="32"/>
        </w:rPr>
      </w:pPr>
      <w:r w:rsidRPr="00F76FED">
        <w:rPr>
          <w:sz w:val="32"/>
        </w:rPr>
        <w:t>•</w:t>
      </w:r>
      <w:r w:rsidRPr="00F76FED">
        <w:rPr>
          <w:sz w:val="32"/>
        </w:rPr>
        <w:tab/>
        <w:t>Integridade dos Dados: Suporte a transações ACID.</w:t>
      </w:r>
    </w:p>
    <w:p w:rsidR="00F76FED" w:rsidRPr="00F76FED" w:rsidRDefault="00F76FED" w:rsidP="00F76FED">
      <w:pPr>
        <w:rPr>
          <w:sz w:val="32"/>
        </w:rPr>
      </w:pPr>
      <w:r w:rsidRPr="00F76FED">
        <w:rPr>
          <w:sz w:val="32"/>
        </w:rPr>
        <w:t>•</w:t>
      </w:r>
      <w:r w:rsidRPr="00F76FED">
        <w:rPr>
          <w:sz w:val="32"/>
        </w:rPr>
        <w:tab/>
        <w:t>Escalabilidade: Escala verticalmente (melhor servidor).</w:t>
      </w:r>
    </w:p>
    <w:p w:rsidR="00F76FED" w:rsidRPr="00F76FED" w:rsidRDefault="00F76FED" w:rsidP="00F76FED">
      <w:pPr>
        <w:rPr>
          <w:sz w:val="32"/>
        </w:rPr>
      </w:pPr>
      <w:r w:rsidRPr="00F76FED">
        <w:rPr>
          <w:sz w:val="32"/>
        </w:rPr>
        <w:t>Bancos de Dados Não Relacionais</w:t>
      </w:r>
    </w:p>
    <w:p w:rsidR="00F76FED" w:rsidRPr="00F76FED" w:rsidRDefault="00F76FED" w:rsidP="00F76FED">
      <w:pPr>
        <w:rPr>
          <w:sz w:val="32"/>
        </w:rPr>
      </w:pPr>
      <w:r w:rsidRPr="00F76FED">
        <w:rPr>
          <w:sz w:val="32"/>
        </w:rPr>
        <w:t>•</w:t>
      </w:r>
      <w:r w:rsidRPr="00F76FED">
        <w:rPr>
          <w:sz w:val="32"/>
        </w:rPr>
        <w:tab/>
        <w:t>Modelo de Dados: Diversos (documentos, chave-valor, colunas, grafos).</w:t>
      </w:r>
    </w:p>
    <w:p w:rsidR="00F76FED" w:rsidRPr="00F76FED" w:rsidRDefault="00F76FED" w:rsidP="00F76FED">
      <w:pPr>
        <w:rPr>
          <w:sz w:val="32"/>
        </w:rPr>
      </w:pPr>
      <w:r w:rsidRPr="00F76FED">
        <w:rPr>
          <w:sz w:val="32"/>
        </w:rPr>
        <w:t>•</w:t>
      </w:r>
      <w:r w:rsidRPr="00F76FED">
        <w:rPr>
          <w:sz w:val="32"/>
        </w:rPr>
        <w:tab/>
        <w:t>Linguagem de Consulta: APIs e linguagens específicas.</w:t>
      </w:r>
    </w:p>
    <w:p w:rsidR="00F76FED" w:rsidRPr="00F76FED" w:rsidRDefault="00F76FED" w:rsidP="00F76FED">
      <w:pPr>
        <w:rPr>
          <w:sz w:val="32"/>
        </w:rPr>
      </w:pPr>
      <w:r w:rsidRPr="00F76FED">
        <w:rPr>
          <w:sz w:val="32"/>
        </w:rPr>
        <w:lastRenderedPageBreak/>
        <w:t>•</w:t>
      </w:r>
      <w:r w:rsidRPr="00F76FED">
        <w:rPr>
          <w:sz w:val="32"/>
        </w:rPr>
        <w:tab/>
        <w:t>Integridade dos Dados: Transações menos rígidas, suporte variável.</w:t>
      </w:r>
    </w:p>
    <w:p w:rsidR="00F76FED" w:rsidRPr="00F76FED" w:rsidRDefault="00F76FED" w:rsidP="00F76FED">
      <w:pPr>
        <w:rPr>
          <w:sz w:val="32"/>
        </w:rPr>
      </w:pPr>
      <w:r w:rsidRPr="00F76FED">
        <w:rPr>
          <w:sz w:val="32"/>
        </w:rPr>
        <w:t>•</w:t>
      </w:r>
      <w:r w:rsidRPr="00F76FED">
        <w:rPr>
          <w:sz w:val="32"/>
        </w:rPr>
        <w:tab/>
        <w:t>Escalabilidade: Escala horizontalmente (mais servidores).</w:t>
      </w:r>
    </w:p>
    <w:p w:rsidR="00F76FED" w:rsidRPr="00F76FED" w:rsidRDefault="00F76FED" w:rsidP="00F76FED">
      <w:pPr>
        <w:rPr>
          <w:sz w:val="32"/>
        </w:rPr>
      </w:pPr>
    </w:p>
    <w:p w:rsidR="00F76FED" w:rsidRPr="00F76FED" w:rsidRDefault="00F76FED" w:rsidP="00F76FED">
      <w:pPr>
        <w:rPr>
          <w:sz w:val="32"/>
        </w:rPr>
      </w:pPr>
    </w:p>
    <w:p w:rsidR="00F76FED" w:rsidRPr="00F76FED" w:rsidRDefault="00F76FED" w:rsidP="00F76FED">
      <w:pPr>
        <w:rPr>
          <w:sz w:val="32"/>
        </w:rPr>
      </w:pPr>
    </w:p>
    <w:p w:rsidR="00F76FED" w:rsidRPr="00F76FED" w:rsidRDefault="00F76FED" w:rsidP="00F76FED">
      <w:pPr>
        <w:rPr>
          <w:sz w:val="32"/>
        </w:rPr>
      </w:pPr>
    </w:p>
    <w:p w:rsidR="00F76FED" w:rsidRPr="00F76FED" w:rsidRDefault="00F76FED" w:rsidP="00F76FED">
      <w:pPr>
        <w:rPr>
          <w:sz w:val="32"/>
        </w:rPr>
      </w:pPr>
    </w:p>
    <w:p w:rsidR="00F76FED" w:rsidRPr="00F76FED" w:rsidRDefault="00F76FED" w:rsidP="00F76FED">
      <w:pPr>
        <w:rPr>
          <w:sz w:val="32"/>
        </w:rPr>
      </w:pPr>
      <w:r w:rsidRPr="00F76FED">
        <w:rPr>
          <w:sz w:val="32"/>
        </w:rPr>
        <w:t>Bancos de Dados Relacionais</w:t>
      </w:r>
    </w:p>
    <w:p w:rsidR="00F76FED" w:rsidRPr="00F76FED" w:rsidRDefault="00F76FED" w:rsidP="00F76FED">
      <w:pPr>
        <w:rPr>
          <w:sz w:val="32"/>
        </w:rPr>
      </w:pPr>
      <w:r w:rsidRPr="00F76FED">
        <w:rPr>
          <w:sz w:val="32"/>
        </w:rPr>
        <w:t>- Financeiro/Bancário: Alta integridade e transações ACID.</w:t>
      </w:r>
    </w:p>
    <w:p w:rsidR="00F76FED" w:rsidRPr="00F76FED" w:rsidRDefault="00F76FED" w:rsidP="00F76FED">
      <w:pPr>
        <w:rPr>
          <w:sz w:val="32"/>
        </w:rPr>
      </w:pPr>
      <w:r w:rsidRPr="00F76FED">
        <w:rPr>
          <w:sz w:val="32"/>
        </w:rPr>
        <w:t>- Empresarial (ERP/CRM): Dados estruturados e consultas complexas.</w:t>
      </w:r>
    </w:p>
    <w:p w:rsidR="00F76FED" w:rsidRPr="00F76FED" w:rsidRDefault="00F76FED" w:rsidP="00F76FED">
      <w:pPr>
        <w:rPr>
          <w:sz w:val="32"/>
        </w:rPr>
      </w:pPr>
      <w:r w:rsidRPr="00F76FED">
        <w:rPr>
          <w:sz w:val="32"/>
        </w:rPr>
        <w:t>- Inventário/Logística: Precisão e integridade referencial.</w:t>
      </w:r>
    </w:p>
    <w:p w:rsidR="00F76FED" w:rsidRPr="00F76FED" w:rsidRDefault="00F76FED" w:rsidP="00F76FED">
      <w:pPr>
        <w:rPr>
          <w:sz w:val="32"/>
        </w:rPr>
      </w:pPr>
      <w:r w:rsidRPr="00F76FED">
        <w:rPr>
          <w:sz w:val="32"/>
        </w:rPr>
        <w:t>-Recursos Humanos: Dados estruturados e consistentes.</w:t>
      </w:r>
    </w:p>
    <w:p w:rsidR="00F76FED" w:rsidRPr="00F76FED" w:rsidRDefault="00F76FED" w:rsidP="00F76FED">
      <w:pPr>
        <w:rPr>
          <w:sz w:val="32"/>
        </w:rPr>
      </w:pPr>
    </w:p>
    <w:p w:rsidR="00F76FED" w:rsidRPr="00F76FED" w:rsidRDefault="00F76FED" w:rsidP="00F76FED">
      <w:pPr>
        <w:rPr>
          <w:sz w:val="32"/>
        </w:rPr>
      </w:pPr>
      <w:r w:rsidRPr="00F76FED">
        <w:rPr>
          <w:sz w:val="32"/>
        </w:rPr>
        <w:t>Bancos de Dados Não Relacionais</w:t>
      </w:r>
    </w:p>
    <w:p w:rsidR="00F76FED" w:rsidRPr="00F76FED" w:rsidRDefault="00F76FED" w:rsidP="00F76FED">
      <w:pPr>
        <w:rPr>
          <w:sz w:val="32"/>
        </w:rPr>
      </w:pPr>
      <w:r w:rsidRPr="00F76FED">
        <w:rPr>
          <w:sz w:val="32"/>
        </w:rPr>
        <w:t>- Big Data: Armazenamento e processamento de grandes volumes de dados variados.</w:t>
      </w:r>
    </w:p>
    <w:p w:rsidR="00F76FED" w:rsidRPr="00F76FED" w:rsidRDefault="00F76FED" w:rsidP="00F76FED">
      <w:pPr>
        <w:rPr>
          <w:sz w:val="32"/>
        </w:rPr>
      </w:pPr>
      <w:r w:rsidRPr="00F76FED">
        <w:rPr>
          <w:sz w:val="32"/>
        </w:rPr>
        <w:t>- Aplicações Web em Tempo Real: Escalabilidade horizontal e alta disponibilidade.</w:t>
      </w:r>
    </w:p>
    <w:p w:rsidR="00F76FED" w:rsidRPr="00F76FED" w:rsidRDefault="00F76FED" w:rsidP="00F76FED">
      <w:pPr>
        <w:rPr>
          <w:sz w:val="32"/>
        </w:rPr>
      </w:pPr>
      <w:r w:rsidRPr="00F76FED">
        <w:rPr>
          <w:sz w:val="32"/>
        </w:rPr>
        <w:t>- Dados Não Estruturados: Conteúdo como texto, imagens e logs.</w:t>
      </w:r>
    </w:p>
    <w:p w:rsidR="00F76FED" w:rsidRPr="00F76FED" w:rsidRDefault="00F76FED" w:rsidP="00F76FED">
      <w:pPr>
        <w:rPr>
          <w:sz w:val="32"/>
        </w:rPr>
      </w:pPr>
      <w:r w:rsidRPr="00F76FED">
        <w:rPr>
          <w:sz w:val="32"/>
        </w:rPr>
        <w:t>- Redes Sociais: Consultas flexíveis e alta escalabilidade.</w:t>
      </w:r>
    </w:p>
    <w:p w:rsidR="00F76FED" w:rsidRPr="00F76FED" w:rsidRDefault="00F76FED" w:rsidP="00F76FED">
      <w:pPr>
        <w:rPr>
          <w:sz w:val="32"/>
        </w:rPr>
      </w:pPr>
      <w:r w:rsidRPr="00F76FED">
        <w:rPr>
          <w:sz w:val="32"/>
        </w:rPr>
        <w:t>•</w:t>
      </w:r>
      <w:r w:rsidRPr="00F76FED">
        <w:rPr>
          <w:sz w:val="32"/>
        </w:rPr>
        <w:tab/>
        <w:t>Como a informação é organizada em cada tipo de banco?</w:t>
      </w:r>
    </w:p>
    <w:p w:rsidR="00F76FED" w:rsidRPr="00F76FED" w:rsidRDefault="00F76FED" w:rsidP="00F76FED">
      <w:pPr>
        <w:rPr>
          <w:sz w:val="32"/>
        </w:rPr>
      </w:pPr>
      <w:r w:rsidRPr="00F76FED">
        <w:rPr>
          <w:sz w:val="32"/>
        </w:rPr>
        <w:t xml:space="preserve">Em bancos de dados relacionais, as informações são organizadas em tabelas com linhas e colunas. Cada tabela representa uma entidade ou conceito específico, e as colunas definem os </w:t>
      </w:r>
      <w:r w:rsidRPr="00F76FED">
        <w:rPr>
          <w:sz w:val="32"/>
        </w:rPr>
        <w:lastRenderedPageBreak/>
        <w:t xml:space="preserve">atributos ou campos dessa entidade. As linhas, também conhecidas como </w:t>
      </w:r>
      <w:proofErr w:type="spellStart"/>
      <w:r w:rsidRPr="00F76FED">
        <w:rPr>
          <w:sz w:val="32"/>
        </w:rPr>
        <w:t>tuplas</w:t>
      </w:r>
      <w:proofErr w:type="spellEnd"/>
      <w:r w:rsidRPr="00F76FED">
        <w:rPr>
          <w:sz w:val="32"/>
        </w:rPr>
        <w:t>, representam instâncias ou registros individuais dessas entidades. Os relacionamentos entre tabelas são estabelecidos por meio de chaves estrangeiras, permitindo consultas e recuperação de dados eficientes.</w:t>
      </w:r>
    </w:p>
    <w:p w:rsidR="00F76FED" w:rsidRPr="00F76FED" w:rsidRDefault="00F76FED" w:rsidP="00F76FED">
      <w:pPr>
        <w:rPr>
          <w:sz w:val="32"/>
        </w:rPr>
      </w:pPr>
      <w:r w:rsidRPr="00F76FED">
        <w:rPr>
          <w:sz w:val="32"/>
        </w:rPr>
        <w:t>Qual tipo de banco oferece maior flexibilidade para lidar com diferentes tipos de dados?</w:t>
      </w:r>
    </w:p>
    <w:p w:rsidR="00F76FED" w:rsidRPr="00F76FED" w:rsidRDefault="00F76FED" w:rsidP="00F76FED">
      <w:pPr>
        <w:rPr>
          <w:sz w:val="32"/>
        </w:rPr>
      </w:pPr>
      <w:r w:rsidRPr="00F76FED">
        <w:rPr>
          <w:sz w:val="32"/>
        </w:rPr>
        <w:t xml:space="preserve">os bancos de dados </w:t>
      </w:r>
      <w:proofErr w:type="spellStart"/>
      <w:r w:rsidRPr="00F76FED">
        <w:rPr>
          <w:sz w:val="32"/>
        </w:rPr>
        <w:t>NoSQL</w:t>
      </w:r>
      <w:proofErr w:type="spellEnd"/>
      <w:r w:rsidRPr="00F76FED">
        <w:rPr>
          <w:sz w:val="32"/>
        </w:rPr>
        <w:t xml:space="preserve"> são destacados como uma escolha adequada para lidar com grandes volumes de dados e </w:t>
      </w:r>
      <w:proofErr w:type="spellStart"/>
      <w:r w:rsidRPr="00F76FED">
        <w:rPr>
          <w:sz w:val="32"/>
        </w:rPr>
        <w:t>fornecer</w:t>
      </w:r>
      <w:proofErr w:type="spellEnd"/>
      <w:r w:rsidRPr="00F76FED">
        <w:rPr>
          <w:sz w:val="32"/>
        </w:rPr>
        <w:t xml:space="preserve"> flexibilidade. Eles são projetados para acomodar diversas estruturas e formatos de dados, tornando-os uma excelente opção para armazenar e gerenciar vários tipos de dados.</w:t>
      </w:r>
    </w:p>
    <w:p w:rsidR="00F76FED" w:rsidRPr="00F76FED" w:rsidRDefault="00F76FED" w:rsidP="00F76FED">
      <w:pPr>
        <w:rPr>
          <w:sz w:val="32"/>
        </w:rPr>
      </w:pPr>
      <w:r w:rsidRPr="00F76FED">
        <w:rPr>
          <w:sz w:val="32"/>
        </w:rPr>
        <w:t>Qual tipo de banco é mais adequado para lidar com grandes volumes de dados (Big Data)?</w:t>
      </w:r>
    </w:p>
    <w:p w:rsidR="00F76FED" w:rsidRPr="00F76FED" w:rsidRDefault="00F76FED" w:rsidP="00F76FED">
      <w:pPr>
        <w:rPr>
          <w:sz w:val="32"/>
        </w:rPr>
      </w:pPr>
      <w:r w:rsidRPr="00F76FED">
        <w:rPr>
          <w:sz w:val="32"/>
        </w:rPr>
        <w:t>Para lidar com um fluxo muito grande, típico do que chamamos de Big Data, é preciso contar com um banco de dados não relacional. Os não relacionais não apresentam esquemas, nem demandam relações entre os dados. Geralmente, usam chave-valor, grafos, colunas ou documentos como forma de organização dos dados.</w:t>
      </w:r>
    </w:p>
    <w:p w:rsidR="00F76FED" w:rsidRPr="00F76FED" w:rsidRDefault="00F76FED" w:rsidP="00F76FED">
      <w:pPr>
        <w:rPr>
          <w:sz w:val="32"/>
        </w:rPr>
      </w:pPr>
      <w:r w:rsidRPr="00F76FED">
        <w:rPr>
          <w:sz w:val="32"/>
        </w:rPr>
        <w:t>•</w:t>
      </w:r>
      <w:r w:rsidRPr="00F76FED">
        <w:rPr>
          <w:sz w:val="32"/>
        </w:rPr>
        <w:tab/>
        <w:t xml:space="preserve"> Que tipos de aplicações utilizam cada tipo de banco de dados?</w:t>
      </w:r>
    </w:p>
    <w:p w:rsidR="00F76FED" w:rsidRPr="00F76FED" w:rsidRDefault="00F76FED" w:rsidP="00F76FED">
      <w:pPr>
        <w:rPr>
          <w:sz w:val="32"/>
        </w:rPr>
      </w:pPr>
      <w:r w:rsidRPr="00F76FED">
        <w:rPr>
          <w:sz w:val="32"/>
        </w:rPr>
        <w:t>As aplicações de bancos de dados podem ser classificadas em</w:t>
      </w:r>
    </w:p>
    <w:p w:rsidR="00E97AFE" w:rsidRPr="006D24BC" w:rsidRDefault="00F76FED" w:rsidP="00F76FED">
      <w:pPr>
        <w:rPr>
          <w:sz w:val="32"/>
        </w:rPr>
      </w:pPr>
      <w:r w:rsidRPr="00F76FED">
        <w:rPr>
          <w:sz w:val="32"/>
        </w:rPr>
        <w:t xml:space="preserve">três categorias: orientadas </w:t>
      </w:r>
      <w:proofErr w:type="gramStart"/>
      <w:r w:rsidRPr="00F76FED">
        <w:rPr>
          <w:sz w:val="32"/>
        </w:rPr>
        <w:t>à</w:t>
      </w:r>
      <w:proofErr w:type="gramEnd"/>
      <w:r w:rsidRPr="00F76FED">
        <w:rPr>
          <w:sz w:val="32"/>
        </w:rPr>
        <w:t xml:space="preserve"> transações; de suporte à decisão; e para a Internet. A descrição dos dados e o tipo de dados diferem para cada categoria. Na categoria orientada à transação, as transações são curtas como, por exemplo: débito e crédito.</w:t>
      </w:r>
      <w:bookmarkStart w:id="0" w:name="_GoBack"/>
      <w:bookmarkEnd w:id="0"/>
    </w:p>
    <w:sectPr w:rsidR="00E97AFE" w:rsidRPr="006D2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BC"/>
    <w:rsid w:val="00284724"/>
    <w:rsid w:val="005E0987"/>
    <w:rsid w:val="006D24BC"/>
    <w:rsid w:val="00E97AFE"/>
    <w:rsid w:val="00F7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9274F"/>
  <w15:chartTrackingRefBased/>
  <w15:docId w15:val="{0D1D09BC-CF31-4867-86D9-9C63EFC2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6D24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550</Words>
  <Characters>2971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2024-08-01T12:44:00Z</dcterms:created>
  <dcterms:modified xsi:type="dcterms:W3CDTF">2024-08-01T15:11:00Z</dcterms:modified>
</cp:coreProperties>
</file>