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914792" cy="23148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314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12700</wp:posOffset>
                </wp:positionV>
                <wp:extent cx="7131124" cy="7410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94726" y="3423765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c00000"/>
                                <w:sz w:val="52"/>
                                <w:vertAlign w:val="baseline"/>
                              </w:rPr>
                              <w:t xml:space="preserve">Visão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12700</wp:posOffset>
                </wp:positionV>
                <wp:extent cx="7131124" cy="74104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1124" cy="7410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165100</wp:posOffset>
                </wp:positionV>
                <wp:extent cx="7131050" cy="111541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94763" y="3481233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Versão &lt;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3</w:t>
                            </w: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  <w:t xml:space="preserve">.0&gt;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2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0"/>
                                <w:i w:val="0"/>
                                <w:smallCaps w:val="0"/>
                                <w:strike w:val="0"/>
                                <w:color w:val="171717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-685799</wp:posOffset>
                </wp:positionH>
                <wp:positionV relativeFrom="paragraph">
                  <wp:posOffset>165100</wp:posOffset>
                </wp:positionV>
                <wp:extent cx="7131050" cy="1115418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1050" cy="11154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370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tabs>
          <w:tab w:val="left" w:leader="none" w:pos="3700"/>
        </w:tabs>
        <w:rPr/>
        <w:sectPr>
          <w:headerReference r:id="rId9" w:type="first"/>
          <w:footerReference r:id="rId10" w:type="first"/>
          <w:pgSz w:h="16840" w:w="11907" w:orient="portrait"/>
          <w:pgMar w:bottom="851" w:top="851" w:left="1418" w:right="851" w:header="851" w:footer="851"/>
          <w:pgNumType w:start="1"/>
        </w:sectPr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254000</wp:posOffset>
                </wp:positionV>
                <wp:extent cx="7298055" cy="4546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11260" y="3566958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  <w:t xml:space="preserve">&lt;ÈPCAFÉ&gt; - &lt;APLICATIVO PARA GESTÃO DE PROPRIEDADES CAFEEIRAS&gt;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171717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-749299</wp:posOffset>
                </wp:positionH>
                <wp:positionV relativeFrom="paragraph">
                  <wp:posOffset>254000</wp:posOffset>
                </wp:positionV>
                <wp:extent cx="7298055" cy="45466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055" cy="454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Histórico de Revisões</w:t>
      </w:r>
    </w:p>
    <w:tbl>
      <w:tblPr>
        <w:tblStyle w:val="Table1"/>
        <w:tblW w:w="9720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50"/>
        <w:gridCol w:w="1080"/>
        <w:gridCol w:w="4680"/>
        <w:gridCol w:w="2410"/>
        <w:tblGridChange w:id="0">
          <w:tblGrid>
            <w:gridCol w:w="1550"/>
            <w:gridCol w:w="1080"/>
            <w:gridCol w:w="4680"/>
            <w:gridCol w:w="2410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shd w:fill="c00000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Versão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c00000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24/09/2024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Criação do documento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28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30/09/2024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dos capítulos objetivos e problema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22/10/2024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Adição e edição dos capítulos usuários, riscos e restrições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Alteração dos riscos e adição de usuários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Wesley Dressenetti Batista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 Resumo do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 Objetivo do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 Glossário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40"/>
              <w:tab w:val="left" w:leader="none" w:pos="960"/>
              <w:tab w:val="left" w:leader="none" w:pos="1200"/>
              <w:tab w:val="right" w:leader="none" w:pos="9540"/>
            </w:tabs>
            <w:spacing w:after="0" w:before="120" w:line="240" w:lineRule="auto"/>
            <w:ind w:left="539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 Referências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Problema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Usuários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Restrições Impostas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Riscos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539"/>
              <w:tab w:val="right" w:leader="none" w:pos="9540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Requisitos de Documentação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after="120" w:before="1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 do Negócio</w:t>
      </w:r>
    </w:p>
    <w:p w:rsidR="00000000" w:rsidDel="00000000" w:rsidP="00000000" w:rsidRDefault="00000000" w:rsidRPr="00000000" w14:paraId="0000004F">
      <w:pPr>
        <w:spacing w:after="280" w:before="280" w:lineRule="auto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ÈPCAFÉ é um aplicativo que visa democratizar o acesso à tecnologia para pequenos produtores de café na região sul de Minas Gerais. O sistema proporcionará uma plataforma de gestão que integra métodos de custeio da CONAB, permitindo aos agricultores otimizar suas operações e melhorar a rastreabilidade de seus produtos.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Objetivo do Sistema</w:t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 objetivo do sistema é fornecer ferramentas essenciais para a gestão das propriedades cafeeiras, permitindo o acompanhamento das atividades agrícolas, calcular custos de produção, emitir relatórios de desempenho e facilitar a rastreabilidade do café desde a colheita até a venda.</w:t>
      </w:r>
    </w:p>
    <w:p w:rsidR="00000000" w:rsidDel="00000000" w:rsidP="00000000" w:rsidRDefault="00000000" w:rsidRPr="00000000" w14:paraId="00000052">
      <w:pPr>
        <w:pStyle w:val="Heading2"/>
        <w:numPr>
          <w:ilvl w:val="1"/>
          <w:numId w:val="6"/>
        </w:numPr>
        <w:ind w:left="576" w:hanging="576"/>
        <w:rPr/>
      </w:pPr>
      <w:r w:rsidDel="00000000" w:rsidR="00000000" w:rsidRPr="00000000">
        <w:rPr>
          <w:rtl w:val="0"/>
        </w:rPr>
        <w:t xml:space="preserve">Glossário</w:t>
      </w:r>
    </w:p>
    <w:p w:rsidR="00000000" w:rsidDel="00000000" w:rsidP="00000000" w:rsidRDefault="00000000" w:rsidRPr="00000000" w14:paraId="00000053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Cafeicultura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Conjunto de atividades relacionadas ao cultivo e produção de café.</w:t>
      </w:r>
    </w:p>
    <w:p w:rsidR="00000000" w:rsidDel="00000000" w:rsidP="00000000" w:rsidRDefault="00000000" w:rsidRPr="00000000" w14:paraId="00000054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CONAB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Companhia Nacional de Abastecimento, responsável por políticas de abastecimento e preços no Brasil.</w:t>
      </w:r>
    </w:p>
    <w:p w:rsidR="00000000" w:rsidDel="00000000" w:rsidP="00000000" w:rsidRDefault="00000000" w:rsidRPr="00000000" w14:paraId="00000055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Gestão Agrícola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Práticas e processos utilizados para gerenciar operações agrícolas de forma eficiente.</w:t>
      </w:r>
    </w:p>
    <w:p w:rsidR="00000000" w:rsidDel="00000000" w:rsidP="00000000" w:rsidRDefault="00000000" w:rsidRPr="00000000" w14:paraId="00000056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Rastreabilidade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Capacidade de acompanhar a trajetória do produto desde a produção até o consumidor final.</w:t>
      </w:r>
    </w:p>
    <w:p w:rsidR="00000000" w:rsidDel="00000000" w:rsidP="00000000" w:rsidRDefault="00000000" w:rsidRPr="00000000" w14:paraId="00000057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Conjunto de programas que permitem o funcionamento de um sistema computacional.</w:t>
      </w:r>
    </w:p>
    <w:p w:rsidR="00000000" w:rsidDel="00000000" w:rsidP="00000000" w:rsidRDefault="00000000" w:rsidRPr="00000000" w14:paraId="00000058">
      <w:pPr>
        <w:ind w:left="36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Back-End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Parte do software que lida com a lógica, banco de dados e operações no servidor.</w:t>
      </w:r>
    </w:p>
    <w:p w:rsidR="00000000" w:rsidDel="00000000" w:rsidP="00000000" w:rsidRDefault="00000000" w:rsidRPr="00000000" w14:paraId="00000059">
      <w:pPr>
        <w:ind w:left="36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Front-End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Interface do usuário, responsável pela interação entre o usuário e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6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B">
      <w:pPr>
        <w:rPr>
          <w:color w:val="000000"/>
        </w:rPr>
        <w:sectPr>
          <w:headerReference r:id="rId12" w:type="first"/>
          <w:footerReference r:id="rId13" w:type="first"/>
          <w:type w:val="nextPage"/>
          <w:pgSz w:h="16840" w:w="11907" w:orient="portrait"/>
          <w:pgMar w:bottom="851" w:top="851" w:left="1418" w:right="851" w:header="851" w:footer="851"/>
        </w:sectPr>
      </w:pPr>
      <w:r w:rsidDel="00000000" w:rsidR="00000000" w:rsidRPr="00000000">
        <w:rPr>
          <w:color w:val="000000"/>
          <w:rtl w:val="0"/>
        </w:rPr>
        <w:t xml:space="preserve">14º Congresso de Inovação, Ciência e Tecnologia do IFSP - 2023. ÈPCAFÉ: APLICATIVO PARA GESTÃO DE PROPRIEDADES CAFEEIRAS.</w:t>
      </w:r>
    </w:p>
    <w:p w:rsidR="00000000" w:rsidDel="00000000" w:rsidP="00000000" w:rsidRDefault="00000000" w:rsidRPr="00000000" w14:paraId="0000005C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0"/>
        <w:gridCol w:w="1815"/>
        <w:gridCol w:w="2595"/>
        <w:gridCol w:w="3000"/>
        <w:tblGridChange w:id="0">
          <w:tblGrid>
            <w:gridCol w:w="2220"/>
            <w:gridCol w:w="1815"/>
            <w:gridCol w:w="259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Afetados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Necessidades (Escopo)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Realizar o cálculo das depreciações e exibir o custo fixo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Dificuldade em controlar os custos totais da propriedade;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Falta de clareza sobre a rentabilidade das operações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Atrasos na tomada de decisões estratégicas, impactando a eficiência e a lucratividade.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Como um técnico, eu quero exibir o custo fixo e </w:t>
            </w:r>
            <w:r w:rsidDel="00000000" w:rsidR="00000000" w:rsidRPr="00000000">
              <w:rPr>
                <w:rtl w:val="0"/>
              </w:rPr>
              <w:t xml:space="preserve">calcular depreciação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de modo que eu possa fornecer uma visão clara da situação financeira da propriedade.</w:t>
            </w:r>
          </w:p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Como um gestor, eu quero acessar essas informações de custos, de modo que eu possa tomar decisões mais informadas e estratégicas para a gestão da propriedade.</w:t>
            </w:r>
          </w:p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Usuários</w:t>
      </w:r>
    </w:p>
    <w:tbl>
      <w:tblPr>
        <w:tblStyle w:val="Table3"/>
        <w:tblW w:w="52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5"/>
        <w:gridCol w:w="1410"/>
        <w:gridCol w:w="2010"/>
        <w:tblGridChange w:id="0">
          <w:tblGrid>
            <w:gridCol w:w="1845"/>
            <w:gridCol w:w="1410"/>
            <w:gridCol w:w="2010"/>
          </w:tblGrid>
        </w:tblGridChange>
      </w:tblGrid>
      <w:tr>
        <w:trPr>
          <w:cantSplit w:val="0"/>
          <w:trHeight w:val="519.9609375" w:hRule="atLeast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Responsável/Cargo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Stephany Caroline Carvalho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Técnico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Exibir custo;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Lançar renda de fatores;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Lançar despesas;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Manter nota fiscal.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Wesley Dressenetti Batista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Adicionar máquinas;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 relação de depreciação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Analisar Custos.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5"/>
        </w:numPr>
        <w:ind w:left="432" w:hanging="432"/>
        <w:rPr>
          <w:b w:val="0"/>
        </w:rPr>
      </w:pPr>
      <w:bookmarkStart w:colFirst="0" w:colLast="0" w:name="_1t3h5sf" w:id="7"/>
      <w:bookmarkEnd w:id="7"/>
      <w:r w:rsidDel="00000000" w:rsidR="00000000" w:rsidRPr="00000000">
        <w:rPr>
          <w:b w:val="0"/>
          <w:rtl w:val="0"/>
        </w:rPr>
        <w:t xml:space="preserve">Restrições Impostas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usar a linguagem de programação Java;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ser entregue até dezembro de 2024;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ser uma aplicação web;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rodar em qualquer sistema operacional;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Deve seguir o modelo similar ao demonstrado pelo cliente,para exibição dos valores de depreciação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5"/>
        </w:numPr>
        <w:ind w:left="432" w:hanging="432"/>
        <w:rPr>
          <w:b w:val="0"/>
        </w:rPr>
      </w:pPr>
      <w:bookmarkStart w:colFirst="0" w:colLast="0" w:name="_4d34og8" w:id="8"/>
      <w:bookmarkEnd w:id="8"/>
      <w:r w:rsidDel="00000000" w:rsidR="00000000" w:rsidRPr="00000000">
        <w:rPr>
          <w:b w:val="0"/>
          <w:rtl w:val="0"/>
        </w:rPr>
        <w:t xml:space="preserve">Riscos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Deletar banco de dados durante a manutenção;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Não cumprimento da parte visual do projeto;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Não cumprir o prazo estipulado;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ind w:left="432" w:firstLine="0"/>
        <w:rPr>
          <w:b w:val="0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type w:val="nextPage"/>
      <w:pgSz w:h="16840" w:w="11907" w:orient="portrait"/>
      <w:pgMar w:bottom="851" w:top="851" w:left="1418" w:right="851" w:header="851" w:footer="85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639.0" w:type="dxa"/>
      <w:jc w:val="left"/>
      <w:tblInd w:w="14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4788"/>
      <w:gridCol w:w="3037"/>
      <w:gridCol w:w="1814"/>
      <w:tblGridChange w:id="0">
        <w:tblGrid>
          <w:gridCol w:w="4788"/>
          <w:gridCol w:w="3037"/>
          <w:gridCol w:w="1814"/>
        </w:tblGrid>
      </w:tblGridChange>
    </w:tblGrid>
    <w:tr>
      <w:trPr>
        <w:cantSplit w:val="0"/>
        <w:trHeight w:val="216" w:hRule="atLeast"/>
        <w:tblHeader w:val="0"/>
      </w:trPr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Politec Ltda.</w:t>
          </w:r>
        </w:p>
        <w:p w:rsidR="00000000" w:rsidDel="00000000" w:rsidP="00000000" w:rsidRDefault="00000000" w:rsidRPr="00000000" w14:paraId="000000A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ITQ- X.X-XX.XX – Nome da ITQ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X. Em DD de MM de AAAA</w:t>
          </w:r>
        </w:p>
      </w:tc>
      <w:tc>
        <w:tcPr>
          <w:tcBorders>
            <w:top w:color="999999" w:space="0" w:sz="36" w:val="single"/>
            <w:left w:color="999999" w:space="0" w:sz="36" w:val="single"/>
            <w:bottom w:color="999999" w:space="0" w:sz="36" w:val="single"/>
            <w:right w:color="999999" w:space="0" w:sz="36" w:val="single"/>
          </w:tcBorders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rPr/>
    </w:pPr>
    <w:r w:rsidDel="00000000" w:rsidR="00000000" w:rsidRPr="00000000">
      <w:rPr>
        <w:rtl w:val="0"/>
      </w:rPr>
    </w:r>
  </w:p>
  <w:tbl>
    <w:tblPr>
      <w:tblStyle w:val="Table9"/>
      <w:tblW w:w="9710.0" w:type="dxa"/>
      <w:jc w:val="left"/>
      <w:tblInd w:w="70.0" w:type="dxa"/>
      <w:tblBorders>
        <w:top w:color="000000" w:space="0" w:sz="12" w:val="single"/>
      </w:tblBorders>
      <w:tblLayout w:type="fixed"/>
      <w:tblLook w:val="0000"/>
    </w:tblPr>
    <w:tblGrid>
      <w:gridCol w:w="4320"/>
      <w:gridCol w:w="1440"/>
      <w:gridCol w:w="2340"/>
      <w:gridCol w:w="1610"/>
      <w:tblGridChange w:id="0">
        <w:tblGrid>
          <w:gridCol w:w="4320"/>
          <w:gridCol w:w="1440"/>
          <w:gridCol w:w="2340"/>
          <w:gridCol w:w="1610"/>
        </w:tblGrid>
      </w:tblGridChange>
    </w:tblGrid>
    <w:tr>
      <w:trPr>
        <w:cantSplit w:val="1"/>
        <w:trHeight w:val="474.9609375" w:hRule="atLeast"/>
        <w:tblHeader w:val="0"/>
      </w:trPr>
      <w:tc>
        <w:tcPr/>
        <w:p w:rsidR="00000000" w:rsidDel="00000000" w:rsidP="00000000" w:rsidRDefault="00000000" w:rsidRPr="00000000" w14:paraId="000000AC">
          <w:pPr>
            <w:rPr/>
          </w:pPr>
          <w:r w:rsidDel="00000000" w:rsidR="00000000" w:rsidRPr="00000000">
            <w:rPr>
              <w:rtl w:val="0"/>
            </w:rPr>
            <w:t xml:space="preserve">&lt;ÈPCAFÉ&gt; - &lt;APLICATIVO PARA GESTÃO DE PROPRIEDADES CAFEEIRAS&gt;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D">
          <w:pPr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E">
          <w:pPr>
            <w:rPr/>
          </w:pPr>
          <w:r w:rsidDel="00000000" w:rsidR="00000000" w:rsidRPr="00000000">
            <w:rPr>
              <w:rtl w:val="0"/>
            </w:rPr>
            <w:t xml:space="preserve">Versão &lt;3.0&gt;</w:t>
          </w:r>
        </w:p>
      </w:tc>
      <w:tc>
        <w:tcPr>
          <w:vAlign w:val="center"/>
        </w:tcPr>
        <w:p w:rsidR="00000000" w:rsidDel="00000000" w:rsidP="00000000" w:rsidRDefault="00000000" w:rsidRPr="00000000" w14:paraId="000000A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jc w:val="right"/>
      <w:rPr/>
    </w:pPr>
    <w:r w:rsidDel="00000000" w:rsidR="00000000" w:rsidRPr="00000000">
      <w:rPr>
        <w:rtl w:val="0"/>
      </w:rPr>
      <w:t xml:space="preserve">vs: </w:t>
    </w:r>
    <w:r w:rsidDel="00000000" w:rsidR="00000000" w:rsidRPr="00000000">
      <w:fldChar w:fldCharType="begin"/>
      <w:instrText xml:space="preserve"> DOCPROPERTY "Versão Modelo"</w:instrText>
      <w:fldChar w:fldCharType="separate"/>
    </w:r>
    <w:r w:rsidDel="00000000" w:rsidR="00000000" w:rsidRPr="00000000">
      <w:rPr>
        <w:rtl w:val="0"/>
      </w:rPr>
      <w:t xml:space="preserve">1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shd w:fill="c0c0c0" w:val="clear"/>
          <w:vAlign w:val="center"/>
        </w:tcPr>
        <w:p w:rsidR="00000000" w:rsidDel="00000000" w:rsidP="00000000" w:rsidRDefault="00000000" w:rsidRPr="00000000" w14:paraId="0000009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Marca do Cliente</w:t>
          </w:r>
        </w:p>
      </w:tc>
      <w:tc>
        <w:tcPr>
          <w:vAlign w:val="center"/>
        </w:tcPr>
        <w:p w:rsidR="00000000" w:rsidDel="00000000" w:rsidP="00000000" w:rsidRDefault="00000000" w:rsidRPr="00000000" w14:paraId="0000009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Nomde do MF</w:t>
          </w:r>
        </w:p>
      </w:tc>
      <w:tc>
        <w:tcPr>
          <w:vAlign w:val="center"/>
        </w:tcPr>
        <w:p w:rsidR="00000000" w:rsidDel="00000000" w:rsidP="00000000" w:rsidRDefault="00000000" w:rsidRPr="00000000" w14:paraId="0000009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781050" cy="43815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" cy="438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720.0" w:type="dxa"/>
      <w:jc w:val="left"/>
      <w:tblInd w:w="70.0" w:type="dxa"/>
      <w:tblBorders>
        <w:bottom w:color="000000" w:space="0" w:sz="12" w:val="single"/>
      </w:tblBorders>
      <w:tblLayout w:type="fixed"/>
      <w:tblLook w:val="0000"/>
    </w:tblPr>
    <w:tblGrid>
      <w:gridCol w:w="1440"/>
      <w:gridCol w:w="6840"/>
      <w:gridCol w:w="1440"/>
      <w:tblGridChange w:id="0">
        <w:tblGrid>
          <w:gridCol w:w="1440"/>
          <w:gridCol w:w="6840"/>
          <w:gridCol w:w="1440"/>
        </w:tblGrid>
      </w:tblGridChange>
    </w:tblGrid>
    <w:tr>
      <w:trPr>
        <w:cantSplit w:val="1"/>
        <w:tblHeader w:val="0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 w14:paraId="0000009B">
          <w:pPr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ÈPCAFÉ</w:t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jc w:val="center"/>
            <w:rPr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Visão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432" w:hanging="432"/>
      </w:pPr>
      <w:rPr/>
    </w:lvl>
    <w:lvl w:ilvl="1">
      <w:start w:val="1"/>
      <w:numFmt w:val="decimal"/>
      <w:lvlText w:val="%1.%2."/>
      <w:lvlJc w:val="left"/>
      <w:pPr>
        <w:ind w:left="576" w:hanging="576"/>
      </w:pPr>
      <w:rPr/>
    </w:lvl>
    <w:lvl w:ilvl="2">
      <w:start w:val="1"/>
      <w:numFmt w:val="decimal"/>
      <w:lvlText w:val="%1.%2.%3."/>
      <w:lvlJc w:val="left"/>
      <w:pPr>
        <w:ind w:left="720" w:hanging="720"/>
      </w:pPr>
      <w:rPr/>
    </w:lvl>
    <w:lvl w:ilvl="3">
      <w:start w:val="1"/>
      <w:numFmt w:val="decimal"/>
      <w:lvlText w:val="%1.%2.%4.%3.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360" w:before="480" w:lineRule="auto"/>
      <w:ind w:left="0" w:firstLine="0"/>
    </w:pPr>
    <w:rPr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120" w:before="240" w:lineRule="auto"/>
      <w:ind w:left="0" w:firstLine="0"/>
      <w:jc w:val="left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tabs>
        <w:tab w:val="left" w:leader="none" w:pos="360"/>
      </w:tabs>
      <w:spacing w:after="12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spacing w:after="120" w:before="24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spacing w:after="120" w:before="240" w:lineRule="auto"/>
      <w:ind w:left="0" w:firstLine="0"/>
    </w:pPr>
    <w:rPr>
      <w:b w:val="1"/>
      <w:i w:val="1"/>
      <w:color w:val="000000"/>
    </w:rPr>
  </w:style>
  <w:style w:type="paragraph" w:styleId="Title">
    <w:name w:val="Title"/>
    <w:basedOn w:val="Normal"/>
    <w:next w:val="Normal"/>
    <w:pPr>
      <w:spacing w:after="360" w:before="480" w:lineRule="auto"/>
    </w:pPr>
    <w:rPr>
      <w:b w:val="1"/>
      <w:smallCaps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footer" Target="footer1.xm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lpwstr>1</vt:lpwstr>
  </property>
</Properties>
</file>