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Empresa prueba</w:t>
      </w:r>
    </w:p>
    <w:p/>
    <w:tbl>
      <w:tblPr>
        <w:tblStyle w:val="myOwnTableStyle"/>
      </w:tblPr>
      <w:tr>
        <w:trPr>
          <w:trHeight w:val="-1"/>
        </w:trPr>
        <w:tc>
          <w:tcPr>
            <w:tcW w:w="9000" w:type="dxa"/>
          </w:tcPr>
          <w:p>
            <w:r>
              <w:t xml:space="preserve"/>
            </w:r>
          </w:p>
        </w:tc>
      </w:tr>
    </w:tbl>
    <w:p>
      <w:r>
        <w:rPr>
          <w:rStyle w:val="titleStyle"/>
        </w:rPr>
        <w:t xml:space="preserve">Propuesta de prueba</w:t>
      </w:r>
    </w:p>
    <w:p/>
    <w:p/>
    <w:tbl>
      <w:tblPr>
        <w:tblStyle w:val="myOwnTableStyle"/>
      </w:tblPr>
      <w:tr>
        <w:trPr>
          <w:trHeight w:val="-1"/>
        </w:trPr>
        <w:tc>
          <w:tcPr>
            <w:tcW w:w="9000" w:type="dxa"/>
          </w:tcPr>
          <w:p>
            <w:r>
              <w:t xml:space="preserve"/>
            </w:r>
          </w:p>
        </w:tc>
      </w:tr>
    </w:tbl>
    <w:tbl>
      <w:tr>
        <w:trPr>
          <w:trHeight w:val="-330"/>
        </w:trPr>
        <w:tc>
          <w:tcPr>
            <w:tcW w:w="6000" w:type="dxa"/>
          </w:tcPr>
          <w:p>
            <w:r>
              <w:t xml:space="preserve">Presentada a:</w:t>
            </w:r>
          </w:p>
        </w:tc>
        <w:tc>
          <w:tcPr>
            <w:tcW w:w="6000" w:type="dxa"/>
          </w:tcPr>
          <w:p>
            <w:r>
              <w:t xml:space="preserve"/>
            </w:r>
          </w:p>
        </w:tc>
      </w:tr>
      <w:tr>
        <w:trPr>
          <w:trHeight w:val="-330"/>
        </w:trPr>
        <w:tc>
          <w:tcPr>
            <w:tcW w:w="6000" w:type="dxa"/>
          </w:tcPr>
          <w:p>
            <w:r>
              <w:t xml:space="preserve">Cliente 1</w:t>
            </w:r>
          </w:p>
        </w:tc>
        <w:tc>
          <w:tcPr>
            <w:tcW w:w="6000" w:type="dxa"/>
          </w:tcPr>
          <w:p>
            <w:r>
              <w:t xml:space="preserve">Cliente 2</w:t>
            </w:r>
          </w:p>
        </w:tc>
      </w:tr>
      <w:tr>
        <w:trPr>
          <w:trHeight w:val="-330"/>
        </w:trPr>
        <w:tc>
          <w:tcPr>
            <w:tcW w:w="6000" w:type="dxa"/>
          </w:tcPr>
          <w:p>
            <w:r>
              <w:t xml:space="preserve">cargo1</w:t>
            </w:r>
          </w:p>
        </w:tc>
        <w:tc>
          <w:tcPr>
            <w:tcW w:w="6000" w:type="dxa"/>
          </w:tcPr>
          <w:p>
            <w:r>
              <w:t xml:space="preserve">cargo 2</w:t>
            </w:r>
          </w:p>
        </w:tc>
      </w:tr>
      <w:tr>
        <w:trPr>
          <w:trHeight w:val="-330"/>
        </w:trPr>
        <w:tc>
          <w:tcPr>
            <w:tcW w:w="6000" w:type="dxa"/>
          </w:tcPr>
          <w:p>
            <w:r>
              <w:t xml:space="preserve">mail1</w:t>
            </w:r>
          </w:p>
        </w:tc>
        <w:tc>
          <w:tcPr>
            <w:tcW w:w="6000" w:type="dxa"/>
          </w:tcPr>
          <w:p>
            <w:r>
              <w:t xml:space="preserve">fdfds@mail.com</w:t>
            </w:r>
          </w:p>
        </w:tc>
      </w:tr>
      <w:tr>
        <w:trPr>
          <w:trHeight w:val="-330"/>
        </w:trPr>
        <w:tc>
          <w:tcPr>
            <w:tcW w:w="6000" w:type="dxa"/>
          </w:tcPr>
          <w:p>
            <w:r>
              <w:t xml:space="preserve">4484 - 79797</w:t>
            </w:r>
          </w:p>
        </w:tc>
        <w:tc>
          <w:tcPr>
            <w:tcW w:w="6000" w:type="dxa"/>
          </w:tcPr>
          <w:p>
            <w:r>
              <w:t xml:space="preserve">48479 - 797979</w:t>
            </w:r>
          </w:p>
        </w:tc>
      </w:tr>
      <w:tr>
        <w:trPr>
          <w:trHeight w:val="-330"/>
        </w:trPr>
        <w:tc>
          <w:tcPr>
            <w:tcW w:w="6000" w:type="dxa"/>
          </w:tcPr>
          <w:p>
            <w:r>
              <w:t xml:space="preserve"/>
            </w:r>
          </w:p>
        </w:tc>
        <w:tc>
          <w:tcPr>
            <w:tcW w:w="6000" w:type="dxa"/>
          </w:tcPr>
          <w:p>
            <w:r>
              <w:t xml:space="preserve"/>
            </w:r>
          </w:p>
        </w:tc>
      </w:tr>
    </w:tbl>
    <w:p/>
    <w:tbl>
      <w:tr>
        <w:trPr>
          <w:trHeight w:val="-330"/>
        </w:trPr>
        <w:tc>
          <w:tcPr>
            <w:tcW w:w="6000" w:type="dxa"/>
          </w:tcPr>
          <w:p>
            <w:r>
              <w:t xml:space="preserve">Presentada por:</w:t>
            </w:r>
          </w:p>
        </w:tc>
        <w:tc>
          <w:tcPr>
            <w:tcW w:w="6000" w:type="dxa"/>
          </w:tcPr>
          <w:p>
            <w:r>
              <w:t xml:space="preserve">Revisada por:</w:t>
            </w:r>
          </w:p>
        </w:tc>
      </w:tr>
      <w:tr>
        <w:trPr>
          <w:trHeight w:val="-330"/>
        </w:trPr>
        <w:tc>
          <w:tcPr>
            <w:tcW w:w="6000" w:type="dxa"/>
          </w:tcPr>
          <w:p>
            <w:r>
              <w:t xml:space="preserve">Alejandro Salazar Rojas</w:t>
            </w:r>
          </w:p>
        </w:tc>
        <w:tc>
          <w:tcPr>
            <w:tcW w:w="6000" w:type="dxa"/>
          </w:tcPr>
          <w:p>
            <w:r>
              <w:t xml:space="preserve">Test</w:t>
            </w:r>
          </w:p>
        </w:tc>
      </w:tr>
      <w:tr>
        <w:trPr>
          <w:trHeight w:val="-330"/>
        </w:trPr>
        <w:tc>
          <w:tcPr>
            <w:tcW w:w="6000" w:type="dxa"/>
          </w:tcPr>
          <w:p>
            <w:r>
              <w:t xml:space="preserve">Asistente de Estudios</w:t>
            </w:r>
          </w:p>
        </w:tc>
        <w:tc>
          <w:tcPr>
            <w:tcW w:w="6000" w:type="dxa"/>
          </w:tcPr>
          <w:p>
            <w:r>
              <w:t xml:space="preserve">Prueba</w:t>
            </w:r>
          </w:p>
        </w:tc>
      </w:tr>
      <w:tr>
        <w:trPr>
          <w:trHeight w:val="-330"/>
        </w:trPr>
        <w:tc>
          <w:tcPr>
            <w:tcW w:w="6000" w:type="dxa"/>
          </w:tcPr>
          <w:p>
            <w:r>
              <w:t xml:space="preserve">asalazar@cnccol.com</w:t>
            </w:r>
          </w:p>
        </w:tc>
        <w:tc>
          <w:tcPr>
            <w:tcW w:w="6000" w:type="dxa"/>
          </w:tcPr>
          <w:p>
            <w:r>
              <w:t xml:space="preserve">aperea@cnccol.com</w:t>
            </w:r>
          </w:p>
        </w:tc>
      </w:tr>
      <w:tr>
        <w:trPr>
          <w:trHeight w:val="-330"/>
        </w:trPr>
        <w:tc>
          <w:tcPr>
            <w:tcW w:w="6000" w:type="dxa"/>
          </w:tcPr>
          <w:p>
            <w:r>
              <w:t xml:space="preserve">(57) 1 3394888 Ext. 2158 - 3118995625</w:t>
            </w:r>
          </w:p>
        </w:tc>
        <w:tc>
          <w:tcPr>
            <w:tcW w:w="6000" w:type="dxa"/>
          </w:tcPr>
          <w:p>
            <w:r>
              <w:t xml:space="preserve">12313 Ext. 121 - 23342323</w:t>
            </w:r>
          </w:p>
        </w:tc>
      </w:tr>
    </w:tbl>
    <w:p/>
    <w:p/>
    <w:p/>
    <w:p/>
    <w:p>
      <w:r>
        <w:rPr/>
        <w:t xml:space="preserve">Bogotá, 12 de septiembre de 2013</w:t>
      </w:r>
    </w:p>
    <w:p>
      <w:pPr>
        <w:jc w:val="left"/>
      </w:pPr>
      <w:r>
        <w:pict>
          <v:shape type="#_x0000_t75" style="width:690px;height:69px">
            <v:imagedata r:id="rId7" o:title=""/>
          </v:shape>
        </w:pic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999999"/>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CONTEXTO</w:t>
      </w:r>
    </w:p>
    <w:p>
      <w:r>
        <w:rPr>
          <w:sz w:val="28"/>
          <w:szCs w:val="28"/>
        </w:rPr>
        <w:t xml:space="preserve">Lorem ipsum dolor sit amet, consectetur adipisicing elit, sed do eiusmod tempor incididunt ut labore et dolore magna aliqua</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OBJETIVOS</w:t>
      </w:r>
    </w:p>
    <w:p/>
    <w:p>
      <w:r>
        <w:rPr>
          <w:sz w:val="28"/>
          <w:szCs w:val="28"/>
          <w:b/>
        </w:rPr>
        <w:t xml:space="preserve">GENERAL:</w:t>
      </w:r>
    </w:p>
    <w:p>
      <w:r>
        <w:rPr>
          <w:sz w:val="28"/>
          <w:szCs w:val="28"/>
        </w:rPr>
        <w:t xml:space="preserve">Lorem ipsum dolor sit amet, consectetur adipisicing elit, sed do eiusmod tempor incididunt ut labore et dolore magna aliqua</w:t>
      </w:r>
    </w:p>
    <w:p/>
    <w:p>
      <w:r>
        <w:rPr>
          <w:sz w:val="28"/>
          <w:szCs w:val="28"/>
          <w:b/>
        </w:rPr>
        <w:t xml:space="preserve">ESPECIFICOS:</w:t>
      </w:r>
    </w:p>
    <w:p>
      <w:pPr>
        <w:numPr>
          <w:ilvl w:val="0"/>
          <w:numId w:val="3"/>
        </w:numPr>
      </w:pPr>
      <w:r>
        <w:rPr>
          <w:sz w:val="28"/>
          <w:szCs w:val="28"/>
        </w:rPr>
        <w:t xml:space="preserve">Conocer el valor de la marca.</w:t>
      </w:r>
    </w:p>
    <w:p>
      <w:pPr>
        <w:numPr>
          <w:ilvl w:val="0"/>
          <w:numId w:val="3"/>
        </w:numPr>
      </w:pPr>
      <w:r>
        <w:rPr>
          <w:sz w:val="28"/>
          <w:szCs w:val="28"/>
        </w:rPr>
        <w:t xml:space="preserve">Comparar con los resultado obtenidos en estudios anteriores</w:t>
      </w:r>
    </w:p>
    <w:p>
      <w:pPr>
        <w:numPr>
          <w:ilvl w:val="0"/>
          <w:numId w:val="3"/>
        </w:numPr>
      </w:pPr>
      <w:r>
        <w:rPr>
          <w:sz w:val="28"/>
          <w:szCs w:val="28"/>
        </w:rPr>
        <w:t xml:space="preserve">Establecer la distancia de los atributos marca frente a las empresas de la competencia</w:t>
      </w:r>
    </w:p>
    <w:p>
      <w:pPr>
        <w:numPr>
          <w:ilvl w:val="0"/>
          <w:numId w:val="3"/>
        </w:numPr>
      </w:pPr>
      <w:r>
        <w:rPr>
          <w:sz w:val="28"/>
          <w:szCs w:val="28"/>
        </w:rPr>
        <w:t xml:space="preserve">Establecer la jerarquía de los atributos de marca que debe tener una empresa de esta industria</w:t>
      </w:r>
    </w:p>
    <w:p>
      <w:pPr>
        <w:numPr>
          <w:ilvl w:val="0"/>
          <w:numId w:val="3"/>
        </w:numPr>
      </w:pPr>
      <w:r>
        <w:rPr>
          <w:sz w:val="28"/>
          <w:szCs w:val="28"/>
        </w:rPr>
        <w:t xml:space="preserve">Conocer la deseabilidad de los atributos de imagen para las empresas de esta industria</w:t>
      </w:r>
    </w:p>
    <w:p>
      <w:pPr>
        <w:numPr>
          <w:ilvl w:val="0"/>
          <w:numId w:val="3"/>
        </w:numPr>
      </w:pPr>
      <w:r>
        <w:rPr>
          <w:sz w:val="28"/>
          <w:szCs w:val="28"/>
        </w:rPr>
        <w:t xml:space="preserve">Establecer el nivel de asociación de los atributos de imagen con las marcas.</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METODOLOGIAS</w:t>
      </w:r>
    </w:p>
    <w:p>
      <w:r>
        <w:rPr>
          <w:sz w:val="28"/>
          <w:szCs w:val="28"/>
        </w:rPr>
        <w:t xml:space="preserve">Lorem ipsum dolor sit amet, consectetur adipisicing elit, sed do eiusmod tempor incididunt ut labore et dolore magna aliqua</w:t>
      </w:r>
    </w:p>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CALENDARIO</w:t>
      </w:r>
    </w:p>
    <w:tbl>
      <w:tblPr>
        <w:tblStyle w:val="myOwnTableStyle"/>
      </w:tblPr>
      <w:tr>
        <w:trPr>
          <w:trHeight w:val="600"/>
        </w:trPr>
        <w:tc>
          <w:tcPr>
            <w:tcW w:w="6000" w:type="dxa"/>
            <w:vAlign w:val="center"/>
          </w:tcPr>
          <w:p>
            <w:r>
              <w:rPr>
                <w:sz w:val="22"/>
                <w:szCs w:val="22"/>
                <w:b/>
              </w:rPr>
              <w:t xml:space="preserve">Actividades</w:t>
            </w:r>
          </w:p>
        </w:tc>
        <w:tc>
          <w:tcPr>
            <w:tcW w:w="2000" w:type="dxa"/>
            <w:vAlign w:val="center"/>
          </w:tcPr>
          <w:p>
            <w:pPr>
              <w:jc w:val="center"/>
              <w:spacing w:before="20" w:line="270" w:lineRule="auto"/>
            </w:pPr>
            <w:r>
              <w:rPr>
                <w:sz w:val="22"/>
                <w:szCs w:val="22"/>
                <w:b/>
              </w:rPr>
              <w:t xml:space="preserve">Responsable</w:t>
            </w:r>
          </w:p>
        </w:tc>
        <w:tc>
          <w:tcPr>
            <w:tcW w:w="500" w:type="dxa"/>
            <w:vAlign w:val="center"/>
          </w:tcPr>
          <w:p>
            <w:pPr>
              <w:jc w:val="center"/>
              <w:spacing w:before="20" w:line="270" w:lineRule="auto"/>
            </w:pPr>
            <w:r>
              <w:rPr>
                <w:sz w:val="22"/>
                <w:szCs w:val="22"/>
                <w:b/>
              </w:rPr>
              <w:t xml:space="preserve">1</w:t>
            </w:r>
          </w:p>
        </w:tc>
        <w:tc>
          <w:tcPr>
            <w:tcW w:w="500" w:type="dxa"/>
            <w:vAlign w:val="center"/>
          </w:tcPr>
          <w:p>
            <w:pPr>
              <w:jc w:val="center"/>
              <w:spacing w:before="20" w:line="270" w:lineRule="auto"/>
            </w:pPr>
            <w:r>
              <w:rPr>
                <w:sz w:val="22"/>
                <w:szCs w:val="22"/>
                <w:b/>
              </w:rPr>
              <w:t xml:space="preserve">2</w:t>
            </w:r>
          </w:p>
        </w:tc>
        <w:tc>
          <w:tcPr>
            <w:tcW w:w="500" w:type="dxa"/>
            <w:vAlign w:val="center"/>
          </w:tcPr>
          <w:p>
            <w:pPr>
              <w:jc w:val="center"/>
              <w:spacing w:before="20" w:line="270" w:lineRule="auto"/>
            </w:pPr>
            <w:r>
              <w:rPr>
                <w:sz w:val="22"/>
                <w:szCs w:val="22"/>
                <w:b/>
              </w:rPr>
              <w:t xml:space="preserve">3</w:t>
            </w:r>
          </w:p>
        </w:tc>
        <w:tc>
          <w:tcPr>
            <w:tcW w:w="500" w:type="dxa"/>
            <w:vAlign w:val="center"/>
          </w:tcPr>
          <w:p>
            <w:pPr>
              <w:jc w:val="center"/>
              <w:spacing w:before="20" w:line="270" w:lineRule="auto"/>
            </w:pPr>
            <w:r>
              <w:rPr>
                <w:sz w:val="22"/>
                <w:szCs w:val="22"/>
                <w:b/>
              </w:rPr>
              <w:t xml:space="preserve">4</w:t>
            </w:r>
          </w:p>
        </w:tc>
        <w:tc>
          <w:tcPr>
            <w:tcW w:w="500" w:type="dxa"/>
            <w:vAlign w:val="center"/>
          </w:tcPr>
          <w:p>
            <w:pPr>
              <w:jc w:val="center"/>
              <w:spacing w:before="20" w:line="270" w:lineRule="auto"/>
            </w:pPr>
            <w:r>
              <w:rPr>
                <w:sz w:val="22"/>
                <w:szCs w:val="22"/>
                <w:b/>
              </w:rPr>
              <w:t xml:space="preserve">5</w:t>
            </w:r>
          </w:p>
        </w:tc>
        <w:tc>
          <w:tcPr>
            <w:tcW w:w="500" w:type="dxa"/>
            <w:vAlign w:val="center"/>
          </w:tcPr>
          <w:p>
            <w:pPr>
              <w:jc w:val="center"/>
              <w:spacing w:before="20" w:line="270" w:lineRule="auto"/>
            </w:pPr>
            <w:r>
              <w:rPr>
                <w:sz w:val="22"/>
                <w:szCs w:val="22"/>
                <w:b/>
              </w:rPr>
              <w:t xml:space="preserve">6</w:t>
            </w:r>
          </w:p>
        </w:tc>
      </w:tr>
      <w:tr>
        <w:tc>
          <w:tcPr>
            <w:tcW w:w="6000" w:type="dxa"/>
          </w:tcPr>
          <w:p>
            <w:r>
              <w:rPr>
                <w:sz w:val="18"/>
                <w:szCs w:val="18"/>
              </w:rPr>
              <w:t xml:space="preserve">Reuniones para ajustar objetivos, tiempos y otros</w:t>
            </w:r>
          </w:p>
        </w:tc>
        <w:tc>
          <w:tcPr>
            <w:tcW w:w="2000" w:type="dxa"/>
            <w:vAlign w:val="center"/>
          </w:tcPr>
          <w:p>
            <w:pPr>
              <w:jc w:val="center"/>
              <w:spacing w:before="20" w:line="270" w:lineRule="auto"/>
            </w:pPr>
            <w:r>
              <w:rPr>
                <w:sz w:val="18"/>
                <w:szCs w:val="18"/>
              </w:rPr>
              <w:t xml:space="preserve">CNC-Cliente</w:t>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materiales para el desarrollo del estudio</w:t>
            </w:r>
          </w:p>
        </w:tc>
        <w:tc>
          <w:tcPr>
            <w:tcW w:w="2000" w:type="dxa"/>
            <w:vAlign w:val="center"/>
          </w:tcPr>
          <w:p>
            <w:pPr>
              <w:jc w:val="center"/>
              <w:spacing w:before="20" w:line="270" w:lineRule="auto"/>
            </w:pPr>
            <w:r>
              <w:rPr>
                <w:sz w:val="18"/>
                <w:szCs w:val="18"/>
              </w:rPr>
              <w:t xml:space="preserve">Cliente</w:t>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Elaboración de instrumentos de recolección</w:t>
            </w:r>
          </w:p>
        </w:tc>
        <w:tc>
          <w:tcPr>
            <w:tcW w:w="2000" w:type="dxa"/>
            <w:vAlign w:val="center"/>
          </w:tcPr>
          <w:p>
            <w:pPr>
              <w:jc w:val="center"/>
              <w:spacing w:before="20" w:line="270" w:lineRule="auto"/>
            </w:pPr>
            <w:r>
              <w:rPr>
                <w:sz w:val="18"/>
                <w:szCs w:val="18"/>
              </w:rPr>
              <w:t xml:space="preserve">CNC-Cliente</w:t>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Aprobación De Instrumento de recolección y aprobación de análisis específicos a desarrollar</w:t>
            </w:r>
          </w:p>
        </w:tc>
        <w:tc>
          <w:tcPr>
            <w:tcW w:w="2000" w:type="dxa"/>
            <w:vAlign w:val="center"/>
          </w:tcPr>
          <w:p>
            <w:pPr>
              <w:jc w:val="center"/>
              <w:spacing w:before="20" w:line="270" w:lineRule="auto"/>
            </w:pPr>
            <w:r>
              <w:rPr>
                <w:sz w:val="18"/>
                <w:szCs w:val="18"/>
              </w:rPr>
              <w:t xml:space="preserve">CNC-Cliente</w:t>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Recolección de la información</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Procesamiento y análisis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r>
      <w:tr>
        <w:tc>
          <w:tcPr>
            <w:tcW w:w="6000" w:type="dxa"/>
          </w:tcPr>
          <w:p>
            <w:r>
              <w:rPr>
                <w:sz w:val="18"/>
                <w:szCs w:val="18"/>
              </w:rPr>
              <w:t xml:space="preserve">Entrega de resultados informes y otros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r>
    </w:tbl>
    <w:p/>
    <w:p>
      <w:r>
        <w:rPr>
          <w:sz w:val="28"/>
          <w:szCs w:val="28"/>
        </w:rPr>
        <w:t xml:space="preserve">Procesamiento y análisis incluye los procesos de elaboración de programas de captura, digitación de la información, crítica y codificación de preguntas abiertas, generación de tabulados y otros análisis estadísticos que se consideren convenientes.</w:t>
      </w:r>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
</w:t>
      </w:r>
    </w:p>
    <w:p>
      <w:pPr>
        <w:numPr>
          <w:ilvl w:val="0"/>
          <w:numId w:val="3"/>
        </w:numPr>
      </w:pPr>
      <w:r>
        <w:rPr>
          <w:sz w:val="28"/>
          <w:szCs w:val="28"/>
        </w:rPr>
        <w:t xml:space="preserve">El proceso de planeación en donde se elaboran los formularios, las bases de datos y se revisan los objetivos del proyecto.
</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
</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
</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EQUIPO DE TRABAJO</w:t>
      </w:r>
    </w:p>
    <w:p>
      <w:pPr>
        <w:jc w:val="left"/>
      </w:pPr>
      <w:r>
        <w:pict>
          <v:shape type="#_x0000_t75" style="width:230px;height:150px">
            <v:imagedata r:id="rId8" o:title=""/>
          </v:shape>
        </w:pict>
      </w:r>
    </w:p>
    <w:p>
      <w:r>
        <w:rPr>
          <w:sz w:val="24"/>
          <w:szCs w:val="24"/>
          <w:b/>
        </w:rPr>
        <w:t xml:space="preserve">Mónica Lemoine Fandiño, MBA</w:t>
      </w:r>
    </w:p>
    <w:p>
      <w:r>
        <w:rPr>
          <w:sz w:val="24"/>
          <w:szCs w:val="24"/>
        </w:rPr>
        <w:t xml:space="preserve">Director del Estudio</w:t>
      </w:r>
    </w:p>
    <w:p>
      <w:r>
        <w:rPr>
          <w:sz w:val="28"/>
          <w:szCs w:val="28"/>
        </w:rPr>
        <w:t xml:space="preserve">Ecóloga con Maestría en Administración de Empresas (MBA) y más de 10 años liderando investigaciones sobre la lealtad y relaciones. Ha implementado las metodologías de Walker Information Global Network, de la cual el CNC es representante exclusivo para Colombia. Ha dirigido cuentas como World Wildlife Fund, Ecopetrol, Pizano, Secretaría de Salud, TGI entre otras.</w:t>
      </w:r>
    </w:p>
    <w:p>
      <w:pPr>
        <w:jc w:val="left"/>
      </w:pPr>
      <w:r>
        <w:pict>
          <v:shape type="#_x0000_t75" style="width:230px;height:150px">
            <v:imagedata r:id="rId9" o:title=""/>
          </v:shape>
        </w:pict>
      </w:r>
    </w:p>
    <w:p>
      <w:r>
        <w:rPr>
          <w:sz w:val="24"/>
          <w:szCs w:val="24"/>
          <w:b/>
        </w:rPr>
        <w:t xml:space="preserve">Richard Melo</w:t>
      </w:r>
    </w:p>
    <w:p>
      <w:r>
        <w:rPr>
          <w:sz w:val="24"/>
          <w:szCs w:val="24"/>
        </w:rPr>
        <w:t xml:space="preserve">Director de estudios Cualitativos</w:t>
      </w:r>
    </w:p>
    <w:p>
      <w:r>
        <w:rPr>
          <w:sz w:val="28"/>
          <w:szCs w:val="28"/>
        </w:rPr>
        <w:t xml:space="preserve">Ingeniero Mecánico egresado de la Universidad Nacional de Colombia. Especialista en Desarrollo y Gerencia Integral de Proyectos de la Escuela Colombiana de Ingeniería Julio Gravito. Cuenta con un alto nivel de experiencia en mejoramiento de procesos de producción y gerencia de proyectos. Trabajó como investigador en desarrollo tecnológico para el Centro Internacional de Física de la Universidad Nacional,  fue ingeniero de producto, manufactura y planeación en cuatro empresas de la industria automotriz Mexicana; también se desempeñó como asesor de la Secretaria Distrital de Integración Social en temas de mejora continua. </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INVERSIÓN</w:t>
      </w:r>
    </w:p>
    <w:tbl>
      <w:tblPr>
        <w:tblStyle w:val="myOwnTableStyle"/>
      </w:tblPr>
      <w:tr>
        <w:trPr>
          <w:trHeight w:val="300"/>
        </w:trPr>
        <w:tc>
          <w:tcPr>
            <w:tcW w:w="100" w:type="dxa"/>
          </w:tcPr>
          <w:p>
            <w:pPr>
              <w:jc w:val="center"/>
              <w:spacing w:before="200" w:line="270" w:lineRule="auto"/>
            </w:pPr>
            <w:r>
              <w:rPr>
                <w:sz w:val="22"/>
                <w:szCs w:val="22"/>
                <w:b/>
              </w:rPr>
              <w:t xml:space="preserve">No.</w:t>
            </w:r>
          </w:p>
        </w:tc>
        <w:tc>
          <w:tcPr>
            <w:tcW w:w="8000" w:type="dxa"/>
          </w:tcPr>
          <w:p>
            <w:pPr>
              <w:jc w:val="left"/>
              <w:spacing w:before="200" w:line="270" w:lineRule="auto"/>
            </w:pPr>
            <w:r>
              <w:rPr>
                <w:sz w:val="22"/>
                <w:szCs w:val="22"/>
                <w:b/>
              </w:rPr>
              <w:t xml:space="preserve"> Descripción</w:t>
            </w:r>
          </w:p>
        </w:tc>
        <w:tc>
          <w:tcPr>
            <w:tcW w:w="2000" w:type="dxa"/>
          </w:tcPr>
          <w:p>
            <w:pPr>
              <w:jc w:val="center"/>
              <w:spacing w:before="200" w:line="270" w:lineRule="auto"/>
            </w:pPr>
            <w:r>
              <w:rPr>
                <w:sz w:val="22"/>
                <w:szCs w:val="22"/>
                <w:b/>
              </w:rPr>
              <w:t xml:space="preserve">Cantidad</w:t>
            </w:r>
          </w:p>
        </w:tc>
        <w:tc>
          <w:tcPr>
            <w:tcW w:w="2000" w:type="dxa"/>
          </w:tcPr>
          <w:p>
            <w:pPr>
              <w:jc w:val="center"/>
              <w:spacing w:before="200" w:line="270" w:lineRule="auto"/>
            </w:pPr>
            <w:r>
              <w:rPr>
                <w:sz w:val="22"/>
                <w:szCs w:val="22"/>
                <w:b/>
              </w:rPr>
              <w:t xml:space="preserve">Valor Unit.</w:t>
            </w:r>
          </w:p>
        </w:tc>
        <w:tc>
          <w:tcPr>
            <w:tcW w:w="2000" w:type="dxa"/>
          </w:tcPr>
          <w:p>
            <w:pPr>
              <w:jc w:val="center"/>
              <w:spacing w:before="200" w:line="270" w:lineRule="auto"/>
            </w:pPr>
            <w:r>
              <w:rPr>
                <w:sz w:val="22"/>
                <w:szCs w:val="22"/>
                <w:b/>
              </w:rPr>
              <w:t xml:space="preserve">Valor Total</w:t>
            </w:r>
          </w:p>
        </w:tc>
      </w:tr>
      <w:tr>
        <w:tc>
          <w:tcPr>
            <w:tcW w:w="300" w:type="dxa"/>
          </w:tcPr>
          <w:p>
            <w:pPr>
              <w:jc w:val="center"/>
              <w:spacing w:before="100" w:line="240" w:lineRule="auto"/>
            </w:pPr>
            <w:r>
              <w:rPr>
                <w:sz w:val="24"/>
                <w:szCs w:val="24"/>
              </w:rPr>
              <w:t xml:space="preserve">1</w:t>
            </w:r>
          </w:p>
        </w:tc>
        <w:tc>
          <w:tcPr>
            <w:tcW w:w="8000" w:type="dxa"/>
          </w:tcPr>
          <w:p>
            <w:r>
              <w:rPr>
                <w:sz w:val="24"/>
                <w:szCs w:val="24"/>
              </w:rPr>
              <w:t xml:space="preserve"> Dirección de estudios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$ 5,000,000 </w:t>
            </w:r>
          </w:p>
        </w:tc>
        <w:tc>
          <w:tcPr>
            <w:tcW w:w="2000" w:type="dxa"/>
          </w:tcPr>
          <w:p>
            <w:pPr>
              <w:jc w:val="right"/>
              <w:spacing w:before="100" w:line="240" w:lineRule="auto"/>
            </w:pPr>
            <w:r>
              <w:rPr>
                <w:sz w:val="24"/>
                <w:szCs w:val="24"/>
              </w:rPr>
              <w:t xml:space="preserve">$ 5,000,000 </w:t>
            </w:r>
          </w:p>
        </w:tc>
      </w:tr>
      <w:tr>
        <w:tc>
          <w:tcPr>
            <w:tcW w:w="100" w:type="dxa"/>
          </w:tcPr>
          <w:p>
            <w:r>
              <w:rPr>
                <w:sz w:val="24"/>
                <w:szCs w:val="24"/>
              </w:rPr>
              <w:t xml:space="preserve"/>
            </w:r>
          </w:p>
        </w:tc>
        <w:tc>
          <w:tcPr>
            <w:tcW w:w="8000" w:type="dxa"/>
          </w:tcPr>
          <w:p>
            <w:r>
              <w:rPr>
                <w:sz w:val="24"/>
                <w:szCs w:val="24"/>
                <w:b/>
              </w:rPr>
              <w:t xml:space="preserve"> 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$ 5,000,000</w:t>
            </w:r>
          </w:p>
        </w:tc>
      </w:tr>
      <w:tr>
        <w:tc>
          <w:tcPr>
            <w:tcW w:w="100" w:type="dxa"/>
          </w:tcPr>
          <w:p>
            <w:r>
              <w:rPr>
                <w:sz w:val="24"/>
                <w:szCs w:val="24"/>
              </w:rPr>
              <w:t xml:space="preserve"/>
            </w:r>
          </w:p>
        </w:tc>
        <w:tc>
          <w:tcPr>
            <w:tcW w:w="8000" w:type="dxa"/>
          </w:tcPr>
          <w:p>
            <w:r>
              <w:rPr>
                <w:sz w:val="24"/>
                <w:szCs w:val="24"/>
                <w:b/>
              </w:rPr>
              <w:t xml:space="preserve"> 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$ 800,000</w:t>
            </w:r>
          </w:p>
        </w:tc>
      </w:tr>
      <w:tr>
        <w:tc>
          <w:tcPr>
            <w:tcW w:w="100" w:type="dxa"/>
          </w:tcPr>
          <w:p>
            <w:r>
              <w:rPr>
                <w:sz w:val="24"/>
                <w:szCs w:val="24"/>
              </w:rPr>
              <w:t xml:space="preserve"/>
            </w:r>
          </w:p>
        </w:tc>
        <w:tc>
          <w:tcPr>
            <w:tcW w:w="8000" w:type="dxa"/>
          </w:tcPr>
          <w:p>
            <w:r>
              <w:rPr>
                <w:sz w:val="24"/>
                <w:szCs w:val="24"/>
                <w:b/>
              </w:rPr>
              <w:t xml:space="preserve"> 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b/>
              </w:rPr>
              <w:t xml:space="preserve">$ 5,800,000</w:t>
            </w:r>
          </w:p>
        </w:tc>
      </w:tr>
    </w:tbl>
    <w:p/>
    <w:p>
      <w:r>
        <w:rPr>
          <w:sz w:val="28"/>
          <w:szCs w:val="28"/>
          <w:b/>
        </w:rPr>
        <w:t xml:space="preserve">Forma pago:</w:t>
      </w:r>
    </w:p>
    <w:p>
      <w:r>
        <w:rPr>
          <w:sz w:val="28"/>
          <w:szCs w:val="28"/>
        </w:rPr>
        <w:t xml:space="preserve">30% con la aprobación de guías y/o formularios, 30% con la terminación de la recolección de la información, 40% con la entrega final.</w:t>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PRODUCTOS</w:t>
      </w:r>
    </w:p>
    <w:p>
      <w:r>
        <w:rPr>
          <w:sz w:val="28"/>
          <w:szCs w:val="28"/>
        </w:rPr>
        <w:t xml:space="preserve"/>
      </w:r>
    </w:p>
    <w:p>
      <w:pPr>
        <w:numPr>
          <w:ilvl w:val="0"/>
          <w:numId w:val="3"/>
        </w:numPr>
      </w:pPr>
      <w:r>
        <w:rPr>
          <w:sz w:val="28"/>
          <w:szCs w:val="28"/>
        </w:rPr>
        <w:t xml:space="preserve">Guías y/o formularios aprobados</w:t>
      </w:r>
    </w:p>
    <w:p>
      <w:pPr>
        <w:numPr>
          <w:ilvl w:val="0"/>
          <w:numId w:val="3"/>
        </w:numPr>
      </w:pPr>
      <w:r>
        <w:rPr>
          <w:sz w:val="28"/>
          <w:szCs w:val="28"/>
        </w:rPr>
        <w:t xml:space="preserve">Base de datos</w:t>
      </w:r>
    </w:p>
    <w:p>
      <w:pPr>
        <w:numPr>
          <w:ilvl w:val="0"/>
          <w:numId w:val="3"/>
        </w:numPr>
      </w:pPr>
      <w:r>
        <w:rPr>
          <w:sz w:val="28"/>
          <w:szCs w:val="28"/>
        </w:rPr>
        <w:t xml:space="preserve">Tabulados o tablas de salida en el programa original</w:t>
      </w:r>
    </w:p>
    <w:p>
      <w:pPr>
        <w:numPr>
          <w:ilvl w:val="0"/>
          <w:numId w:val="3"/>
        </w:numPr>
      </w:pPr>
      <w:r>
        <w:rPr>
          <w:sz w:val="28"/>
          <w:szCs w:val="28"/>
        </w:rPr>
        <w:t xml:space="preserve">Informe (1 con los hallazgos que lo apoyen)</w:t>
      </w:r>
    </w:p>
    <w:p>
      <w:pPr>
        <w:numPr>
          <w:ilvl w:val="0"/>
          <w:numId w:val="3"/>
        </w:numPr>
      </w:pPr>
      <w:r>
        <w:rPr>
          <w:sz w:val="28"/>
          <w:szCs w:val="28"/>
        </w:rPr>
        <w:t xml:space="preserve">1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999999"/>
                <w:sz w:val="24"/>
                <w:szCs w:val="24"/>
              </w:rPr>
              <w:t xml:space="preserve">5.Comercial</w:t>
            </w:r>
          </w:p>
        </w:tc>
      </w:tr>
    </w:tbl>
    <w:p/>
    <w:p>
      <w:r>
        <w:rPr>
          <w:rStyle w:val="titleStyle"/>
        </w:rPr>
        <w:t xml:space="preserve">CONTROL DE CALIDAD</w:t>
      </w:r>
    </w:p>
    <w:p>
      <w:r>
        <w:rPr>
          <w:sz w:val="28"/>
          <w:szCs w:val="28"/>
        </w:rPr>
        <w:t xml:space="preserve">El Centro Nacional de Consultoría:</w:t>
      </w:r>
    </w:p>
    <w:p>
      <w:pPr>
        <w:numPr>
          <w:ilvl w:val="0"/>
          <w:numId w:val="3"/>
        </w:numPr>
      </w:pPr>
      <w:r>
        <w:rPr>
          <w:sz w:val="28"/>
          <w:szCs w:val="28"/>
        </w:rPr>
        <w:t xml:space="preserve">Cuenta con los recursos humanos, científicos y técnicos necesarios para llevar a cabo de manera exitosa el proyecto descrito en la presente propuesta. (Norma 20252, numeral 4.1.1).</w:t>
      </w:r>
    </w:p>
    <w:p>
      <w:pPr>
        <w:numPr>
          <w:ilvl w:val="0"/>
          <w:numId w:val="3"/>
        </w:numPr>
      </w:pPr>
      <w:r>
        <w:rPr>
          <w:sz w:val="28"/>
          <w:szCs w:val="28"/>
        </w:rPr>
        <w:t xml:space="preserve">Está certificado en las normas ISO 9001:2008 e ISO 20252:2006 por la firma SGS. La propuesta que se presenta atiende los lineamientos establecidos en estas normas. (Norma 20252 numeral 4.1.3.9).</w:t>
      </w:r>
    </w:p>
    <w:p>
      <w:pPr>
        <w:numPr>
          <w:ilvl w:val="0"/>
          <w:numId w:val="3"/>
        </w:numPr>
      </w:pPr>
      <w:r>
        <w:rPr>
          <w:sz w:val="28"/>
          <w:szCs w:val="28"/>
        </w:rPr>
        <w:t xml:space="preserve">Adhiere al Código Internacional CCI/ESOMAR de Prácticas Legales en Materia de Investigación de Mercados, Social y de Opinión. (Norma 20252 numeral 4.1.3.8).</w:t>
      </w:r>
    </w:p>
    <w:p>
      <w:pPr>
        <w:numPr>
          <w:ilvl w:val="0"/>
          <w:numId w:val="3"/>
        </w:numPr>
      </w:pPr>
      <w:r>
        <w:rPr>
          <w:sz w:val="28"/>
          <w:szCs w:val="28"/>
        </w:rPr>
        <w:t xml:space="preserve">Incorporará personal externo de reconocida idoneidad en la etapa del estudio que lo requiera, si se considera necesario para el éxito del estudio. (Norma 20252 numeral 4.1.3.7)</w:t>
      </w:r>
    </w:p>
    <w:p>
      <w:pPr>
        <w:numPr>
          <w:ilvl w:val="0"/>
          <w:numId w:val="3"/>
        </w:numPr>
      </w:pPr>
      <w:r>
        <w:rPr>
          <w:sz w:val="28"/>
          <w:szCs w:val="28"/>
        </w:rPr>
        <w:t xml:space="preserve">Guardará la información recogida por un período de 12 meses y copia magnética de informes finales por 24 meses. (A solicitud del cliente los tiempos se ajustarían) (Norma 20252 numeral 4.9.2 Retención).</w:t>
      </w:r>
    </w:p>
    <w:p>
      <w:pPr>
        <w:numPr>
          <w:ilvl w:val="0"/>
          <w:numId w:val="3"/>
        </w:numPr>
      </w:pPr>
      <w:r>
        <w:rPr>
          <w:sz w:val="28"/>
          <w:szCs w:val="28"/>
        </w:rPr>
        <w:t xml:space="preserve">Cuenta con la Vicepresidencia Administrativa y de  Calidad abierta a oír en todo momento cualquier observación que pueda mejorar nuestro servicio.</w:t>
      </w:r>
    </w:p>
    <w:p>
      <w:pPr>
        <w:numPr>
          <w:ilvl w:val="0"/>
          <w:numId w:val="3"/>
        </w:numPr>
      </w:pPr>
      <w:r>
        <w:rPr>
          <w:sz w:val="28"/>
          <w:szCs w:val="28"/>
        </w:rPr>
        <w:t xml:space="preserve">Cuidará que la identidad de los informantes no sea conocida. Si por razones del estudio se requiriere, pedirá al entrevistado su consentimiento para suministrarla. (Norma 20252 numeral 4.3.4 Observación y comprobación de la recogida de datos).</w:t>
      </w:r>
    </w:p>
    <w:p>
      <w:pPr>
        <w:numPr>
          <w:ilvl w:val="0"/>
          <w:numId w:val="3"/>
        </w:numPr>
      </w:pPr>
      <w:r>
        <w:rPr>
          <w:sz w:val="28"/>
          <w:szCs w:val="28"/>
        </w:rPr>
        <w:t xml:space="preserve">Permitirá la observación del trabajo campo siempre y cuando no se afecte la calidad del estudio, caso en el cual informará al entrevistado que está siendo observado. (Norma 20252 numeral 4.3.4 Observación y comprobación de la recogida de datos).</w:t>
      </w:r>
    </w:p>
    <w:p>
      <w:pPr>
        <w:numPr>
          <w:ilvl w:val="0"/>
          <w:numId w:val="3"/>
        </w:numPr>
      </w:pPr>
      <w:r>
        <w:rPr>
          <w:sz w:val="28"/>
          <w:szCs w:val="28"/>
        </w:rPr>
        <w:t xml:space="preserve">Se reserva la entrega de grabaciones y transcripciones como mecanismo para cuidar la identidad de los informantes. De ser necesarias como producto del estudio, es preciso acordarlo con el responsable de la presentación de esta propuesta. (Norma 20252 numeral 4.3.4 Observación y comprobación de la recogida de datos).</w:t>
      </w:r>
    </w:p>
    <w:p>
      <w:pPr>
        <w:numPr>
          <w:ilvl w:val="0"/>
          <w:numId w:val="3"/>
        </w:numPr>
      </w:pPr>
      <w:r>
        <w:rPr>
          <w:sz w:val="28"/>
          <w:szCs w:val="28"/>
        </w:rPr>
        <w:t xml:space="preserve">Confirmará que los participantes de sesiones de grupo no hayan asistido durante los seis meses anteriores a la fecha de la sesión. (Norma 20252 numeral 4.1.3.3 Muestreo y Ponderación).</w:t>
      </w:r>
    </w:p>
    <w:p>
      <w:pPr>
        <w:numPr>
          <w:ilvl w:val="0"/>
          <w:numId w:val="3"/>
        </w:numPr>
      </w:pPr>
      <w:r>
        <w:rPr>
          <w:sz w:val="28"/>
          <w:szCs w:val="28"/>
        </w:rPr>
        <w:t xml:space="preserve">Acordará con el cliente los detalles técnicos para la revisión, entrega e inversión si se requiere la traducción a otra lengua de documentos del estudio. (Norma 20252 numeral 4.4.2 Traducción de cuestionarios y guías de discusión o cualquier otro documento relacionado con el proyecto).</w:t>
      </w:r>
    </w:p>
    <w:p>
      <w:pPr>
        <w:numPr>
          <w:ilvl w:val="0"/>
          <w:numId w:val="3"/>
        </w:numPr>
      </w:pPr>
      <w:r>
        <w:rPr>
          <w:sz w:val="28"/>
          <w:szCs w:val="28"/>
        </w:rPr>
        <w:t xml:space="preserve">Convendrá modificaciones en tiempos o precios en caso de que se presenten cambios durante la planeación o ejecución del estudio que se desfasen de lo cotizado en esta propuesta. Así mismo, actividades posteriores a la entrega de resultados se acordarán mutuamente. (Norma 20252 numeral 4.1.4 Precio).</w:t>
      </w:r>
    </w:p>
    <w:p>
      <w:pPr>
        <w:numPr>
          <w:ilvl w:val="0"/>
          <w:numId w:val="3"/>
        </w:numPr>
      </w:pPr>
      <w:r>
        <w:rPr>
          <w:sz w:val="28"/>
          <w:szCs w:val="28"/>
        </w:rPr>
        <w:t xml:space="preserve">Atenderá a la mayor brevedad posible las solicitudes de aclaración o precisión de cualquiera de los términos de la presente propuesta. (Norma 20252 numeral 4.1.1 Respuesta a las solicitudes de investigación - Generalidades).</w:t>
      </w:r>
    </w:p>
    <w:p>
      <w:pPr>
        <w:numPr>
          <w:ilvl w:val="0"/>
          <w:numId w:val="3"/>
        </w:numPr>
      </w:pPr>
      <w:r>
        <w:rPr>
          <w:sz w:val="28"/>
          <w:szCs w:val="28"/>
        </w:rPr>
        <w:t xml:space="preserve">Solicita que se le comunique la decisión de publicar los resultados del estudio con el objeto de cumplir con el trámite a que obliga el Consejo Nacional Electoral.</w:t>
      </w:r>
    </w:p>
    <w:sectPr>
      <w:headerReference w:type="default" r:id="rId10"/>
      <w:footerReference w:type="default" r:id="rId11"/>
      <w:pgSz w:w="12240" w:h="15940"/>
      <w:pgMar w:top="6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b/>
            </w:rPr>
            <w:t xml:space="preserve">Lealtad y relaciones</w:t>
          </w:r>
        </w:p>
      </w:tc>
      <w:tc>
        <w:tcPr>
          <w:tcW w:w="20" w:type="dxa"/>
        </w:tcPr>
        <w:p>
          <w:r>
            <w:rPr>
              <w:sz w:val="18"/>
              <w:szCs w:val="18"/>
            </w:rPr>
            <w:t xml:space="preserve"/>
          </w:r>
        </w:p>
      </w:tc>
      <w:tc>
        <w:tcPr>
          <w:tcW w:w="1000" w:type="dxa"/>
        </w:tcPr>
        <w:p>
          <w:r>
            <w:rPr>
              <w:sz w:val="18"/>
              <w:szCs w:val="18"/>
            </w:rPr>
            <w:t xml:space="preserve">Marca y medios</w:t>
          </w:r>
        </w:p>
      </w:tc>
      <w:tc>
        <w:tcPr>
          <w:tcW w:w="20" w:type="dxa"/>
        </w:tcPr>
        <w:p>
          <w:r>
            <w:rPr>
              <w:sz w:val="18"/>
              <w:szCs w:val="18"/>
            </w:rPr>
            <w:t xml:space="preserve"/>
          </w:r>
        </w:p>
      </w:tc>
      <w:tc>
        <w:tcPr>
          <w:tcW w:w="1500" w:type="dxa"/>
        </w:tcPr>
        <w:p>
          <w:r>
            <w:rPr>
              <w:sz w:val="18"/>
              <w:szCs w:val="18"/>
            </w:rPr>
            <w:t xml:space="preserve">Gobierno y asuntos públicos</w:t>
          </w:r>
        </w:p>
      </w:tc>
      <w:tc>
        <w:tcPr>
          <w:tcW w:w="20" w:type="dxa"/>
        </w:tcPr>
        <w:p>
          <w:r>
            <w:rPr>
              <w:sz w:val="18"/>
              <w:szCs w:val="18"/>
            </w:rPr>
            <w:t xml:space="preserve"/>
          </w:r>
        </w:p>
      </w:tc>
      <w:tc>
        <w:tcPr>
          <w:tcW w:w="1200" w:type="dxa"/>
        </w:tcPr>
        <w:p>
          <w:r>
            <w:rPr>
              <w:sz w:val="18"/>
              <w:szCs w:val="18"/>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009900"/>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image" Target="media/section_image2.jpg"/>
  <Relationship Id="rId9" Type="http://schemas.openxmlformats.org/officeDocument/2006/relationships/image" Target="media/section_image3.jpg"/>
  <Relationship Id="rId10" Type="http://schemas.openxmlformats.org/officeDocument/2006/relationships/header" Target="header1.xml"/>
  <Relationship Id="rId11"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2010-03-12T00:00:00-05:00</dcterms:created>
  <dcterms:modified xsi:type="dcterms:W3CDTF">2010-03-14T00:00:00-05:00</dcterms:modified>
  <dc:title>Propuesta</dc:title>
  <dc:description>Propuesta de valor</dc:description>
  <dc:subject>La propuesta</dc:subject>
  <cp:keywords>my, key, word</cp:keywords>
  <cp:category>Vicepresidencia Comercial</cp:category>
</cp:coreProperties>
</file>