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DA" w:rsidRDefault="00B128DA">
      <w:r>
        <w:t xml:space="preserve">Capstone </w:t>
      </w:r>
      <w:proofErr w:type="gramStart"/>
      <w:r>
        <w:t>Project :</w:t>
      </w:r>
      <w:proofErr w:type="gramEnd"/>
      <w:r>
        <w:t xml:space="preserve"> 10</w:t>
      </w:r>
    </w:p>
    <w:p w:rsidR="008D35C5" w:rsidRDefault="00B128DA">
      <w:r>
        <w:t>Problem statement:</w:t>
      </w:r>
    </w:p>
    <w:p w:rsidR="008D35C5" w:rsidRDefault="008D35C5"/>
    <w:p w:rsidR="008D35C5" w:rsidRDefault="00B128DA">
      <w:r>
        <w:t xml:space="preserve">People often spend a lot of time browsing through online shopping websites, but the </w:t>
      </w:r>
      <w:proofErr w:type="spellStart"/>
      <w:r>
        <w:t>coversion</w:t>
      </w:r>
      <w:proofErr w:type="spellEnd"/>
      <w:r>
        <w:t xml:space="preserve"> rate into purchases is low. </w:t>
      </w:r>
      <w:r>
        <w:rPr>
          <w:rFonts w:ascii="Times New Roman" w:hAnsi="Times New Roman" w:cs="Times New Roman"/>
        </w:rPr>
        <w:t xml:space="preserve">Determine the likelihood of purchase based on the given features in the </w:t>
      </w:r>
      <w:proofErr w:type="spellStart"/>
      <w:r>
        <w:rPr>
          <w:rFonts w:ascii="Times New Roman" w:hAnsi="Times New Roman" w:cs="Times New Roman"/>
        </w:rPr>
        <w:t>datsaset</w:t>
      </w:r>
      <w:proofErr w:type="spellEnd"/>
      <w:r>
        <w:rPr>
          <w:rFonts w:ascii="Times New Roman" w:hAnsi="Times New Roman" w:cs="Times New Roman"/>
        </w:rPr>
        <w:t xml:space="preserve">. </w:t>
      </w:r>
      <w:r>
        <w:t>The dataset consists of featur</w:t>
      </w:r>
      <w:bookmarkStart w:id="0" w:name="_GoBack"/>
      <w:bookmarkEnd w:id="0"/>
      <w:r>
        <w:t xml:space="preserve">e vectors belonging to 12,330 online sessions. </w:t>
      </w:r>
      <w:r>
        <w:rPr>
          <w:rFonts w:ascii="Times New Roman" w:hAnsi="Times New Roman" w:cs="Times New Roman"/>
        </w:rPr>
        <w:t>The purpose of this project is to identify user behaviour patterns to effectively understand features that influence the sales.</w:t>
      </w:r>
    </w:p>
    <w:p w:rsidR="008D35C5" w:rsidRDefault="008D35C5"/>
    <w:p w:rsidR="008D35C5" w:rsidRDefault="00B128DA">
      <w:r>
        <w:t>Data Description:</w:t>
      </w:r>
    </w:p>
    <w:p w:rsidR="008D35C5" w:rsidRDefault="008D35C5"/>
    <w:p w:rsidR="008D35C5" w:rsidRDefault="00B128DA">
      <w:r>
        <w:t xml:space="preserve">The dataset </w:t>
      </w:r>
      <w:proofErr w:type="spellStart"/>
      <w:r>
        <w:t>cointains</w:t>
      </w:r>
      <w:proofErr w:type="spellEnd"/>
      <w:r>
        <w:t xml:space="preserve"> the follo</w:t>
      </w:r>
      <w:r>
        <w:t>wing features:</w:t>
      </w:r>
    </w:p>
    <w:p w:rsidR="008D35C5" w:rsidRDefault="008D35C5"/>
    <w:tbl>
      <w:tblPr>
        <w:tblpPr w:leftFromText="180" w:rightFromText="180" w:vertAnchor="text" w:horzAnchor="margin" w:tblpY="138"/>
        <w:tblW w:w="8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4"/>
        <w:gridCol w:w="3359"/>
        <w:gridCol w:w="2790"/>
      </w:tblGrid>
      <w:tr w:rsidR="008D35C5">
        <w:trPr>
          <w:trHeight w:val="273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3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for user account management related activities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Discrete values from 0 to 27 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Administrative_Duration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Admin pages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(time in seconds)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about the website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24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Informational_Duration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Informational pages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Number of product related pages visited by the user 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705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ProductRelated_Duration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Product related pages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BounceRates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bounce rate of the pages visited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ExitRates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exit rate of the pages visited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PageValues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page value of the pages visited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SpecialDay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Closeness of the visiting day to a special event like Mother’s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 or festivals like Christmas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(0, 0.2, 0.4, 0.6, 0.8, 1.0)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 of the visit from Jan to Dec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the visitor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 of the visitor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0 to 12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Region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Geographic region from which the session has been started by the visitor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8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TrafficType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 source through which user has entered the website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19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VisitorType</w:t>
            </w:r>
            <w:proofErr w:type="spellEnd"/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Visitor type as New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visitor, Returning user or Others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Weekend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visited on a weekend or not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Revenue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visit resulted with a transaction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</w:tbl>
    <w:p w:rsidR="008D35C5" w:rsidRDefault="008D35C5"/>
    <w:p w:rsidR="008D35C5" w:rsidRDefault="008D35C5"/>
    <w:p w:rsidR="008D35C5" w:rsidRDefault="00B128DA">
      <w:r>
        <w:t>Instructions:</w:t>
      </w:r>
    </w:p>
    <w:p w:rsidR="008D35C5" w:rsidRDefault="008D35C5"/>
    <w:p w:rsidR="008D35C5" w:rsidRDefault="00B128DA">
      <w:pPr>
        <w:pStyle w:val="BodyText"/>
        <w:numPr>
          <w:ilvl w:val="0"/>
          <w:numId w:val="1"/>
        </w:numPr>
      </w:pPr>
      <w:r>
        <w:t>Perform the required data pre-processing to treat for missing values and</w:t>
      </w:r>
      <w:r>
        <w:t xml:space="preserve"> outliers.</w:t>
      </w:r>
    </w:p>
    <w:p w:rsidR="008D35C5" w:rsidRDefault="00B128DA">
      <w:pPr>
        <w:pStyle w:val="BodyText"/>
        <w:numPr>
          <w:ilvl w:val="0"/>
          <w:numId w:val="1"/>
        </w:numPr>
      </w:pPr>
      <w:r>
        <w:t>Perform exploratory data analysis to visualise the spread of each of the X variables and the relationship between the various X variables and the Y variable</w:t>
      </w:r>
    </w:p>
    <w:p w:rsidR="008D35C5" w:rsidRDefault="00B128DA">
      <w:pPr>
        <w:pStyle w:val="BodyText"/>
        <w:numPr>
          <w:ilvl w:val="0"/>
          <w:numId w:val="1"/>
        </w:numPr>
      </w:pPr>
      <w:r>
        <w:t>Divide the given data into train and test sets</w:t>
      </w:r>
    </w:p>
    <w:p w:rsidR="008D35C5" w:rsidRDefault="00B128DA">
      <w:pPr>
        <w:pStyle w:val="BodyText"/>
        <w:numPr>
          <w:ilvl w:val="0"/>
          <w:numId w:val="1"/>
        </w:numPr>
      </w:pPr>
      <w:r>
        <w:t>Predict how likely it is for a customer t</w:t>
      </w:r>
      <w:r>
        <w:t>o make a purchase by building classification models</w:t>
      </w:r>
    </w:p>
    <w:p w:rsidR="008D35C5" w:rsidRDefault="00B128DA">
      <w:pPr>
        <w:pStyle w:val="BodyText"/>
        <w:numPr>
          <w:ilvl w:val="0"/>
          <w:numId w:val="1"/>
        </w:numPr>
      </w:pPr>
      <w:r>
        <w:t>Interpret how each of the X variables influence the conversion propensity</w:t>
      </w:r>
    </w:p>
    <w:p w:rsidR="008D35C5" w:rsidRDefault="00B128DA">
      <w:pPr>
        <w:pStyle w:val="BodyText"/>
        <w:numPr>
          <w:ilvl w:val="0"/>
          <w:numId w:val="1"/>
        </w:numPr>
      </w:pPr>
      <w:r>
        <w:t>Evaluate the model performance measures and choose the most optimum model</w:t>
      </w:r>
    </w:p>
    <w:p w:rsidR="008D35C5" w:rsidRDefault="00B128DA">
      <w:pPr>
        <w:pStyle w:val="BodyText"/>
        <w:numPr>
          <w:ilvl w:val="0"/>
          <w:numId w:val="1"/>
        </w:numPr>
      </w:pPr>
      <w:r>
        <w:t>Enlist your key findings based on the most optimum model</w:t>
      </w:r>
      <w:r>
        <w:t xml:space="preserve"> and the respective feature importance</w:t>
      </w:r>
    </w:p>
    <w:p w:rsidR="008D35C5" w:rsidRDefault="008D35C5"/>
    <w:sectPr w:rsidR="008D35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3535"/>
    <w:multiLevelType w:val="multilevel"/>
    <w:tmpl w:val="ECDA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07D4CDA"/>
    <w:multiLevelType w:val="multilevel"/>
    <w:tmpl w:val="01F0C7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D35C5"/>
    <w:rsid w:val="008D35C5"/>
    <w:rsid w:val="00B1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C6DF"/>
  <w15:docId w15:val="{0F4093C4-747D-43A4-9DA7-05960D4C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Sandhya V</cp:lastModifiedBy>
  <cp:revision>3</cp:revision>
  <dcterms:created xsi:type="dcterms:W3CDTF">2019-05-14T19:16:00Z</dcterms:created>
  <dcterms:modified xsi:type="dcterms:W3CDTF">2019-06-03T07:24:00Z</dcterms:modified>
  <dc:language>en-IN</dc:language>
</cp:coreProperties>
</file>