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F1DAB" w14:textId="77777777" w:rsidR="008A4212" w:rsidRDefault="00103052">
      <w:pPr>
        <w:rPr>
          <w:b/>
          <w:sz w:val="24"/>
          <w:szCs w:val="24"/>
        </w:rPr>
      </w:pPr>
      <w:proofErr w:type="spellStart"/>
      <w:r>
        <w:rPr>
          <w:b/>
          <w:sz w:val="24"/>
          <w:szCs w:val="24"/>
        </w:rPr>
        <w:t>yFuzz</w:t>
      </w:r>
      <w:proofErr w:type="spellEnd"/>
      <w:r>
        <w:rPr>
          <w:b/>
          <w:sz w:val="24"/>
          <w:szCs w:val="24"/>
        </w:rPr>
        <w:t>:</w:t>
      </w:r>
    </w:p>
    <w:p w14:paraId="09B1E4FE" w14:textId="77777777" w:rsidR="008A4212" w:rsidRDefault="008A4212">
      <w:pPr>
        <w:rPr>
          <w:sz w:val="24"/>
          <w:szCs w:val="24"/>
        </w:rPr>
      </w:pPr>
    </w:p>
    <w:p w14:paraId="08AA9CC6" w14:textId="77777777" w:rsidR="008A4212" w:rsidRDefault="00103052">
      <w:pPr>
        <w:spacing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 Are there any consequences of using an older version of AFL, e.g., breadth of supported input? </w:t>
      </w:r>
    </w:p>
    <w:p w14:paraId="52FAD288" w14:textId="0BC038D2" w:rsidR="008A4212" w:rsidRPr="00015B0E" w:rsidRDefault="0010305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updated files in the AFL</w:t>
      </w:r>
      <w:r>
        <w:rPr>
          <w:rFonts w:ascii="Times New Roman" w:eastAsia="Times New Roman" w:hAnsi="Times New Roman" w:cs="Times New Roman"/>
          <w:sz w:val="24"/>
          <w:szCs w:val="24"/>
        </w:rPr>
        <w:t xml:space="preserve"> 2020 version compared to the 2018 version can be found at the link below. We found that most of the changes are related to bug fixes, android support, extension of metrics for output layout, Minor documentation improvements, specifying the CPU core id to </w:t>
      </w:r>
      <w:r>
        <w:rPr>
          <w:rFonts w:ascii="Times New Roman" w:eastAsia="Times New Roman" w:hAnsi="Times New Roman" w:cs="Times New Roman"/>
          <w:sz w:val="24"/>
          <w:szCs w:val="24"/>
        </w:rPr>
        <w:t xml:space="preserve">execute the tool etc.  </w:t>
      </w:r>
      <w:hyperlink r:id="rId5">
        <w:r>
          <w:rPr>
            <w:rFonts w:ascii="Times New Roman" w:eastAsia="Times New Roman" w:hAnsi="Times New Roman" w:cs="Times New Roman"/>
            <w:color w:val="1155CC"/>
            <w:sz w:val="24"/>
            <w:szCs w:val="24"/>
            <w:u w:val="single"/>
          </w:rPr>
          <w:t>https://github.com/google/AFL/blob/master/docs/ChangeLog</w:t>
        </w:r>
      </w:hyperlink>
    </w:p>
    <w:p w14:paraId="7B6B9008" w14:textId="77777777" w:rsidR="008A4212" w:rsidRDefault="00103052">
      <w:pPr>
        <w:spacing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2. Memory cost of ASAN:</w:t>
      </w:r>
    </w:p>
    <w:p w14:paraId="688180EF" w14:textId="77777777" w:rsidR="008A4212" w:rsidRDefault="0010305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that ASAN will consume lots of memory space. In the worst case, it may consume 20 Tb memory space, depending on different machine configurations and programs. Please refer to GitHub discussion:</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https://github.com/google/sanitizers/issues/731</w:t>
        </w:r>
      </w:hyperlink>
      <w:r>
        <w:rPr>
          <w:rFonts w:ascii="Times New Roman" w:eastAsia="Times New Roman" w:hAnsi="Times New Roman" w:cs="Times New Roman"/>
          <w:sz w:val="24"/>
          <w:szCs w:val="24"/>
        </w:rPr>
        <w:t>.</w:t>
      </w:r>
    </w:p>
    <w:p w14:paraId="6F3B9B27" w14:textId="0F1FFB58" w:rsidR="008A4212" w:rsidRPr="00015B0E" w:rsidRDefault="00103052">
      <w:pPr>
        <w:spacing w:before="240" w:after="24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However, during the test of </w:t>
      </w:r>
      <w:proofErr w:type="spellStart"/>
      <w:r>
        <w:rPr>
          <w:rFonts w:ascii="Times New Roman" w:eastAsia="Times New Roman" w:hAnsi="Times New Roman" w:cs="Times New Roman"/>
          <w:sz w:val="24"/>
          <w:szCs w:val="24"/>
        </w:rPr>
        <w:t>yFuzz</w:t>
      </w:r>
      <w:proofErr w:type="spellEnd"/>
      <w:r>
        <w:rPr>
          <w:rFonts w:ascii="Times New Roman" w:eastAsia="Times New Roman" w:hAnsi="Times New Roman" w:cs="Times New Roman"/>
          <w:sz w:val="24"/>
          <w:szCs w:val="24"/>
        </w:rPr>
        <w:t xml:space="preserve"> on OpenSSL, we didn’t observe much differences in memory usage as ASAN was switched on</w:t>
      </w:r>
      <w:r>
        <w:rPr>
          <w:rFonts w:ascii="Times New Roman" w:eastAsia="Times New Roman" w:hAnsi="Times New Roman" w:cs="Times New Roman"/>
          <w:sz w:val="24"/>
          <w:szCs w:val="24"/>
        </w:rPr>
        <w:t xml:space="preserve">/off. Dynamic memory usage stays around about 0.4% monitored by using </w:t>
      </w:r>
      <w:r>
        <w:rPr>
          <w:rFonts w:ascii="Times New Roman" w:eastAsia="Times New Roman" w:hAnsi="Times New Roman" w:cs="Times New Roman"/>
          <w:i/>
          <w:sz w:val="24"/>
          <w:szCs w:val="24"/>
        </w:rPr>
        <w:t>top</w:t>
      </w:r>
      <w:r>
        <w:rPr>
          <w:rFonts w:ascii="Times New Roman" w:eastAsia="Times New Roman" w:hAnsi="Times New Roman" w:cs="Times New Roman"/>
          <w:sz w:val="24"/>
          <w:szCs w:val="24"/>
        </w:rPr>
        <w:t xml:space="preserve"> command in another terminal, and it does not </w:t>
      </w:r>
      <w:proofErr w:type="spellStart"/>
      <w:r>
        <w:rPr>
          <w:rFonts w:ascii="Times New Roman" w:eastAsia="Times New Roman" w:hAnsi="Times New Roman" w:cs="Times New Roman"/>
          <w:sz w:val="24"/>
          <w:szCs w:val="24"/>
        </w:rPr>
        <w:t>vary</w:t>
      </w:r>
      <w:proofErr w:type="spellEnd"/>
      <w:r>
        <w:rPr>
          <w:rFonts w:ascii="Times New Roman" w:eastAsia="Times New Roman" w:hAnsi="Times New Roman" w:cs="Times New Roman"/>
          <w:sz w:val="24"/>
          <w:szCs w:val="24"/>
        </w:rPr>
        <w:t xml:space="preserve"> much. </w:t>
      </w:r>
    </w:p>
    <w:p w14:paraId="5CBC2918" w14:textId="77777777" w:rsidR="008A4212" w:rsidRDefault="00103052">
      <w:pPr>
        <w:spacing w:before="240"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3. Whether ASAN is required for </w:t>
      </w:r>
      <w:proofErr w:type="spellStart"/>
      <w:r>
        <w:rPr>
          <w:rFonts w:ascii="Times New Roman" w:eastAsia="Times New Roman" w:hAnsi="Times New Roman" w:cs="Times New Roman"/>
          <w:color w:val="0000FF"/>
          <w:sz w:val="24"/>
          <w:szCs w:val="24"/>
        </w:rPr>
        <w:t>yFuzz</w:t>
      </w:r>
      <w:proofErr w:type="spellEnd"/>
      <w:r>
        <w:rPr>
          <w:rFonts w:ascii="Times New Roman" w:eastAsia="Times New Roman" w:hAnsi="Times New Roman" w:cs="Times New Roman"/>
          <w:color w:val="0000FF"/>
          <w:sz w:val="24"/>
          <w:szCs w:val="24"/>
        </w:rPr>
        <w:t>?</w:t>
      </w:r>
    </w:p>
    <w:p w14:paraId="3981565C" w14:textId="77777777" w:rsidR="008A4212" w:rsidRDefault="00103052">
      <w:pPr>
        <w:spacing w:before="240" w:after="240"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ASAN aims to detect memory-based bugs. Without ASAN, some bugs cannot be detected by AFL and </w:t>
      </w:r>
      <w:proofErr w:type="spellStart"/>
      <w:r>
        <w:rPr>
          <w:rFonts w:ascii="Times New Roman" w:eastAsia="Times New Roman" w:hAnsi="Times New Roman" w:cs="Times New Roman"/>
          <w:sz w:val="24"/>
          <w:szCs w:val="24"/>
        </w:rPr>
        <w:t>yFuzz</w:t>
      </w:r>
      <w:proofErr w:type="spellEnd"/>
      <w:r>
        <w:rPr>
          <w:rFonts w:ascii="Times New Roman" w:eastAsia="Times New Roman" w:hAnsi="Times New Roman" w:cs="Times New Roman"/>
          <w:sz w:val="24"/>
          <w:szCs w:val="24"/>
        </w:rPr>
        <w:t xml:space="preserve">, such as a classic off-by-one-error. For more details, please refer to: </w:t>
      </w:r>
      <w:hyperlink r:id="rId8">
        <w:r>
          <w:rPr>
            <w:rFonts w:ascii="Times New Roman" w:eastAsia="Times New Roman" w:hAnsi="Times New Roman" w:cs="Times New Roman"/>
            <w:color w:val="1155CC"/>
            <w:sz w:val="24"/>
            <w:szCs w:val="24"/>
            <w:u w:val="single"/>
          </w:rPr>
          <w:t>https://fuzzing-project.org/tutorial2.html</w:t>
        </w:r>
      </w:hyperlink>
    </w:p>
    <w:p w14:paraId="31DADCB1" w14:textId="77777777" w:rsidR="008A4212" w:rsidRDefault="0010305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To turn ASAN off, delete the configuration “AFL_USE_ASAN = 1” in the </w:t>
      </w:r>
      <w:r>
        <w:rPr>
          <w:rFonts w:ascii="Times New Roman" w:eastAsia="Times New Roman" w:hAnsi="Times New Roman" w:cs="Times New Roman"/>
          <w:b/>
          <w:i/>
          <w:sz w:val="24"/>
          <w:szCs w:val="24"/>
        </w:rPr>
        <w:t xml:space="preserve">build </w:t>
      </w:r>
      <w:r>
        <w:rPr>
          <w:rFonts w:ascii="Times New Roman" w:eastAsia="Times New Roman" w:hAnsi="Times New Roman" w:cs="Times New Roman"/>
          <w:sz w:val="24"/>
          <w:szCs w:val="24"/>
        </w:rPr>
        <w:t>file, which is located in the program directory (in VM it is ./</w:t>
      </w:r>
      <w:proofErr w:type="spellStart"/>
      <w:r>
        <w:rPr>
          <w:rFonts w:ascii="Times New Roman" w:eastAsia="Times New Roman" w:hAnsi="Times New Roman" w:cs="Times New Roman"/>
          <w:sz w:val="24"/>
          <w:szCs w:val="24"/>
        </w:rPr>
        <w:t>yfuzz</w:t>
      </w:r>
      <w:proofErr w:type="spellEnd"/>
      <w:r>
        <w:rPr>
          <w:rFonts w:ascii="Times New Roman" w:eastAsia="Times New Roman" w:hAnsi="Times New Roman" w:cs="Times New Roman"/>
          <w:sz w:val="24"/>
          <w:szCs w:val="24"/>
        </w:rPr>
        <w:t>/testcase/openssl101).</w:t>
      </w:r>
    </w:p>
    <w:p w14:paraId="345140E7" w14:textId="77777777" w:rsidR="008A4212" w:rsidRDefault="00103052">
      <w:pPr>
        <w:spacing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4. Please provide feedback as desired on any of the issues/TODOs in the README.</w:t>
      </w:r>
    </w:p>
    <w:p w14:paraId="6945A5DA" w14:textId="77777777" w:rsidR="00103052" w:rsidRDefault="00103052" w:rsidP="0010305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spoken with </w:t>
      </w:r>
      <w:proofErr w:type="spellStart"/>
      <w:r>
        <w:rPr>
          <w:rFonts w:ascii="Times New Roman" w:eastAsia="Times New Roman" w:hAnsi="Times New Roman" w:cs="Times New Roman"/>
          <w:sz w:val="24"/>
          <w:szCs w:val="24"/>
        </w:rPr>
        <w:t>Yurong</w:t>
      </w:r>
      <w:proofErr w:type="spellEnd"/>
      <w:r>
        <w:rPr>
          <w:rFonts w:ascii="Times New Roman" w:eastAsia="Times New Roman" w:hAnsi="Times New Roman" w:cs="Times New Roman"/>
          <w:sz w:val="24"/>
          <w:szCs w:val="24"/>
        </w:rPr>
        <w:t xml:space="preserve"> Chen, the student who developed </w:t>
      </w:r>
      <w:proofErr w:type="spellStart"/>
      <w:r>
        <w:rPr>
          <w:rFonts w:ascii="Times New Roman" w:eastAsia="Times New Roman" w:hAnsi="Times New Roman" w:cs="Times New Roman"/>
          <w:sz w:val="24"/>
          <w:szCs w:val="24"/>
        </w:rPr>
        <w:t>yFuzz</w:t>
      </w:r>
      <w:proofErr w:type="spellEnd"/>
      <w:r>
        <w:rPr>
          <w:rFonts w:ascii="Times New Roman" w:eastAsia="Times New Roman" w:hAnsi="Times New Roman" w:cs="Times New Roman"/>
          <w:sz w:val="24"/>
          <w:szCs w:val="24"/>
        </w:rPr>
        <w:t xml:space="preserve"> and now works at FB </w:t>
      </w:r>
      <w:r>
        <w:rPr>
          <w:rFonts w:ascii="Times New Roman" w:eastAsia="Times New Roman" w:hAnsi="Times New Roman" w:cs="Times New Roman"/>
          <w:sz w:val="24"/>
          <w:szCs w:val="24"/>
        </w:rPr>
        <w:t xml:space="preserve">Research. He mentioned the readme is a deprecated note during the development of </w:t>
      </w:r>
      <w:proofErr w:type="spellStart"/>
      <w:r>
        <w:rPr>
          <w:rFonts w:ascii="Times New Roman" w:eastAsia="Times New Roman" w:hAnsi="Times New Roman" w:cs="Times New Roman"/>
          <w:sz w:val="24"/>
          <w:szCs w:val="24"/>
        </w:rPr>
        <w:t>yFuzz</w:t>
      </w:r>
      <w:proofErr w:type="spellEnd"/>
      <w:r>
        <w:rPr>
          <w:rFonts w:ascii="Times New Roman" w:eastAsia="Times New Roman" w:hAnsi="Times New Roman" w:cs="Times New Roman"/>
          <w:sz w:val="24"/>
          <w:szCs w:val="24"/>
        </w:rPr>
        <w:t xml:space="preserve"> and can be safely ignored at this point. All issues noted there have already been resolved in the current </w:t>
      </w:r>
      <w:proofErr w:type="spellStart"/>
      <w:r>
        <w:rPr>
          <w:rFonts w:ascii="Times New Roman" w:eastAsia="Times New Roman" w:hAnsi="Times New Roman" w:cs="Times New Roman"/>
          <w:sz w:val="24"/>
          <w:szCs w:val="24"/>
        </w:rPr>
        <w:t>yFuzz</w:t>
      </w:r>
      <w:proofErr w:type="spellEnd"/>
      <w:r>
        <w:rPr>
          <w:rFonts w:ascii="Times New Roman" w:eastAsia="Times New Roman" w:hAnsi="Times New Roman" w:cs="Times New Roman"/>
          <w:sz w:val="24"/>
          <w:szCs w:val="24"/>
        </w:rPr>
        <w:t xml:space="preserve"> version shared at this point.</w:t>
      </w:r>
    </w:p>
    <w:p w14:paraId="5479DD8A" w14:textId="4D8E5AFE" w:rsidR="008A4212" w:rsidRPr="00103052" w:rsidRDefault="00103052" w:rsidP="00103052">
      <w:pPr>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CustomPro</w:t>
      </w:r>
      <w:proofErr w:type="spellEnd"/>
      <w:r>
        <w:rPr>
          <w:rFonts w:ascii="Times New Roman" w:eastAsia="Times New Roman" w:hAnsi="Times New Roman" w:cs="Times New Roman"/>
          <w:b/>
          <w:sz w:val="24"/>
          <w:szCs w:val="24"/>
        </w:rPr>
        <w:t>:</w:t>
      </w:r>
    </w:p>
    <w:p w14:paraId="6234D9E3" w14:textId="77777777" w:rsidR="008A4212" w:rsidRDefault="00103052">
      <w:pPr>
        <w:numPr>
          <w:ilvl w:val="0"/>
          <w:numId w:val="1"/>
        </w:numPr>
        <w:spacing w:after="24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How old is TEMU?</w:t>
      </w:r>
      <w:r>
        <w:rPr>
          <w:rFonts w:ascii="Times New Roman" w:eastAsia="Times New Roman" w:hAnsi="Times New Roman" w:cs="Times New Roman"/>
          <w:color w:val="0000FF"/>
          <w:sz w:val="24"/>
          <w:szCs w:val="24"/>
        </w:rPr>
        <w:t xml:space="preserve"> 2009?</w:t>
      </w:r>
    </w:p>
    <w:p w14:paraId="2097C2BE" w14:textId="77777777" w:rsidR="008A4212" w:rsidRDefault="00103052">
      <w:pPr>
        <w:spacing w:after="240" w:line="360" w:lineRule="auto"/>
        <w:ind w:left="720"/>
        <w:jc w:val="both"/>
        <w:rPr>
          <w:rFonts w:ascii="Times New Roman" w:eastAsia="Times New Roman" w:hAnsi="Times New Roman" w:cs="Times New Roman"/>
          <w:color w:val="FF0000"/>
          <w:sz w:val="24"/>
          <w:szCs w:val="24"/>
          <w:u w:val="single"/>
        </w:rPr>
      </w:pPr>
      <w:proofErr w:type="spellStart"/>
      <w:r>
        <w:rPr>
          <w:rFonts w:ascii="Times New Roman" w:eastAsia="Times New Roman" w:hAnsi="Times New Roman" w:cs="Times New Roman"/>
          <w:sz w:val="24"/>
          <w:szCs w:val="24"/>
        </w:rPr>
        <w:t>Temu</w:t>
      </w:r>
      <w:proofErr w:type="spellEnd"/>
      <w:r>
        <w:rPr>
          <w:rFonts w:ascii="Times New Roman" w:eastAsia="Times New Roman" w:hAnsi="Times New Roman" w:cs="Times New Roman"/>
          <w:sz w:val="24"/>
          <w:szCs w:val="24"/>
        </w:rPr>
        <w:t xml:space="preserve"> was last tested in 2009. Any questions regarding the </w:t>
      </w:r>
      <w:proofErr w:type="spellStart"/>
      <w:r>
        <w:rPr>
          <w:rFonts w:ascii="Times New Roman" w:eastAsia="Times New Roman" w:hAnsi="Times New Roman" w:cs="Times New Roman"/>
          <w:sz w:val="24"/>
          <w:szCs w:val="24"/>
        </w:rPr>
        <w:t>BitBlaze</w:t>
      </w:r>
      <w:proofErr w:type="spellEnd"/>
      <w:r>
        <w:rPr>
          <w:rFonts w:ascii="Times New Roman" w:eastAsia="Times New Roman" w:hAnsi="Times New Roman" w:cs="Times New Roman"/>
          <w:sz w:val="24"/>
          <w:szCs w:val="24"/>
        </w:rPr>
        <w:t xml:space="preserve"> project can be sent to</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sz w:val="24"/>
            <w:szCs w:val="24"/>
          </w:rPr>
          <w:t>bitblaze@gmail.com</w:t>
        </w:r>
      </w:hyperlink>
      <w:r>
        <w:rPr>
          <w:rFonts w:ascii="Times New Roman" w:eastAsia="Times New Roman" w:hAnsi="Times New Roman" w:cs="Times New Roman"/>
          <w:sz w:val="24"/>
          <w:szCs w:val="24"/>
        </w:rPr>
        <w:t xml:space="preserve">. More info on the </w:t>
      </w:r>
      <w:r>
        <w:rPr>
          <w:rFonts w:ascii="Times New Roman" w:eastAsia="Times New Roman" w:hAnsi="Times New Roman" w:cs="Times New Roman"/>
          <w:sz w:val="24"/>
          <w:szCs w:val="24"/>
        </w:rPr>
        <w:t xml:space="preserve">source code updates can be found at  </w:t>
      </w:r>
      <w:hyperlink r:id="rId11">
        <w:r>
          <w:rPr>
            <w:rFonts w:ascii="Times New Roman" w:eastAsia="Times New Roman" w:hAnsi="Times New Roman" w:cs="Times New Roman"/>
            <w:sz w:val="24"/>
            <w:szCs w:val="24"/>
          </w:rPr>
          <w:t>http://bitblaze.cs.berkeley.edu/temu.html</w:t>
        </w:r>
      </w:hyperlink>
      <w:r>
        <w:rPr>
          <w:rFonts w:ascii="Times New Roman" w:eastAsia="Times New Roman" w:hAnsi="Times New Roman" w:cs="Times New Roman"/>
          <w:sz w:val="24"/>
          <w:szCs w:val="24"/>
        </w:rPr>
        <w:t xml:space="preserve">. </w:t>
      </w:r>
    </w:p>
    <w:p w14:paraId="7916AE5D" w14:textId="77777777" w:rsidR="008A4212" w:rsidRDefault="00103052">
      <w:pPr>
        <w:numPr>
          <w:ilvl w:val="0"/>
          <w:numId w:val="1"/>
        </w:numPr>
        <w:spacing w:after="24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[Low, requires test] What is the impact of TEMU's age on support for newer versions of input software?</w:t>
      </w:r>
    </w:p>
    <w:p w14:paraId="762C2097" w14:textId="77777777" w:rsidR="008A4212" w:rsidRDefault="00103052">
      <w:p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we ha</w:t>
      </w:r>
      <w:r>
        <w:rPr>
          <w:rFonts w:ascii="Times New Roman" w:eastAsia="Times New Roman" w:hAnsi="Times New Roman" w:cs="Times New Roman"/>
          <w:sz w:val="24"/>
          <w:szCs w:val="24"/>
        </w:rPr>
        <w:t xml:space="preserve">ve not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used DECAF in our project so far, we performed a preliminary study to compare TEMU’s and DECAF’s capabilities.</w:t>
      </w:r>
    </w:p>
    <w:p w14:paraId="15EB35F9" w14:textId="77777777" w:rsidR="008A4212" w:rsidRDefault="00103052">
      <w:p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Capabilities of TEMU: </w:t>
      </w:r>
      <w:r>
        <w:rPr>
          <w:rFonts w:ascii="Times New Roman" w:eastAsia="Times New Roman" w:hAnsi="Times New Roman" w:cs="Times New Roman"/>
          <w:b/>
          <w:sz w:val="24"/>
          <w:szCs w:val="24"/>
        </w:rPr>
        <w:t>TEMU</w:t>
      </w:r>
      <w:r>
        <w:rPr>
          <w:rFonts w:ascii="Times New Roman" w:eastAsia="Times New Roman" w:hAnsi="Times New Roman" w:cs="Times New Roman"/>
          <w:sz w:val="24"/>
          <w:szCs w:val="24"/>
        </w:rPr>
        <w:t xml:space="preserve"> is able to perform whole-system dynamic taint analysis. Marking certain information sources (e.g., keystrokes, network inputs, reads for certain memory locations, and function call outputs) as tainted, </w:t>
      </w:r>
      <w:r>
        <w:rPr>
          <w:rFonts w:ascii="Times New Roman" w:eastAsia="Times New Roman" w:hAnsi="Times New Roman" w:cs="Times New Roman"/>
          <w:b/>
          <w:sz w:val="24"/>
          <w:szCs w:val="24"/>
        </w:rPr>
        <w:t>TEMU</w:t>
      </w:r>
      <w:r>
        <w:rPr>
          <w:rFonts w:ascii="Times New Roman" w:eastAsia="Times New Roman" w:hAnsi="Times New Roman" w:cs="Times New Roman"/>
          <w:sz w:val="24"/>
          <w:szCs w:val="24"/>
        </w:rPr>
        <w:t xml:space="preserve"> keeps track of the tainted information propagati</w:t>
      </w:r>
      <w:r>
        <w:rPr>
          <w:rFonts w:ascii="Times New Roman" w:eastAsia="Times New Roman" w:hAnsi="Times New Roman" w:cs="Times New Roman"/>
          <w:sz w:val="24"/>
          <w:szCs w:val="24"/>
        </w:rPr>
        <w:t>ng in the system.</w:t>
      </w:r>
    </w:p>
    <w:p w14:paraId="7B824155" w14:textId="77777777" w:rsidR="008A4212" w:rsidRDefault="00103052">
      <w:p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Capabilities of DECAF: </w:t>
      </w:r>
      <w:r>
        <w:rPr>
          <w:rFonts w:ascii="Times New Roman" w:eastAsia="Times New Roman" w:hAnsi="Times New Roman" w:cs="Times New Roman"/>
          <w:b/>
          <w:sz w:val="24"/>
          <w:szCs w:val="24"/>
        </w:rPr>
        <w:t>DECAF</w:t>
      </w:r>
      <w:r>
        <w:rPr>
          <w:rFonts w:ascii="Times New Roman" w:eastAsia="Times New Roman" w:hAnsi="Times New Roman" w:cs="Times New Roman"/>
          <w:sz w:val="24"/>
          <w:szCs w:val="24"/>
        </w:rPr>
        <w:t xml:space="preserve"> ensures precise tainting by maintaining bit-level precision for CPU registers and memory, and </w:t>
      </w:r>
      <w:proofErr w:type="spellStart"/>
      <w:r>
        <w:rPr>
          <w:rFonts w:ascii="Times New Roman" w:eastAsia="Times New Roman" w:hAnsi="Times New Roman" w:cs="Times New Roman"/>
          <w:sz w:val="24"/>
          <w:szCs w:val="24"/>
        </w:rPr>
        <w:t>inlining</w:t>
      </w:r>
      <w:proofErr w:type="spellEnd"/>
      <w:r>
        <w:rPr>
          <w:rFonts w:ascii="Times New Roman" w:eastAsia="Times New Roman" w:hAnsi="Times New Roman" w:cs="Times New Roman"/>
          <w:sz w:val="24"/>
          <w:szCs w:val="24"/>
        </w:rPr>
        <w:t xml:space="preserve"> precise tainting rules in the translated code blocks. Thus, the taint status for each CPU register and mem</w:t>
      </w:r>
      <w:r>
        <w:rPr>
          <w:rFonts w:ascii="Times New Roman" w:eastAsia="Times New Roman" w:hAnsi="Times New Roman" w:cs="Times New Roman"/>
          <w:sz w:val="24"/>
          <w:szCs w:val="24"/>
        </w:rPr>
        <w:t>ory location is processed and updated synchronously during the code execution of the virtual machine.</w:t>
      </w:r>
    </w:p>
    <w:p w14:paraId="4F115CB4" w14:textId="27CCCC97" w:rsidR="008A4212" w:rsidRDefault="00103052">
      <w:pPr>
        <w:numPr>
          <w:ilvl w:val="0"/>
          <w:numId w:val="1"/>
        </w:numPr>
        <w:spacing w:before="240" w:after="240"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r w:rsidR="00015B0E">
        <w:rPr>
          <w:rFonts w:ascii="Times New Roman" w:eastAsia="Times New Roman" w:hAnsi="Times New Roman" w:cs="Times New Roman"/>
          <w:color w:val="0000FF"/>
          <w:sz w:val="24"/>
          <w:szCs w:val="24"/>
        </w:rPr>
        <w:t>low] Why</w:t>
      </w:r>
      <w:r>
        <w:rPr>
          <w:rFonts w:ascii="Times New Roman" w:eastAsia="Times New Roman" w:hAnsi="Times New Roman" w:cs="Times New Roman"/>
          <w:color w:val="0000FF"/>
          <w:sz w:val="24"/>
          <w:szCs w:val="24"/>
        </w:rPr>
        <w:t xml:space="preserve"> do generated binaries have a dependency on libdyninstaAPI_RT.so?</w:t>
      </w:r>
    </w:p>
    <w:p w14:paraId="681E44EC" w14:textId="77777777" w:rsidR="008A4212" w:rsidRDefault="00103052">
      <w:pPr>
        <w:spacing w:before="240" w:after="240" w:line="360" w:lineRule="auto"/>
        <w:ind w:left="720"/>
        <w:rPr>
          <w:rFonts w:ascii="Times New Roman" w:eastAsia="Times New Roman" w:hAnsi="Times New Roman" w:cs="Times New Roman"/>
        </w:rPr>
      </w:pPr>
      <w:r>
        <w:rPr>
          <w:rFonts w:ascii="Times New Roman" w:eastAsia="Times New Roman" w:hAnsi="Times New Roman" w:cs="Times New Roman"/>
          <w:sz w:val="24"/>
          <w:szCs w:val="24"/>
        </w:rPr>
        <w:t xml:space="preserve">We were able to find only limited information about </w:t>
      </w:r>
      <w:proofErr w:type="spellStart"/>
      <w:r>
        <w:rPr>
          <w:rFonts w:ascii="Times New Roman" w:eastAsia="Times New Roman" w:hAnsi="Times New Roman" w:cs="Times New Roman"/>
          <w:sz w:val="24"/>
          <w:szCs w:val="24"/>
        </w:rPr>
        <w:t>Dyninst’s</w:t>
      </w:r>
      <w:proofErr w:type="spellEnd"/>
      <w:r>
        <w:rPr>
          <w:rFonts w:ascii="Times New Roman" w:eastAsia="Times New Roman" w:hAnsi="Times New Roman" w:cs="Times New Roman"/>
          <w:sz w:val="24"/>
          <w:szCs w:val="24"/>
        </w:rPr>
        <w:t xml:space="preserve"> design, since it</w:t>
      </w:r>
      <w:r>
        <w:rPr>
          <w:rFonts w:ascii="Times New Roman" w:eastAsia="Times New Roman" w:hAnsi="Times New Roman" w:cs="Times New Roman"/>
          <w:sz w:val="24"/>
          <w:szCs w:val="24"/>
        </w:rPr>
        <w:t xml:space="preserve"> is not an open-source project. Based on the information provided in the </w:t>
      </w:r>
      <w:proofErr w:type="spellStart"/>
      <w:r>
        <w:rPr>
          <w:rFonts w:ascii="Times New Roman" w:eastAsia="Times New Roman" w:hAnsi="Times New Roman" w:cs="Times New Roman"/>
          <w:sz w:val="24"/>
          <w:szCs w:val="24"/>
        </w:rPr>
        <w:t>Dyninst</w:t>
      </w:r>
      <w:proofErr w:type="spellEnd"/>
      <w:r>
        <w:rPr>
          <w:rFonts w:ascii="Times New Roman" w:eastAsia="Times New Roman" w:hAnsi="Times New Roman" w:cs="Times New Roman"/>
          <w:sz w:val="24"/>
          <w:szCs w:val="24"/>
        </w:rPr>
        <w:t xml:space="preserve"> manual, Page 63, it appears that this library must be added to the environment before using the </w:t>
      </w:r>
      <w:proofErr w:type="spellStart"/>
      <w:r>
        <w:rPr>
          <w:rFonts w:ascii="Times New Roman" w:eastAsia="Times New Roman" w:hAnsi="Times New Roman" w:cs="Times New Roman"/>
          <w:sz w:val="24"/>
          <w:szCs w:val="24"/>
        </w:rPr>
        <w:t>Dyninst</w:t>
      </w:r>
      <w:proofErr w:type="spellEnd"/>
      <w:r>
        <w:rPr>
          <w:rFonts w:ascii="Times New Roman" w:eastAsia="Times New Roman" w:hAnsi="Times New Roman" w:cs="Times New Roman"/>
          <w:sz w:val="24"/>
          <w:szCs w:val="24"/>
        </w:rPr>
        <w:t xml:space="preserve"> API: </w:t>
      </w:r>
      <w:hyperlink r:id="rId12">
        <w:r>
          <w:rPr>
            <w:rFonts w:ascii="Times New Roman" w:eastAsia="Times New Roman" w:hAnsi="Times New Roman" w:cs="Times New Roman"/>
            <w:color w:val="1155CC"/>
            <w:sz w:val="24"/>
            <w:szCs w:val="24"/>
            <w:u w:val="single"/>
          </w:rPr>
          <w:t>https://github.com/dyninst/dyninst/blob/master/d</w:t>
        </w:r>
      </w:hyperlink>
      <w:hyperlink r:id="rId13">
        <w:r>
          <w:rPr>
            <w:rFonts w:ascii="Times New Roman" w:eastAsia="Times New Roman" w:hAnsi="Times New Roman" w:cs="Times New Roman"/>
            <w:color w:val="1155CC"/>
            <w:u w:val="single"/>
          </w:rPr>
          <w:t>yninstAPI/doc/dyninstAPI.pdf</w:t>
        </w:r>
      </w:hyperlink>
      <w:r>
        <w:rPr>
          <w:rFonts w:ascii="Times New Roman" w:eastAsia="Times New Roman" w:hAnsi="Times New Roman" w:cs="Times New Roman"/>
        </w:rPr>
        <w:t>.</w:t>
      </w:r>
    </w:p>
    <w:p w14:paraId="6C470246" w14:textId="61E28623" w:rsidR="008A4212" w:rsidRDefault="00103052">
      <w:pPr>
        <w:spacing w:before="240" w:after="240"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rPr>
        <w:drawing>
          <wp:inline distT="114300" distB="114300" distL="114300" distR="114300" wp14:anchorId="4389EAD7" wp14:editId="36A48DD9">
            <wp:extent cx="5523108" cy="1047750"/>
            <wp:effectExtent l="0" t="0" r="190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28605" cy="1048793"/>
                    </a:xfrm>
                    <a:prstGeom prst="rect">
                      <a:avLst/>
                    </a:prstGeom>
                    <a:ln/>
                  </pic:spPr>
                </pic:pic>
              </a:graphicData>
            </a:graphic>
          </wp:inline>
        </w:drawing>
      </w:r>
    </w:p>
    <w:p w14:paraId="4A40D16B" w14:textId="040DBE67" w:rsidR="00DD3826" w:rsidRDefault="00DD3826">
      <w:pPr>
        <w:spacing w:before="240" w:after="240" w:line="360" w:lineRule="auto"/>
        <w:ind w:left="720"/>
        <w:rPr>
          <w:rStyle w:val="SubtleReference"/>
          <w:b/>
          <w:bCs/>
        </w:rPr>
      </w:pPr>
      <w:r w:rsidRPr="00ED5270">
        <w:rPr>
          <w:rStyle w:val="SubtleReference"/>
          <w:b/>
          <w:bCs/>
        </w:rPr>
        <w:lastRenderedPageBreak/>
        <w:t xml:space="preserve">Interactions between PJR Corps and Research group for </w:t>
      </w:r>
      <w:proofErr w:type="spellStart"/>
      <w:r w:rsidRPr="00ED5270">
        <w:rPr>
          <w:rStyle w:val="SubtleReference"/>
          <w:b/>
          <w:bCs/>
        </w:rPr>
        <w:t>yFuzz</w:t>
      </w:r>
      <w:proofErr w:type="spellEnd"/>
      <w:r w:rsidRPr="00ED5270">
        <w:rPr>
          <w:rStyle w:val="SubtleReference"/>
          <w:b/>
          <w:bCs/>
        </w:rPr>
        <w:t xml:space="preserve"> &amp; </w:t>
      </w:r>
      <w:proofErr w:type="spellStart"/>
      <w:r w:rsidRPr="00ED5270">
        <w:rPr>
          <w:rStyle w:val="SubtleReference"/>
          <w:b/>
          <w:bCs/>
        </w:rPr>
        <w:t>CustomPro</w:t>
      </w:r>
      <w:proofErr w:type="spellEnd"/>
      <w:r w:rsidRPr="00ED5270">
        <w:rPr>
          <w:rStyle w:val="SubtleReference"/>
          <w:b/>
          <w:bCs/>
        </w:rPr>
        <w:t>:</w:t>
      </w:r>
    </w:p>
    <w:p w14:paraId="1E4E3123" w14:textId="2128D677" w:rsidR="00ED5270" w:rsidRDefault="001B0D17" w:rsidP="00775119">
      <w:pPr>
        <w:rPr>
          <w:rStyle w:val="SubtleReference"/>
          <w:b/>
          <w:bCs/>
        </w:rPr>
      </w:pPr>
      <w:r>
        <w:rPr>
          <w:rStyle w:val="SubtleReference"/>
          <w:b/>
          <w:bCs/>
        </w:rPr>
        <w:t xml:space="preserve">By </w:t>
      </w:r>
      <w:proofErr w:type="spellStart"/>
      <w:r>
        <w:rPr>
          <w:rStyle w:val="SubtleReference"/>
          <w:b/>
          <w:bCs/>
        </w:rPr>
        <w:t>Froilan</w:t>
      </w:r>
      <w:proofErr w:type="spellEnd"/>
      <w:r>
        <w:rPr>
          <w:rStyle w:val="SubtleReference"/>
          <w:b/>
          <w:bCs/>
        </w:rPr>
        <w:t>:</w:t>
      </w:r>
    </w:p>
    <w:p w14:paraId="4CE9605B"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r w:rsidRPr="001B0D17">
        <w:rPr>
          <w:rFonts w:ascii="Calibri" w:eastAsia="Times New Roman" w:hAnsi="Calibri" w:cs="Calibri"/>
          <w:sz w:val="24"/>
          <w:szCs w:val="24"/>
          <w:lang w:val="en-US"/>
        </w:rPr>
        <w:t xml:space="preserve">1. </w:t>
      </w:r>
      <w:r w:rsidRPr="001B0D17">
        <w:rPr>
          <w:rFonts w:ascii="Calibri" w:eastAsia="Times New Roman" w:hAnsi="Calibri" w:cs="Calibri"/>
          <w:color w:val="4F81BD" w:themeColor="accent1"/>
          <w:sz w:val="24"/>
          <w:szCs w:val="24"/>
          <w:lang w:val="en-US"/>
        </w:rPr>
        <w:t xml:space="preserve">The </w:t>
      </w:r>
      <w:proofErr w:type="spellStart"/>
      <w:r w:rsidRPr="001B0D17">
        <w:rPr>
          <w:rFonts w:ascii="Calibri" w:eastAsia="Times New Roman" w:hAnsi="Calibri" w:cs="Calibri"/>
          <w:color w:val="4F81BD" w:themeColor="accent1"/>
          <w:sz w:val="24"/>
          <w:szCs w:val="24"/>
          <w:lang w:val="en-US"/>
        </w:rPr>
        <w:t>ssss</w:t>
      </w:r>
      <w:proofErr w:type="spellEnd"/>
      <w:r w:rsidRPr="001B0D17">
        <w:rPr>
          <w:rFonts w:ascii="Calibri" w:eastAsia="Times New Roman" w:hAnsi="Calibri" w:cs="Calibri"/>
          <w:color w:val="4F81BD" w:themeColor="accent1"/>
          <w:sz w:val="24"/>
          <w:szCs w:val="24"/>
          <w:lang w:val="en-US"/>
        </w:rPr>
        <w:t xml:space="preserve"> ppt slides mention (slide 20) a "taint_analyze.py" python script should be used to extract tainted instructions from the TEMU generated trace file; however, I haven't been able to locate the python script within the VM provided. Where might I find a copy?</w:t>
      </w:r>
    </w:p>
    <w:p w14:paraId="30226584"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p>
    <w:p w14:paraId="329D465B" w14:textId="76736CBC" w:rsidR="001B0D17" w:rsidRDefault="001B0D17" w:rsidP="001B0D17">
      <w:pPr>
        <w:spacing w:line="240" w:lineRule="auto"/>
        <w:rPr>
          <w:rFonts w:ascii="Calibri" w:eastAsia="Times New Roman" w:hAnsi="Calibri" w:cs="Calibri"/>
          <w:color w:val="4F81BD" w:themeColor="accent1"/>
          <w:sz w:val="24"/>
          <w:szCs w:val="24"/>
          <w:lang w:val="en-US"/>
        </w:rPr>
      </w:pPr>
      <w:r w:rsidRPr="001B0D17">
        <w:rPr>
          <w:rFonts w:ascii="Calibri" w:eastAsia="Times New Roman" w:hAnsi="Calibri" w:cs="Calibri"/>
          <w:color w:val="4F81BD" w:themeColor="accent1"/>
          <w:sz w:val="24"/>
          <w:szCs w:val="24"/>
          <w:lang w:val="en-US"/>
        </w:rPr>
        <w:t xml:space="preserve">(From what I've gathered extracting the tainted instructions is a necessary step to move forward in the </w:t>
      </w:r>
      <w:proofErr w:type="spellStart"/>
      <w:r w:rsidRPr="001B0D17">
        <w:rPr>
          <w:rFonts w:ascii="Calibri" w:eastAsia="Times New Roman" w:hAnsi="Calibri" w:cs="Calibri"/>
          <w:color w:val="4F81BD" w:themeColor="accent1"/>
          <w:sz w:val="24"/>
          <w:szCs w:val="24"/>
          <w:lang w:val="en-US"/>
        </w:rPr>
        <w:t>CustomPro's</w:t>
      </w:r>
      <w:proofErr w:type="spellEnd"/>
      <w:r w:rsidRPr="001B0D17">
        <w:rPr>
          <w:rFonts w:ascii="Calibri" w:eastAsia="Times New Roman" w:hAnsi="Calibri" w:cs="Calibri"/>
          <w:color w:val="4F81BD" w:themeColor="accent1"/>
          <w:sz w:val="24"/>
          <w:szCs w:val="24"/>
          <w:lang w:val="en-US"/>
        </w:rPr>
        <w:t xml:space="preserve"> process)</w:t>
      </w:r>
    </w:p>
    <w:p w14:paraId="451F5684" w14:textId="5E46E749" w:rsidR="00DA35AA" w:rsidRDefault="00DA35AA" w:rsidP="001B0D17">
      <w:pPr>
        <w:spacing w:line="240" w:lineRule="auto"/>
        <w:rPr>
          <w:rFonts w:ascii="Calibri" w:eastAsia="Times New Roman" w:hAnsi="Calibri" w:cs="Calibri"/>
          <w:color w:val="4F81BD" w:themeColor="accent1"/>
          <w:sz w:val="24"/>
          <w:szCs w:val="24"/>
          <w:lang w:val="en-US"/>
        </w:rPr>
      </w:pPr>
    </w:p>
    <w:p w14:paraId="6123B37C" w14:textId="2220FA41" w:rsidR="00DA35AA" w:rsidRPr="001B0D17" w:rsidRDefault="00EF203E" w:rsidP="001B0D17">
      <w:pPr>
        <w:spacing w:line="240" w:lineRule="auto"/>
        <w:rPr>
          <w:rFonts w:ascii="Helvetica" w:eastAsia="Times New Roman" w:hAnsi="Helvetica" w:cs="Helvetica"/>
          <w:sz w:val="18"/>
          <w:szCs w:val="18"/>
          <w:lang w:val="en-US"/>
        </w:rPr>
      </w:pPr>
      <w:r w:rsidRPr="00033404">
        <w:rPr>
          <w:rFonts w:ascii="Calibri" w:eastAsia="Times New Roman" w:hAnsi="Calibri" w:cs="Calibri"/>
          <w:sz w:val="24"/>
          <w:szCs w:val="24"/>
          <w:lang w:val="en-US"/>
        </w:rPr>
        <w:t xml:space="preserve">The work after extracting the tainted instructions is present in the following link: </w:t>
      </w:r>
      <w:hyperlink r:id="rId15" w:history="1">
        <w:r w:rsidRPr="00104F5D">
          <w:rPr>
            <w:rStyle w:val="Hyperlink"/>
            <w:rFonts w:ascii="Calibri" w:eastAsia="Times New Roman" w:hAnsi="Calibri" w:cs="Calibri"/>
            <w:sz w:val="24"/>
            <w:szCs w:val="24"/>
            <w:lang w:val="en-US"/>
          </w:rPr>
          <w:t>https://docs.google.com/presentation/d/1TYZKaan2WzhqH4ypkvfMwDpUsI3__x0V/edit?usp=sharing&amp;ouid=111313426431583858222&amp;rtpof=true&amp;sd=true</w:t>
        </w:r>
      </w:hyperlink>
    </w:p>
    <w:p w14:paraId="56A0DCE3" w14:textId="77777777" w:rsidR="001B0D17" w:rsidRPr="001B0D17" w:rsidRDefault="001B0D17" w:rsidP="001B0D17">
      <w:pPr>
        <w:spacing w:line="240" w:lineRule="auto"/>
        <w:rPr>
          <w:rFonts w:ascii="Helvetica" w:eastAsia="Times New Roman" w:hAnsi="Helvetica" w:cs="Helvetica"/>
          <w:sz w:val="18"/>
          <w:szCs w:val="18"/>
          <w:lang w:val="en-US"/>
        </w:rPr>
      </w:pPr>
    </w:p>
    <w:p w14:paraId="7446C368" w14:textId="77777777" w:rsidR="001B0D17" w:rsidRPr="001B0D17" w:rsidRDefault="001B0D17" w:rsidP="001B0D17">
      <w:pPr>
        <w:spacing w:line="240" w:lineRule="auto"/>
        <w:rPr>
          <w:rFonts w:ascii="Helvetica" w:eastAsia="Times New Roman" w:hAnsi="Helvetica" w:cs="Helvetica"/>
          <w:sz w:val="18"/>
          <w:szCs w:val="18"/>
          <w:lang w:val="en-US"/>
        </w:rPr>
      </w:pPr>
    </w:p>
    <w:p w14:paraId="59C36FE8"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r w:rsidRPr="001B0D17">
        <w:rPr>
          <w:rFonts w:ascii="Calibri" w:eastAsia="Times New Roman" w:hAnsi="Calibri" w:cs="Calibri"/>
          <w:sz w:val="24"/>
          <w:szCs w:val="24"/>
          <w:lang w:val="en-US"/>
        </w:rPr>
        <w:t xml:space="preserve">2. </w:t>
      </w:r>
      <w:r w:rsidRPr="001B0D17">
        <w:rPr>
          <w:rFonts w:ascii="Calibri" w:eastAsia="Times New Roman" w:hAnsi="Calibri" w:cs="Calibri"/>
          <w:color w:val="4F81BD" w:themeColor="accent1"/>
          <w:sz w:val="24"/>
          <w:szCs w:val="24"/>
          <w:lang w:val="en-US"/>
        </w:rPr>
        <w:t>Once the tainted instruction set is created, what are the next steps?  </w:t>
      </w:r>
    </w:p>
    <w:p w14:paraId="39A8EC53"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p>
    <w:p w14:paraId="207F0C36"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r w:rsidRPr="001B0D17">
        <w:rPr>
          <w:rFonts w:ascii="Calibri" w:eastAsia="Times New Roman" w:hAnsi="Calibri" w:cs="Calibri"/>
          <w:color w:val="4F81BD" w:themeColor="accent1"/>
          <w:sz w:val="24"/>
          <w:szCs w:val="24"/>
          <w:lang w:val="en-US"/>
        </w:rPr>
        <w:t xml:space="preserve">From what I've understood so far (hopefully accurately), the next steps would be symbolic execution and binary rewriting using </w:t>
      </w:r>
      <w:proofErr w:type="spellStart"/>
      <w:r w:rsidRPr="001B0D17">
        <w:rPr>
          <w:rFonts w:ascii="Calibri" w:eastAsia="Times New Roman" w:hAnsi="Calibri" w:cs="Calibri"/>
          <w:color w:val="4F81BD" w:themeColor="accent1"/>
          <w:sz w:val="24"/>
          <w:szCs w:val="24"/>
          <w:lang w:val="en-US"/>
        </w:rPr>
        <w:t>Angr</w:t>
      </w:r>
      <w:proofErr w:type="spellEnd"/>
      <w:r w:rsidRPr="001B0D17">
        <w:rPr>
          <w:rFonts w:ascii="Calibri" w:eastAsia="Times New Roman" w:hAnsi="Calibri" w:cs="Calibri"/>
          <w:color w:val="4F81BD" w:themeColor="accent1"/>
          <w:sz w:val="24"/>
          <w:szCs w:val="24"/>
          <w:lang w:val="en-US"/>
        </w:rPr>
        <w:t xml:space="preserve"> and </w:t>
      </w:r>
      <w:proofErr w:type="spellStart"/>
      <w:r w:rsidRPr="001B0D17">
        <w:rPr>
          <w:rFonts w:ascii="Calibri" w:eastAsia="Times New Roman" w:hAnsi="Calibri" w:cs="Calibri"/>
          <w:color w:val="4F81BD" w:themeColor="accent1"/>
          <w:sz w:val="24"/>
          <w:szCs w:val="24"/>
          <w:lang w:val="en-US"/>
        </w:rPr>
        <w:t>DynInst</w:t>
      </w:r>
      <w:proofErr w:type="spellEnd"/>
      <w:r w:rsidRPr="001B0D17">
        <w:rPr>
          <w:rFonts w:ascii="Calibri" w:eastAsia="Times New Roman" w:hAnsi="Calibri" w:cs="Calibri"/>
          <w:color w:val="4F81BD" w:themeColor="accent1"/>
          <w:sz w:val="24"/>
          <w:szCs w:val="24"/>
          <w:lang w:val="en-US"/>
        </w:rPr>
        <w:t xml:space="preserve"> tools respectively?  </w:t>
      </w:r>
    </w:p>
    <w:p w14:paraId="45044836"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p>
    <w:p w14:paraId="50531C3A" w14:textId="77777777" w:rsidR="001B0D17" w:rsidRPr="001B0D17" w:rsidRDefault="001B0D17" w:rsidP="001B0D17">
      <w:pPr>
        <w:spacing w:line="240" w:lineRule="auto"/>
        <w:rPr>
          <w:rFonts w:ascii="Helvetica" w:eastAsia="Times New Roman" w:hAnsi="Helvetica" w:cs="Helvetica"/>
          <w:color w:val="4F81BD" w:themeColor="accent1"/>
          <w:sz w:val="18"/>
          <w:szCs w:val="18"/>
          <w:lang w:val="en-US"/>
        </w:rPr>
      </w:pPr>
      <w:r w:rsidRPr="001B0D17">
        <w:rPr>
          <w:rFonts w:ascii="Calibri" w:eastAsia="Times New Roman" w:hAnsi="Calibri" w:cs="Calibri"/>
          <w:color w:val="4F81BD" w:themeColor="accent1"/>
          <w:sz w:val="24"/>
          <w:szCs w:val="24"/>
          <w:lang w:val="en-US"/>
        </w:rPr>
        <w:t xml:space="preserve">It also seems that these 'next steps' may not fall within the scope of </w:t>
      </w:r>
      <w:proofErr w:type="spellStart"/>
      <w:r w:rsidRPr="001B0D17">
        <w:rPr>
          <w:rFonts w:ascii="Calibri" w:eastAsia="Times New Roman" w:hAnsi="Calibri" w:cs="Calibri"/>
          <w:color w:val="4F81BD" w:themeColor="accent1"/>
          <w:sz w:val="24"/>
          <w:szCs w:val="24"/>
          <w:lang w:val="en-US"/>
        </w:rPr>
        <w:t>CustomPro</w:t>
      </w:r>
      <w:proofErr w:type="spellEnd"/>
      <w:r w:rsidRPr="001B0D17">
        <w:rPr>
          <w:rFonts w:ascii="Calibri" w:eastAsia="Times New Roman" w:hAnsi="Calibri" w:cs="Calibri"/>
          <w:color w:val="4F81BD" w:themeColor="accent1"/>
          <w:sz w:val="24"/>
          <w:szCs w:val="24"/>
          <w:lang w:val="en-US"/>
        </w:rPr>
        <w:t xml:space="preserve"> and a user would have to "move" the given trace file through those tools to generate a binary?</w:t>
      </w:r>
    </w:p>
    <w:p w14:paraId="1F6ECA65" w14:textId="761B126E" w:rsidR="001B0D17" w:rsidRDefault="001B0D17" w:rsidP="001B0D17">
      <w:pPr>
        <w:spacing w:line="240" w:lineRule="auto"/>
        <w:rPr>
          <w:rFonts w:ascii="Helvetica" w:eastAsia="Times New Roman" w:hAnsi="Helvetica" w:cs="Helvetica"/>
          <w:sz w:val="18"/>
          <w:szCs w:val="18"/>
          <w:lang w:val="en-US"/>
        </w:rPr>
      </w:pPr>
    </w:p>
    <w:p w14:paraId="079F0711" w14:textId="5F26A796" w:rsidR="00A47A16" w:rsidRPr="001B0D17" w:rsidRDefault="00A47A16" w:rsidP="001B0D17">
      <w:pPr>
        <w:spacing w:line="240" w:lineRule="auto"/>
        <w:rPr>
          <w:rFonts w:ascii="Helvetica" w:eastAsia="Times New Roman" w:hAnsi="Helvetica" w:cs="Helvetica"/>
          <w:sz w:val="18"/>
          <w:szCs w:val="18"/>
          <w:lang w:val="en-US"/>
        </w:rPr>
      </w:pPr>
      <w:r>
        <w:rPr>
          <w:rFonts w:ascii="Georgia" w:hAnsi="Georgia"/>
        </w:rPr>
        <w:t xml:space="preserve">Yes, the next steps would be symbolic execution and binary rewriting using </w:t>
      </w:r>
      <w:proofErr w:type="spellStart"/>
      <w:r>
        <w:rPr>
          <w:rFonts w:ascii="Georgia" w:hAnsi="Georgia"/>
        </w:rPr>
        <w:t>Angr</w:t>
      </w:r>
      <w:proofErr w:type="spellEnd"/>
      <w:r>
        <w:rPr>
          <w:rFonts w:ascii="Georgia" w:hAnsi="Georgia"/>
        </w:rPr>
        <w:t xml:space="preserve"> and </w:t>
      </w:r>
      <w:proofErr w:type="spellStart"/>
      <w:r>
        <w:rPr>
          <w:rFonts w:ascii="Georgia" w:hAnsi="Georgia"/>
        </w:rPr>
        <w:t>DynInst</w:t>
      </w:r>
      <w:proofErr w:type="spellEnd"/>
      <w:r>
        <w:rPr>
          <w:rFonts w:ascii="Georgia" w:hAnsi="Georgia"/>
        </w:rPr>
        <w:t xml:space="preserve"> tools respectively. I think the process works like, we need to remove a feature for ex: Encrypt then MAC, let's say, our tool removes the feature from both client and server sides to produce the customized binary. This is explained clearly, in the custom pro paper page 13, section 7 (evaluation).</w:t>
      </w:r>
    </w:p>
    <w:p w14:paraId="4526BA63" w14:textId="76077C43" w:rsidR="001B0D17" w:rsidRPr="001B0D17" w:rsidRDefault="001B0D17" w:rsidP="001B0D17">
      <w:pPr>
        <w:spacing w:line="240" w:lineRule="auto"/>
        <w:rPr>
          <w:rFonts w:ascii="Helvetica" w:eastAsia="Times New Roman" w:hAnsi="Helvetica" w:cs="Helvetica"/>
          <w:sz w:val="18"/>
          <w:szCs w:val="18"/>
          <w:lang w:val="en-US"/>
        </w:rPr>
      </w:pPr>
    </w:p>
    <w:p w14:paraId="36B844AF" w14:textId="77777777" w:rsidR="001B0D17" w:rsidRPr="00ED5270" w:rsidRDefault="001B0D17" w:rsidP="00775119">
      <w:pPr>
        <w:rPr>
          <w:rStyle w:val="SubtleReference"/>
          <w:b/>
          <w:bCs/>
        </w:rPr>
      </w:pPr>
    </w:p>
    <w:p w14:paraId="47C4CD85" w14:textId="77777777" w:rsidR="00DD3826" w:rsidRDefault="00DD3826">
      <w:pPr>
        <w:spacing w:before="240" w:after="240" w:line="360" w:lineRule="auto"/>
        <w:ind w:left="720"/>
        <w:rPr>
          <w:rFonts w:ascii="Times New Roman" w:eastAsia="Times New Roman" w:hAnsi="Times New Roman" w:cs="Times New Roman"/>
          <w:sz w:val="24"/>
          <w:szCs w:val="24"/>
        </w:rPr>
      </w:pPr>
    </w:p>
    <w:sectPr w:rsidR="00DD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87E23"/>
    <w:multiLevelType w:val="multilevel"/>
    <w:tmpl w:val="C5CE0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8F37FF"/>
    <w:multiLevelType w:val="multilevel"/>
    <w:tmpl w:val="F0F8F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212"/>
    <w:rsid w:val="00015B0E"/>
    <w:rsid w:val="00033404"/>
    <w:rsid w:val="00103052"/>
    <w:rsid w:val="00104F5D"/>
    <w:rsid w:val="001262F1"/>
    <w:rsid w:val="0016587E"/>
    <w:rsid w:val="001B0D17"/>
    <w:rsid w:val="003825A8"/>
    <w:rsid w:val="00775119"/>
    <w:rsid w:val="008A4212"/>
    <w:rsid w:val="00A05825"/>
    <w:rsid w:val="00A47A16"/>
    <w:rsid w:val="00AE69AB"/>
    <w:rsid w:val="00B15C19"/>
    <w:rsid w:val="00DA35AA"/>
    <w:rsid w:val="00DD3826"/>
    <w:rsid w:val="00ED5270"/>
    <w:rsid w:val="00EF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F3AE"/>
  <w15:docId w15:val="{EB55C2BD-3A1A-40DC-8B7A-48DEF215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ubtleReference">
    <w:name w:val="Subtle Reference"/>
    <w:basedOn w:val="DefaultParagraphFont"/>
    <w:uiPriority w:val="31"/>
    <w:qFormat/>
    <w:rsid w:val="00ED5270"/>
    <w:rPr>
      <w:smallCaps/>
      <w:color w:val="5A5A5A" w:themeColor="text1" w:themeTint="A5"/>
    </w:rPr>
  </w:style>
  <w:style w:type="character" w:styleId="Hyperlink">
    <w:name w:val="Hyperlink"/>
    <w:basedOn w:val="DefaultParagraphFont"/>
    <w:uiPriority w:val="99"/>
    <w:unhideWhenUsed/>
    <w:rsid w:val="00104F5D"/>
    <w:rPr>
      <w:color w:val="0000FF" w:themeColor="hyperlink"/>
      <w:u w:val="single"/>
    </w:rPr>
  </w:style>
  <w:style w:type="character" w:styleId="UnresolvedMention">
    <w:name w:val="Unresolved Mention"/>
    <w:basedOn w:val="DefaultParagraphFont"/>
    <w:uiPriority w:val="99"/>
    <w:semiHidden/>
    <w:unhideWhenUsed/>
    <w:rsid w:val="00104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2198">
      <w:bodyDiv w:val="1"/>
      <w:marLeft w:val="0"/>
      <w:marRight w:val="0"/>
      <w:marTop w:val="0"/>
      <w:marBottom w:val="0"/>
      <w:divBdr>
        <w:top w:val="none" w:sz="0" w:space="0" w:color="auto"/>
        <w:left w:val="none" w:sz="0" w:space="0" w:color="auto"/>
        <w:bottom w:val="none" w:sz="0" w:space="0" w:color="auto"/>
        <w:right w:val="none" w:sz="0" w:space="0" w:color="auto"/>
      </w:divBdr>
      <w:divsChild>
        <w:div w:id="991837142">
          <w:marLeft w:val="0"/>
          <w:marRight w:val="0"/>
          <w:marTop w:val="0"/>
          <w:marBottom w:val="0"/>
          <w:divBdr>
            <w:top w:val="none" w:sz="0" w:space="0" w:color="auto"/>
            <w:left w:val="none" w:sz="0" w:space="0" w:color="auto"/>
            <w:bottom w:val="none" w:sz="0" w:space="0" w:color="auto"/>
            <w:right w:val="none" w:sz="0" w:space="0" w:color="auto"/>
          </w:divBdr>
        </w:div>
        <w:div w:id="164444757">
          <w:marLeft w:val="0"/>
          <w:marRight w:val="0"/>
          <w:marTop w:val="0"/>
          <w:marBottom w:val="0"/>
          <w:divBdr>
            <w:top w:val="none" w:sz="0" w:space="0" w:color="auto"/>
            <w:left w:val="none" w:sz="0" w:space="0" w:color="auto"/>
            <w:bottom w:val="none" w:sz="0" w:space="0" w:color="auto"/>
            <w:right w:val="none" w:sz="0" w:space="0" w:color="auto"/>
          </w:divBdr>
        </w:div>
        <w:div w:id="1552693890">
          <w:marLeft w:val="0"/>
          <w:marRight w:val="0"/>
          <w:marTop w:val="0"/>
          <w:marBottom w:val="0"/>
          <w:divBdr>
            <w:top w:val="none" w:sz="0" w:space="0" w:color="auto"/>
            <w:left w:val="none" w:sz="0" w:space="0" w:color="auto"/>
            <w:bottom w:val="none" w:sz="0" w:space="0" w:color="auto"/>
            <w:right w:val="none" w:sz="0" w:space="0" w:color="auto"/>
          </w:divBdr>
        </w:div>
        <w:div w:id="483622877">
          <w:marLeft w:val="0"/>
          <w:marRight w:val="0"/>
          <w:marTop w:val="0"/>
          <w:marBottom w:val="0"/>
          <w:divBdr>
            <w:top w:val="none" w:sz="0" w:space="0" w:color="auto"/>
            <w:left w:val="none" w:sz="0" w:space="0" w:color="auto"/>
            <w:bottom w:val="none" w:sz="0" w:space="0" w:color="auto"/>
            <w:right w:val="none" w:sz="0" w:space="0" w:color="auto"/>
          </w:divBdr>
        </w:div>
        <w:div w:id="1664358632">
          <w:marLeft w:val="0"/>
          <w:marRight w:val="0"/>
          <w:marTop w:val="0"/>
          <w:marBottom w:val="0"/>
          <w:divBdr>
            <w:top w:val="none" w:sz="0" w:space="0" w:color="auto"/>
            <w:left w:val="none" w:sz="0" w:space="0" w:color="auto"/>
            <w:bottom w:val="none" w:sz="0" w:space="0" w:color="auto"/>
            <w:right w:val="none" w:sz="0" w:space="0" w:color="auto"/>
          </w:divBdr>
        </w:div>
        <w:div w:id="63381677">
          <w:marLeft w:val="0"/>
          <w:marRight w:val="0"/>
          <w:marTop w:val="0"/>
          <w:marBottom w:val="0"/>
          <w:divBdr>
            <w:top w:val="none" w:sz="0" w:space="0" w:color="auto"/>
            <w:left w:val="none" w:sz="0" w:space="0" w:color="auto"/>
            <w:bottom w:val="none" w:sz="0" w:space="0" w:color="auto"/>
            <w:right w:val="none" w:sz="0" w:space="0" w:color="auto"/>
          </w:divBdr>
        </w:div>
        <w:div w:id="216168701">
          <w:marLeft w:val="0"/>
          <w:marRight w:val="0"/>
          <w:marTop w:val="0"/>
          <w:marBottom w:val="0"/>
          <w:divBdr>
            <w:top w:val="none" w:sz="0" w:space="0" w:color="auto"/>
            <w:left w:val="none" w:sz="0" w:space="0" w:color="auto"/>
            <w:bottom w:val="none" w:sz="0" w:space="0" w:color="auto"/>
            <w:right w:val="none" w:sz="0" w:space="0" w:color="auto"/>
          </w:divBdr>
        </w:div>
        <w:div w:id="716978136">
          <w:marLeft w:val="0"/>
          <w:marRight w:val="0"/>
          <w:marTop w:val="0"/>
          <w:marBottom w:val="0"/>
          <w:divBdr>
            <w:top w:val="none" w:sz="0" w:space="0" w:color="auto"/>
            <w:left w:val="none" w:sz="0" w:space="0" w:color="auto"/>
            <w:bottom w:val="none" w:sz="0" w:space="0" w:color="auto"/>
            <w:right w:val="none" w:sz="0" w:space="0" w:color="auto"/>
          </w:divBdr>
        </w:div>
        <w:div w:id="1817797969">
          <w:marLeft w:val="0"/>
          <w:marRight w:val="0"/>
          <w:marTop w:val="0"/>
          <w:marBottom w:val="0"/>
          <w:divBdr>
            <w:top w:val="none" w:sz="0" w:space="0" w:color="auto"/>
            <w:left w:val="none" w:sz="0" w:space="0" w:color="auto"/>
            <w:bottom w:val="none" w:sz="0" w:space="0" w:color="auto"/>
            <w:right w:val="none" w:sz="0" w:space="0" w:color="auto"/>
          </w:divBdr>
        </w:div>
        <w:div w:id="46808970">
          <w:marLeft w:val="0"/>
          <w:marRight w:val="0"/>
          <w:marTop w:val="0"/>
          <w:marBottom w:val="0"/>
          <w:divBdr>
            <w:top w:val="none" w:sz="0" w:space="0" w:color="auto"/>
            <w:left w:val="none" w:sz="0" w:space="0" w:color="auto"/>
            <w:bottom w:val="none" w:sz="0" w:space="0" w:color="auto"/>
            <w:right w:val="none" w:sz="0" w:space="0" w:color="auto"/>
          </w:divBdr>
        </w:div>
        <w:div w:id="659307521">
          <w:marLeft w:val="0"/>
          <w:marRight w:val="0"/>
          <w:marTop w:val="0"/>
          <w:marBottom w:val="0"/>
          <w:divBdr>
            <w:top w:val="none" w:sz="0" w:space="0" w:color="auto"/>
            <w:left w:val="none" w:sz="0" w:space="0" w:color="auto"/>
            <w:bottom w:val="none" w:sz="0" w:space="0" w:color="auto"/>
            <w:right w:val="none" w:sz="0" w:space="0" w:color="auto"/>
          </w:divBdr>
        </w:div>
        <w:div w:id="287856310">
          <w:marLeft w:val="0"/>
          <w:marRight w:val="0"/>
          <w:marTop w:val="0"/>
          <w:marBottom w:val="0"/>
          <w:divBdr>
            <w:top w:val="none" w:sz="0" w:space="0" w:color="auto"/>
            <w:left w:val="none" w:sz="0" w:space="0" w:color="auto"/>
            <w:bottom w:val="none" w:sz="0" w:space="0" w:color="auto"/>
            <w:right w:val="none" w:sz="0" w:space="0" w:color="auto"/>
          </w:divBdr>
        </w:div>
        <w:div w:id="6893749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uzzing-project.org/tutorial2.html" TargetMode="External"/><Relationship Id="rId13" Type="http://schemas.openxmlformats.org/officeDocument/2006/relationships/hyperlink" Target="https://github.com/dyninst/dyninst/blob/master/dyninstAPI/doc/dyninstAPI.pdf" TargetMode="External"/><Relationship Id="rId3" Type="http://schemas.openxmlformats.org/officeDocument/2006/relationships/settings" Target="settings.xml"/><Relationship Id="rId7" Type="http://schemas.openxmlformats.org/officeDocument/2006/relationships/hyperlink" Target="https://github.com/google/sanitizers/issues/731" TargetMode="External"/><Relationship Id="rId12" Type="http://schemas.openxmlformats.org/officeDocument/2006/relationships/hyperlink" Target="https://github.com/dyninst/dyninst/blob/master/dyninstAPI/doc/dyninstAP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oogle/sanitizers/issues/731" TargetMode="External"/><Relationship Id="rId11" Type="http://schemas.openxmlformats.org/officeDocument/2006/relationships/hyperlink" Target="http://bitblaze.cs.berkeley.edu/temu.html" TargetMode="External"/><Relationship Id="rId5" Type="http://schemas.openxmlformats.org/officeDocument/2006/relationships/hyperlink" Target="https://github.com/google/AFL/blob/master/docs/ChangeLog" TargetMode="External"/><Relationship Id="rId15" Type="http://schemas.openxmlformats.org/officeDocument/2006/relationships/hyperlink" Target="https://docs.google.com/presentation/d/1TYZKaan2WzhqH4ypkvfMwDpUsI3__x0V/edit?usp=sharing&amp;ouid=111313426431583858222&amp;rtpof=true&amp;sd=true" TargetMode="External"/><Relationship Id="rId10" Type="http://schemas.openxmlformats.org/officeDocument/2006/relationships/hyperlink" Target="http://bitblaze.cs.berkeley.edu/temu.html" TargetMode="External"/><Relationship Id="rId4" Type="http://schemas.openxmlformats.org/officeDocument/2006/relationships/webSettings" Target="webSettings.xml"/><Relationship Id="rId9" Type="http://schemas.openxmlformats.org/officeDocument/2006/relationships/hyperlink" Target="http://bitblaze.cs.berkeley.edu/temu.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KAILASH GOGINENI</cp:lastModifiedBy>
  <cp:revision>45</cp:revision>
  <dcterms:created xsi:type="dcterms:W3CDTF">2022-02-03T23:33:00Z</dcterms:created>
  <dcterms:modified xsi:type="dcterms:W3CDTF">2022-02-04T00:13:00Z</dcterms:modified>
</cp:coreProperties>
</file>