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whvkgrdfuml" w:id="0"/>
      <w:bookmarkEnd w:id="0"/>
      <w:r w:rsidDel="00000000" w:rsidR="00000000" w:rsidRPr="00000000">
        <w:rPr>
          <w:rtl w:val="0"/>
        </w:rPr>
        <w:t xml:space="preserve">Super Sheldon — Design Core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One file. Drop it in any repo. Any framework, any AI tool. Don't deviate.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9lgjd3cxxm" w:id="1"/>
      <w:bookmarkEnd w:id="1"/>
      <w:r w:rsidDel="00000000" w:rsidR="00000000" w:rsidRPr="00000000">
        <w:rPr>
          <w:rtl w:val="0"/>
        </w:rPr>
        <w:t xml:space="preserve">0. AI Prompt (paste at start of every session)</w:t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rtl w:val="0"/>
        </w:rPr>
        <w:t xml:space="preserve">Build for </w:t>
      </w:r>
      <w:r w:rsidDel="00000000" w:rsidR="00000000" w:rsidRPr="00000000">
        <w:rPr>
          <w:b w:val="1"/>
          <w:bCs w:val="1"/>
          <w:rtl w:val="0"/>
        </w:rPr>
        <w:t xml:space="preserve">Super Sheldon</w:t>
      </w:r>
      <w:r w:rsidDel="00000000" w:rsidR="00000000" w:rsidRPr="00000000">
        <w:rPr>
          <w:rtl w:val="0"/>
        </w:rPr>
        <w:t xml:space="preserve">. Use only the tokens, components, and rules in this file. Primary = orange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#FF6B1F</w:t>
      </w:r>
      <w:r w:rsidDel="00000000" w:rsidR="00000000" w:rsidRPr="00000000">
        <w:rPr>
          <w:rtl w:val="0"/>
        </w:rPr>
        <w:t xml:space="preserve">. Fonts = Plus Jakarta Sans (display) + Inter (UI). Cards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tl w:val="0"/>
        </w:rPr>
        <w:t xml:space="preserve"> + soft shadow. Buttons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rounded-full</w:t>
      </w:r>
      <w:r w:rsidDel="00000000" w:rsidR="00000000" w:rsidRPr="00000000">
        <w:rPr>
          <w:rtl w:val="0"/>
        </w:rPr>
        <w:t xml:space="preserve">. Icons = Lucide only. White/off-white bg, never dark mode unless asked. Copy-paste components from §4 — don't invent new ones.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xysxn2m58w1q" w:id="2"/>
      <w:bookmarkEnd w:id="2"/>
      <w:r w:rsidDel="00000000" w:rsidR="00000000" w:rsidRPr="00000000">
        <w:rPr>
          <w:rtl w:val="0"/>
        </w:rPr>
        <w:t xml:space="preserve">1. Hackathon Workflow (mandatory — every team follows this order)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Design → wireframe, screen layouts, copy, flows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screens.md</w:t>
            </w:r>
            <w:r w:rsidDel="00000000" w:rsidR="00000000" w:rsidRPr="00000000">
              <w:rPr>
                <w:rtl w:val="0"/>
              </w:rPr>
              <w:t xml:space="preserve"> + UI spec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Build → write the entire frontend +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repo (Next.js / React)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Backend + concept logic → workflows, automations, webhooks, 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n8n workflow JSON + webhook URLs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Hugging 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LLM, audio, vision models via Inference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endpoints called from n8n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Render /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frontend + n8n + any custom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URL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2gac8jljf66h" w:id="3"/>
      <w:bookmarkEnd w:id="3"/>
      <w:r w:rsidDel="00000000" w:rsidR="00000000" w:rsidRPr="00000000">
        <w:rPr>
          <w:rtl w:val="0"/>
        </w:rPr>
        <w:t xml:space="preserve">1.1 Step-by-step (do in this order — don't skip)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with Claude first.</w:t>
      </w:r>
      <w:r w:rsidDel="00000000" w:rsidR="00000000" w:rsidRPr="00000000">
        <w:rPr>
          <w:rtl w:val="0"/>
        </w:rPr>
        <w:t xml:space="preserve"> Don't open Copilot until your screens, flows, and copy are written down. Output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screens.md</w:t>
      </w:r>
      <w:r w:rsidDel="00000000" w:rsidR="00000000" w:rsidRPr="00000000">
        <w:rPr>
          <w:rtl w:val="0"/>
        </w:rPr>
        <w:t xml:space="preserve"> listing every screen, what it shows, what data it needs, and which API/n8n call powers it.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with Copilot.</w:t>
      </w:r>
      <w:r w:rsidDel="00000000" w:rsidR="00000000" w:rsidRPr="00000000">
        <w:rPr>
          <w:rtl w:val="0"/>
        </w:rPr>
        <w:t xml:space="preserve"> Feed Copilot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screens.md</w:t>
      </w:r>
      <w:r w:rsidDel="00000000" w:rsidR="00000000" w:rsidRPr="00000000">
        <w:rPr>
          <w:rtl w:val="0"/>
        </w:rPr>
        <w:t xml:space="preserve"> +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. Tell it to use §4 components verbatim. Build the UI shell first with mock data, then wire to n8n.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in n8n.</w:t>
      </w:r>
      <w:r w:rsidDel="00000000" w:rsidR="00000000" w:rsidRPr="00000000">
        <w:rPr>
          <w:rtl w:val="0"/>
        </w:rPr>
        <w:t xml:space="preserve"> Build each backend feature as one workflow. Trigger = Webhook node. Logic = n8n nodes (HTTP, Code, Schedule, Postgres, etc.). Response back to frontend = Respond to Webhook node. Save workflow JSON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/n8n/</w:t>
      </w:r>
      <w:r w:rsidDel="00000000" w:rsidR="00000000" w:rsidRPr="00000000">
        <w:rPr>
          <w:rtl w:val="0"/>
        </w:rPr>
        <w:t xml:space="preserve"> folder of the repo.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 via Hugging Face.</w:t>
      </w:r>
      <w:r w:rsidDel="00000000" w:rsidR="00000000" w:rsidRPr="00000000">
        <w:rPr>
          <w:rtl w:val="0"/>
        </w:rPr>
        <w:t xml:space="preserve"> Inside n8n, use the HTTP Request node to call HF Inference endpoints. Store the HF token in n8n credentials, never in code.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Frontend → Render or Railway (Static / Web Service). n8n → Railway template (one-click) or Render Docker. Custom Python/Node services → Render Web Service.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88zdjxddoz1k" w:id="4"/>
      <w:bookmarkEnd w:id="4"/>
      <w:r w:rsidDel="00000000" w:rsidR="00000000" w:rsidRPr="00000000">
        <w:rPr>
          <w:rtl w:val="0"/>
        </w:rPr>
        <w:t xml:space="preserve">1.2 Tool rules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tl w:val="0"/>
        </w:rPr>
        <w:t xml:space="preserve"> design only. Don't paste the whole codebase — paste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+ the screen you're working on.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Copilot:</w:t>
      </w:r>
      <w:r w:rsidDel="00000000" w:rsidR="00000000" w:rsidRPr="00000000">
        <w:rPr>
          <w:rtl w:val="0"/>
        </w:rPr>
        <w:t xml:space="preserve"> code only. If it suggests a different color or font, reject — point it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n8n:</w:t>
      </w:r>
      <w:r w:rsidDel="00000000" w:rsidR="00000000" w:rsidRPr="00000000">
        <w:rPr>
          <w:rtl w:val="0"/>
        </w:rPr>
        <w:t xml:space="preserve"> never put business logic in the frontend. If it touches the database, sends an email, or calls an LLM — it lives in n8n.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Hugging Face:</w:t>
      </w:r>
      <w:r w:rsidDel="00000000" w:rsidR="00000000" w:rsidRPr="00000000">
        <w:rPr>
          <w:rtl w:val="0"/>
        </w:rPr>
        <w:t xml:space="preserve"> prefer Inference API over self-hosting. Pick smallest model that works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mistralai/Mistral-7B-Instruct</w:t>
      </w:r>
      <w:r w:rsidDel="00000000" w:rsidR="00000000" w:rsidRPr="00000000">
        <w:rPr>
          <w:rtl w:val="0"/>
        </w:rPr>
        <w:t xml:space="preserve"> over 70B).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vs Railway:</w:t>
      </w:r>
      <w:r w:rsidDel="00000000" w:rsidR="00000000" w:rsidRPr="00000000">
        <w:rPr>
          <w:rtl w:val="0"/>
        </w:rPr>
        <w:t xml:space="preserve"> Railway for n8n (one-click template, persistent volume). Render for static frontends + Python services. Pick one per project, don't mix.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nijpp7vsv6a8" w:id="5"/>
      <w:bookmarkEnd w:id="5"/>
      <w:r w:rsidDel="00000000" w:rsidR="00000000" w:rsidRPr="00000000">
        <w:rPr>
          <w:rtl w:val="0"/>
        </w:rPr>
        <w:t xml:space="preserve">1.3 Repo layout (every hackathon project)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                    ← root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DESIGN.md        ← this file (copy verbatim)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CLAUDE.md        ← prompt context for Claude (project-specific)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README.md        ← what it does + how to run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/app or /src     ← frontend (Next.js / React)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/n8n             ← exported workflow JSON files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.env.example     ← all env vars listed (never commit .env)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deploy.md        ← Render/Railway deploy notes + live URL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w6phvumfonh9" w:id="6"/>
      <w:bookmarkEnd w:id="6"/>
      <w:r w:rsidDel="00000000" w:rsidR="00000000" w:rsidRPr="00000000">
        <w:rPr>
          <w:rtl w:val="0"/>
        </w:rPr>
        <w:t xml:space="preserve">1.4 Env vars convention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NEXT_PUBLIC_N8N_WEBHOOK_URL=   # frontend → n8n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N8N_HF_TOKEN=                  # set inside n8n credentials, NOT in repo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N8N_DB_URL=                    # if using Postgres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N8N_SMTP_*=                    # for emails (PTM reports, etc.)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224jj0e72q9z" w:id="7"/>
      <w:bookmarkEnd w:id="7"/>
      <w:r w:rsidDel="00000000" w:rsidR="00000000" w:rsidRPr="00000000">
        <w:rPr>
          <w:rtl w:val="0"/>
        </w:rPr>
        <w:t xml:space="preserve">2. Brand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Super Sheldon · </w:t>
      </w:r>
      <w:r w:rsidDel="00000000" w:rsidR="00000000" w:rsidRPr="00000000">
        <w:rPr>
          <w:b w:val="1"/>
          <w:bCs w:val="1"/>
          <w:rtl w:val="0"/>
        </w:rPr>
        <w:t xml:space="preserve">Site:</w:t>
      </w:r>
      <w:r w:rsidDel="00000000" w:rsidR="00000000" w:rsidRPr="00000000">
        <w:rPr>
          <w:rtl w:val="0"/>
        </w:rPr>
        <w:t xml:space="preserve"> supersheldon.com · </w:t>
      </w: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orange "S" + wordmark, never recolor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warm tutor-friend. Short sentences. No jargon. Encourage, don't scold.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by surface:</w:t>
      </w:r>
      <w:r w:rsidDel="00000000" w:rsidR="00000000" w:rsidRPr="00000000">
        <w:rPr>
          <w:rtl w:val="0"/>
        </w:rPr>
        <w:t xml:space="preserve"> student (playful) · parent (clear) · teacher (factual) · internal (dense, fast)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wsvj5ksgunpn" w:id="8"/>
      <w:bookmarkEnd w:id="8"/>
      <w:r w:rsidDel="00000000" w:rsidR="00000000" w:rsidRPr="00000000">
        <w:rPr>
          <w:rtl w:val="0"/>
        </w:rPr>
        <w:t xml:space="preserve">3. Tokens (single source of truth)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c1vaglrzwgz8" w:id="9"/>
      <w:bookmarkEnd w:id="9"/>
      <w:r w:rsidDel="00000000" w:rsidR="00000000" w:rsidRPr="00000000">
        <w:rPr>
          <w:rtl w:val="0"/>
        </w:rPr>
        <w:t xml:space="preserve">3.1 JSON (portable to any tool: Figma, Style Dictionary, Tokens Studio)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"color":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"orange": { "50":"#FFF1E6","100":"#FFE0C7","200":"#FFC089","300":"#FFA14B","400":"#FF8526","500":"#FF6B1F","600":"#E85A12","700":"#C24808","800":"#8F3505","900":"#5C2203" },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"ink":    { "100":"#F2F4F7","200":"#E5E8EE","300":"#C4C9D2","400":"#8A91A1","500":"#5B6271","700":"#2A2E36","900":"#0F1115" },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"bg":     { "0":"#FFFFFF","50":"#FFF8F2" 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"status": { "success":"#16A34A","warning":"#F59E0B","error":"#DC2626","info":"#2563EB"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"accent": { "purple":"#7C3AED","teal":"#0EA5A4","pink":"#EC4899","yellow":"#FACC15"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"font":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"display": "\"Plus Jakarta Sans\", Inter, system-ui, sans-serif",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"body":    "Inter, system-ui, sans-serif"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"radius":  { "sm":"6px","md":"10px","lg":"12px","xl":"16px","2xl":"24px","full":"9999px" 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"shadow": 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"sm":"0 1px 2px rgba(15,17,21,.04)",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"md":"0 4px 12px rgba(15,17,21,.06)",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"lg":"0 12px 32px rgba(15,17,21,.08)",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"brand":"0 8px 24px rgba(255,107,31,.25)"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"space":  [4,8,12,16,20,24,32,40,48,64,80,96],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"motion": { "fast":"150ms","base":"250ms","slow":"400ms","ease":"cubic-bezier(.2,.8,.2,1)" 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"tap":    { "min":"44px"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m65qkce0bit0" w:id="10"/>
      <w:bookmarkEnd w:id="10"/>
      <w:r w:rsidDel="00000000" w:rsidR="00000000" w:rsidRPr="00000000">
        <w:rPr>
          <w:rtl w:val="0"/>
        </w:rPr>
        <w:t xml:space="preserve">3.2 CSS Variables (drop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--ss-o-50:#FFF1E6; --ss-o-100:#FFE0C7; --ss-o-200:#FFC089; --ss-o-300:#FFA14B;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--ss-o-400:#FF8526; --ss-o-500:#FF6B1F; --ss-o-600:#E85A12; --ss-o-700:#C24808;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--ss-i-100:#F2F4F7; --ss-i-200:#E5E8EE; --ss-i-300:#C4C9D2; --ss-i-400:#8A91A1;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--ss-i-500:#5B6271; --ss-i-700:#2A2E36; --ss-i-900:#0F1115;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--ss-bg:#FFF8F2; --ss-card:#FFFFFF;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--ss-success:#16A34A; --ss-warning:#F59E0B; --ss-error:#DC2626; --ss-info:#2563EB;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--ss-radius:12px; --ss-radius-pill:9999px;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--ss-shadow:0 4px 12px rgba(15,17,21,.06);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--ss-shadow-lg:0 12px 32px rgba(15,17,21,.08);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--ss-shadow-brand:0 8px 24px rgba(255,107,31,.25);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--ss-font-display:"Plus Jakarta Sans",Inter,system-ui,sans-serif;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--ss-font-body:Inter,system-ui,sans-serif;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body { background:var(--ss-bg); color:var(--ss-i-700); font-family:var(--ss-font-body);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h1,h2,h3 { font-family:var(--ss-font-display); color:var(--ss-i-900); }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hl3tss7bpc5l" w:id="11"/>
      <w:bookmarkEnd w:id="11"/>
      <w:r w:rsidDel="00000000" w:rsidR="00000000" w:rsidRPr="00000000">
        <w:rPr>
          <w:rtl w:val="0"/>
        </w:rPr>
        <w:t xml:space="preserve">3.3 Tailwind (drop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module.exports = { theme: { extend: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colors: { ss: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orange:{50:'#FFF1E6',100:'#FFE0C7',200:'#FFC089',300:'#FFA14B',400:'#FF8526',500:'#FF6B1F',600:'#E85A12',700:'#C24808',800:'#8F3505',900:'#5C2203'},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ink:{100:'#F2F4F7',200:'#E5E8EE',300:'#C4C9D2',400:'#8A91A1',500:'#5B6271',700:'#2A2E36',900:'#0F1115'},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bg:{0:'#FFFFFF',50:'#FFF8F2'},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success:'#16A34A',warning:'#F59E0B',error:'#DC2626',info:'#2563EB',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purple:'#7C3AED',teal:'#0EA5A4',pink:'#EC4899',yellow:'#FACC15',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}},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fontFamily:{ sans:['Inter','system-ui'], display:['"Plus Jakarta Sans"','Inter','system-ui'] },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boxShadow:{ 'ss':'0 4px 12px rgba(15,17,21,.06)','ss-lg':'0 12px 32px rgba(15,17,21,.08)','ss-brand':'0 8px 24px rgba(255,107,31,.25)' },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}}};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jp9r5wjnbty7" w:id="12"/>
      <w:bookmarkEnd w:id="12"/>
      <w:r w:rsidDel="00000000" w:rsidR="00000000" w:rsidRPr="00000000">
        <w:rPr>
          <w:rtl w:val="0"/>
        </w:rPr>
        <w:t xml:space="preserve">3.4 Fonts (one link, every project)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&lt;link href="https://fonts.googleapis.com/css2?family=Inter:wght@400;500;600;700&amp;family=Plus+Jakarta+Sans:wght@600;700;800&amp;display=swap" rel="stylesheet"&gt;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jmvnc7vhloop" w:id="13"/>
      <w:bookmarkEnd w:id="13"/>
      <w:r w:rsidDel="00000000" w:rsidR="00000000" w:rsidRPr="00000000">
        <w:rPr>
          <w:rtl w:val="0"/>
        </w:rPr>
        <w:t xml:space="preserve">4. Type Scale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2.5–3.5rem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2–2.5rem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1.5–1.875rem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0.875rem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helper, meta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labels, badges</w:t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Line-height: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1.25</w:t>
      </w:r>
      <w:r w:rsidDel="00000000" w:rsidR="00000000" w:rsidRPr="00000000">
        <w:rPr>
          <w:rtl w:val="0"/>
        </w:rPr>
        <w:t xml:space="preserve"> headings,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1.55</w:t>
      </w:r>
      <w:r w:rsidDel="00000000" w:rsidR="00000000" w:rsidRPr="00000000">
        <w:rPr>
          <w:rtl w:val="0"/>
        </w:rPr>
        <w:t xml:space="preserve"> body. Numbers: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tabular-nums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1oxndn8y0iob" w:id="14"/>
      <w:bookmarkEnd w:id="14"/>
      <w:r w:rsidDel="00000000" w:rsidR="00000000" w:rsidRPr="00000000">
        <w:rPr>
          <w:rtl w:val="0"/>
        </w:rPr>
        <w:t xml:space="preserve">5. Components (copy-paste, don't invent)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// Primary button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&lt;button className="inline-flex items-center gap-2 px-5 py-3 rounded-full bg-ss-orange-500 text-white font-semibold hover:bg-ss-orange-600 hover:shadow-ss-brand active:bg-ss-orange-700 disabled:opacity-50 transition"&gt;Action&lt;/button&gt;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// Secondary (outline)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&lt;button className="px-5 py-3 rounded-full border-2 border-ss-orange-500 text-ss-orange-600 font-semibold hover:bg-ss-orange-50 transition"&gt;Action&lt;/button&gt;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// Ghost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&lt;button className="px-4 py-2 rounded-full text-ss-ink-700 hover:bg-ss-ink-100 transition"&gt;Cancel&lt;/button&gt;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// Input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&lt;input className="w-full px-4 py-3 rounded-[10px] border border-ss-ink-300 bg-white text-ss-ink-900 placeholder-ss-ink-400 focus:border-ss-orange-500 focus:ring-2 focus:ring-ss-orange-200 outline-none transition" /&gt;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// Card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&lt;div className="bg-white rounded-2xl shadow-ss p-6 border border-ss-ink-200"&gt;…&lt;/div&gt;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// Badge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&lt;span className="px-3 py-1 rounded-full bg-ss-orange-50 text-ss-orange-700 text-xs font-semibold"&gt;New&lt;/span&gt;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// Section header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&lt;header className="mb-8"&gt;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&lt;p className="text-ss-orange-600 font-semibold text-sm uppercase tracking-wide"&gt;Eyebrow&lt;/p&gt;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&lt;h1 className="font-display text-3xl md:text-4xl font-bold text-ss-ink-900 mt-1"&gt;Title&lt;/h1&gt;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&lt;p className="text-ss-ink-500 mt-2 max-w-2xl"&gt;Subtitle.&lt;/p&gt;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// Toast — top-right, auto-dismiss 4s, left border = status color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// Modal  — rounded-2xl, max-w-lg, backdrop bg-ss-ink-900/40 backdrop-blur-sm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// Avatar — rounded-full, border-2 border-white, shadow-ss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// Table  — header bg-ss-ink-100, rows hover:bg-ss-bg-50, cell py-3 px-4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Empty state:</w:t>
      </w:r>
      <w:r w:rsidDel="00000000" w:rsidR="00000000" w:rsidRPr="00000000">
        <w:rPr>
          <w:rtl w:val="0"/>
        </w:rPr>
        <w:t xml:space="preserve"> icon + headline + 1-line subtext + 1 CTA. Never just "No data." </w:t>
      </w:r>
      <w:r w:rsidDel="00000000" w:rsidR="00000000" w:rsidRPr="00000000">
        <w:rPr>
          <w:b w:val="1"/>
          <w:bCs w:val="1"/>
          <w:rtl w:val="0"/>
        </w:rPr>
        <w:t xml:space="preserve">Loading:</w:t>
      </w:r>
      <w:r w:rsidDel="00000000" w:rsidR="00000000" w:rsidRPr="00000000">
        <w:rPr>
          <w:rtl w:val="0"/>
        </w:rPr>
        <w:t xml:space="preserve"> orange spinner or skeleton bars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bg-ss-ink-200 animate-pulse</w:t>
      </w:r>
      <w:r w:rsidDel="00000000" w:rsidR="00000000" w:rsidRPr="00000000">
        <w:rPr>
          <w:rtl w:val="0"/>
        </w:rPr>
        <w:t xml:space="preserve">). Never blank. </w:t>
      </w: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red left border + plain explanation + retry button.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8ttinw3xaveu" w:id="15"/>
      <w:bookmarkEnd w:id="15"/>
      <w:r w:rsidDel="00000000" w:rsidR="00000000" w:rsidRPr="00000000">
        <w:rPr>
          <w:rtl w:val="0"/>
        </w:rPr>
        <w:t xml:space="preserve">6. Layout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shell:</w:t>
      </w:r>
      <w:r w:rsidDel="00000000" w:rsidR="00000000" w:rsidRPr="00000000">
        <w:rPr>
          <w:rtl w:val="0"/>
        </w:rPr>
        <w:t xml:space="preserve"> sticky top bar (h=64, white, shadow-ss) · sidebar 240px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bg-ss-bg-50</w:t>
      </w:r>
      <w:r w:rsidDel="00000000" w:rsidR="00000000" w:rsidRPr="00000000">
        <w:rPr>
          <w:rtl w:val="0"/>
        </w:rPr>
        <w:t xml:space="preserve">) · content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bg-ss-bg-50</w:t>
      </w:r>
      <w:r w:rsidDel="00000000" w:rsidR="00000000" w:rsidRPr="00000000">
        <w:rPr>
          <w:rtl w:val="0"/>
        </w:rPr>
        <w:t xml:space="preserve">, cards in pure white.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Sidebar item:</w:t>
      </w:r>
      <w:r w:rsidDel="00000000" w:rsidR="00000000" w:rsidRPr="00000000">
        <w:rPr>
          <w:rtl w:val="0"/>
        </w:rPr>
        <w:t xml:space="preserve"> rest=ink-700 · hover=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bg-ss-ink-100</w:t>
      </w:r>
      <w:r w:rsidDel="00000000" w:rsidR="00000000" w:rsidRPr="00000000">
        <w:rPr>
          <w:rtl w:val="0"/>
        </w:rPr>
        <w:t xml:space="preserve"> · active=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bg-ss-orange-50 text-ss-orange-700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 max: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max-w-6xl mx-auto px-4 md:px-8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min 360px, tap target ≥ 44px, bottom-sheet over modal where possible.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45v4cebbnqso" w:id="16"/>
      <w:bookmarkEnd w:id="16"/>
      <w:r w:rsidDel="00000000" w:rsidR="00000000" w:rsidRPr="00000000">
        <w:rPr>
          <w:rtl w:val="0"/>
        </w:rPr>
        <w:t xml:space="preserve">7. Rules — Do / Don't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Don't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Orange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#FF6B1F</w:t>
            </w:r>
            <w:r w:rsidDel="00000000" w:rsidR="00000000" w:rsidRPr="00000000">
              <w:rPr>
                <w:rtl w:val="0"/>
              </w:rPr>
              <w:t xml:space="preserve"> for primary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 a new brand color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--ss-i-900</w:t>
            </w:r>
            <w:r w:rsidDel="00000000" w:rsidR="00000000" w:rsidRPr="00000000">
              <w:rPr>
                <w:rtl w:val="0"/>
              </w:rPr>
              <w:t xml:space="preserve"> for dark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Pure black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rounded-xl</w:t>
            </w:r>
            <w:r w:rsidDel="00000000" w:rsidR="00000000" w:rsidRPr="00000000">
              <w:rPr>
                <w:rtl w:val="0"/>
              </w:rPr>
              <w:t xml:space="preserve"> cards,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rounded-full</w:t>
            </w:r>
            <w:r w:rsidDel="00000000" w:rsidR="00000000" w:rsidRPr="00000000">
              <w:rPr>
                <w:rtl w:val="0"/>
              </w:rPr>
              <w:t xml:space="preserve"> buttons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Sharp corners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 shadows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Thick borders + drop shadow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Lucide icons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 icon libraries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action labels ("Send report")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"Click here" / "Submit"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accent color per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Rainbow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Visible focus 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outline:none</w:t>
            </w:r>
            <w:r w:rsidDel="00000000" w:rsidR="00000000" w:rsidRPr="00000000">
              <w:rPr>
                <w:rtl w:val="0"/>
              </w:rPr>
              <w:t xml:space="preserve"> without replacement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prefers-reduced-motion</w:t>
            </w:r>
            <w:r w:rsidDel="00000000" w:rsidR="00000000" w:rsidRPr="00000000">
              <w:rPr>
                <w:rtl w:val="0"/>
              </w:rPr>
              <w:t xml:space="preserve"> respected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Auto-playing animations on 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Off-white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#FFF8F2</w:t>
            </w:r>
            <w:r w:rsidDel="00000000" w:rsidR="00000000" w:rsidRPr="00000000">
              <w:rPr>
                <w:rtl w:val="0"/>
              </w:rPr>
              <w:t xml:space="preserve"> page bg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mode (unless explicitly asked)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logic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logic in frontend or Copilot-generated API routes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HF token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n8n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HF token in repo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committed</w:t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w32q0tcq33w8" w:id="17"/>
      <w:bookmarkEnd w:id="17"/>
      <w:r w:rsidDel="00000000" w:rsidR="00000000" w:rsidRPr="00000000">
        <w:rPr>
          <w:rtl w:val="0"/>
        </w:rPr>
        <w:t xml:space="preserve">8. Surface Variants (when context demands a 2nd color)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only one</w:t>
      </w:r>
      <w:r w:rsidDel="00000000" w:rsidR="00000000" w:rsidRPr="00000000">
        <w:rPr>
          <w:rtl w:val="0"/>
        </w:rPr>
        <w:t xml:space="preserve"> accent per screen, alongside orange + neutrals: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 appears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/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— orange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PTM reports, dashboards, CRM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Wellness / calm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#0EA5A4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chat, audio, mindfulness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/ 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purple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#7C3AED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generators, suggestions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Celebration / kid 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#EC4899</w:t>
            </w:r>
            <w:r w:rsidDel="00000000" w:rsidR="00000000" w:rsidRPr="00000000">
              <w:rPr>
                <w:rtl w:val="0"/>
              </w:rPr>
              <w:t xml:space="preserve"> + yellow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#FACC15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gamified, badges, leaderboards</w:t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e1h489yw7q94" w:id="18"/>
      <w:bookmarkEnd w:id="18"/>
      <w:r w:rsidDel="00000000" w:rsidR="00000000" w:rsidRPr="00000000">
        <w:rPr>
          <w:rtl w:val="0"/>
        </w:rPr>
        <w:t xml:space="preserve">9. Voice Cheatsheet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Don't say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"Nothing here yet — add one."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 data found."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"Getting things ready…"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"Loading…"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"Something broke — try again."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"Error 500"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"Sent!" / "Saved!" / "Nice work!"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"Operation successful"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"This can't be undone. Delete?"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"Are you sure?"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win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"You crushed it." / "Leveled up!"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"Task completed."</w:t>
            </w:r>
          </w:p>
        </w:tc>
      </w:tr>
    </w:tbl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7mcy45tgh370" w:id="19"/>
      <w:bookmarkEnd w:id="19"/>
      <w:r w:rsidDel="00000000" w:rsidR="00000000" w:rsidRPr="00000000">
        <w:rPr>
          <w:rtl w:val="0"/>
        </w:rPr>
        <w:t xml:space="preserve">10. Accessibility (non-negotiable)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Contrast ≥ 4.5:1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--ss-i-700</w:t>
      </w:r>
      <w:r w:rsidDel="00000000" w:rsidR="00000000" w:rsidRPr="00000000">
        <w:rPr>
          <w:rtl w:val="0"/>
        </w:rPr>
        <w:t xml:space="preserve"> on white,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--ss-i-500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Every input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. Errors in text, not color alone.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Keyboard reachable. Focus 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ring-2 ring-ss-orange-200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on every image.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</w:t>
      </w:r>
      <w:r w:rsidDel="00000000" w:rsidR="00000000" w:rsidRPr="00000000">
        <w:rPr>
          <w:rtl w:val="0"/>
        </w:rPr>
        <w:t xml:space="preserve"> on icon-only buttons.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gf8eg7s5bueu" w:id="20"/>
      <w:bookmarkEnd w:id="20"/>
      <w:r w:rsidDel="00000000" w:rsidR="00000000" w:rsidRPr="00000000">
        <w:rPr>
          <w:rtl w:val="0"/>
        </w:rPr>
        <w:t xml:space="preserve">11. Hackathon Submission Checklist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Before demo, every team confirms: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is in repo root (this file, unchanged)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screens.md</w:t>
      </w:r>
      <w:r w:rsidDel="00000000" w:rsidR="00000000" w:rsidRPr="00000000">
        <w:rPr>
          <w:rtl w:val="0"/>
        </w:rPr>
        <w:t xml:space="preserve"> written before any code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UI uses only tokens from §3, components from §5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hardcoded hex anywhere except in §3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backend in n8n (workflow JSONs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/n8n</w:t>
      </w:r>
      <w:r w:rsidDel="00000000" w:rsidR="00000000" w:rsidRPr="00000000">
        <w:rPr>
          <w:rtl w:val="0"/>
        </w:rPr>
        <w:t xml:space="preserve"> folder)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HF endpoints called only from n8n (not frontend)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Live URL on Render or Railway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lists every env var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README.md has: what it does · stack · run locally · live URL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Tested on mobile (360px width)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Loading + empty + error states all built (not just happy path)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v1.2 · Super Sheldon · Sheldon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