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5104EA" w14:textId="711F40D2" w:rsidR="00723836" w:rsidRDefault="00F44DD9" w:rsidP="00C527FB">
      <w:pPr>
        <w:pStyle w:val="1"/>
        <w:jc w:val="center"/>
      </w:pPr>
      <w:r w:rsidRPr="00F44DD9">
        <w:rPr>
          <w:rFonts w:hint="eastAsia"/>
        </w:rPr>
        <w:t>2010-2020</w:t>
      </w:r>
      <w:r w:rsidRPr="00F44DD9">
        <w:rPr>
          <w:rFonts w:hint="eastAsia"/>
        </w:rPr>
        <w:t>：从倦怠社会到妥协社会</w:t>
      </w:r>
    </w:p>
    <w:p w14:paraId="5706A54F" w14:textId="2184B51B" w:rsidR="00F44DD9" w:rsidRDefault="00F44DD9" w:rsidP="00C527FB">
      <w:pPr>
        <w:ind w:firstLineChars="200" w:firstLine="420"/>
      </w:pPr>
      <w:r>
        <w:rPr>
          <w:rFonts w:hint="eastAsia"/>
        </w:rPr>
        <w:t>2</w:t>
      </w:r>
      <w:r>
        <w:t>010</w:t>
      </w:r>
      <w:r>
        <w:rPr>
          <w:rFonts w:hint="eastAsia"/>
        </w:rPr>
        <w:t>年，韩炳哲出版了《倦怠社会》，在“超越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训社会”章中从和福柯的对话中提出今天，即新自由主义当道的社会，不再是</w:t>
      </w:r>
      <w:proofErr w:type="gramStart"/>
      <w:r>
        <w:rPr>
          <w:rFonts w:hint="eastAsia"/>
        </w:rPr>
        <w:t>规</w:t>
      </w:r>
      <w:proofErr w:type="gramEnd"/>
      <w:r>
        <w:rPr>
          <w:rFonts w:hint="eastAsia"/>
        </w:rPr>
        <w:t>训社会，而是功绩社会：</w:t>
      </w:r>
      <w:proofErr w:type="gramStart"/>
      <w:r w:rsidR="00D05970">
        <w:rPr>
          <w:rFonts w:hint="eastAsia"/>
        </w:rPr>
        <w:t>“</w:t>
      </w:r>
      <w:proofErr w:type="gramEnd"/>
      <w:r w:rsidRPr="00F44DD9">
        <w:rPr>
          <w:rFonts w:hint="eastAsia"/>
        </w:rPr>
        <w:t>从</w:t>
      </w:r>
      <w:proofErr w:type="gramStart"/>
      <w:r w:rsidRPr="00F44DD9">
        <w:rPr>
          <w:rFonts w:hint="eastAsia"/>
        </w:rPr>
        <w:t>规训社会</w:t>
      </w:r>
      <w:proofErr w:type="gramEnd"/>
      <w:r w:rsidRPr="00F44DD9">
        <w:rPr>
          <w:rFonts w:hint="eastAsia"/>
        </w:rPr>
        <w:t>向功绩社会的范式转移在一定程度上也存在延续性。将生产最大化的渴望显然存在于社会集体无意识之中。当生产达到一定发展阶段时，禁令的</w:t>
      </w:r>
      <w:proofErr w:type="gramStart"/>
      <w:r w:rsidRPr="00F44DD9">
        <w:rPr>
          <w:rFonts w:hint="eastAsia"/>
        </w:rPr>
        <w:t>规</w:t>
      </w:r>
      <w:proofErr w:type="gramEnd"/>
      <w:r w:rsidRPr="00F44DD9">
        <w:rPr>
          <w:rFonts w:hint="eastAsia"/>
        </w:rPr>
        <w:t>训法则，或者说其否定模式，便达到其极限。为了进一步扩大生产，</w:t>
      </w:r>
      <w:proofErr w:type="gramStart"/>
      <w:r w:rsidRPr="00F44DD9">
        <w:rPr>
          <w:rFonts w:hint="eastAsia"/>
        </w:rPr>
        <w:t>规</w:t>
      </w:r>
      <w:proofErr w:type="gramEnd"/>
      <w:r w:rsidRPr="00F44DD9">
        <w:rPr>
          <w:rFonts w:hint="eastAsia"/>
        </w:rPr>
        <w:t>训范式必须由功绩范式，或曰“能够”的肯定性模式来取代。因为当生产水平发展到一定程度时，禁令的否定性起到阻塞的效果，妨碍了继续发展。肯定性的“能够”比否定性的“应当”更有效率。因此社会集体无意识由“应当”转向“能够”。较之驯化的主体，功绩主体更高效、多产。“能够”并没有撤销“应当”。功绩主体依然接受</w:t>
      </w:r>
      <w:proofErr w:type="gramStart"/>
      <w:r w:rsidRPr="00F44DD9">
        <w:rPr>
          <w:rFonts w:hint="eastAsia"/>
        </w:rPr>
        <w:t>规</w:t>
      </w:r>
      <w:proofErr w:type="gramEnd"/>
      <w:r w:rsidRPr="00F44DD9">
        <w:rPr>
          <w:rFonts w:hint="eastAsia"/>
        </w:rPr>
        <w:t>训。他已经逾越了</w:t>
      </w:r>
      <w:proofErr w:type="gramStart"/>
      <w:r w:rsidRPr="00F44DD9">
        <w:rPr>
          <w:rFonts w:hint="eastAsia"/>
        </w:rPr>
        <w:t>规</w:t>
      </w:r>
      <w:proofErr w:type="gramEnd"/>
      <w:r w:rsidRPr="00F44DD9">
        <w:rPr>
          <w:rFonts w:hint="eastAsia"/>
        </w:rPr>
        <w:t>训阶段。</w:t>
      </w:r>
      <w:proofErr w:type="gramStart"/>
      <w:r w:rsidRPr="00F44DD9">
        <w:rPr>
          <w:rFonts w:hint="eastAsia"/>
        </w:rPr>
        <w:t>规</w:t>
      </w:r>
      <w:proofErr w:type="gramEnd"/>
      <w:r w:rsidRPr="00F44DD9">
        <w:rPr>
          <w:rFonts w:hint="eastAsia"/>
        </w:rPr>
        <w:t>训法则，即“应当”式律令，保障了生产程序，“能够”则进一步提高生产水平。就提高产量而言，“应当”和“能够”之间不存在断裂，反而展示了一贯性。</w:t>
      </w:r>
      <w:r w:rsidR="00D05970">
        <w:rPr>
          <w:rFonts w:hint="eastAsia"/>
        </w:rPr>
        <w:t>”</w:t>
      </w:r>
    </w:p>
    <w:p w14:paraId="7B248F44" w14:textId="591CE52B" w:rsidR="00D05970" w:rsidRDefault="00C527FB" w:rsidP="00C527FB">
      <w:pPr>
        <w:ind w:firstLineChars="200" w:firstLine="420"/>
      </w:pPr>
      <w:r>
        <w:rPr>
          <w:rFonts w:hint="eastAsia"/>
        </w:rPr>
        <w:t>沿</w:t>
      </w:r>
      <w:r w:rsidR="00D05970">
        <w:rPr>
          <w:rFonts w:hint="eastAsia"/>
        </w:rPr>
        <w:t>着这条道路，</w:t>
      </w:r>
      <w:r w:rsidR="00D05970">
        <w:rPr>
          <w:rFonts w:hint="eastAsia"/>
        </w:rPr>
        <w:t>2</w:t>
      </w:r>
      <w:r w:rsidR="00D05970">
        <w:t>012</w:t>
      </w:r>
      <w:r w:rsidR="00D05970">
        <w:rPr>
          <w:rFonts w:hint="eastAsia"/>
        </w:rPr>
        <w:t>年出版的《透明社会》中，提出了今日社会的肯定性：</w:t>
      </w:r>
      <w:proofErr w:type="gramStart"/>
      <w:r w:rsidR="00D05970">
        <w:rPr>
          <w:rFonts w:hint="eastAsia"/>
        </w:rPr>
        <w:t>“</w:t>
      </w:r>
      <w:proofErr w:type="gramEnd"/>
      <w:r w:rsidR="00D05970" w:rsidRPr="00D05970">
        <w:rPr>
          <w:rFonts w:hint="eastAsia"/>
        </w:rPr>
        <w:t>当代公共话语中没有哪个词比“透明”更高高在上，地位超然。人们对它孜孜以求，这首先与信息自由息息相关。对“透明”无所不在的需求愈演愈烈，甚至让它登上神坛，一统天下。这种需求归因于一种超越了政治和经济范畴的范式转变。如今，人们为了获得肯定性，不断消除否定性，否定社会让位</w:t>
      </w:r>
      <w:proofErr w:type="gramStart"/>
      <w:r w:rsidR="00D05970" w:rsidRPr="00D05970">
        <w:rPr>
          <w:rFonts w:hint="eastAsia"/>
        </w:rPr>
        <w:t>于肯定</w:t>
      </w:r>
      <w:proofErr w:type="gramEnd"/>
      <w:r w:rsidR="00D05970" w:rsidRPr="00D05970">
        <w:rPr>
          <w:rFonts w:hint="eastAsia"/>
        </w:rPr>
        <w:t>社会。因此，透明社会首先就表现为一个肯定社会。</w:t>
      </w:r>
      <w:proofErr w:type="gramStart"/>
      <w:r w:rsidR="00D05970">
        <w:rPr>
          <w:rFonts w:hint="eastAsia"/>
        </w:rPr>
        <w:t>”</w:t>
      </w:r>
      <w:proofErr w:type="gramEnd"/>
      <w:r w:rsidR="00D40EFC">
        <w:rPr>
          <w:rFonts w:hint="eastAsia"/>
        </w:rPr>
        <w:t>并同时讨论了监控社会和信息社会的发展。</w:t>
      </w:r>
    </w:p>
    <w:p w14:paraId="603957A9" w14:textId="03A99EE7" w:rsidR="00D40EFC" w:rsidRDefault="00D40EFC" w:rsidP="00C527FB">
      <w:pPr>
        <w:ind w:firstLineChars="200" w:firstLine="420"/>
      </w:pPr>
      <w:r>
        <w:rPr>
          <w:rFonts w:hint="eastAsia"/>
        </w:rPr>
        <w:t>2</w:t>
      </w:r>
      <w:r>
        <w:t>014</w:t>
      </w:r>
      <w:r>
        <w:rPr>
          <w:rFonts w:hint="eastAsia"/>
        </w:rPr>
        <w:t>年《精神政治学》继续深化了批判，在“福柯的困境”中回应了四年前的自己，并在“生命的总记录中”具象化了监控社会：</w:t>
      </w:r>
      <w:proofErr w:type="gramStart"/>
      <w:r>
        <w:rPr>
          <w:rFonts w:hint="eastAsia"/>
        </w:rPr>
        <w:t>“</w:t>
      </w:r>
      <w:proofErr w:type="gramEnd"/>
      <w:r w:rsidRPr="00D40EFC">
        <w:rPr>
          <w:rFonts w:hint="eastAsia"/>
        </w:rPr>
        <w:t>大数据可能会使我们的愿望在不知不觉中被他人读取到。在某种特定情况下，我们会产生一些不被意识知晓的莫名喜好。我们经常不清楚，为什么在内心深处会突然感觉到有某种特定的需求。一位怀孕到某一周的孕妇会对某种特定的商品产生需求，但她自己也不清楚这种需求是由一种相关关系引发的。不知道为什么，她就是按照自己的心愿买回商品，她觉得事情“就该如此”。“就该如此”或许与弗洛伊德的本我在心理上相近，这种本我脱离了有意识的自我。如此看来，大数据似乎会将本我塑造成为精神政治所用的自我。倘若大数据能打开通道，进入支配我们的行为和喜好的潜意识，那么，深入到我们精神中去并对精神进行利用的精神政治就具有现实性。</w:t>
      </w:r>
      <w:r>
        <w:rPr>
          <w:rFonts w:hint="eastAsia"/>
        </w:rPr>
        <w:t>”</w:t>
      </w:r>
    </w:p>
    <w:p w14:paraId="1D41AF61" w14:textId="19850BA7" w:rsidR="001A0D10" w:rsidRDefault="001A0D10" w:rsidP="00C527FB">
      <w:pPr>
        <w:ind w:firstLineChars="200" w:firstLine="420"/>
      </w:pPr>
      <w:r>
        <w:rPr>
          <w:rFonts w:hint="eastAsia"/>
        </w:rPr>
        <w:t>2</w:t>
      </w:r>
      <w:r>
        <w:t>016</w:t>
      </w:r>
      <w:r>
        <w:rPr>
          <w:rFonts w:hint="eastAsia"/>
        </w:rPr>
        <w:t>年，出版《他者的消失》提出“同质化的地狱”：“</w:t>
      </w:r>
      <w:r w:rsidRPr="001A0D10">
        <w:rPr>
          <w:rFonts w:hint="eastAsia"/>
        </w:rPr>
        <w:t>他者的时代已然逝去。那神秘的、诱惑的、爱欲的、渴望的、地狱般的、痛苦的他者就此消失。如今，他者的否定性让位于同者的肯定性。同质化的扩散形成病理变化，对社会体造成侵害。使其害病的不是退隐和禁令，而是过度交际与过度消费，不是压迫和否定，而是迁就与赞同。如今的病态时代标志不是压制，而是抑郁。具有毁灭性的压力并非来自他人，而是来自内心。</w:t>
      </w:r>
      <w:r>
        <w:rPr>
          <w:rFonts w:hint="eastAsia"/>
        </w:rPr>
        <w:t>”</w:t>
      </w:r>
    </w:p>
    <w:p w14:paraId="705121FD" w14:textId="4F48243C" w:rsidR="001A0D10" w:rsidRDefault="001A0D10" w:rsidP="00F44DD9">
      <w:r>
        <w:rPr>
          <w:rFonts w:hint="eastAsia"/>
        </w:rPr>
        <w:t>韩炳哲已经对今天的社会进行了全景的描绘，悲观而真实。尽管缺乏关注</w:t>
      </w:r>
      <w:r w:rsidR="0080045B">
        <w:rPr>
          <w:rFonts w:hint="eastAsia"/>
        </w:rPr>
        <w:t>：</w:t>
      </w:r>
      <w:r>
        <w:rPr>
          <w:rFonts w:hint="eastAsia"/>
        </w:rPr>
        <w:t>在</w:t>
      </w:r>
      <w:r>
        <w:rPr>
          <w:rFonts w:hint="eastAsia"/>
        </w:rPr>
        <w:t>CNKI</w:t>
      </w:r>
      <w:r>
        <w:rPr>
          <w:rFonts w:hint="eastAsia"/>
        </w:rPr>
        <w:t>上从</w:t>
      </w:r>
      <w:r>
        <w:rPr>
          <w:rFonts w:hint="eastAsia"/>
        </w:rPr>
        <w:t>2</w:t>
      </w:r>
      <w:r>
        <w:t>021</w:t>
      </w:r>
      <w:r>
        <w:rPr>
          <w:rFonts w:hint="eastAsia"/>
        </w:rPr>
        <w:t>年才开始被关注，</w:t>
      </w:r>
      <w:r w:rsidR="007C0740">
        <w:rPr>
          <w:rFonts w:hint="eastAsia"/>
        </w:rPr>
        <w:t>两篇学位论文：一篇研究《精神政治学》（王梓），一篇研究“数字人”美学（</w:t>
      </w:r>
      <w:r w:rsidR="007C0740" w:rsidRPr="007C0740">
        <w:rPr>
          <w:rFonts w:hint="eastAsia"/>
        </w:rPr>
        <w:t>缐会胜</w:t>
      </w:r>
      <w:r w:rsidR="007C0740">
        <w:rPr>
          <w:rFonts w:hint="eastAsia"/>
        </w:rPr>
        <w:t>）</w:t>
      </w:r>
      <w:r w:rsidR="0080045B">
        <w:rPr>
          <w:rFonts w:hint="eastAsia"/>
        </w:rPr>
        <w:t>；期刊也只有</w:t>
      </w:r>
      <w:r w:rsidR="0080045B">
        <w:rPr>
          <w:rFonts w:hint="eastAsia"/>
        </w:rPr>
        <w:t>2</w:t>
      </w:r>
      <w:r w:rsidR="0080045B">
        <w:t>4</w:t>
      </w:r>
      <w:r w:rsidR="0080045B">
        <w:rPr>
          <w:rFonts w:hint="eastAsia"/>
        </w:rPr>
        <w:t>篇，以韩炳哲思想本身为核心的只有七篇。仍需要注意韩炳哲对新自由主义批判的进路进程。</w:t>
      </w:r>
    </w:p>
    <w:p w14:paraId="77FD5A88" w14:textId="0EA12366" w:rsidR="0080045B" w:rsidRDefault="0080045B" w:rsidP="00C527FB">
      <w:pPr>
        <w:ind w:firstLineChars="200" w:firstLine="420"/>
      </w:pPr>
      <w:r>
        <w:rPr>
          <w:rFonts w:hint="eastAsia"/>
        </w:rPr>
        <w:t>2</w:t>
      </w:r>
      <w:r>
        <w:t>020</w:t>
      </w:r>
      <w:r>
        <w:rPr>
          <w:rFonts w:hint="eastAsia"/>
        </w:rPr>
        <w:t>年</w:t>
      </w:r>
      <w:r w:rsidR="00E014D7">
        <w:rPr>
          <w:rFonts w:hint="eastAsia"/>
        </w:rPr>
        <w:t>《</w:t>
      </w:r>
      <w:r w:rsidR="00122ADA">
        <w:rPr>
          <w:rFonts w:hint="eastAsia"/>
        </w:rPr>
        <w:t>妥协</w:t>
      </w:r>
      <w:r w:rsidR="00E014D7">
        <w:rPr>
          <w:rFonts w:hint="eastAsia"/>
        </w:rPr>
        <w:t>社会：今日之</w:t>
      </w:r>
      <w:r w:rsidR="00122ADA">
        <w:rPr>
          <w:rFonts w:hint="eastAsia"/>
        </w:rPr>
        <w:t>痛</w:t>
      </w:r>
      <w:r w:rsidR="00E014D7">
        <w:rPr>
          <w:rFonts w:hint="eastAsia"/>
        </w:rPr>
        <w:t>》</w:t>
      </w:r>
      <w:r w:rsidR="00122ADA">
        <w:rPr>
          <w:rFonts w:hint="eastAsia"/>
        </w:rPr>
        <w:t>出版，在这本新书中，结合</w:t>
      </w:r>
      <w:r w:rsidR="00122ADA">
        <w:rPr>
          <w:rFonts w:hint="eastAsia"/>
        </w:rPr>
        <w:t>2</w:t>
      </w:r>
      <w:r w:rsidR="00122ADA">
        <w:t>019</w:t>
      </w:r>
      <w:r w:rsidR="00122ADA">
        <w:rPr>
          <w:rFonts w:hint="eastAsia"/>
        </w:rPr>
        <w:t>爆发的新冠疫情的思考韩炳哲对新自由主义的批判再深一层：“妥协社会与功绩社会相伴而生。”</w:t>
      </w:r>
      <w:r w:rsidR="00230374">
        <w:rPr>
          <w:rFonts w:hint="eastAsia"/>
        </w:rPr>
        <w:t>“全交际与全监视、色情裸露与全景监狱合二为一。自由与监视难分彼此。”“妥协社会将痛苦医学化、私人化，以达到去政治化的目的。</w:t>
      </w:r>
      <w:r w:rsidR="00B33ACD">
        <w:rPr>
          <w:rFonts w:hint="eastAsia"/>
        </w:rPr>
        <w:t>”“人类为了生存而将自己消灭。”</w:t>
      </w:r>
    </w:p>
    <w:p w14:paraId="182CB4EA" w14:textId="0B19B98B" w:rsidR="00023E89" w:rsidRDefault="00023E89" w:rsidP="00C527FB">
      <w:pPr>
        <w:ind w:firstLineChars="200" w:firstLine="420"/>
      </w:pPr>
      <w:r>
        <w:rPr>
          <w:rFonts w:hint="eastAsia"/>
        </w:rPr>
        <w:t>韩炳哲结合在过去著作中对</w:t>
      </w:r>
      <w:r w:rsidR="0098420D">
        <w:rPr>
          <w:rFonts w:hint="eastAsia"/>
        </w:rPr>
        <w:t>“</w:t>
      </w:r>
      <w:r>
        <w:rPr>
          <w:rFonts w:hint="eastAsia"/>
        </w:rPr>
        <w:t>点赞</w:t>
      </w:r>
      <w:r w:rsidR="0098420D">
        <w:rPr>
          <w:rFonts w:hint="eastAsia"/>
        </w:rPr>
        <w:t>”</w:t>
      </w:r>
      <w:r>
        <w:rPr>
          <w:rFonts w:hint="eastAsia"/>
        </w:rPr>
        <w:t>的分析，指出“妥协社会是一个点赞的社会”，“沉</w:t>
      </w:r>
      <w:r>
        <w:rPr>
          <w:rFonts w:hint="eastAsia"/>
        </w:rPr>
        <w:lastRenderedPageBreak/>
        <w:t>溺于讨喜的妄想中”。而这种讨喜的文化，正是各位熟悉的“消费社会”的结果，换句话说“文化的经济化和商品化”；以及“肯定社会”</w:t>
      </w:r>
      <w:r w:rsidR="006674DC">
        <w:rPr>
          <w:rFonts w:hint="eastAsia"/>
        </w:rPr>
        <w:t>中</w:t>
      </w:r>
      <w:proofErr w:type="gramStart"/>
      <w:r w:rsidR="006674DC">
        <w:rPr>
          <w:rFonts w:hint="eastAsia"/>
        </w:rPr>
        <w:t>全然他</w:t>
      </w:r>
      <w:proofErr w:type="gramEnd"/>
      <w:r w:rsidR="006674DC">
        <w:rPr>
          <w:rFonts w:hint="eastAsia"/>
        </w:rPr>
        <w:t>者的否定性的消失，艺术家本身沦为品牌，不再追求艺术的表达而是市场的效果。妥协社会，是一个“无痛”社会，基于无数的麻醉剂而允许。“泛滥的止痛药处方掩盖了引发痛苦的社会关系。将痛苦限定在医学、药理学领域，阻碍了它成为语言，成为批判。”</w:t>
      </w:r>
      <w:r w:rsidR="001052A2">
        <w:rPr>
          <w:rFonts w:hint="eastAsia"/>
        </w:rPr>
        <w:t>而社交媒体和电子游戏不就是最普遍的麻醉剂吗？它不断提供幸福预期，带来的就是社会的去政治化和去团结化。“每个人都要独自为幸福而奋斗，它成为一件私事”因此当人们“被恐惧与不安折磨时，我们没有归咎于社会，而是归咎于自己”这就直接导致来“不再有革命，取而代之的是抑郁。”</w:t>
      </w:r>
    </w:p>
    <w:p w14:paraId="6453DADC" w14:textId="0D912833" w:rsidR="005910B4" w:rsidRDefault="005910B4" w:rsidP="00C527FB">
      <w:pPr>
        <w:ind w:firstLineChars="200" w:firstLine="420"/>
      </w:pPr>
      <w:r>
        <w:rPr>
          <w:rFonts w:hint="eastAsia"/>
        </w:rPr>
        <w:t>韩炳哲从新冠疫情中引出生命僵化为生存，“”人们每天都在统计死亡人数，生命已经完全被死亡掌控，它将生命抽空为生存。”而大流行却没有消除资本主义，相反只是使自由主义变成了笑话。弗朗西斯·福山被证明是错误的，西方的政治如今不是美式自由主义而是右翼民粹和专制主义。</w:t>
      </w:r>
      <w:r w:rsidR="006A15F1">
        <w:rPr>
          <w:rFonts w:hint="eastAsia"/>
        </w:rPr>
        <w:t>“内在的独裁统治遭遇生命政治的监视政权，人们便不会感到被压迫，因为他以健康的名义向人们走来。”不难想象，这就是尼采的“末人”：</w:t>
      </w:r>
      <w:r w:rsidR="006A15F1" w:rsidRPr="006A15F1">
        <w:rPr>
          <w:rFonts w:hint="eastAsia"/>
        </w:rPr>
        <w:t>“偶尔服少量的毒，便造就了舒适的梦。最后服大量的毒，则成就了舒适的死。人们仍然工作，因为工作是一种消遣。但人们留心着不让消遣伤害自己。人们不再变穷和变富：两者都太麻烦。谁还愿意命令？谁还服从？两者都太麻烦。没有牧人，只有一群畜生！人人要平等，人人皆平等。谁有不同的感觉，就自愿进疯人院……他们白天有自己小小的乐子，晚上也有自己小小的乐子，但非常看重健康。‘我们已经找到快乐。’末人们说，眨着眼睛。”</w:t>
      </w:r>
    </w:p>
    <w:p w14:paraId="3C27A91E" w14:textId="77777777" w:rsidR="00C31C0C" w:rsidRDefault="00B33ACD" w:rsidP="00C31C0C">
      <w:pPr>
        <w:ind w:firstLineChars="200" w:firstLine="420"/>
      </w:pPr>
      <w:r>
        <w:rPr>
          <w:rFonts w:hint="eastAsia"/>
        </w:rPr>
        <w:t>书中韩炳哲结合海德格尔和云格尔的思想，对痛苦的功能进行了全面的分析，也对</w:t>
      </w:r>
      <w:r w:rsidR="00023E89">
        <w:rPr>
          <w:rFonts w:hint="eastAsia"/>
        </w:rPr>
        <w:t>今天的“舒适”社会失去痛苦的后果进行的警示</w:t>
      </w:r>
      <w:r w:rsidR="00C527FB">
        <w:rPr>
          <w:rFonts w:hint="eastAsia"/>
        </w:rPr>
        <w:t>：堕入同质化的地狱、丧失革命的可能性、失去对他者的痛苦</w:t>
      </w:r>
      <w:r w:rsidR="00C527FB">
        <w:t>……</w:t>
      </w:r>
      <w:r w:rsidR="00C527FB">
        <w:rPr>
          <w:rFonts w:hint="eastAsia"/>
        </w:rPr>
        <w:t>最重要莫过于</w:t>
      </w:r>
      <w:r w:rsidR="00C31C0C">
        <w:rPr>
          <w:rFonts w:hint="eastAsia"/>
        </w:rPr>
        <w:t>“人类为了生存而将自己消灭。”</w:t>
      </w:r>
    </w:p>
    <w:p w14:paraId="56D7BD58" w14:textId="588FC71A" w:rsidR="00B33ACD" w:rsidRPr="0080045B" w:rsidRDefault="00B33ACD" w:rsidP="00C527FB">
      <w:pPr>
        <w:ind w:firstLineChars="200" w:firstLine="420"/>
      </w:pPr>
    </w:p>
    <w:sectPr w:rsidR="00B33ACD" w:rsidRPr="008004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D33B4" w14:textId="77777777" w:rsidR="00A343E7" w:rsidRDefault="00A343E7" w:rsidP="00A343E7">
      <w:r>
        <w:separator/>
      </w:r>
    </w:p>
  </w:endnote>
  <w:endnote w:type="continuationSeparator" w:id="0">
    <w:p w14:paraId="303CA993" w14:textId="77777777" w:rsidR="00A343E7" w:rsidRDefault="00A343E7" w:rsidP="00A34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840D9B" w14:textId="77777777" w:rsidR="00A343E7" w:rsidRDefault="00A343E7" w:rsidP="00A343E7">
      <w:r>
        <w:separator/>
      </w:r>
    </w:p>
  </w:footnote>
  <w:footnote w:type="continuationSeparator" w:id="0">
    <w:p w14:paraId="5417270F" w14:textId="77777777" w:rsidR="00A343E7" w:rsidRDefault="00A343E7" w:rsidP="00A34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604E6"/>
    <w:rsid w:val="00023E89"/>
    <w:rsid w:val="001052A2"/>
    <w:rsid w:val="00122ADA"/>
    <w:rsid w:val="001A0D10"/>
    <w:rsid w:val="00230374"/>
    <w:rsid w:val="003604E6"/>
    <w:rsid w:val="005910B4"/>
    <w:rsid w:val="006674DC"/>
    <w:rsid w:val="006A15F1"/>
    <w:rsid w:val="00723836"/>
    <w:rsid w:val="007C0740"/>
    <w:rsid w:val="0080045B"/>
    <w:rsid w:val="0098420D"/>
    <w:rsid w:val="00A343E7"/>
    <w:rsid w:val="00B33ACD"/>
    <w:rsid w:val="00C31C0C"/>
    <w:rsid w:val="00C527FB"/>
    <w:rsid w:val="00D05970"/>
    <w:rsid w:val="00D40EFC"/>
    <w:rsid w:val="00E014D7"/>
    <w:rsid w:val="00F44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AC1F2"/>
  <w15:chartTrackingRefBased/>
  <w15:docId w15:val="{E7004EF6-9F7A-4935-AF78-4F3D43085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44DD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74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4DD9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semiHidden/>
    <w:rsid w:val="007C0740"/>
    <w:rPr>
      <w:b/>
      <w:bCs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A343E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43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43E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43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04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1162</Words>
  <Characters>1175</Characters>
  <Application>Microsoft Office Word</Application>
  <DocSecurity>0</DocSecurity>
  <Lines>31</Lines>
  <Paragraphs>10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了玖 开</cp:lastModifiedBy>
  <cp:revision>5</cp:revision>
  <dcterms:created xsi:type="dcterms:W3CDTF">2022-12-09T09:51:00Z</dcterms:created>
  <dcterms:modified xsi:type="dcterms:W3CDTF">2023-08-08T03:54:00Z</dcterms:modified>
</cp:coreProperties>
</file>