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在线教育平台需求</w:t>
      </w:r>
    </w:p>
    <w:p>
      <w:pPr>
        <w:pStyle w:val="Heading1"/>
      </w:pPr>
      <w:r>
        <w:t>项目背景</w:t>
      </w:r>
    </w:p>
    <w:p>
      <w:r>
        <w:t>开发一个在线教育平台，提供课程管理、直播教学、作业提交等功能。</w:t>
      </w:r>
    </w:p>
    <w:p>
      <w:pPr>
        <w:pStyle w:val="Heading1"/>
      </w:pPr>
      <w:r>
        <w:t>核心功能</w:t>
      </w:r>
    </w:p>
    <w:p>
      <w:pPr>
        <w:pStyle w:val="ListBullet"/>
      </w:pPr>
      <w:r>
        <w:t>课程管理 - 课程创建、发布、编辑</w:t>
      </w:r>
    </w:p>
    <w:p>
      <w:pPr>
        <w:pStyle w:val="ListBullet"/>
      </w:pPr>
      <w:r>
        <w:t>在线学习 - 视频播放、进度跟踪</w:t>
      </w:r>
    </w:p>
    <w:p>
      <w:pPr>
        <w:pStyle w:val="ListBullet"/>
      </w:pPr>
      <w:r>
        <w:t>作业系统 - 作业发布、提交、批改</w:t>
      </w:r>
    </w:p>
    <w:p>
      <w:pPr>
        <w:pStyle w:val="ListBullet"/>
      </w:pPr>
      <w:r>
        <w:t>互动讨论 - 课程问答、论坛交流</w:t>
      </w:r>
    </w:p>
    <w:p>
      <w:pPr>
        <w:pStyle w:val="Heading1"/>
      </w:pPr>
      <w:r>
        <w:t>技术要求</w:t>
      </w:r>
    </w:p>
    <w:p>
      <w:r>
        <w:t>支持高清视频播放</w:t>
      </w:r>
    </w:p>
    <w:p>
      <w:r>
        <w:t>支持1000+并发在线学习</w:t>
      </w:r>
    </w:p>
    <w:p>
      <w:r>
        <w:t>移动端适配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