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Toplantı tutanağı — </w:t>
      </w:r>
      <w:r>
        <w:rPr>
          <w:b/>
          <w:sz w:val="32"/>
          <w:szCs w:val="32"/>
        </w:rPr>
        <w:t xml:space="preserve">Mart</w:t>
      </w:r>
    </w:p>
    <w:p>
      <w:r xmlns:w="http://schemas.openxmlformats.org/wordprocessingml/2006/main">
        <w:drawing>
          <wp:inline xmlns:wp="http://schemas.openxmlformats.org/drawingml/2006/wordprocessingDrawing" distT="0" distB="0" distL="0" distR="0">
            <wp:extent cx="1143000" cy="57150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k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Ad</w:t>
            </w:r>
          </w:p>
        </w:tc>
        <w:tc>
          <w:tcPr>
            <w:tcW w:w="3000" w:type="dxa"/>
          </w:tcPr>
          <w:p>
            <w:r>
              <w:t xml:space="preserve">Şehir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Ayşe Kaya</w:t>
            </w:r>
          </w:p>
        </w:tc>
        <w:tc>
          <w:tcPr>
            <w:tcW w:w="3000" w:type="dxa"/>
          </w:tcPr>
          <w:p>
            <w:r>
              <w:t xml:space="preserve">İzmir</w:t>
            </w:r>
          </w:p>
        </w:tc>
      </w:tr>
    </w:tbl>
    <w:p>
      <w:pPr>
        <w:numPr>
          <w:ilvl w:val="0"/>
          <w:numId w:val="9101"/>
        </w:numPr>
      </w:pPr>
      <w:r>
        <w:t xml:space="preserve">Son paragraf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910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9101">
    <w:abstractNumId w:val="910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fkimage1.png"/><Relationship Id="rId3" Type="http://schemas.openxmlformats.org/officeDocument/2006/relationships/numbering" Target="numbering.xml"/></Relationships>
</file>