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bookmarkStart w:id="900000" w:name="_fkp0"/>
      <w:r>
        <w:t xml:space="preserve">Toplantı tutanağı — Şubat</w:t>
      </w:r>
    </w:p>
    <w:tbl>
      <w:tblPr>
        <w:tblW w:w="6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bookmarkStart w:id="900001" w:name="_fkp1"/>
            <w:r>
              <w:t xml:space="preserve">Ad</w:t>
            </w:r>
          </w:p>
        </w:tc>
        <w:tc>
          <w:tcPr>
            <w:tcW w:w="3000" w:type="dxa"/>
          </w:tcPr>
          <w:p>
            <w:bookmarkStart w:id="900002" w:name="_fkp2"/>
            <w:r>
              <w:t xml:space="preserve">Şehir</w:t>
            </w:r>
          </w:p>
        </w:tc>
      </w:tr>
      <w:tr>
        <w:tc>
          <w:tcPr>
            <w:tcW w:w="3000" w:type="dxa"/>
          </w:tcPr>
          <w:p>
            <w:bookmarkStart w:id="900003" w:name="_fkp3"/>
            <w:r>
              <w:t xml:space="preserve">Ayşe</w:t>
            </w:r>
          </w:p>
        </w:tc>
        <w:tc>
          <w:tcPr>
            <w:tcW w:w="3000" w:type="dxa"/>
          </w:tcPr>
          <w:p>
            <w:bookmarkStart w:id="900004" w:name="_fkp4"/>
            <w:r>
              <w:t xml:space="preserve">İzmir</w:t>
            </w:r>
          </w:p>
        </w:tc>
      </w:tr>
    </w:tbl>
    <w:p>
      <w:bookmarkStart w:id="900005" w:name="_fkp5"/>
      <w:r>
        <w:t xml:space="preserve">Son paragraf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