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343A8" w14:textId="77777777" w:rsidR="00537ED6" w:rsidRDefault="00000000">
      <w:pPr>
        <w:pStyle w:val="Heading1"/>
      </w:pPr>
      <w:r>
        <w:rPr>
          <w:color w:val="1A4D7C"/>
          <w:sz w:val="36"/>
        </w:rPr>
        <w:t>Product Review</w:t>
      </w:r>
    </w:p>
    <w:p w14:paraId="7FC7376E" w14:textId="77777777" w:rsidR="00537ED6" w:rsidRDefault="00000000">
      <w:r>
        <w:rPr>
          <w:b/>
        </w:rPr>
        <w:t xml:space="preserve">Product: </w:t>
      </w:r>
      <w:r>
        <w:t>Pro Ski Boots</w:t>
      </w:r>
    </w:p>
    <w:p w14:paraId="18A66808" w14:textId="77777777" w:rsidR="00537ED6" w:rsidRDefault="00000000">
      <w:r>
        <w:rPr>
          <w:b/>
        </w:rPr>
        <w:t xml:space="preserve">Date: </w:t>
      </w:r>
      <w:r>
        <w:t>2023-10-26</w:t>
      </w:r>
    </w:p>
    <w:p w14:paraId="42F1B221" w14:textId="77777777" w:rsidR="00537ED6" w:rsidRDefault="00537ED6"/>
    <w:p w14:paraId="4D4B70CE" w14:textId="77777777" w:rsidR="00537ED6" w:rsidRDefault="00000000">
      <w:r>
        <w:rPr>
          <w:b/>
        </w:rPr>
        <w:t>Customer Review</w:t>
      </w:r>
    </w:p>
    <w:p w14:paraId="1651E7F4" w14:textId="41FF3BAA" w:rsidR="00DF6E43" w:rsidRDefault="00DF6E43" w:rsidP="00DF6E43">
      <w:r>
        <w:t>The custom molding process was thorough and professional, with the boot fitter spending nearly two hours meticulously working on every pressure point and contour of my feet. However, these boots have been quite the journey into the world of high-performance footwear. The break-in period was nothing short of brutal - I almost gave up after the first week when every run ended with searing hot spots along my ankles and nearly unbearable pressure on my instep. Even short sessions left me questioning my choice, and I found myself bringing backup boots just in case.</w:t>
      </w:r>
    </w:p>
    <w:p w14:paraId="240AB683" w14:textId="77A0D075" w:rsidR="00DF6E43" w:rsidRDefault="00DF6E43" w:rsidP="00DF6E43">
      <w:r>
        <w:t>Now, after a month of consistent use and about 20 days on snow, they're finally starting to feel right. The liner has compressed in all the right places, creating that precise, responsive fit you want from a performance boot. The shell has subtly adapted too, and the initially agonizing pressure points have transformed into secure contact zones that enhance control and power transfer. My turns have never been more precise, and I can truly feel the difference in my skiing.</w:t>
      </w:r>
    </w:p>
    <w:p w14:paraId="10CF6B65" w14:textId="4A087863" w:rsidR="007A7948" w:rsidRDefault="00DF6E43" w:rsidP="00DF6E43">
      <w:r>
        <w:t>However, I really wish the shop had been more upfront about just how intense the break-in period would be. While they mentioned some initial discomfort, they significantly understated the commitment required to get through those first few weeks. For anyone considering these boots, they're worth it in the end, but be prepared for a serious investment of time and patience - and maybe keep some backup footwear handy for those first few weeks. This kind of heads-up would have helped set more realistic expectations and made the break-in process less concerning.</w:t>
      </w:r>
    </w:p>
    <w:sectPr w:rsidR="007A79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116435">
    <w:abstractNumId w:val="8"/>
  </w:num>
  <w:num w:numId="2" w16cid:durableId="1537884633">
    <w:abstractNumId w:val="6"/>
  </w:num>
  <w:num w:numId="3" w16cid:durableId="884637297">
    <w:abstractNumId w:val="5"/>
  </w:num>
  <w:num w:numId="4" w16cid:durableId="1458329894">
    <w:abstractNumId w:val="4"/>
  </w:num>
  <w:num w:numId="5" w16cid:durableId="1207137510">
    <w:abstractNumId w:val="7"/>
  </w:num>
  <w:num w:numId="6" w16cid:durableId="382752813">
    <w:abstractNumId w:val="3"/>
  </w:num>
  <w:num w:numId="7" w16cid:durableId="1095059509">
    <w:abstractNumId w:val="2"/>
  </w:num>
  <w:num w:numId="8" w16cid:durableId="227227108">
    <w:abstractNumId w:val="1"/>
  </w:num>
  <w:num w:numId="9" w16cid:durableId="41767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987"/>
    <w:rsid w:val="00537ED6"/>
    <w:rsid w:val="007A7948"/>
    <w:rsid w:val="00AA1D8D"/>
    <w:rsid w:val="00B47730"/>
    <w:rsid w:val="00CB0664"/>
    <w:rsid w:val="00DF6E43"/>
    <w:rsid w:val="00F454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F6F20"/>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2025-02-14T19:09:00Z</dcterms:modified>
  <cp:category/>
  <dc:identifier/>
  <dc:language/>
</cp:coreProperties>
</file>