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9584D" w14:textId="77777777" w:rsidR="008F2942" w:rsidRDefault="00000000">
      <w:pPr>
        <w:pStyle w:val="Heading1"/>
      </w:pPr>
      <w:r>
        <w:rPr>
          <w:color w:val="1A4D7C"/>
          <w:sz w:val="36"/>
        </w:rPr>
        <w:t>Product Review</w:t>
      </w:r>
    </w:p>
    <w:p w14:paraId="2A6D89BF" w14:textId="77777777" w:rsidR="008F2942" w:rsidRDefault="00000000">
      <w:r>
        <w:rPr>
          <w:b/>
        </w:rPr>
        <w:t xml:space="preserve">Product: </w:t>
      </w:r>
      <w:r>
        <w:t>Avalanche Safety Pack</w:t>
      </w:r>
    </w:p>
    <w:p w14:paraId="474A1CF5" w14:textId="77777777" w:rsidR="008F2942" w:rsidRDefault="00000000">
      <w:r>
        <w:rPr>
          <w:b/>
        </w:rPr>
        <w:t xml:space="preserve">Date: </w:t>
      </w:r>
      <w:r>
        <w:t>2023-11-03</w:t>
      </w:r>
    </w:p>
    <w:p w14:paraId="0145C22B" w14:textId="77777777" w:rsidR="008F2942" w:rsidRDefault="008F2942"/>
    <w:p w14:paraId="6C3692F5" w14:textId="77777777" w:rsidR="008F2942" w:rsidRDefault="00000000">
      <w:r>
        <w:rPr>
          <w:b/>
        </w:rPr>
        <w:t>Customer Review</w:t>
      </w:r>
    </w:p>
    <w:p w14:paraId="63C1BB94" w14:textId="0A8DD8EA" w:rsidR="004430AD" w:rsidRDefault="004430AD" w:rsidP="004430AD">
      <w:r>
        <w:t>Well-designed but significantly overpriced for what you're getting. The pack's construction is undeniably solid, with robust stitching and durable materials throughout, and the integrated safety features have proven reliable during multiple testing scenarios. The avalanche airbag deployment is smooth, and the back protection system offers peace of mind on technical terrain. However, you're definitely paying a hefty premium for the brand name, with the price tag running about 30% higher than comparable options.</w:t>
      </w:r>
    </w:p>
    <w:p w14:paraId="29D0D395" w14:textId="1A46007F" w:rsidR="001C601E" w:rsidRDefault="004430AD" w:rsidP="004430AD">
      <w:r>
        <w:t xml:space="preserve">Similar packs from other manufacturers offer the same essential features - including airbag systems, dedicated </w:t>
      </w:r>
      <w:proofErr w:type="spellStart"/>
      <w:r>
        <w:t>avy</w:t>
      </w:r>
      <w:proofErr w:type="spellEnd"/>
      <w:r>
        <w:t xml:space="preserve"> tool pockets, and quality protection - for substantially less money. The competitor models even provide some thoughtful extras like better ventilation channels and more accessible hip pockets that this pack lacks. That said, the build quality here is undeniably good, with reinforced stress points and water-resistant materials that should hold up to years of backcountry abuse. If money isn't a concern, it's a solid choice, but value-conscious shoppers can find equally capable options without the premium pricing.</w:t>
      </w:r>
    </w:p>
    <w:sectPr w:rsidR="001C60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4538684">
    <w:abstractNumId w:val="8"/>
  </w:num>
  <w:num w:numId="2" w16cid:durableId="2083720617">
    <w:abstractNumId w:val="6"/>
  </w:num>
  <w:num w:numId="3" w16cid:durableId="1805536823">
    <w:abstractNumId w:val="5"/>
  </w:num>
  <w:num w:numId="4" w16cid:durableId="1111516324">
    <w:abstractNumId w:val="4"/>
  </w:num>
  <w:num w:numId="5" w16cid:durableId="934439488">
    <w:abstractNumId w:val="7"/>
  </w:num>
  <w:num w:numId="6" w16cid:durableId="1359240587">
    <w:abstractNumId w:val="3"/>
  </w:num>
  <w:num w:numId="7" w16cid:durableId="946892838">
    <w:abstractNumId w:val="2"/>
  </w:num>
  <w:num w:numId="8" w16cid:durableId="1333334844">
    <w:abstractNumId w:val="1"/>
  </w:num>
  <w:num w:numId="9" w16cid:durableId="1083526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601E"/>
    <w:rsid w:val="0029639D"/>
    <w:rsid w:val="00326F90"/>
    <w:rsid w:val="003D2987"/>
    <w:rsid w:val="004430AD"/>
    <w:rsid w:val="008F2942"/>
    <w:rsid w:val="00AA1D8D"/>
    <w:rsid w:val="00B47730"/>
    <w:rsid w:val="00CB0664"/>
    <w:rsid w:val="00EC734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22AA7E"/>
  <w14:defaultImageDpi w14:val="300"/>
  <w15:docId w15:val="{06E382B7-0033-0046-ABBE-3CF51E4DB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4</cp:revision>
  <dcterms:created xsi:type="dcterms:W3CDTF">2013-12-23T23:15:00Z</dcterms:created>
  <dcterms:modified xsi:type="dcterms:W3CDTF">2025-02-14T19:15:00Z</dcterms:modified>
  <cp:category/>
  <dc:identifier/>
  <dc:language/>
</cp:coreProperties>
</file>