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EDA1" w14:textId="77777777" w:rsidR="00470C2C" w:rsidRDefault="00000000">
      <w:pPr>
        <w:pStyle w:val="Heading1"/>
      </w:pPr>
      <w:r>
        <w:rPr>
          <w:color w:val="1A4D7C"/>
          <w:sz w:val="36"/>
        </w:rPr>
        <w:t>Product Review</w:t>
      </w:r>
    </w:p>
    <w:p w14:paraId="488EE89E" w14:textId="77777777" w:rsidR="00470C2C" w:rsidRDefault="00000000">
      <w:r>
        <w:rPr>
          <w:b/>
        </w:rPr>
        <w:t xml:space="preserve">Product: </w:t>
      </w:r>
      <w:r>
        <w:t>Thermal Gloves</w:t>
      </w:r>
    </w:p>
    <w:p w14:paraId="2D7ED8E8" w14:textId="77777777" w:rsidR="00470C2C" w:rsidRDefault="00000000">
      <w:r>
        <w:rPr>
          <w:b/>
        </w:rPr>
        <w:t xml:space="preserve">Date: </w:t>
      </w:r>
      <w:r>
        <w:t>2023-11-26</w:t>
      </w:r>
    </w:p>
    <w:p w14:paraId="7653F825" w14:textId="77777777" w:rsidR="00470C2C" w:rsidRDefault="00470C2C"/>
    <w:p w14:paraId="0E63A8AB" w14:textId="77777777" w:rsidR="00470C2C" w:rsidRDefault="00000000">
      <w:r>
        <w:rPr>
          <w:b/>
        </w:rPr>
        <w:t>Customer Review</w:t>
      </w:r>
    </w:p>
    <w:p w14:paraId="68192C86" w14:textId="77777777" w:rsidR="00A62662" w:rsidRDefault="00A62662" w:rsidP="00A62662">
      <w:r>
        <w:t>As a snowboarder constantly engaging with bindings – strapping in at the top, adjusting on the fly, and releasing at the bottom – finger dexterity ranks incredibly high on the priority list, often competing directly with the fundamental need for warmth. I put these Thermal Gloves through a demanding season-long test at Mt. Baker, a location legendary for its deep, often wet and heavy maritime snowpack, which truly challenges the limits of outerwear.</w:t>
      </w:r>
    </w:p>
    <w:p w14:paraId="28CDF1DD" w14:textId="77777777" w:rsidR="00A62662" w:rsidRDefault="00A62662" w:rsidP="00A62662">
      <w:r>
        <w:t>The insulating performance is absolutely undeniable; even during extended periods exposed to frigid temperatures compounded by damp, penetrating conditions typical of Baker, my fingers remained consistently comfortable and toasty, never really feeling the chill seep in. Furthermore, the waterproofing proved exceptionally robust, holding up remarkably well against constant contact with snow, whether I was repeatedly handling snow-caked bindings, digging out my board after a tumble, or just riding through heavy snowfall – my hands stayed reliably dry inside. The reinforced leather palm area demonstrated impressive durability, shrugging off abrasion from sharp board edges, rough binding components, and general mountain abuse without showing significant wear. Plus, the integrated wrist leashes are an absolute lifesaver, especially on gusty chairlift rides where dropping a glove could ruin a run or even a day.</w:t>
      </w:r>
    </w:p>
    <w:p w14:paraId="7FC47550" w14:textId="77777777" w:rsidR="00A62662" w:rsidRDefault="00A62662" w:rsidP="00A62662">
      <w:r>
        <w:t>However, despite these strengths, the advertised dexterity felt somewhat overstated for intricate tasks. While certainly offering more finger freedom than bulky mittens, performing fine motor actions like manipulating small helmet strap buckles, pulling tiny zipper tabs on pockets, or precisely operating a phone camera remained challenging. The effective insulation, while crucial for warmth, inherently adds bulk that slightly compromises the tactile 'feel' often desired for quick, subtle binding adjustments or handling smaller gear. Touchscreen compatibility was also inconsistent, functioning adequately when dry but becoming frustratingly hit-or-miss once the fingertips inevitably got damp.</w:t>
      </w:r>
    </w:p>
    <w:p w14:paraId="204A59F3" w14:textId="2ED56996" w:rsidR="00470C2C" w:rsidRDefault="00A62662" w:rsidP="00A62662">
      <w:r>
        <w:t>Ultimately, for snowboarders (or skiers) demanding reliable, bombproof warmth and excellent waterproofing in genuinely demanding, wet conditions, these gloves excel and inspire confidence. But those prioritizing ultimate dexterity for frequent, intricate gear adjustments above all else might find the inherent bulk a slight impediment and may prefer gloves specifically engineered for maximum tactility, potentially sacrificing some thermal performance.</w:t>
      </w:r>
    </w:p>
    <w:sectPr w:rsidR="00470C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9314162">
    <w:abstractNumId w:val="8"/>
  </w:num>
  <w:num w:numId="2" w16cid:durableId="76362940">
    <w:abstractNumId w:val="6"/>
  </w:num>
  <w:num w:numId="3" w16cid:durableId="1831408328">
    <w:abstractNumId w:val="5"/>
  </w:num>
  <w:num w:numId="4" w16cid:durableId="1618439624">
    <w:abstractNumId w:val="4"/>
  </w:num>
  <w:num w:numId="5" w16cid:durableId="1010644237">
    <w:abstractNumId w:val="7"/>
  </w:num>
  <w:num w:numId="6" w16cid:durableId="116683031">
    <w:abstractNumId w:val="3"/>
  </w:num>
  <w:num w:numId="7" w16cid:durableId="602421344">
    <w:abstractNumId w:val="2"/>
  </w:num>
  <w:num w:numId="8" w16cid:durableId="1603882475">
    <w:abstractNumId w:val="1"/>
  </w:num>
  <w:num w:numId="9" w16cid:durableId="27540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88E"/>
    <w:rsid w:val="00470C2C"/>
    <w:rsid w:val="00A626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CA920"/>
  <w14:defaultImageDpi w14:val="300"/>
  <w15:docId w15:val="{912B4AA1-59E2-7948-90CC-0882A63D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2025-04-09T03:34:00Z</dcterms:modified>
  <cp:category/>
</cp:coreProperties>
</file>