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78FCC" w14:textId="77777777" w:rsidR="006A32F7" w:rsidRDefault="00000000">
      <w:pPr>
        <w:pStyle w:val="Heading1"/>
      </w:pPr>
      <w:r>
        <w:rPr>
          <w:color w:val="1A4D7C"/>
          <w:sz w:val="36"/>
        </w:rPr>
        <w:t>Product Review</w:t>
      </w:r>
    </w:p>
    <w:p w14:paraId="09A44CF8" w14:textId="77777777" w:rsidR="006A32F7" w:rsidRDefault="00000000">
      <w:r>
        <w:rPr>
          <w:b/>
        </w:rPr>
        <w:t xml:space="preserve">Product: </w:t>
      </w:r>
      <w:r>
        <w:t>Ski Goggles</w:t>
      </w:r>
    </w:p>
    <w:p w14:paraId="7F2980FC" w14:textId="77777777" w:rsidR="006A32F7" w:rsidRDefault="00000000">
      <w:r>
        <w:rPr>
          <w:b/>
        </w:rPr>
        <w:t xml:space="preserve">Date: </w:t>
      </w:r>
      <w:r>
        <w:t>2023-12-25</w:t>
      </w:r>
    </w:p>
    <w:p w14:paraId="76463AE8" w14:textId="77777777" w:rsidR="006A32F7" w:rsidRDefault="006A32F7"/>
    <w:p w14:paraId="7F4EBDC1" w14:textId="77777777" w:rsidR="006A32F7" w:rsidRDefault="00000000">
      <w:r>
        <w:rPr>
          <w:b/>
        </w:rPr>
        <w:t>Customer Review</w:t>
      </w:r>
    </w:p>
    <w:p w14:paraId="3206DC5F" w14:textId="77777777" w:rsidR="00E540C2" w:rsidRDefault="00E540C2" w:rsidP="00E540C2">
      <w:r>
        <w:t>As someone suffering from dry eyes, especially in cold, windy conditions, finding goggles balancing protection and clarity has been challenging. Excessive airflow causes irritation, while too little causes fogging. These Ski Goggles, tested extensively at windy resorts like Mammoth and Bachelor, have been a game-changer.</w:t>
      </w:r>
    </w:p>
    <w:p w14:paraId="4C40F47D" w14:textId="77777777" w:rsidR="00E540C2" w:rsidRDefault="00E540C2" w:rsidP="00E540C2">
      <w:r>
        <w:t>The key is the effective seal from the plush, multi-layer face foam. It conforms beautifully, blocking out irritating drafts even when skiing into strong headwinds. This 'cocoon' effect significantly reduces eye dryness. Simultaneously, the ventilation system seems perfectly tuned, providing just enough subtle airflow to prevent fogging without creating a harsh, drying wind tunnel effect.</w:t>
      </w:r>
    </w:p>
    <w:p w14:paraId="72F0404A" w14:textId="77777777" w:rsidR="00E540C2" w:rsidRDefault="00E540C2" w:rsidP="00E540C2">
      <w:r>
        <w:t>Lens clarity is top-notch, offering sharp, distortion-free optics, and the chosen tint proved versatile across most conditions, struggling only slightly in the absolute flattest light. Comfort is excellent for all-day wear without pressure points, thanks to the frame shape and foam.</w:t>
      </w:r>
    </w:p>
    <w:p w14:paraId="0AD28F7A" w14:textId="05DF51C5" w:rsidR="006A32F7" w:rsidRDefault="00E540C2" w:rsidP="00E540C2">
      <w:r>
        <w:t>My only minor complaint concerns the strap length. When stretched over my larger helmet, the strap is adjusted almost to its maximum extent, suggesting limited range for very large helmet/head combinations. For skiers sensitive to wind or suffering from dry eyes, the outstanding seal and gentle ventilation make these an exceptional choice.</w:t>
      </w:r>
    </w:p>
    <w:sectPr w:rsidR="006A32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6700627">
    <w:abstractNumId w:val="8"/>
  </w:num>
  <w:num w:numId="2" w16cid:durableId="1483808093">
    <w:abstractNumId w:val="6"/>
  </w:num>
  <w:num w:numId="3" w16cid:durableId="1746148938">
    <w:abstractNumId w:val="5"/>
  </w:num>
  <w:num w:numId="4" w16cid:durableId="1198205155">
    <w:abstractNumId w:val="4"/>
  </w:num>
  <w:num w:numId="5" w16cid:durableId="2098594840">
    <w:abstractNumId w:val="7"/>
  </w:num>
  <w:num w:numId="6" w16cid:durableId="357974640">
    <w:abstractNumId w:val="3"/>
  </w:num>
  <w:num w:numId="7" w16cid:durableId="156265888">
    <w:abstractNumId w:val="2"/>
  </w:num>
  <w:num w:numId="8" w16cid:durableId="1473868125">
    <w:abstractNumId w:val="1"/>
  </w:num>
  <w:num w:numId="9" w16cid:durableId="1166289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6A32F7"/>
    <w:rsid w:val="00AA1D8D"/>
    <w:rsid w:val="00B47730"/>
    <w:rsid w:val="00CB0664"/>
    <w:rsid w:val="00E540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BA6841"/>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2025-04-09T03:10:00Z</dcterms:modified>
  <cp:category/>
</cp:coreProperties>
</file>