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95477" w14:textId="77777777" w:rsidR="00A91128" w:rsidRDefault="00000000">
      <w:pPr>
        <w:pStyle w:val="Heading1"/>
      </w:pPr>
      <w:r>
        <w:rPr>
          <w:color w:val="1A4D7C"/>
          <w:sz w:val="36"/>
        </w:rPr>
        <w:t>Product Review</w:t>
      </w:r>
    </w:p>
    <w:p w14:paraId="051A1567" w14:textId="77777777" w:rsidR="00A91128" w:rsidRDefault="00000000">
      <w:r>
        <w:rPr>
          <w:b/>
        </w:rPr>
        <w:t xml:space="preserve">Product: </w:t>
      </w:r>
      <w:r>
        <w:t>Avalanche Safety Pack</w:t>
      </w:r>
    </w:p>
    <w:p w14:paraId="54B3BE6C" w14:textId="77777777" w:rsidR="00A91128" w:rsidRDefault="00000000">
      <w:r>
        <w:rPr>
          <w:b/>
        </w:rPr>
        <w:t xml:space="preserve">Date: </w:t>
      </w:r>
      <w:r>
        <w:t>2023-12-30</w:t>
      </w:r>
    </w:p>
    <w:p w14:paraId="0E9D234F" w14:textId="77777777" w:rsidR="00A91128" w:rsidRDefault="00A91128"/>
    <w:p w14:paraId="3D603AA8" w14:textId="77777777" w:rsidR="00A91128" w:rsidRDefault="00000000">
      <w:r>
        <w:rPr>
          <w:b/>
        </w:rPr>
        <w:t>Customer Review</w:t>
      </w:r>
    </w:p>
    <w:p w14:paraId="1E3FCC4C" w14:textId="77777777" w:rsidR="00615F02" w:rsidRDefault="00615F02" w:rsidP="00615F02">
      <w:r>
        <w:t>While the deployment mechanism of this compressed air type Avalanche Safety Pack is reassuringly simple, reliable, and proven to perform well even in extreme cold, actively practicing with the system brought the associated refill logistics sharply into focus. Finding authorized locations equipped with the correct high-pressure air source and specific filling adapters required for these avalanche canisters can be surprisingly challenging, especially when traveling away from major ski hubs, internationally, or venturing into more remote backcountry areas. It often requires pre-trip research and planning to locate suitable dive shops, paintball stores, or specialized outdoor retailers.</w:t>
      </w:r>
    </w:p>
    <w:p w14:paraId="108D45D2" w14:textId="77777777" w:rsidR="00615F02" w:rsidRDefault="00615F02" w:rsidP="00615F02">
      <w:r>
        <w:t>Furthermore, the cost per refill, while not exorbitant individually, can certainly add up over time if one commits to regular practice deployments, as is highly recommended for familiarity and muscle memory. Unlike battery systems that can be easily recharged, each practice pull with a compressed air system necessitates a refill visit and associated cost. The user also bears the responsibility for proactively monitoring canister pressure before each outing and ensuring they have a full cylinder available, adding another step to pre-trip preparation.</w:t>
      </w:r>
    </w:p>
    <w:p w14:paraId="2FB71846" w14:textId="16BC4456" w:rsidR="00A91128" w:rsidRDefault="00615F02" w:rsidP="00615F02">
      <w:r>
        <w:t>The pack's other features – tool pocket, carry systems – are generally well-executed. However, the ongoing maintenance and logistical considerations inherent to the compressed air system represent a significant factor in the ownership experience. It's a clear trade-off: compressed air's established field reliability and simplicity, particularly in deep cold, versus the undeniable user convenience, travel ease, and cost-free practice offered by battery-powered alternatives. Potential buyers need to weigh these logistical factors heavily based on their travel patterns, access to refill stations, and commitment to practice.</w:t>
      </w:r>
    </w:p>
    <w:sectPr w:rsidR="00A911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6864742">
    <w:abstractNumId w:val="8"/>
  </w:num>
  <w:num w:numId="2" w16cid:durableId="1362894565">
    <w:abstractNumId w:val="6"/>
  </w:num>
  <w:num w:numId="3" w16cid:durableId="1027219955">
    <w:abstractNumId w:val="5"/>
  </w:num>
  <w:num w:numId="4" w16cid:durableId="1921138154">
    <w:abstractNumId w:val="4"/>
  </w:num>
  <w:num w:numId="5" w16cid:durableId="154415769">
    <w:abstractNumId w:val="7"/>
  </w:num>
  <w:num w:numId="6" w16cid:durableId="1532067610">
    <w:abstractNumId w:val="3"/>
  </w:num>
  <w:num w:numId="7" w16cid:durableId="1559780063">
    <w:abstractNumId w:val="2"/>
  </w:num>
  <w:num w:numId="8" w16cid:durableId="316422799">
    <w:abstractNumId w:val="1"/>
  </w:num>
  <w:num w:numId="9" w16cid:durableId="29217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615F02"/>
    <w:rsid w:val="00A911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96E56"/>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2025-04-09T03:13:00Z</dcterms:modified>
  <cp:category/>
</cp:coreProperties>
</file>