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764" w:rsidRPr="00CD45A6" w:rsidRDefault="00A11764">
      <w:pPr>
        <w:rPr>
          <w:b/>
          <w:u w:val="single"/>
        </w:rPr>
      </w:pPr>
      <w:r w:rsidRPr="00CD45A6">
        <w:rPr>
          <w:b/>
          <w:u w:val="single"/>
        </w:rPr>
        <w:t xml:space="preserve">Correlation of USD FX and the Dow Jones Index </w:t>
      </w:r>
    </w:p>
    <w:p w:rsidR="00A11764" w:rsidRPr="00CD45A6" w:rsidRDefault="00A11764" w:rsidP="00A11764">
      <w:pPr>
        <w:rPr>
          <w:i/>
        </w:rPr>
      </w:pPr>
      <w:r w:rsidRPr="00CD45A6">
        <w:rPr>
          <w:i/>
        </w:rPr>
        <w:t>Summary analysis comparing the performance of the DJIA and the USD/CAD exchange rate:</w:t>
      </w:r>
    </w:p>
    <w:p w:rsidR="007A59B9" w:rsidRPr="007A59B9" w:rsidRDefault="007A59B9" w:rsidP="007A59B9">
      <w:r w:rsidRPr="007A59B9">
        <w:t>Looking at the data provided, we can observe that the DJIA and USD/CAD have exhibited different patterns of daily fluctuations over the given time period.</w:t>
      </w:r>
    </w:p>
    <w:p w:rsidR="007A59B9" w:rsidRPr="007A59B9" w:rsidRDefault="007A59B9" w:rsidP="007A59B9">
      <w:r w:rsidRPr="007A59B9">
        <w:t xml:space="preserve">For the DJIA, the percentage changes have ranged from -0.013253 to 0.015985, indicating a higher degree of volatility compared to the USD/CAD </w:t>
      </w:r>
      <w:proofErr w:type="spellStart"/>
      <w:r w:rsidRPr="007A59B9">
        <w:t>forex</w:t>
      </w:r>
      <w:proofErr w:type="spellEnd"/>
      <w:r w:rsidRPr="007A59B9">
        <w:t xml:space="preserve"> pair, whose percentage changes have ranged from -0.008791 to 0.005128.</w:t>
      </w:r>
    </w:p>
    <w:p w:rsidR="007A59B9" w:rsidRPr="007A59B9" w:rsidRDefault="007A59B9" w:rsidP="007A59B9">
      <w:r w:rsidRPr="007A59B9">
        <w:t xml:space="preserve">In terms of the relationship between the two assets, we can see that there is some degree of inverse </w:t>
      </w:r>
      <w:r>
        <w:t xml:space="preserve">(negative) </w:t>
      </w:r>
      <w:r w:rsidRPr="007A59B9">
        <w:t>correlation between the DJIA and USD/CAD. This is suggested by the fact that on days when the DJIA experienced a positive percentage change, the USD/CAD generally exhibited a negative percentage change and vice versa.</w:t>
      </w:r>
    </w:p>
    <w:p w:rsidR="000A5F5E" w:rsidRDefault="00A11764" w:rsidP="00A11764">
      <w:r w:rsidRPr="00A11764">
        <w:t xml:space="preserve">It's worth noting that there are many factors that can affect the performance of these two markets, including economic indicators, government policies, and global events. </w:t>
      </w:r>
    </w:p>
    <w:p w:rsidR="00A11764" w:rsidRPr="00CD45A6" w:rsidRDefault="00A11764" w:rsidP="00A11764">
      <w:pPr>
        <w:rPr>
          <w:i/>
        </w:rPr>
      </w:pPr>
      <w:r w:rsidRPr="00CD45A6">
        <w:rPr>
          <w:i/>
        </w:rPr>
        <w:t xml:space="preserve">Scatter Plot Analysis: </w:t>
      </w:r>
    </w:p>
    <w:p w:rsidR="00A11764" w:rsidRDefault="00A11764" w:rsidP="00A11764">
      <w:r w:rsidRPr="00A11764">
        <w:t xml:space="preserve">If there is a strong </w:t>
      </w:r>
      <w:r w:rsidR="000A5F5E">
        <w:t xml:space="preserve">positive </w:t>
      </w:r>
      <w:r w:rsidRPr="00A11764">
        <w:t>correlation between the two markets, the scatter plot would show a clear pattern, with the points clustering toget</w:t>
      </w:r>
      <w:r w:rsidR="000A5F5E">
        <w:t>her in a linear or curved shape, trending upward and the opposite if there is a strong negative correlation.</w:t>
      </w:r>
      <w:r w:rsidRPr="00A11764">
        <w:t xml:space="preserve"> However, if there is no correlation, the scatter plot would show a random distribution of points, with no clear pattern or trend.</w:t>
      </w:r>
      <w:r w:rsidR="00CD45A6">
        <w:t xml:space="preserve"> Result shows strong negative correlation. </w:t>
      </w:r>
    </w:p>
    <w:p w:rsidR="00A11764" w:rsidRPr="00CD45A6" w:rsidRDefault="00A11764" w:rsidP="00A11764">
      <w:pPr>
        <w:rPr>
          <w:i/>
        </w:rPr>
      </w:pPr>
      <w:r w:rsidRPr="00CD45A6">
        <w:rPr>
          <w:i/>
        </w:rPr>
        <w:t xml:space="preserve">Heat Map Analysis: </w:t>
      </w:r>
    </w:p>
    <w:p w:rsidR="00A11764" w:rsidRDefault="00A11764" w:rsidP="00A11764">
      <w:r w:rsidRPr="00A11764">
        <w:t xml:space="preserve">If there is a strong positive correlation between the two markets, the </w:t>
      </w:r>
      <w:proofErr w:type="spellStart"/>
      <w:r w:rsidRPr="00A11764">
        <w:t>heatma</w:t>
      </w:r>
      <w:r w:rsidR="00963590">
        <w:t>p</w:t>
      </w:r>
      <w:proofErr w:type="spellEnd"/>
      <w:r w:rsidR="00963590">
        <w:t xml:space="preserve"> would show a region of lighter </w:t>
      </w:r>
      <w:r w:rsidRPr="00A11764">
        <w:t xml:space="preserve">colors, indicating a positive correlation between the daily percentage changes in the DJIA and the USD/CAD exchange rate. In contrast, if there is a strong negative correlation between the two markets, the </w:t>
      </w:r>
      <w:proofErr w:type="spellStart"/>
      <w:r w:rsidRPr="00A11764">
        <w:t>heatmap</w:t>
      </w:r>
      <w:proofErr w:type="spellEnd"/>
      <w:r w:rsidRPr="00A11764">
        <w:t xml:space="preserve"> would show a region of </w:t>
      </w:r>
      <w:r w:rsidR="00963590">
        <w:t>dark</w:t>
      </w:r>
      <w:r w:rsidR="00CD45A6">
        <w:t>er</w:t>
      </w:r>
      <w:r w:rsidR="00963590">
        <w:t xml:space="preserve"> </w:t>
      </w:r>
      <w:r w:rsidRPr="00A11764">
        <w:t>colors, indicating a negative correlation between the daily percentage changes in the DJIA and the USD/CAD exchange rate.</w:t>
      </w:r>
      <w:r w:rsidR="00CD45A6">
        <w:t xml:space="preserve"> Discuss the result point on the slide.</w:t>
      </w:r>
    </w:p>
    <w:p w:rsidR="00963590" w:rsidRDefault="00963590" w:rsidP="00A11764"/>
    <w:p w:rsidR="00963590" w:rsidRDefault="00963590" w:rsidP="00A11764"/>
    <w:p w:rsidR="00963590" w:rsidRDefault="00963590" w:rsidP="00A11764"/>
    <w:p w:rsidR="00963590" w:rsidRDefault="00963590" w:rsidP="00A11764"/>
    <w:p w:rsidR="00963590" w:rsidRDefault="00963590" w:rsidP="00A11764"/>
    <w:p w:rsidR="007F5623" w:rsidRDefault="007F5623" w:rsidP="00A11764"/>
    <w:p w:rsidR="00963590" w:rsidRPr="00CD45A6" w:rsidRDefault="00963590" w:rsidP="00A11764">
      <w:pPr>
        <w:rPr>
          <w:b/>
          <w:u w:val="single"/>
        </w:rPr>
      </w:pPr>
      <w:r w:rsidRPr="00CD45A6">
        <w:rPr>
          <w:b/>
          <w:u w:val="single"/>
        </w:rPr>
        <w:lastRenderedPageBreak/>
        <w:t xml:space="preserve">Correlation of GOLD to USD/CAD FX </w:t>
      </w:r>
    </w:p>
    <w:p w:rsidR="004B6E8B" w:rsidRPr="00CD45A6" w:rsidRDefault="004B6E8B" w:rsidP="00A11764">
      <w:pPr>
        <w:rPr>
          <w:i/>
        </w:rPr>
      </w:pPr>
      <w:r w:rsidRPr="00CD45A6">
        <w:rPr>
          <w:i/>
        </w:rPr>
        <w:t>Summary analysis comparing the performance of Gold and the USD/CAD exchange rate:</w:t>
      </w:r>
    </w:p>
    <w:p w:rsidR="004B6E8B" w:rsidRPr="004B6E8B" w:rsidRDefault="004B6E8B" w:rsidP="004B6E8B">
      <w:r w:rsidRPr="004B6E8B">
        <w:t>Looking at the data, we can see that both GOLD and USDCAD.FOREX have experienced periods of gains and losses over the past ten years.</w:t>
      </w:r>
    </w:p>
    <w:p w:rsidR="004B6E8B" w:rsidRPr="004B6E8B" w:rsidRDefault="004B6E8B" w:rsidP="004B6E8B">
      <w:r w:rsidRPr="004B6E8B">
        <w:t>GOLD has had more significant fluctuations in daily returns, with some days experiencing gains of over 5% and losses of over 4%. On the other hand, USDCAD.FOREX has had more consistent, but smaller fluctuations in daily returns, with gains and losses generally ranging between 1-2%.</w:t>
      </w:r>
    </w:p>
    <w:p w:rsidR="004B6E8B" w:rsidRPr="004B6E8B" w:rsidRDefault="004B6E8B" w:rsidP="004B6E8B">
      <w:r w:rsidRPr="004B6E8B">
        <w:t>In terms of their relation, we can see that the two assets have a negative correlation. On days when GOLD experiences gains, USDCAD.FOREX tends to experience losses, and vice versa. However, the correlation is not always significant, and there have been instances where both assets have experienced gains or losses on the same day.</w:t>
      </w:r>
    </w:p>
    <w:p w:rsidR="004B6E8B" w:rsidRPr="004B6E8B" w:rsidRDefault="004B6E8B" w:rsidP="004B6E8B">
      <w:r w:rsidRPr="004B6E8B">
        <w:t>Overall, it is important to note that daily returns are affected by various factors, such as economic conditions, political events, and market sentiment. Therefore, this analysis should not be used to make investment decisions without considering these factors and conducting further research.</w:t>
      </w:r>
    </w:p>
    <w:p w:rsidR="004B6E8B" w:rsidRPr="00CD45A6" w:rsidRDefault="004B6E8B" w:rsidP="004B6E8B">
      <w:pPr>
        <w:rPr>
          <w:i/>
        </w:rPr>
      </w:pPr>
      <w:r w:rsidRPr="00CD45A6">
        <w:rPr>
          <w:i/>
        </w:rPr>
        <w:t xml:space="preserve">Scatter Plot Analysis: </w:t>
      </w:r>
    </w:p>
    <w:p w:rsidR="004B6E8B" w:rsidRDefault="004B6E8B" w:rsidP="004B6E8B">
      <w:r w:rsidRPr="004B6E8B">
        <w:t xml:space="preserve">If the two assets have a strong negative correlation, we would expect to see a downward sloping trend in the </w:t>
      </w:r>
      <w:proofErr w:type="spellStart"/>
      <w:r w:rsidRPr="004B6E8B">
        <w:t>scatterplot</w:t>
      </w:r>
      <w:proofErr w:type="spellEnd"/>
      <w:r w:rsidRPr="004B6E8B">
        <w:t>. This means that as the daily returns of GOLD increase, the daily returns of USDCAD.FOREX tend to decrease, and vice versa. However, if the correlation is weak or non-existent, we would expect to see a scatter of points with no clear trend.</w:t>
      </w:r>
      <w:r>
        <w:t xml:space="preserve"> </w:t>
      </w:r>
    </w:p>
    <w:p w:rsidR="004B6E8B" w:rsidRDefault="004B6E8B" w:rsidP="004B6E8B">
      <w:r w:rsidRPr="004B6E8B">
        <w:t xml:space="preserve">Based on the data, we would expect to see a downward sloping trend in the </w:t>
      </w:r>
      <w:proofErr w:type="spellStart"/>
      <w:r w:rsidRPr="004B6E8B">
        <w:t>scatterplot</w:t>
      </w:r>
      <w:proofErr w:type="spellEnd"/>
      <w:r w:rsidRPr="004B6E8B">
        <w:t>, indicating a negative correlation between the daily returns of the two assets. This means that on days when GOLD experiences gains, USDCAD.FOREX tends to experience losses, and vice versa.</w:t>
      </w:r>
      <w:r>
        <w:t xml:space="preserve"> </w:t>
      </w:r>
    </w:p>
    <w:p w:rsidR="004B6E8B" w:rsidRPr="00CD45A6" w:rsidRDefault="004B6E8B" w:rsidP="004B6E8B">
      <w:pPr>
        <w:rPr>
          <w:i/>
        </w:rPr>
      </w:pPr>
      <w:r w:rsidRPr="00CD45A6">
        <w:rPr>
          <w:i/>
        </w:rPr>
        <w:t xml:space="preserve">Heat Map Analysis: </w:t>
      </w:r>
    </w:p>
    <w:p w:rsidR="000A5F5E" w:rsidRDefault="00CD45A6" w:rsidP="004B6E8B">
      <w:r>
        <w:t>Discuss the result point on the slide.</w:t>
      </w:r>
    </w:p>
    <w:p w:rsidR="000A5F5E" w:rsidRDefault="000A5F5E" w:rsidP="004B6E8B"/>
    <w:p w:rsidR="000A5F5E" w:rsidRDefault="000A5F5E" w:rsidP="004B6E8B"/>
    <w:p w:rsidR="000A5F5E" w:rsidRDefault="000A5F5E" w:rsidP="004B6E8B"/>
    <w:p w:rsidR="004B6E8B" w:rsidRDefault="004B6E8B" w:rsidP="004B6E8B"/>
    <w:p w:rsidR="00CD45A6" w:rsidRDefault="00CD45A6" w:rsidP="004B6E8B"/>
    <w:p w:rsidR="00CD45A6" w:rsidRDefault="00CD45A6" w:rsidP="004B6E8B"/>
    <w:p w:rsidR="007F5623" w:rsidRDefault="007F5623" w:rsidP="004B6E8B">
      <w:pPr>
        <w:rPr>
          <w:b/>
          <w:u w:val="single"/>
        </w:rPr>
      </w:pPr>
    </w:p>
    <w:p w:rsidR="00294950" w:rsidRPr="00CD45A6" w:rsidRDefault="00294950" w:rsidP="004B6E8B">
      <w:pPr>
        <w:rPr>
          <w:b/>
          <w:u w:val="single"/>
        </w:rPr>
      </w:pPr>
      <w:r w:rsidRPr="00CD45A6">
        <w:rPr>
          <w:b/>
          <w:u w:val="single"/>
        </w:rPr>
        <w:lastRenderedPageBreak/>
        <w:t>Correlation of India Index NIFTYMID50.NSE to USD/CAD FX</w:t>
      </w:r>
    </w:p>
    <w:p w:rsidR="00294950" w:rsidRPr="00CD45A6" w:rsidRDefault="00294950" w:rsidP="004B6E8B">
      <w:pPr>
        <w:rPr>
          <w:i/>
        </w:rPr>
      </w:pPr>
      <w:r w:rsidRPr="00CD45A6">
        <w:rPr>
          <w:i/>
        </w:rPr>
        <w:t>Summary analysis comparing the performance of NIFTY and the USD/CAD exchange rate:</w:t>
      </w:r>
    </w:p>
    <w:p w:rsidR="007A59B9" w:rsidRDefault="00294950" w:rsidP="004B6E8B">
      <w:r w:rsidRPr="00294950">
        <w:t>Looking at the given data, we can observe that the returns of NIFTY and USDCAD.FOREX have different magnitudes and signs on most trading days, indicating that they are not strongly correlated.</w:t>
      </w:r>
    </w:p>
    <w:p w:rsidR="00294950" w:rsidRPr="00CD45A6" w:rsidRDefault="00294950" w:rsidP="00294950">
      <w:pPr>
        <w:rPr>
          <w:i/>
        </w:rPr>
      </w:pPr>
      <w:r w:rsidRPr="00CD45A6">
        <w:rPr>
          <w:i/>
        </w:rPr>
        <w:t xml:space="preserve">Scatter Plot Analysis: </w:t>
      </w:r>
    </w:p>
    <w:p w:rsidR="00294950" w:rsidRDefault="00294950" w:rsidP="00294950">
      <w:r w:rsidRPr="00A11764">
        <w:t>There is no correlation; the scatter plot show</w:t>
      </w:r>
      <w:r>
        <w:t>s</w:t>
      </w:r>
      <w:r w:rsidRPr="00A11764">
        <w:t xml:space="preserve"> random distribution of points,</w:t>
      </w:r>
      <w:r>
        <w:t xml:space="preserve"> with no clea</w:t>
      </w:r>
      <w:r w:rsidR="001F5AF4">
        <w:t>r pattern or trend, it is central and flat.</w:t>
      </w:r>
    </w:p>
    <w:p w:rsidR="00294950" w:rsidRPr="00CD45A6" w:rsidRDefault="00294950" w:rsidP="004B6E8B">
      <w:pPr>
        <w:rPr>
          <w:i/>
        </w:rPr>
      </w:pPr>
      <w:r w:rsidRPr="00CD45A6">
        <w:rPr>
          <w:i/>
        </w:rPr>
        <w:t xml:space="preserve">Heat Map Analysis: </w:t>
      </w:r>
    </w:p>
    <w:p w:rsidR="00294950" w:rsidRDefault="00294950" w:rsidP="004B6E8B">
      <w:r w:rsidRPr="000A5F5E">
        <w:t xml:space="preserve">By examining the </w:t>
      </w:r>
      <w:proofErr w:type="spellStart"/>
      <w:r w:rsidRPr="000A5F5E">
        <w:t>heatmap</w:t>
      </w:r>
      <w:proofErr w:type="spellEnd"/>
      <w:r w:rsidRPr="000A5F5E">
        <w:t>, we can identify</w:t>
      </w:r>
      <w:r>
        <w:t xml:space="preserve"> that there is no real correlation, </w:t>
      </w:r>
      <w:r w:rsidR="00FD0552">
        <w:t>by viewing the color scheme and observing the degree of c</w:t>
      </w:r>
      <w:r w:rsidR="007F5623">
        <w:t xml:space="preserve">orrelation, which is near zero. </w:t>
      </w:r>
    </w:p>
    <w:p w:rsidR="007F5623" w:rsidRDefault="007F5623" w:rsidP="004B6E8B"/>
    <w:p w:rsidR="007F5623" w:rsidRDefault="007F5623" w:rsidP="004B6E8B"/>
    <w:p w:rsidR="007F5623" w:rsidRDefault="007F5623" w:rsidP="004B6E8B"/>
    <w:p w:rsidR="007F5623" w:rsidRDefault="007F5623" w:rsidP="004B6E8B"/>
    <w:p w:rsidR="007F5623" w:rsidRDefault="007F5623" w:rsidP="004B6E8B"/>
    <w:p w:rsidR="007F5623" w:rsidRDefault="007F5623" w:rsidP="004B6E8B"/>
    <w:p w:rsidR="007F5623" w:rsidRDefault="007F5623" w:rsidP="004B6E8B"/>
    <w:p w:rsidR="007F5623" w:rsidRDefault="007F5623" w:rsidP="004B6E8B"/>
    <w:p w:rsidR="007F5623" w:rsidRDefault="007F5623" w:rsidP="004B6E8B"/>
    <w:p w:rsidR="007F5623" w:rsidRDefault="007F5623" w:rsidP="004B6E8B"/>
    <w:p w:rsidR="007F5623" w:rsidRDefault="007F5623" w:rsidP="004B6E8B"/>
    <w:p w:rsidR="007F5623" w:rsidRDefault="007F5623" w:rsidP="004B6E8B"/>
    <w:p w:rsidR="007F5623" w:rsidRDefault="007F5623" w:rsidP="004B6E8B"/>
    <w:p w:rsidR="007F5623" w:rsidRDefault="007F5623" w:rsidP="004B6E8B"/>
    <w:p w:rsidR="007F5623" w:rsidRDefault="007F5623" w:rsidP="004B6E8B"/>
    <w:p w:rsidR="007F5623" w:rsidRDefault="007F5623" w:rsidP="004B6E8B"/>
    <w:p w:rsidR="007F5623" w:rsidRDefault="007F5623" w:rsidP="004B6E8B"/>
    <w:p w:rsidR="007F5623" w:rsidRPr="00175451" w:rsidRDefault="007F5623" w:rsidP="007F5623">
      <w:pPr>
        <w:rPr>
          <w:b/>
          <w:u w:val="single"/>
        </w:rPr>
      </w:pPr>
      <w:r w:rsidRPr="00175451">
        <w:rPr>
          <w:b/>
          <w:u w:val="single"/>
        </w:rPr>
        <w:lastRenderedPageBreak/>
        <w:t xml:space="preserve">Impact </w:t>
      </w:r>
    </w:p>
    <w:p w:rsidR="007F5623" w:rsidRDefault="007F5623" w:rsidP="007F5623">
      <w:r>
        <w:t xml:space="preserve">Based on our findings, we can conclude that the USD/CAD FOREX currencies are definitely influenced by markets that are structured primarily around the known global reserve currency, being the US dollar, when observing markets, such as the Dow Jones, S&amp;P 500, and the Gold index. However, may not be as influenced or showing non-existent correlation with international markets structured around different currencies, such as the </w:t>
      </w:r>
      <w:r w:rsidRPr="00072349">
        <w:t>National Stock Exchange of India</w:t>
      </w:r>
      <w:r>
        <w:t xml:space="preserve">, which revolves primarily around the Indian rupee, as its main currency of exchange. And that wraps up our presentation for FX Market Analysis. </w:t>
      </w:r>
    </w:p>
    <w:p w:rsidR="007F5623" w:rsidRDefault="007F5623" w:rsidP="004B6E8B"/>
    <w:p w:rsidR="00072349" w:rsidRDefault="00072349" w:rsidP="004B6E8B"/>
    <w:p w:rsidR="00FD0552" w:rsidRDefault="00FD0552" w:rsidP="004B6E8B"/>
    <w:p w:rsidR="004B6E8B" w:rsidRPr="004B6E8B" w:rsidRDefault="004B6E8B" w:rsidP="004B6E8B">
      <w:pPr>
        <w:rPr>
          <w:vanish/>
        </w:rPr>
      </w:pPr>
      <w:r w:rsidRPr="004B6E8B">
        <w:rPr>
          <w:vanish/>
        </w:rPr>
        <w:t>Top of Form</w:t>
      </w:r>
    </w:p>
    <w:p w:rsidR="00A11764" w:rsidRDefault="00A11764"/>
    <w:sectPr w:rsidR="00A11764" w:rsidSect="009B59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11764"/>
    <w:rsid w:val="00072349"/>
    <w:rsid w:val="000A5F5E"/>
    <w:rsid w:val="001F5AF4"/>
    <w:rsid w:val="00294950"/>
    <w:rsid w:val="004B6E8B"/>
    <w:rsid w:val="00501FA4"/>
    <w:rsid w:val="007A59B9"/>
    <w:rsid w:val="007F5623"/>
    <w:rsid w:val="00963590"/>
    <w:rsid w:val="009B596E"/>
    <w:rsid w:val="00A11764"/>
    <w:rsid w:val="00CD45A6"/>
    <w:rsid w:val="00FD0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96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7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2559747">
      <w:bodyDiv w:val="1"/>
      <w:marLeft w:val="0"/>
      <w:marRight w:val="0"/>
      <w:marTop w:val="0"/>
      <w:marBottom w:val="0"/>
      <w:divBdr>
        <w:top w:val="none" w:sz="0" w:space="0" w:color="auto"/>
        <w:left w:val="none" w:sz="0" w:space="0" w:color="auto"/>
        <w:bottom w:val="none" w:sz="0" w:space="0" w:color="auto"/>
        <w:right w:val="none" w:sz="0" w:space="0" w:color="auto"/>
      </w:divBdr>
    </w:div>
    <w:div w:id="784278262">
      <w:bodyDiv w:val="1"/>
      <w:marLeft w:val="0"/>
      <w:marRight w:val="0"/>
      <w:marTop w:val="0"/>
      <w:marBottom w:val="0"/>
      <w:divBdr>
        <w:top w:val="none" w:sz="0" w:space="0" w:color="auto"/>
        <w:left w:val="none" w:sz="0" w:space="0" w:color="auto"/>
        <w:bottom w:val="none" w:sz="0" w:space="0" w:color="auto"/>
        <w:right w:val="none" w:sz="0" w:space="0" w:color="auto"/>
      </w:divBdr>
    </w:div>
    <w:div w:id="874806570">
      <w:bodyDiv w:val="1"/>
      <w:marLeft w:val="0"/>
      <w:marRight w:val="0"/>
      <w:marTop w:val="0"/>
      <w:marBottom w:val="0"/>
      <w:divBdr>
        <w:top w:val="none" w:sz="0" w:space="0" w:color="auto"/>
        <w:left w:val="none" w:sz="0" w:space="0" w:color="auto"/>
        <w:bottom w:val="none" w:sz="0" w:space="0" w:color="auto"/>
        <w:right w:val="none" w:sz="0" w:space="0" w:color="auto"/>
      </w:divBdr>
      <w:divsChild>
        <w:div w:id="1039403902">
          <w:marLeft w:val="0"/>
          <w:marRight w:val="0"/>
          <w:marTop w:val="0"/>
          <w:marBottom w:val="0"/>
          <w:divBdr>
            <w:top w:val="single" w:sz="2" w:space="0" w:color="D9D9E3"/>
            <w:left w:val="single" w:sz="2" w:space="0" w:color="D9D9E3"/>
            <w:bottom w:val="single" w:sz="2" w:space="0" w:color="D9D9E3"/>
            <w:right w:val="single" w:sz="2" w:space="0" w:color="D9D9E3"/>
          </w:divBdr>
          <w:divsChild>
            <w:div w:id="1522280416">
              <w:marLeft w:val="0"/>
              <w:marRight w:val="0"/>
              <w:marTop w:val="0"/>
              <w:marBottom w:val="0"/>
              <w:divBdr>
                <w:top w:val="single" w:sz="2" w:space="0" w:color="D9D9E3"/>
                <w:left w:val="single" w:sz="2" w:space="0" w:color="D9D9E3"/>
                <w:bottom w:val="single" w:sz="2" w:space="0" w:color="D9D9E3"/>
                <w:right w:val="single" w:sz="2" w:space="0" w:color="D9D9E3"/>
              </w:divBdr>
              <w:divsChild>
                <w:div w:id="462844131">
                  <w:marLeft w:val="0"/>
                  <w:marRight w:val="0"/>
                  <w:marTop w:val="0"/>
                  <w:marBottom w:val="0"/>
                  <w:divBdr>
                    <w:top w:val="single" w:sz="2" w:space="0" w:color="D9D9E3"/>
                    <w:left w:val="single" w:sz="2" w:space="0" w:color="D9D9E3"/>
                    <w:bottom w:val="single" w:sz="2" w:space="0" w:color="D9D9E3"/>
                    <w:right w:val="single" w:sz="2" w:space="0" w:color="D9D9E3"/>
                  </w:divBdr>
                  <w:divsChild>
                    <w:div w:id="533660666">
                      <w:marLeft w:val="0"/>
                      <w:marRight w:val="0"/>
                      <w:marTop w:val="0"/>
                      <w:marBottom w:val="0"/>
                      <w:divBdr>
                        <w:top w:val="single" w:sz="2" w:space="0" w:color="D9D9E3"/>
                        <w:left w:val="single" w:sz="2" w:space="0" w:color="D9D9E3"/>
                        <w:bottom w:val="single" w:sz="2" w:space="0" w:color="D9D9E3"/>
                        <w:right w:val="single" w:sz="2" w:space="0" w:color="D9D9E3"/>
                      </w:divBdr>
                      <w:divsChild>
                        <w:div w:id="1841657612">
                          <w:marLeft w:val="0"/>
                          <w:marRight w:val="0"/>
                          <w:marTop w:val="0"/>
                          <w:marBottom w:val="0"/>
                          <w:divBdr>
                            <w:top w:val="single" w:sz="2" w:space="0" w:color="auto"/>
                            <w:left w:val="single" w:sz="2" w:space="0" w:color="auto"/>
                            <w:bottom w:val="single" w:sz="4" w:space="0" w:color="auto"/>
                            <w:right w:val="single" w:sz="2" w:space="0" w:color="auto"/>
                          </w:divBdr>
                          <w:divsChild>
                            <w:div w:id="970793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555638">
                                  <w:marLeft w:val="0"/>
                                  <w:marRight w:val="0"/>
                                  <w:marTop w:val="0"/>
                                  <w:marBottom w:val="0"/>
                                  <w:divBdr>
                                    <w:top w:val="single" w:sz="2" w:space="0" w:color="D9D9E3"/>
                                    <w:left w:val="single" w:sz="2" w:space="0" w:color="D9D9E3"/>
                                    <w:bottom w:val="single" w:sz="2" w:space="0" w:color="D9D9E3"/>
                                    <w:right w:val="single" w:sz="2" w:space="0" w:color="D9D9E3"/>
                                  </w:divBdr>
                                  <w:divsChild>
                                    <w:div w:id="1919707202">
                                      <w:marLeft w:val="0"/>
                                      <w:marRight w:val="0"/>
                                      <w:marTop w:val="0"/>
                                      <w:marBottom w:val="0"/>
                                      <w:divBdr>
                                        <w:top w:val="single" w:sz="2" w:space="0" w:color="D9D9E3"/>
                                        <w:left w:val="single" w:sz="2" w:space="0" w:color="D9D9E3"/>
                                        <w:bottom w:val="single" w:sz="2" w:space="0" w:color="D9D9E3"/>
                                        <w:right w:val="single" w:sz="2" w:space="0" w:color="D9D9E3"/>
                                      </w:divBdr>
                                      <w:divsChild>
                                        <w:div w:id="579219896">
                                          <w:marLeft w:val="0"/>
                                          <w:marRight w:val="0"/>
                                          <w:marTop w:val="0"/>
                                          <w:marBottom w:val="0"/>
                                          <w:divBdr>
                                            <w:top w:val="single" w:sz="2" w:space="0" w:color="D9D9E3"/>
                                            <w:left w:val="single" w:sz="2" w:space="0" w:color="D9D9E3"/>
                                            <w:bottom w:val="single" w:sz="2" w:space="0" w:color="D9D9E3"/>
                                            <w:right w:val="single" w:sz="2" w:space="0" w:color="D9D9E3"/>
                                          </w:divBdr>
                                          <w:divsChild>
                                            <w:div w:id="978847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9724258">
          <w:marLeft w:val="0"/>
          <w:marRight w:val="0"/>
          <w:marTop w:val="0"/>
          <w:marBottom w:val="0"/>
          <w:divBdr>
            <w:top w:val="none" w:sz="0" w:space="0" w:color="auto"/>
            <w:left w:val="none" w:sz="0" w:space="0" w:color="auto"/>
            <w:bottom w:val="none" w:sz="0" w:space="0" w:color="auto"/>
            <w:right w:val="none" w:sz="0" w:space="0" w:color="auto"/>
          </w:divBdr>
        </w:div>
      </w:divsChild>
    </w:div>
    <w:div w:id="1107191375">
      <w:bodyDiv w:val="1"/>
      <w:marLeft w:val="0"/>
      <w:marRight w:val="0"/>
      <w:marTop w:val="0"/>
      <w:marBottom w:val="0"/>
      <w:divBdr>
        <w:top w:val="none" w:sz="0" w:space="0" w:color="auto"/>
        <w:left w:val="none" w:sz="0" w:space="0" w:color="auto"/>
        <w:bottom w:val="none" w:sz="0" w:space="0" w:color="auto"/>
        <w:right w:val="none" w:sz="0" w:space="0" w:color="auto"/>
      </w:divBdr>
    </w:div>
    <w:div w:id="1308389546">
      <w:bodyDiv w:val="1"/>
      <w:marLeft w:val="0"/>
      <w:marRight w:val="0"/>
      <w:marTop w:val="0"/>
      <w:marBottom w:val="0"/>
      <w:divBdr>
        <w:top w:val="none" w:sz="0" w:space="0" w:color="auto"/>
        <w:left w:val="none" w:sz="0" w:space="0" w:color="auto"/>
        <w:bottom w:val="none" w:sz="0" w:space="0" w:color="auto"/>
        <w:right w:val="none" w:sz="0" w:space="0" w:color="auto"/>
      </w:divBdr>
      <w:divsChild>
        <w:div w:id="502866692">
          <w:marLeft w:val="0"/>
          <w:marRight w:val="0"/>
          <w:marTop w:val="0"/>
          <w:marBottom w:val="0"/>
          <w:divBdr>
            <w:top w:val="single" w:sz="2" w:space="0" w:color="D9D9E3"/>
            <w:left w:val="single" w:sz="2" w:space="0" w:color="D9D9E3"/>
            <w:bottom w:val="single" w:sz="2" w:space="0" w:color="D9D9E3"/>
            <w:right w:val="single" w:sz="2" w:space="0" w:color="D9D9E3"/>
          </w:divBdr>
          <w:divsChild>
            <w:div w:id="146827986">
              <w:marLeft w:val="0"/>
              <w:marRight w:val="0"/>
              <w:marTop w:val="0"/>
              <w:marBottom w:val="0"/>
              <w:divBdr>
                <w:top w:val="single" w:sz="2" w:space="0" w:color="D9D9E3"/>
                <w:left w:val="single" w:sz="2" w:space="0" w:color="D9D9E3"/>
                <w:bottom w:val="single" w:sz="2" w:space="0" w:color="D9D9E3"/>
                <w:right w:val="single" w:sz="2" w:space="0" w:color="D9D9E3"/>
              </w:divBdr>
              <w:divsChild>
                <w:div w:id="1423835169">
                  <w:marLeft w:val="0"/>
                  <w:marRight w:val="0"/>
                  <w:marTop w:val="0"/>
                  <w:marBottom w:val="0"/>
                  <w:divBdr>
                    <w:top w:val="single" w:sz="2" w:space="0" w:color="D9D9E3"/>
                    <w:left w:val="single" w:sz="2" w:space="0" w:color="D9D9E3"/>
                    <w:bottom w:val="single" w:sz="2" w:space="0" w:color="D9D9E3"/>
                    <w:right w:val="single" w:sz="2" w:space="0" w:color="D9D9E3"/>
                  </w:divBdr>
                  <w:divsChild>
                    <w:div w:id="639504711">
                      <w:marLeft w:val="0"/>
                      <w:marRight w:val="0"/>
                      <w:marTop w:val="0"/>
                      <w:marBottom w:val="0"/>
                      <w:divBdr>
                        <w:top w:val="single" w:sz="2" w:space="0" w:color="D9D9E3"/>
                        <w:left w:val="single" w:sz="2" w:space="0" w:color="D9D9E3"/>
                        <w:bottom w:val="single" w:sz="2" w:space="0" w:color="D9D9E3"/>
                        <w:right w:val="single" w:sz="2" w:space="0" w:color="D9D9E3"/>
                      </w:divBdr>
                      <w:divsChild>
                        <w:div w:id="1801655578">
                          <w:marLeft w:val="0"/>
                          <w:marRight w:val="0"/>
                          <w:marTop w:val="0"/>
                          <w:marBottom w:val="0"/>
                          <w:divBdr>
                            <w:top w:val="single" w:sz="2" w:space="0" w:color="auto"/>
                            <w:left w:val="single" w:sz="2" w:space="0" w:color="auto"/>
                            <w:bottom w:val="single" w:sz="4" w:space="0" w:color="auto"/>
                            <w:right w:val="single" w:sz="2" w:space="0" w:color="auto"/>
                          </w:divBdr>
                          <w:divsChild>
                            <w:div w:id="1052463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5280">
                                  <w:marLeft w:val="0"/>
                                  <w:marRight w:val="0"/>
                                  <w:marTop w:val="0"/>
                                  <w:marBottom w:val="0"/>
                                  <w:divBdr>
                                    <w:top w:val="single" w:sz="2" w:space="0" w:color="D9D9E3"/>
                                    <w:left w:val="single" w:sz="2" w:space="0" w:color="D9D9E3"/>
                                    <w:bottom w:val="single" w:sz="2" w:space="0" w:color="D9D9E3"/>
                                    <w:right w:val="single" w:sz="2" w:space="0" w:color="D9D9E3"/>
                                  </w:divBdr>
                                  <w:divsChild>
                                    <w:div w:id="577057915">
                                      <w:marLeft w:val="0"/>
                                      <w:marRight w:val="0"/>
                                      <w:marTop w:val="0"/>
                                      <w:marBottom w:val="0"/>
                                      <w:divBdr>
                                        <w:top w:val="single" w:sz="2" w:space="0" w:color="D9D9E3"/>
                                        <w:left w:val="single" w:sz="2" w:space="0" w:color="D9D9E3"/>
                                        <w:bottom w:val="single" w:sz="2" w:space="0" w:color="D9D9E3"/>
                                        <w:right w:val="single" w:sz="2" w:space="0" w:color="D9D9E3"/>
                                      </w:divBdr>
                                      <w:divsChild>
                                        <w:div w:id="1469325005">
                                          <w:marLeft w:val="0"/>
                                          <w:marRight w:val="0"/>
                                          <w:marTop w:val="0"/>
                                          <w:marBottom w:val="0"/>
                                          <w:divBdr>
                                            <w:top w:val="single" w:sz="2" w:space="0" w:color="D9D9E3"/>
                                            <w:left w:val="single" w:sz="2" w:space="0" w:color="D9D9E3"/>
                                            <w:bottom w:val="single" w:sz="2" w:space="0" w:color="D9D9E3"/>
                                            <w:right w:val="single" w:sz="2" w:space="0" w:color="D9D9E3"/>
                                          </w:divBdr>
                                          <w:divsChild>
                                            <w:div w:id="1944142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7332200">
          <w:marLeft w:val="0"/>
          <w:marRight w:val="0"/>
          <w:marTop w:val="0"/>
          <w:marBottom w:val="0"/>
          <w:divBdr>
            <w:top w:val="none" w:sz="0" w:space="0" w:color="auto"/>
            <w:left w:val="none" w:sz="0" w:space="0" w:color="auto"/>
            <w:bottom w:val="none" w:sz="0" w:space="0" w:color="auto"/>
            <w:right w:val="none" w:sz="0" w:space="0" w:color="auto"/>
          </w:divBdr>
        </w:div>
      </w:divsChild>
    </w:div>
    <w:div w:id="1606615280">
      <w:bodyDiv w:val="1"/>
      <w:marLeft w:val="0"/>
      <w:marRight w:val="0"/>
      <w:marTop w:val="0"/>
      <w:marBottom w:val="0"/>
      <w:divBdr>
        <w:top w:val="none" w:sz="0" w:space="0" w:color="auto"/>
        <w:left w:val="none" w:sz="0" w:space="0" w:color="auto"/>
        <w:bottom w:val="none" w:sz="0" w:space="0" w:color="auto"/>
        <w:right w:val="none" w:sz="0" w:space="0" w:color="auto"/>
      </w:divBdr>
      <w:divsChild>
        <w:div w:id="2050034536">
          <w:marLeft w:val="0"/>
          <w:marRight w:val="0"/>
          <w:marTop w:val="0"/>
          <w:marBottom w:val="0"/>
          <w:divBdr>
            <w:top w:val="single" w:sz="2" w:space="0" w:color="D9D9E3"/>
            <w:left w:val="single" w:sz="2" w:space="0" w:color="D9D9E3"/>
            <w:bottom w:val="single" w:sz="2" w:space="0" w:color="D9D9E3"/>
            <w:right w:val="single" w:sz="2" w:space="0" w:color="D9D9E3"/>
          </w:divBdr>
          <w:divsChild>
            <w:div w:id="583607925">
              <w:marLeft w:val="0"/>
              <w:marRight w:val="0"/>
              <w:marTop w:val="0"/>
              <w:marBottom w:val="0"/>
              <w:divBdr>
                <w:top w:val="single" w:sz="2" w:space="0" w:color="D9D9E3"/>
                <w:left w:val="single" w:sz="2" w:space="0" w:color="D9D9E3"/>
                <w:bottom w:val="single" w:sz="2" w:space="0" w:color="D9D9E3"/>
                <w:right w:val="single" w:sz="2" w:space="0" w:color="D9D9E3"/>
              </w:divBdr>
              <w:divsChild>
                <w:div w:id="1694187575">
                  <w:marLeft w:val="0"/>
                  <w:marRight w:val="0"/>
                  <w:marTop w:val="0"/>
                  <w:marBottom w:val="0"/>
                  <w:divBdr>
                    <w:top w:val="single" w:sz="2" w:space="0" w:color="D9D9E3"/>
                    <w:left w:val="single" w:sz="2" w:space="0" w:color="D9D9E3"/>
                    <w:bottom w:val="single" w:sz="2" w:space="0" w:color="D9D9E3"/>
                    <w:right w:val="single" w:sz="2" w:space="0" w:color="D9D9E3"/>
                  </w:divBdr>
                  <w:divsChild>
                    <w:div w:id="776215770">
                      <w:marLeft w:val="0"/>
                      <w:marRight w:val="0"/>
                      <w:marTop w:val="0"/>
                      <w:marBottom w:val="0"/>
                      <w:divBdr>
                        <w:top w:val="single" w:sz="2" w:space="0" w:color="D9D9E3"/>
                        <w:left w:val="single" w:sz="2" w:space="0" w:color="D9D9E3"/>
                        <w:bottom w:val="single" w:sz="2" w:space="0" w:color="D9D9E3"/>
                        <w:right w:val="single" w:sz="2" w:space="0" w:color="D9D9E3"/>
                      </w:divBdr>
                      <w:divsChild>
                        <w:div w:id="1806771204">
                          <w:marLeft w:val="0"/>
                          <w:marRight w:val="0"/>
                          <w:marTop w:val="0"/>
                          <w:marBottom w:val="0"/>
                          <w:divBdr>
                            <w:top w:val="single" w:sz="2" w:space="0" w:color="auto"/>
                            <w:left w:val="single" w:sz="2" w:space="0" w:color="auto"/>
                            <w:bottom w:val="single" w:sz="4" w:space="0" w:color="auto"/>
                            <w:right w:val="single" w:sz="2" w:space="0" w:color="auto"/>
                          </w:divBdr>
                          <w:divsChild>
                            <w:div w:id="1371300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46442">
                                  <w:marLeft w:val="0"/>
                                  <w:marRight w:val="0"/>
                                  <w:marTop w:val="0"/>
                                  <w:marBottom w:val="0"/>
                                  <w:divBdr>
                                    <w:top w:val="single" w:sz="2" w:space="0" w:color="D9D9E3"/>
                                    <w:left w:val="single" w:sz="2" w:space="0" w:color="D9D9E3"/>
                                    <w:bottom w:val="single" w:sz="2" w:space="0" w:color="D9D9E3"/>
                                    <w:right w:val="single" w:sz="2" w:space="0" w:color="D9D9E3"/>
                                  </w:divBdr>
                                  <w:divsChild>
                                    <w:div w:id="1138643170">
                                      <w:marLeft w:val="0"/>
                                      <w:marRight w:val="0"/>
                                      <w:marTop w:val="0"/>
                                      <w:marBottom w:val="0"/>
                                      <w:divBdr>
                                        <w:top w:val="single" w:sz="2" w:space="0" w:color="D9D9E3"/>
                                        <w:left w:val="single" w:sz="2" w:space="0" w:color="D9D9E3"/>
                                        <w:bottom w:val="single" w:sz="2" w:space="0" w:color="D9D9E3"/>
                                        <w:right w:val="single" w:sz="2" w:space="0" w:color="D9D9E3"/>
                                      </w:divBdr>
                                      <w:divsChild>
                                        <w:div w:id="1052576954">
                                          <w:marLeft w:val="0"/>
                                          <w:marRight w:val="0"/>
                                          <w:marTop w:val="0"/>
                                          <w:marBottom w:val="0"/>
                                          <w:divBdr>
                                            <w:top w:val="single" w:sz="2" w:space="0" w:color="D9D9E3"/>
                                            <w:left w:val="single" w:sz="2" w:space="0" w:color="D9D9E3"/>
                                            <w:bottom w:val="single" w:sz="2" w:space="0" w:color="D9D9E3"/>
                                            <w:right w:val="single" w:sz="2" w:space="0" w:color="D9D9E3"/>
                                          </w:divBdr>
                                          <w:divsChild>
                                            <w:div w:id="1782144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7414658">
          <w:marLeft w:val="0"/>
          <w:marRight w:val="0"/>
          <w:marTop w:val="0"/>
          <w:marBottom w:val="0"/>
          <w:divBdr>
            <w:top w:val="none" w:sz="0" w:space="0" w:color="auto"/>
            <w:left w:val="none" w:sz="0" w:space="0" w:color="auto"/>
            <w:bottom w:val="none" w:sz="0" w:space="0" w:color="auto"/>
            <w:right w:val="none" w:sz="0" w:space="0" w:color="auto"/>
          </w:divBdr>
        </w:div>
      </w:divsChild>
    </w:div>
    <w:div w:id="2015303809">
      <w:bodyDiv w:val="1"/>
      <w:marLeft w:val="0"/>
      <w:marRight w:val="0"/>
      <w:marTop w:val="0"/>
      <w:marBottom w:val="0"/>
      <w:divBdr>
        <w:top w:val="none" w:sz="0" w:space="0" w:color="auto"/>
        <w:left w:val="none" w:sz="0" w:space="0" w:color="auto"/>
        <w:bottom w:val="none" w:sz="0" w:space="0" w:color="auto"/>
        <w:right w:val="none" w:sz="0" w:space="0" w:color="auto"/>
      </w:divBdr>
    </w:div>
    <w:div w:id="2122064289">
      <w:bodyDiv w:val="1"/>
      <w:marLeft w:val="0"/>
      <w:marRight w:val="0"/>
      <w:marTop w:val="0"/>
      <w:marBottom w:val="0"/>
      <w:divBdr>
        <w:top w:val="none" w:sz="0" w:space="0" w:color="auto"/>
        <w:left w:val="none" w:sz="0" w:space="0" w:color="auto"/>
        <w:bottom w:val="none" w:sz="0" w:space="0" w:color="auto"/>
        <w:right w:val="none" w:sz="0" w:space="0" w:color="auto"/>
      </w:divBdr>
      <w:divsChild>
        <w:div w:id="2119641681">
          <w:marLeft w:val="0"/>
          <w:marRight w:val="0"/>
          <w:marTop w:val="0"/>
          <w:marBottom w:val="0"/>
          <w:divBdr>
            <w:top w:val="single" w:sz="2" w:space="0" w:color="D9D9E3"/>
            <w:left w:val="single" w:sz="2" w:space="0" w:color="D9D9E3"/>
            <w:bottom w:val="single" w:sz="2" w:space="0" w:color="D9D9E3"/>
            <w:right w:val="single" w:sz="2" w:space="0" w:color="D9D9E3"/>
          </w:divBdr>
          <w:divsChild>
            <w:div w:id="1697460354">
              <w:marLeft w:val="0"/>
              <w:marRight w:val="0"/>
              <w:marTop w:val="0"/>
              <w:marBottom w:val="0"/>
              <w:divBdr>
                <w:top w:val="single" w:sz="2" w:space="0" w:color="D9D9E3"/>
                <w:left w:val="single" w:sz="2" w:space="0" w:color="D9D9E3"/>
                <w:bottom w:val="single" w:sz="2" w:space="0" w:color="D9D9E3"/>
                <w:right w:val="single" w:sz="2" w:space="0" w:color="D9D9E3"/>
              </w:divBdr>
              <w:divsChild>
                <w:div w:id="114905473">
                  <w:marLeft w:val="0"/>
                  <w:marRight w:val="0"/>
                  <w:marTop w:val="0"/>
                  <w:marBottom w:val="0"/>
                  <w:divBdr>
                    <w:top w:val="single" w:sz="2" w:space="0" w:color="D9D9E3"/>
                    <w:left w:val="single" w:sz="2" w:space="0" w:color="D9D9E3"/>
                    <w:bottom w:val="single" w:sz="2" w:space="0" w:color="D9D9E3"/>
                    <w:right w:val="single" w:sz="2" w:space="0" w:color="D9D9E3"/>
                  </w:divBdr>
                  <w:divsChild>
                    <w:div w:id="1321615361">
                      <w:marLeft w:val="0"/>
                      <w:marRight w:val="0"/>
                      <w:marTop w:val="0"/>
                      <w:marBottom w:val="0"/>
                      <w:divBdr>
                        <w:top w:val="single" w:sz="2" w:space="0" w:color="D9D9E3"/>
                        <w:left w:val="single" w:sz="2" w:space="0" w:color="D9D9E3"/>
                        <w:bottom w:val="single" w:sz="2" w:space="0" w:color="D9D9E3"/>
                        <w:right w:val="single" w:sz="2" w:space="0" w:color="D9D9E3"/>
                      </w:divBdr>
                      <w:divsChild>
                        <w:div w:id="1947496154">
                          <w:marLeft w:val="0"/>
                          <w:marRight w:val="0"/>
                          <w:marTop w:val="0"/>
                          <w:marBottom w:val="0"/>
                          <w:divBdr>
                            <w:top w:val="single" w:sz="2" w:space="0" w:color="auto"/>
                            <w:left w:val="single" w:sz="2" w:space="0" w:color="auto"/>
                            <w:bottom w:val="single" w:sz="4" w:space="0" w:color="auto"/>
                            <w:right w:val="single" w:sz="2" w:space="0" w:color="auto"/>
                          </w:divBdr>
                          <w:divsChild>
                            <w:div w:id="43679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96930">
                                  <w:marLeft w:val="0"/>
                                  <w:marRight w:val="0"/>
                                  <w:marTop w:val="0"/>
                                  <w:marBottom w:val="0"/>
                                  <w:divBdr>
                                    <w:top w:val="single" w:sz="2" w:space="0" w:color="D9D9E3"/>
                                    <w:left w:val="single" w:sz="2" w:space="0" w:color="D9D9E3"/>
                                    <w:bottom w:val="single" w:sz="2" w:space="0" w:color="D9D9E3"/>
                                    <w:right w:val="single" w:sz="2" w:space="0" w:color="D9D9E3"/>
                                  </w:divBdr>
                                  <w:divsChild>
                                    <w:div w:id="1889610972">
                                      <w:marLeft w:val="0"/>
                                      <w:marRight w:val="0"/>
                                      <w:marTop w:val="0"/>
                                      <w:marBottom w:val="0"/>
                                      <w:divBdr>
                                        <w:top w:val="single" w:sz="2" w:space="0" w:color="D9D9E3"/>
                                        <w:left w:val="single" w:sz="2" w:space="0" w:color="D9D9E3"/>
                                        <w:bottom w:val="single" w:sz="2" w:space="0" w:color="D9D9E3"/>
                                        <w:right w:val="single" w:sz="2" w:space="0" w:color="D9D9E3"/>
                                      </w:divBdr>
                                      <w:divsChild>
                                        <w:div w:id="1910460324">
                                          <w:marLeft w:val="0"/>
                                          <w:marRight w:val="0"/>
                                          <w:marTop w:val="0"/>
                                          <w:marBottom w:val="0"/>
                                          <w:divBdr>
                                            <w:top w:val="single" w:sz="2" w:space="0" w:color="D9D9E3"/>
                                            <w:left w:val="single" w:sz="2" w:space="0" w:color="D9D9E3"/>
                                            <w:bottom w:val="single" w:sz="2" w:space="0" w:color="D9D9E3"/>
                                            <w:right w:val="single" w:sz="2" w:space="0" w:color="D9D9E3"/>
                                          </w:divBdr>
                                          <w:divsChild>
                                            <w:div w:id="1354333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0872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Jassy Badwal</dc:creator>
  <cp:lastModifiedBy>Jassy Badwal</cp:lastModifiedBy>
  <cp:revision>1</cp:revision>
  <dcterms:created xsi:type="dcterms:W3CDTF">2023-04-19T17:54:00Z</dcterms:created>
  <dcterms:modified xsi:type="dcterms:W3CDTF">2023-04-20T00:25:00Z</dcterms:modified>
</cp:coreProperties>
</file>