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Gestion-Commercial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estion-Commercial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