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0A0" w:firstRow="1" w:lastRow="0" w:firstColumn="1" w:lastColumn="0" w:noHBand="0" w:noVBand="0"/>
      </w:tblPr>
      <w:tblGrid>
        <w:gridCol w:w="8305"/>
      </w:tblGrid>
      <w:tr w:rsidR="00A67DD3" w:rsidRPr="00A7306B" w14:paraId="721CD834" w14:textId="77777777" w:rsidTr="007E7A77">
        <w:trPr>
          <w:trHeight w:val="1702"/>
        </w:trPr>
        <w:tc>
          <w:tcPr>
            <w:tcW w:w="8515" w:type="dxa"/>
          </w:tcPr>
          <w:p w14:paraId="4DC74E8A" w14:textId="77777777" w:rsidR="00A67DD3" w:rsidRPr="005A4ECC" w:rsidRDefault="00A67DD3" w:rsidP="007E7A77">
            <w:pPr>
              <w:pStyle w:val="Heading1"/>
              <w:jc w:val="center"/>
              <w:rPr>
                <w:rFonts w:ascii="Arial" w:hAnsi="Arial"/>
                <w:b/>
              </w:rPr>
            </w:pPr>
            <w:bookmarkStart w:id="0" w:name="_Toc491701810"/>
            <w:r w:rsidRPr="00A7306B">
              <w:rPr>
                <w:rFonts w:ascii="Arial" w:hAnsi="Arial"/>
                <w:b/>
              </w:rPr>
              <w:t>SOUTHERN CROSS UNIVERSITY</w:t>
            </w:r>
            <w:bookmarkEnd w:id="0"/>
          </w:p>
        </w:tc>
      </w:tr>
    </w:tbl>
    <w:p w14:paraId="579F2C17" w14:textId="77777777" w:rsidR="00A67DD3" w:rsidRPr="00125F3F" w:rsidRDefault="00A67DD3" w:rsidP="00A67DD3">
      <w:pPr>
        <w:jc w:val="center"/>
        <w:rPr>
          <w:rFonts w:ascii="Arial" w:hAnsi="Arial"/>
          <w:b/>
          <w:sz w:val="36"/>
        </w:rPr>
      </w:pPr>
      <w:r w:rsidRPr="00125F3F">
        <w:rPr>
          <w:rFonts w:ascii="Arial" w:hAnsi="Arial"/>
          <w:b/>
          <w:sz w:val="36"/>
        </w:rPr>
        <w:t>ASSIGNMENT COVER SHEET</w:t>
      </w:r>
    </w:p>
    <w:p w14:paraId="106B4919" w14:textId="77777777" w:rsidR="00A67DD3" w:rsidRPr="00125F3F" w:rsidRDefault="00A67DD3" w:rsidP="00A67DD3">
      <w:pPr>
        <w:jc w:val="center"/>
        <w:rPr>
          <w:rFonts w:ascii="Arial" w:hAnsi="Arial"/>
        </w:rPr>
      </w:pPr>
      <w:r w:rsidRPr="00125F3F">
        <w:rPr>
          <w:rFonts w:ascii="Arial" w:hAnsi="Arial"/>
        </w:rPr>
        <w:t>For use with online submission of assignments</w:t>
      </w:r>
    </w:p>
    <w:p w14:paraId="7EDFF648" w14:textId="77777777" w:rsidR="00A67DD3" w:rsidRDefault="00A67DD3" w:rsidP="00A67DD3">
      <w:pPr>
        <w:widowControl w:val="0"/>
        <w:autoSpaceDE w:val="0"/>
        <w:autoSpaceDN w:val="0"/>
        <w:adjustRightInd w:val="0"/>
        <w:spacing w:after="0"/>
        <w:rPr>
          <w:rFonts w:ascii="Arial" w:hAnsi="Arial"/>
        </w:rPr>
      </w:pPr>
    </w:p>
    <w:p w14:paraId="70F81CD1" w14:textId="77777777" w:rsidR="00A67DD3" w:rsidRDefault="00A67DD3" w:rsidP="00A67DD3">
      <w:pPr>
        <w:widowControl w:val="0"/>
        <w:autoSpaceDE w:val="0"/>
        <w:autoSpaceDN w:val="0"/>
        <w:adjustRightInd w:val="0"/>
        <w:spacing w:after="0"/>
        <w:rPr>
          <w:rFonts w:ascii="Arial" w:hAnsi="Arial" w:cs="TimesNewRomanPSMT"/>
          <w:b/>
          <w:bCs/>
          <w:szCs w:val="22"/>
          <w:lang w:val="en-US"/>
        </w:rPr>
      </w:pPr>
      <w:r w:rsidRPr="00125F3F">
        <w:rPr>
          <w:rFonts w:ascii="Arial" w:hAnsi="Arial"/>
        </w:rPr>
        <w:t xml:space="preserve">Please complete all of the following details </w:t>
      </w:r>
      <w:r w:rsidRPr="00125F3F">
        <w:rPr>
          <w:rFonts w:ascii="Arial" w:hAnsi="Arial" w:cs="TimesNewRomanPSMT"/>
          <w:szCs w:val="22"/>
          <w:lang w:val="en-US"/>
        </w:rPr>
        <w:t xml:space="preserve">and then make this sheet the </w:t>
      </w:r>
      <w:r w:rsidRPr="00125F3F">
        <w:rPr>
          <w:rFonts w:ascii="Arial" w:hAnsi="Arial" w:cs="TimesNewRomanPSMT"/>
          <w:b/>
          <w:bCs/>
          <w:szCs w:val="22"/>
          <w:lang w:val="en-US"/>
        </w:rPr>
        <w:t xml:space="preserve">first page of </w:t>
      </w:r>
      <w:r>
        <w:rPr>
          <w:rFonts w:ascii="Arial" w:hAnsi="Arial" w:cs="TimesNewRomanPSMT"/>
          <w:b/>
          <w:bCs/>
          <w:szCs w:val="22"/>
          <w:lang w:val="en-US"/>
        </w:rPr>
        <w:t xml:space="preserve">each file of </w:t>
      </w:r>
      <w:r w:rsidRPr="00125F3F">
        <w:rPr>
          <w:rFonts w:ascii="Arial" w:hAnsi="Arial" w:cs="TimesNewRomanPSMT"/>
          <w:b/>
          <w:bCs/>
          <w:szCs w:val="22"/>
          <w:lang w:val="en-US"/>
        </w:rPr>
        <w:t>your assignment – do not send it as a separate document</w:t>
      </w:r>
      <w:r>
        <w:rPr>
          <w:rFonts w:ascii="Arial" w:hAnsi="Arial" w:cs="TimesNewRomanPSMT"/>
          <w:b/>
          <w:bCs/>
          <w:szCs w:val="22"/>
          <w:lang w:val="en-US"/>
        </w:rPr>
        <w:t>.</w:t>
      </w:r>
    </w:p>
    <w:p w14:paraId="79767715" w14:textId="77777777" w:rsidR="00A67DD3" w:rsidRDefault="00A67DD3" w:rsidP="00A67DD3">
      <w:pPr>
        <w:widowControl w:val="0"/>
        <w:autoSpaceDE w:val="0"/>
        <w:autoSpaceDN w:val="0"/>
        <w:adjustRightInd w:val="0"/>
        <w:spacing w:after="0"/>
        <w:rPr>
          <w:rFonts w:ascii="Arial" w:hAnsi="Arial" w:cs="TimesNewRomanPSMT"/>
          <w:b/>
          <w:bCs/>
          <w:szCs w:val="22"/>
          <w:lang w:val="en-US"/>
        </w:rPr>
      </w:pPr>
    </w:p>
    <w:p w14:paraId="50C355E4" w14:textId="77777777" w:rsidR="00A67DD3" w:rsidRPr="006812D4" w:rsidRDefault="00A67DD3" w:rsidP="00A67DD3">
      <w:pPr>
        <w:widowControl w:val="0"/>
        <w:autoSpaceDE w:val="0"/>
        <w:autoSpaceDN w:val="0"/>
        <w:adjustRightInd w:val="0"/>
        <w:spacing w:after="0"/>
        <w:rPr>
          <w:rFonts w:ascii="Arial" w:hAnsi="Arial" w:cs="TimesNewRomanPSMT"/>
          <w:b/>
          <w:bCs/>
          <w:szCs w:val="22"/>
          <w:lang w:val="en-US"/>
        </w:rPr>
      </w:pPr>
      <w:r w:rsidRPr="00D604B6">
        <w:rPr>
          <w:rFonts w:ascii="Arial" w:hAnsi="Arial" w:cs="TimesNewRomanPSMT"/>
          <w:szCs w:val="22"/>
          <w:lang w:val="en-US"/>
        </w:rPr>
        <w:t xml:space="preserve">Your assignments must be submitted as </w:t>
      </w:r>
      <w:r>
        <w:rPr>
          <w:rFonts w:ascii="Arial" w:hAnsi="Arial" w:cs="TimesNewRomanPSMT"/>
          <w:szCs w:val="22"/>
          <w:lang w:val="en-US"/>
        </w:rPr>
        <w:t xml:space="preserve">either </w:t>
      </w:r>
      <w:r>
        <w:rPr>
          <w:rFonts w:ascii="Arial" w:hAnsi="Arial" w:cs="TimesNewRomanPSMT"/>
          <w:b/>
          <w:bCs/>
          <w:szCs w:val="22"/>
          <w:lang w:val="en-US"/>
        </w:rPr>
        <w:t>Word documents</w:t>
      </w:r>
      <w:r w:rsidRPr="00D604B6">
        <w:rPr>
          <w:rFonts w:ascii="Arial" w:hAnsi="Arial" w:cs="TimesNewRomanPSMT"/>
          <w:b/>
          <w:bCs/>
          <w:szCs w:val="22"/>
          <w:lang w:val="en-US"/>
        </w:rPr>
        <w:t>, text documents with .rtf extension or as .pdf documents</w:t>
      </w:r>
      <w:r w:rsidRPr="00D604B6">
        <w:rPr>
          <w:rFonts w:ascii="Arial" w:hAnsi="Arial" w:cs="TimesNewRomanPSMT"/>
          <w:szCs w:val="22"/>
          <w:lang w:val="en-US"/>
        </w:rPr>
        <w:t>. If you wish to</w:t>
      </w:r>
      <w:r>
        <w:rPr>
          <w:rFonts w:ascii="Arial" w:hAnsi="Arial" w:cs="TimesNewRomanPSMT"/>
          <w:b/>
          <w:bCs/>
          <w:szCs w:val="22"/>
          <w:lang w:val="en-US"/>
        </w:rPr>
        <w:t xml:space="preserve"> </w:t>
      </w:r>
      <w:r w:rsidRPr="00D604B6">
        <w:rPr>
          <w:rFonts w:ascii="Arial" w:hAnsi="Arial" w:cs="TimesNewRomanPSMT"/>
          <w:szCs w:val="22"/>
          <w:lang w:val="en-US"/>
        </w:rPr>
        <w:t>submit in any other file format please discuss this with your lecturer well before the</w:t>
      </w:r>
      <w:r>
        <w:rPr>
          <w:rFonts w:ascii="Arial" w:hAnsi="Arial" w:cs="TimesNewRomanPSMT"/>
          <w:b/>
          <w:bCs/>
          <w:szCs w:val="22"/>
          <w:lang w:val="en-US"/>
        </w:rPr>
        <w:t xml:space="preserve"> </w:t>
      </w:r>
      <w:r w:rsidRPr="00D604B6">
        <w:rPr>
          <w:rFonts w:ascii="Arial" w:hAnsi="Arial" w:cs="TimesNewRomanPSMT"/>
          <w:szCs w:val="22"/>
          <w:lang w:val="en-US"/>
        </w:rPr>
        <w:t>assignment submission date.</w:t>
      </w:r>
      <w:r>
        <w:rPr>
          <w:rFonts w:ascii="TimesNewRomanPSMT" w:hAnsi="TimesNewRomanPSMT" w:cs="TimesNewRomanPSMT"/>
          <w:szCs w:val="22"/>
          <w:lang w:val="en-US"/>
        </w:rPr>
        <w:tab/>
      </w:r>
    </w:p>
    <w:p w14:paraId="70C2F001" w14:textId="77777777" w:rsidR="00A67DD3" w:rsidRPr="00250781" w:rsidRDefault="00A67DD3" w:rsidP="00A67DD3">
      <w:pPr>
        <w:rPr>
          <w:b/>
          <w:sz w:val="28"/>
        </w:rPr>
      </w:pPr>
    </w:p>
    <w:tbl>
      <w:tblPr>
        <w:tblW w:w="0" w:type="auto"/>
        <w:tblLook w:val="00A0" w:firstRow="1" w:lastRow="0" w:firstColumn="1" w:lastColumn="0" w:noHBand="0" w:noVBand="0"/>
      </w:tblPr>
      <w:tblGrid>
        <w:gridCol w:w="2201"/>
        <w:gridCol w:w="6104"/>
      </w:tblGrid>
      <w:tr w:rsidR="00A67DD3" w:rsidRPr="00091192" w14:paraId="647D8BEC" w14:textId="77777777" w:rsidTr="007E7A77">
        <w:tc>
          <w:tcPr>
            <w:tcW w:w="2235" w:type="dxa"/>
          </w:tcPr>
          <w:p w14:paraId="017E50F3" w14:textId="77777777" w:rsidR="00A67DD3" w:rsidRPr="00091192" w:rsidRDefault="00A67DD3" w:rsidP="007E7A77">
            <w:pPr>
              <w:jc w:val="right"/>
              <w:rPr>
                <w:rFonts w:ascii="Arial" w:hAnsi="Arial"/>
              </w:rPr>
            </w:pPr>
            <w:r w:rsidRPr="00091192">
              <w:rPr>
                <w:rFonts w:ascii="Arial" w:hAnsi="Arial"/>
              </w:rPr>
              <w:t>Student Name:</w:t>
            </w:r>
          </w:p>
        </w:tc>
        <w:tc>
          <w:tcPr>
            <w:tcW w:w="6280" w:type="dxa"/>
          </w:tcPr>
          <w:p w14:paraId="65F4340C" w14:textId="77777777" w:rsidR="00A67DD3" w:rsidRPr="00091192" w:rsidRDefault="00A67DD3" w:rsidP="007E7A77">
            <w:pPr>
              <w:rPr>
                <w:b/>
                <w:sz w:val="28"/>
              </w:rPr>
            </w:pPr>
            <w:r>
              <w:rPr>
                <w:b/>
                <w:sz w:val="28"/>
              </w:rPr>
              <w:t>Kaine Cochrane</w:t>
            </w:r>
          </w:p>
        </w:tc>
      </w:tr>
      <w:tr w:rsidR="00A67DD3" w:rsidRPr="00091192" w14:paraId="60924488" w14:textId="77777777" w:rsidTr="007E7A77">
        <w:tc>
          <w:tcPr>
            <w:tcW w:w="2235" w:type="dxa"/>
          </w:tcPr>
          <w:p w14:paraId="3F6DC0B0" w14:textId="77777777" w:rsidR="00A67DD3" w:rsidRPr="00091192" w:rsidRDefault="00A67DD3" w:rsidP="007E7A77">
            <w:pPr>
              <w:jc w:val="right"/>
              <w:rPr>
                <w:rFonts w:ascii="Arial" w:hAnsi="Arial" w:cs="TimesNewRomanPSMT"/>
                <w:szCs w:val="22"/>
                <w:lang w:val="en-US"/>
              </w:rPr>
            </w:pPr>
            <w:r w:rsidRPr="00091192">
              <w:rPr>
                <w:rFonts w:ascii="Arial" w:hAnsi="Arial" w:cs="TimesNewRomanPSMT"/>
                <w:szCs w:val="22"/>
                <w:lang w:val="en-US"/>
              </w:rPr>
              <w:t>Student ID No.:</w:t>
            </w:r>
          </w:p>
        </w:tc>
        <w:tc>
          <w:tcPr>
            <w:tcW w:w="6280" w:type="dxa"/>
          </w:tcPr>
          <w:p w14:paraId="7086059D" w14:textId="77777777" w:rsidR="00A67DD3" w:rsidRPr="00091192" w:rsidRDefault="00A67DD3" w:rsidP="007E7A77">
            <w:pPr>
              <w:rPr>
                <w:b/>
                <w:sz w:val="28"/>
              </w:rPr>
            </w:pPr>
            <w:r>
              <w:rPr>
                <w:b/>
                <w:sz w:val="28"/>
              </w:rPr>
              <w:t>22357937</w:t>
            </w:r>
          </w:p>
        </w:tc>
      </w:tr>
      <w:tr w:rsidR="00A67DD3" w:rsidRPr="00091192" w14:paraId="40D93777" w14:textId="77777777" w:rsidTr="007E7A77">
        <w:tc>
          <w:tcPr>
            <w:tcW w:w="2235" w:type="dxa"/>
          </w:tcPr>
          <w:p w14:paraId="665BEFD8" w14:textId="77777777" w:rsidR="00A67DD3" w:rsidRPr="00091192" w:rsidRDefault="00A67DD3" w:rsidP="007E7A77">
            <w:pPr>
              <w:jc w:val="right"/>
              <w:rPr>
                <w:rFonts w:ascii="Arial" w:hAnsi="Arial"/>
                <w:b/>
                <w:sz w:val="28"/>
              </w:rPr>
            </w:pPr>
            <w:r w:rsidRPr="00091192">
              <w:rPr>
                <w:rFonts w:ascii="Arial" w:hAnsi="Arial" w:cs="TimesNewRomanPSMT"/>
                <w:szCs w:val="22"/>
                <w:lang w:val="en-US"/>
              </w:rPr>
              <w:t>Unit Name:</w:t>
            </w:r>
          </w:p>
        </w:tc>
        <w:tc>
          <w:tcPr>
            <w:tcW w:w="6280" w:type="dxa"/>
          </w:tcPr>
          <w:p w14:paraId="700D1485" w14:textId="77777777" w:rsidR="00A67DD3" w:rsidRPr="00091192" w:rsidRDefault="00A67DD3" w:rsidP="007E7A77">
            <w:pPr>
              <w:rPr>
                <w:b/>
                <w:sz w:val="28"/>
              </w:rPr>
            </w:pPr>
            <w:r>
              <w:rPr>
                <w:b/>
                <w:sz w:val="28"/>
              </w:rPr>
              <w:t>Managing Software Development</w:t>
            </w:r>
          </w:p>
        </w:tc>
      </w:tr>
      <w:tr w:rsidR="00A67DD3" w:rsidRPr="00091192" w14:paraId="71753778" w14:textId="77777777" w:rsidTr="007E7A77">
        <w:tc>
          <w:tcPr>
            <w:tcW w:w="2235" w:type="dxa"/>
          </w:tcPr>
          <w:p w14:paraId="6831A187" w14:textId="77777777" w:rsidR="00A67DD3" w:rsidRPr="00091192" w:rsidRDefault="00A67DD3" w:rsidP="007E7A77">
            <w:pPr>
              <w:jc w:val="right"/>
              <w:rPr>
                <w:rFonts w:ascii="Arial" w:hAnsi="Arial"/>
                <w:b/>
                <w:sz w:val="28"/>
              </w:rPr>
            </w:pPr>
            <w:r w:rsidRPr="00091192">
              <w:rPr>
                <w:rFonts w:ascii="Arial" w:hAnsi="Arial" w:cs="TimesNewRomanPSMT"/>
                <w:szCs w:val="22"/>
                <w:lang w:val="en-US"/>
              </w:rPr>
              <w:t>Unit Code:</w:t>
            </w:r>
          </w:p>
        </w:tc>
        <w:tc>
          <w:tcPr>
            <w:tcW w:w="6280" w:type="dxa"/>
          </w:tcPr>
          <w:p w14:paraId="530E94F4" w14:textId="77777777" w:rsidR="00A67DD3" w:rsidRPr="00091192" w:rsidRDefault="00A67DD3" w:rsidP="007E7A77">
            <w:pPr>
              <w:rPr>
                <w:b/>
                <w:sz w:val="28"/>
              </w:rPr>
            </w:pPr>
            <w:r>
              <w:rPr>
                <w:b/>
                <w:sz w:val="28"/>
              </w:rPr>
              <w:t>CMP73010</w:t>
            </w:r>
          </w:p>
        </w:tc>
      </w:tr>
      <w:tr w:rsidR="00A67DD3" w:rsidRPr="00091192" w14:paraId="38F39414" w14:textId="77777777" w:rsidTr="007E7A77">
        <w:tc>
          <w:tcPr>
            <w:tcW w:w="2235" w:type="dxa"/>
          </w:tcPr>
          <w:p w14:paraId="38DDE6D6" w14:textId="77777777" w:rsidR="00A67DD3" w:rsidRPr="00091192" w:rsidRDefault="00A67DD3" w:rsidP="007E7A77">
            <w:pPr>
              <w:jc w:val="right"/>
              <w:rPr>
                <w:rFonts w:ascii="Arial" w:hAnsi="Arial"/>
                <w:b/>
                <w:sz w:val="28"/>
              </w:rPr>
            </w:pPr>
            <w:r w:rsidRPr="00091192">
              <w:rPr>
                <w:rFonts w:ascii="Arial" w:hAnsi="Arial" w:cs="TimesNewRomanPSMT"/>
                <w:szCs w:val="22"/>
                <w:lang w:val="en-US"/>
              </w:rPr>
              <w:t>Tutor’s name:</w:t>
            </w:r>
          </w:p>
        </w:tc>
        <w:tc>
          <w:tcPr>
            <w:tcW w:w="6280" w:type="dxa"/>
          </w:tcPr>
          <w:p w14:paraId="33ED7D7B" w14:textId="77777777" w:rsidR="00A67DD3" w:rsidRPr="00091192" w:rsidRDefault="00A67DD3" w:rsidP="007E7A77">
            <w:pPr>
              <w:rPr>
                <w:b/>
                <w:sz w:val="28"/>
              </w:rPr>
            </w:pPr>
            <w:r>
              <w:rPr>
                <w:b/>
                <w:sz w:val="28"/>
              </w:rPr>
              <w:t>Barry Wilks</w:t>
            </w:r>
          </w:p>
        </w:tc>
      </w:tr>
      <w:tr w:rsidR="00A67DD3" w:rsidRPr="00091192" w14:paraId="5EEB4387" w14:textId="77777777" w:rsidTr="007E7A77">
        <w:tc>
          <w:tcPr>
            <w:tcW w:w="2235" w:type="dxa"/>
          </w:tcPr>
          <w:p w14:paraId="7384862C" w14:textId="77777777" w:rsidR="00A67DD3" w:rsidRPr="00091192" w:rsidRDefault="00A67DD3" w:rsidP="007E7A77">
            <w:pPr>
              <w:jc w:val="right"/>
              <w:rPr>
                <w:rFonts w:ascii="Arial" w:hAnsi="Arial"/>
                <w:b/>
                <w:sz w:val="28"/>
              </w:rPr>
            </w:pPr>
            <w:r w:rsidRPr="00091192">
              <w:rPr>
                <w:rFonts w:ascii="Arial" w:hAnsi="Arial" w:cs="TimesNewRomanPSMT"/>
                <w:szCs w:val="22"/>
                <w:lang w:val="en-US"/>
              </w:rPr>
              <w:t>Assignment No.:</w:t>
            </w:r>
          </w:p>
        </w:tc>
        <w:tc>
          <w:tcPr>
            <w:tcW w:w="6280" w:type="dxa"/>
          </w:tcPr>
          <w:p w14:paraId="3E1C4E0E" w14:textId="77777777" w:rsidR="00A67DD3" w:rsidRPr="00091192" w:rsidRDefault="00A67DD3" w:rsidP="007E7A77">
            <w:pPr>
              <w:rPr>
                <w:b/>
                <w:sz w:val="28"/>
              </w:rPr>
            </w:pPr>
            <w:r>
              <w:rPr>
                <w:b/>
                <w:sz w:val="28"/>
              </w:rPr>
              <w:t>1</w:t>
            </w:r>
          </w:p>
        </w:tc>
      </w:tr>
      <w:tr w:rsidR="00A67DD3" w:rsidRPr="00091192" w14:paraId="4B9F41A2" w14:textId="77777777" w:rsidTr="007E7A77">
        <w:tc>
          <w:tcPr>
            <w:tcW w:w="2235" w:type="dxa"/>
          </w:tcPr>
          <w:p w14:paraId="028A8716" w14:textId="77777777" w:rsidR="00A67DD3" w:rsidRPr="00091192" w:rsidRDefault="00A67DD3" w:rsidP="007E7A77">
            <w:pPr>
              <w:jc w:val="right"/>
              <w:rPr>
                <w:rFonts w:ascii="Arial" w:hAnsi="Arial"/>
                <w:b/>
                <w:sz w:val="28"/>
              </w:rPr>
            </w:pPr>
            <w:r w:rsidRPr="00091192">
              <w:rPr>
                <w:rFonts w:ascii="Arial" w:hAnsi="Arial" w:cs="TimesNewRomanPSMT"/>
                <w:szCs w:val="22"/>
                <w:lang w:val="en-US"/>
              </w:rPr>
              <w:t>Assignment Title:</w:t>
            </w:r>
          </w:p>
        </w:tc>
        <w:tc>
          <w:tcPr>
            <w:tcW w:w="6280" w:type="dxa"/>
          </w:tcPr>
          <w:p w14:paraId="176CFFD5" w14:textId="77777777" w:rsidR="00A67DD3" w:rsidRPr="00091192" w:rsidRDefault="00A67DD3" w:rsidP="007E7A77">
            <w:pPr>
              <w:rPr>
                <w:b/>
                <w:sz w:val="28"/>
              </w:rPr>
            </w:pPr>
            <w:r>
              <w:rPr>
                <w:b/>
                <w:sz w:val="28"/>
              </w:rPr>
              <w:t>Assignment 1</w:t>
            </w:r>
          </w:p>
        </w:tc>
      </w:tr>
      <w:tr w:rsidR="00A67DD3" w:rsidRPr="00091192" w14:paraId="7BC9A8B3" w14:textId="77777777" w:rsidTr="007E7A77">
        <w:tc>
          <w:tcPr>
            <w:tcW w:w="2235" w:type="dxa"/>
          </w:tcPr>
          <w:p w14:paraId="37A5B79F" w14:textId="77777777" w:rsidR="00A67DD3" w:rsidRPr="00091192" w:rsidRDefault="00A67DD3" w:rsidP="007E7A77">
            <w:pPr>
              <w:jc w:val="right"/>
              <w:rPr>
                <w:rFonts w:ascii="Arial" w:hAnsi="Arial"/>
                <w:b/>
                <w:sz w:val="28"/>
              </w:rPr>
            </w:pPr>
            <w:r w:rsidRPr="00091192">
              <w:rPr>
                <w:rFonts w:ascii="Arial" w:hAnsi="Arial" w:cs="TimesNewRomanPSMT"/>
                <w:szCs w:val="22"/>
                <w:lang w:val="en-US"/>
              </w:rPr>
              <w:t>Due date:</w:t>
            </w:r>
          </w:p>
        </w:tc>
        <w:tc>
          <w:tcPr>
            <w:tcW w:w="6280" w:type="dxa"/>
          </w:tcPr>
          <w:p w14:paraId="6B822B72" w14:textId="77777777" w:rsidR="00A67DD3" w:rsidRPr="00091192" w:rsidRDefault="00A67DD3" w:rsidP="007E7A77">
            <w:pPr>
              <w:rPr>
                <w:b/>
                <w:sz w:val="28"/>
              </w:rPr>
            </w:pPr>
            <w:r>
              <w:rPr>
                <w:b/>
                <w:sz w:val="28"/>
              </w:rPr>
              <w:t>28/08/2017</w:t>
            </w:r>
          </w:p>
        </w:tc>
      </w:tr>
      <w:tr w:rsidR="00A67DD3" w:rsidRPr="00091192" w14:paraId="10104253" w14:textId="77777777" w:rsidTr="007E7A77">
        <w:tc>
          <w:tcPr>
            <w:tcW w:w="2235" w:type="dxa"/>
          </w:tcPr>
          <w:p w14:paraId="0259D7A3" w14:textId="77777777" w:rsidR="00A67DD3" w:rsidRPr="00091192" w:rsidRDefault="00A67DD3" w:rsidP="007E7A77">
            <w:pPr>
              <w:jc w:val="right"/>
              <w:rPr>
                <w:rFonts w:ascii="Arial" w:hAnsi="Arial"/>
                <w:b/>
                <w:sz w:val="28"/>
              </w:rPr>
            </w:pPr>
            <w:r w:rsidRPr="00091192">
              <w:rPr>
                <w:rFonts w:ascii="Arial" w:hAnsi="Arial" w:cs="TimesNewRomanPSMT"/>
                <w:szCs w:val="22"/>
                <w:lang w:val="en-US"/>
              </w:rPr>
              <w:t>Date submitted:</w:t>
            </w:r>
          </w:p>
        </w:tc>
        <w:tc>
          <w:tcPr>
            <w:tcW w:w="6280" w:type="dxa"/>
          </w:tcPr>
          <w:p w14:paraId="4BB23E63" w14:textId="4097EF4D" w:rsidR="00A67DD3" w:rsidRPr="00091192" w:rsidRDefault="00F5567A" w:rsidP="007E7A77">
            <w:pPr>
              <w:rPr>
                <w:b/>
                <w:sz w:val="28"/>
              </w:rPr>
            </w:pPr>
            <w:r>
              <w:rPr>
                <w:b/>
                <w:sz w:val="28"/>
              </w:rPr>
              <w:t>28/08/2017</w:t>
            </w:r>
          </w:p>
        </w:tc>
      </w:tr>
    </w:tbl>
    <w:p w14:paraId="5ACD12E9" w14:textId="77777777" w:rsidR="00A67DD3" w:rsidRDefault="00A67DD3" w:rsidP="00A67DD3">
      <w:pPr>
        <w:widowControl w:val="0"/>
        <w:autoSpaceDE w:val="0"/>
        <w:autoSpaceDN w:val="0"/>
        <w:adjustRightInd w:val="0"/>
        <w:spacing w:after="0"/>
        <w:rPr>
          <w:rFonts w:ascii="Arial" w:hAnsi="Arial" w:cs="TimesNewRomanPSMT"/>
          <w:szCs w:val="22"/>
          <w:lang w:val="en-US"/>
        </w:rPr>
      </w:pPr>
    </w:p>
    <w:p w14:paraId="085B6DA8" w14:textId="77777777" w:rsidR="00A67DD3" w:rsidRDefault="00A67DD3" w:rsidP="00A67DD3">
      <w:pPr>
        <w:widowControl w:val="0"/>
        <w:autoSpaceDE w:val="0"/>
        <w:autoSpaceDN w:val="0"/>
        <w:adjustRightInd w:val="0"/>
        <w:spacing w:after="0"/>
        <w:rPr>
          <w:rFonts w:ascii="Arial" w:hAnsi="Arial" w:cs="TimesNewRomanPSMT"/>
          <w:szCs w:val="22"/>
          <w:lang w:val="en-US"/>
        </w:rPr>
      </w:pPr>
      <w:r w:rsidRPr="003E0143">
        <w:rPr>
          <w:rFonts w:ascii="Arial" w:hAnsi="Arial" w:cs="TimesNewRomanPSMT"/>
          <w:szCs w:val="22"/>
          <w:lang w:val="en-US"/>
        </w:rPr>
        <w:t>Declaration:</w:t>
      </w:r>
    </w:p>
    <w:p w14:paraId="368A86EC" w14:textId="77777777" w:rsidR="00A67DD3" w:rsidRPr="003E0143" w:rsidRDefault="00A67DD3" w:rsidP="00A67DD3">
      <w:pPr>
        <w:widowControl w:val="0"/>
        <w:autoSpaceDE w:val="0"/>
        <w:autoSpaceDN w:val="0"/>
        <w:adjustRightInd w:val="0"/>
        <w:spacing w:after="0"/>
        <w:rPr>
          <w:rFonts w:ascii="Arial" w:hAnsi="Arial" w:cs="TimesNewRomanPSMT"/>
          <w:szCs w:val="22"/>
          <w:lang w:val="en-US"/>
        </w:rPr>
      </w:pPr>
    </w:p>
    <w:p w14:paraId="7B66CABF" w14:textId="77777777" w:rsidR="00A67DD3" w:rsidRPr="00A34779" w:rsidRDefault="00A67DD3" w:rsidP="00A67DD3">
      <w:pPr>
        <w:ind w:left="600" w:right="666"/>
        <w:rPr>
          <w:rFonts w:ascii="Arial" w:hAnsi="Arial"/>
          <w:i/>
          <w:color w:val="0D0D0D"/>
        </w:rPr>
      </w:pPr>
      <w:r w:rsidRPr="00A34779">
        <w:rPr>
          <w:rFonts w:ascii="Arial" w:hAnsi="Arial"/>
          <w:i/>
          <w:color w:val="0D0D0D"/>
        </w:rPr>
        <w:t>I have read and understand the Rul</w:t>
      </w:r>
      <w:r>
        <w:rPr>
          <w:rFonts w:ascii="Arial" w:hAnsi="Arial"/>
          <w:i/>
          <w:color w:val="0D0D0D"/>
        </w:rPr>
        <w:t>es Relating to Awards (</w:t>
      </w:r>
      <w:hyperlink r:id="rId8" w:anchor="s18" w:history="1">
        <w:r w:rsidRPr="006A68F3">
          <w:rPr>
            <w:rStyle w:val="Hyperlink"/>
            <w:rFonts w:ascii="Arial" w:hAnsi="Arial"/>
            <w:i/>
          </w:rPr>
          <w:t>Rule 3 Section 18 – Academic Misconduct Including Plagiarism</w:t>
        </w:r>
      </w:hyperlink>
      <w:r w:rsidRPr="00A34779">
        <w:rPr>
          <w:rFonts w:ascii="Arial" w:hAnsi="Arial"/>
          <w:i/>
          <w:color w:val="0D0D0D"/>
        </w:rPr>
        <w:t xml:space="preserve">) as contained in the </w:t>
      </w:r>
      <w:r>
        <w:rPr>
          <w:rFonts w:ascii="Arial" w:hAnsi="Arial"/>
          <w:i/>
          <w:color w:val="0D0D0D"/>
        </w:rPr>
        <w:t>SCU Policy Library</w:t>
      </w:r>
      <w:r w:rsidRPr="00A34779">
        <w:rPr>
          <w:rFonts w:ascii="Arial" w:hAnsi="Arial"/>
          <w:i/>
          <w:color w:val="0D0D0D"/>
        </w:rPr>
        <w:t xml:space="preserve">. I understand the penalties </w:t>
      </w:r>
      <w:r>
        <w:rPr>
          <w:rFonts w:ascii="Arial" w:hAnsi="Arial"/>
          <w:i/>
          <w:color w:val="0D0D0D"/>
        </w:rPr>
        <w:t>that</w:t>
      </w:r>
      <w:r w:rsidRPr="00A34779">
        <w:rPr>
          <w:rFonts w:ascii="Arial" w:hAnsi="Arial"/>
          <w:i/>
          <w:color w:val="0D0D0D"/>
        </w:rPr>
        <w:t xml:space="preserve"> apply for plagiarism and agree to be bound by these rules. The work I am submitting electronically is entirely my own work. </w:t>
      </w:r>
    </w:p>
    <w:tbl>
      <w:tblPr>
        <w:tblW w:w="0" w:type="auto"/>
        <w:tblLook w:val="00A0" w:firstRow="1" w:lastRow="0" w:firstColumn="1" w:lastColumn="0" w:noHBand="0" w:noVBand="0"/>
      </w:tblPr>
      <w:tblGrid>
        <w:gridCol w:w="1370"/>
        <w:gridCol w:w="6935"/>
      </w:tblGrid>
      <w:tr w:rsidR="00A67DD3" w:rsidRPr="00091192" w14:paraId="4A1EE197" w14:textId="77777777" w:rsidTr="007E7A77">
        <w:tc>
          <w:tcPr>
            <w:tcW w:w="1384" w:type="dxa"/>
          </w:tcPr>
          <w:p w14:paraId="317CF860" w14:textId="77777777" w:rsidR="00A67DD3" w:rsidRPr="00091192" w:rsidRDefault="00A67DD3" w:rsidP="007E7A77">
            <w:pPr>
              <w:widowControl w:val="0"/>
              <w:autoSpaceDE w:val="0"/>
              <w:autoSpaceDN w:val="0"/>
              <w:adjustRightInd w:val="0"/>
              <w:spacing w:after="0"/>
              <w:jc w:val="right"/>
              <w:rPr>
                <w:rFonts w:ascii="Arial" w:hAnsi="Arial" w:cs="TimesNewRomanPSMT"/>
                <w:szCs w:val="22"/>
                <w:lang w:val="en-US"/>
              </w:rPr>
            </w:pPr>
            <w:r w:rsidRPr="00091192">
              <w:rPr>
                <w:rFonts w:ascii="Arial" w:hAnsi="Arial" w:cs="TimesNewRomanPSMT"/>
                <w:szCs w:val="22"/>
                <w:lang w:val="en-US"/>
              </w:rPr>
              <w:t>Signed:</w:t>
            </w:r>
          </w:p>
          <w:p w14:paraId="22513F70" w14:textId="77777777" w:rsidR="00A67DD3" w:rsidRDefault="00A67DD3" w:rsidP="007E7A77">
            <w:pPr>
              <w:widowControl w:val="0"/>
              <w:autoSpaceDE w:val="0"/>
              <w:autoSpaceDN w:val="0"/>
              <w:adjustRightInd w:val="0"/>
              <w:spacing w:after="0"/>
              <w:jc w:val="right"/>
              <w:rPr>
                <w:rFonts w:ascii="Arial" w:hAnsi="Arial" w:cs="TimesNewRomanPSMT"/>
                <w:sz w:val="20"/>
                <w:szCs w:val="22"/>
                <w:lang w:val="en-US"/>
              </w:rPr>
            </w:pPr>
            <w:r w:rsidRPr="00034F12">
              <w:rPr>
                <w:rFonts w:ascii="Arial" w:hAnsi="Arial" w:cs="TimesNewRomanPSMT"/>
                <w:sz w:val="20"/>
                <w:szCs w:val="22"/>
                <w:lang w:val="en-US"/>
              </w:rPr>
              <w:t>(please type</w:t>
            </w:r>
            <w:r>
              <w:rPr>
                <w:rFonts w:ascii="Arial" w:hAnsi="Arial" w:cs="TimesNewRomanPSMT"/>
                <w:sz w:val="20"/>
                <w:szCs w:val="22"/>
                <w:lang w:val="en-US"/>
              </w:rPr>
              <w:t xml:space="preserve"> your name</w:t>
            </w:r>
            <w:r w:rsidRPr="00034F12">
              <w:rPr>
                <w:rFonts w:ascii="Arial" w:hAnsi="Arial" w:cs="TimesNewRomanPSMT"/>
                <w:sz w:val="20"/>
                <w:szCs w:val="22"/>
                <w:lang w:val="en-US"/>
              </w:rPr>
              <w:t>)</w:t>
            </w:r>
          </w:p>
          <w:p w14:paraId="21FB66E2" w14:textId="77777777" w:rsidR="00A67DD3" w:rsidRPr="00034F12" w:rsidRDefault="00A67DD3" w:rsidP="007E7A77">
            <w:pPr>
              <w:widowControl w:val="0"/>
              <w:autoSpaceDE w:val="0"/>
              <w:autoSpaceDN w:val="0"/>
              <w:adjustRightInd w:val="0"/>
              <w:spacing w:after="0"/>
              <w:jc w:val="right"/>
              <w:rPr>
                <w:rFonts w:ascii="Arial" w:hAnsi="Arial" w:cs="TimesNewRomanPSMT"/>
                <w:sz w:val="20"/>
                <w:szCs w:val="22"/>
                <w:lang w:val="en-US"/>
              </w:rPr>
            </w:pPr>
          </w:p>
        </w:tc>
        <w:tc>
          <w:tcPr>
            <w:tcW w:w="7131" w:type="dxa"/>
          </w:tcPr>
          <w:p w14:paraId="44A6B29C" w14:textId="77777777" w:rsidR="00A67DD3" w:rsidRPr="00091192" w:rsidRDefault="00A67DD3" w:rsidP="007E7A77">
            <w:pPr>
              <w:widowControl w:val="0"/>
              <w:autoSpaceDE w:val="0"/>
              <w:autoSpaceDN w:val="0"/>
              <w:adjustRightInd w:val="0"/>
              <w:spacing w:after="0"/>
              <w:rPr>
                <w:rFonts w:ascii="TimesNewRomanPSMT" w:hAnsi="TimesNewRomanPSMT" w:cs="TimesNewRomanPSMT"/>
                <w:szCs w:val="22"/>
                <w:lang w:val="en-US"/>
              </w:rPr>
            </w:pPr>
            <w:r>
              <w:rPr>
                <w:rFonts w:ascii="TimesNewRomanPSMT" w:hAnsi="TimesNewRomanPSMT" w:cs="TimesNewRomanPSMT"/>
                <w:szCs w:val="22"/>
                <w:lang w:val="en-US"/>
              </w:rPr>
              <w:t>Kaine Cochrane</w:t>
            </w:r>
          </w:p>
        </w:tc>
      </w:tr>
      <w:tr w:rsidR="00A67DD3" w:rsidRPr="00091192" w14:paraId="66A6D240" w14:textId="77777777" w:rsidTr="007E7A77">
        <w:tc>
          <w:tcPr>
            <w:tcW w:w="1384" w:type="dxa"/>
          </w:tcPr>
          <w:p w14:paraId="1DC12C4F" w14:textId="77777777" w:rsidR="00A67DD3" w:rsidRPr="00091192" w:rsidRDefault="00A67DD3" w:rsidP="007E7A77">
            <w:pPr>
              <w:widowControl w:val="0"/>
              <w:autoSpaceDE w:val="0"/>
              <w:autoSpaceDN w:val="0"/>
              <w:adjustRightInd w:val="0"/>
              <w:spacing w:after="0"/>
              <w:jc w:val="right"/>
              <w:rPr>
                <w:rFonts w:ascii="Arial" w:hAnsi="Arial" w:cs="TimesNewRomanPSMT"/>
                <w:szCs w:val="22"/>
                <w:lang w:val="en-US"/>
              </w:rPr>
            </w:pPr>
            <w:r w:rsidRPr="00091192">
              <w:rPr>
                <w:rFonts w:ascii="Arial" w:hAnsi="Arial" w:cs="TimesNewRomanPSMT"/>
                <w:szCs w:val="22"/>
                <w:lang w:val="en-US"/>
              </w:rPr>
              <w:t>Date:</w:t>
            </w:r>
          </w:p>
        </w:tc>
        <w:tc>
          <w:tcPr>
            <w:tcW w:w="7131" w:type="dxa"/>
          </w:tcPr>
          <w:p w14:paraId="16CD8CFF" w14:textId="7F22A262" w:rsidR="00A67DD3" w:rsidRPr="00091192" w:rsidRDefault="00F5567A" w:rsidP="007E7A77">
            <w:pPr>
              <w:widowControl w:val="0"/>
              <w:autoSpaceDE w:val="0"/>
              <w:autoSpaceDN w:val="0"/>
              <w:adjustRightInd w:val="0"/>
              <w:spacing w:after="0"/>
              <w:rPr>
                <w:rFonts w:ascii="TimesNewRomanPSMT" w:hAnsi="TimesNewRomanPSMT" w:cs="TimesNewRomanPSMT"/>
                <w:szCs w:val="22"/>
                <w:lang w:val="en-US"/>
              </w:rPr>
            </w:pPr>
            <w:r>
              <w:rPr>
                <w:rFonts w:ascii="TimesNewRomanPSMT" w:hAnsi="TimesNewRomanPSMT" w:cs="TimesNewRomanPSMT"/>
                <w:szCs w:val="22"/>
                <w:lang w:val="en-US"/>
              </w:rPr>
              <w:t>28/08/2017</w:t>
            </w:r>
          </w:p>
        </w:tc>
      </w:tr>
    </w:tbl>
    <w:p w14:paraId="28DCC342" w14:textId="77777777" w:rsidR="00A67DD3" w:rsidRDefault="00A67DD3" w:rsidP="00A67DD3">
      <w:pPr>
        <w:widowControl w:val="0"/>
        <w:autoSpaceDE w:val="0"/>
        <w:autoSpaceDN w:val="0"/>
        <w:adjustRightInd w:val="0"/>
        <w:spacing w:after="0"/>
        <w:rPr>
          <w:rFonts w:ascii="TimesNewRomanPSMT" w:hAnsi="TimesNewRomanPSMT" w:cs="TimesNewRomanPSMT"/>
          <w:szCs w:val="22"/>
          <w:lang w:val="en-US"/>
        </w:rPr>
      </w:pPr>
    </w:p>
    <w:sdt>
      <w:sdtPr>
        <w:id w:val="-695468351"/>
        <w:docPartObj>
          <w:docPartGallery w:val="Table of Contents"/>
          <w:docPartUnique/>
        </w:docPartObj>
      </w:sdtPr>
      <w:sdtEndPr>
        <w:rPr>
          <w:rFonts w:asciiTheme="minorHAnsi" w:eastAsia="Cambria" w:hAnsiTheme="minorHAnsi" w:cs="Times New Roman"/>
          <w:b/>
          <w:bCs/>
          <w:noProof/>
          <w:color w:val="auto"/>
          <w:sz w:val="22"/>
          <w:szCs w:val="20"/>
          <w:lang w:val="en-AU"/>
        </w:rPr>
      </w:sdtEndPr>
      <w:sdtContent>
        <w:p w14:paraId="47507AE0" w14:textId="55770074" w:rsidR="00EA6ACE" w:rsidRPr="006D4997" w:rsidRDefault="00EA6ACE">
          <w:pPr>
            <w:pStyle w:val="TOCHeading"/>
            <w:rPr>
              <w:rStyle w:val="Heading1Char"/>
              <w:rFonts w:eastAsiaTheme="majorEastAsia"/>
              <w:color w:val="000000" w:themeColor="text1"/>
            </w:rPr>
          </w:pPr>
          <w:r w:rsidRPr="006D4997">
            <w:rPr>
              <w:rStyle w:val="Heading1Char"/>
              <w:rFonts w:eastAsiaTheme="majorEastAsia"/>
              <w:color w:val="000000" w:themeColor="text1"/>
            </w:rPr>
            <w:t>Table of Contents</w:t>
          </w:r>
        </w:p>
        <w:p w14:paraId="460BD5D9" w14:textId="189A4C7A" w:rsidR="00EA6ACE" w:rsidRPr="00BD7527" w:rsidRDefault="00EA6ACE" w:rsidP="00BD7527">
          <w:pPr>
            <w:pStyle w:val="TOC1"/>
            <w:rPr>
              <w:rFonts w:eastAsiaTheme="minorEastAsia" w:cstheme="minorBidi"/>
              <w:szCs w:val="22"/>
              <w:lang w:eastAsia="ja-JP"/>
            </w:rPr>
          </w:pPr>
          <w:r>
            <w:fldChar w:fldCharType="begin"/>
          </w:r>
          <w:r>
            <w:instrText xml:space="preserve"> TOC \o "1-3" \h \z \u </w:instrText>
          </w:r>
          <w:r>
            <w:fldChar w:fldCharType="separate"/>
          </w:r>
          <w:hyperlink w:anchor="_Toc491701811" w:history="1">
            <w:r w:rsidRPr="00BD7527">
              <w:rPr>
                <w:rStyle w:val="Hyperlink"/>
              </w:rPr>
              <w:t>Part 1 – Testing</w:t>
            </w:r>
            <w:r w:rsidRPr="00BD7527">
              <w:rPr>
                <w:webHidden/>
              </w:rPr>
              <w:tab/>
            </w:r>
            <w:r w:rsidRPr="00BD7527">
              <w:rPr>
                <w:webHidden/>
              </w:rPr>
              <w:fldChar w:fldCharType="begin"/>
            </w:r>
            <w:r w:rsidRPr="00BD7527">
              <w:rPr>
                <w:webHidden/>
              </w:rPr>
              <w:instrText xml:space="preserve"> PAGEREF _Toc491701811 \h </w:instrText>
            </w:r>
            <w:r w:rsidRPr="00BD7527">
              <w:rPr>
                <w:webHidden/>
              </w:rPr>
            </w:r>
            <w:r w:rsidRPr="00BD7527">
              <w:rPr>
                <w:webHidden/>
              </w:rPr>
              <w:fldChar w:fldCharType="separate"/>
            </w:r>
            <w:r w:rsidR="003B3D12">
              <w:rPr>
                <w:webHidden/>
              </w:rPr>
              <w:t>3</w:t>
            </w:r>
            <w:r w:rsidRPr="00BD7527">
              <w:rPr>
                <w:webHidden/>
              </w:rPr>
              <w:fldChar w:fldCharType="end"/>
            </w:r>
          </w:hyperlink>
        </w:p>
        <w:p w14:paraId="4F17D1CE" w14:textId="7FCA8970" w:rsidR="00EA6ACE" w:rsidRDefault="00EA6ACE">
          <w:pPr>
            <w:pStyle w:val="TOC2"/>
            <w:tabs>
              <w:tab w:val="right" w:leader="dot" w:pos="8295"/>
            </w:tabs>
            <w:rPr>
              <w:rFonts w:eastAsiaTheme="minorEastAsia" w:cstheme="minorBidi"/>
              <w:noProof/>
              <w:szCs w:val="22"/>
              <w:lang w:eastAsia="ja-JP"/>
            </w:rPr>
          </w:pPr>
          <w:hyperlink w:anchor="_Toc491701812" w:history="1">
            <w:r w:rsidRPr="00B6602B">
              <w:rPr>
                <w:rStyle w:val="Hyperlink"/>
                <w:noProof/>
              </w:rPr>
              <w:t>Acceptance Test</w:t>
            </w:r>
            <w:r>
              <w:rPr>
                <w:noProof/>
                <w:webHidden/>
              </w:rPr>
              <w:tab/>
            </w:r>
            <w:r>
              <w:rPr>
                <w:noProof/>
                <w:webHidden/>
              </w:rPr>
              <w:fldChar w:fldCharType="begin"/>
            </w:r>
            <w:r>
              <w:rPr>
                <w:noProof/>
                <w:webHidden/>
              </w:rPr>
              <w:instrText xml:space="preserve"> PAGEREF _Toc491701812 \h </w:instrText>
            </w:r>
            <w:r>
              <w:rPr>
                <w:noProof/>
                <w:webHidden/>
              </w:rPr>
            </w:r>
            <w:r>
              <w:rPr>
                <w:noProof/>
                <w:webHidden/>
              </w:rPr>
              <w:fldChar w:fldCharType="separate"/>
            </w:r>
            <w:r w:rsidR="003B3D12">
              <w:rPr>
                <w:noProof/>
                <w:webHidden/>
              </w:rPr>
              <w:t>3</w:t>
            </w:r>
            <w:r>
              <w:rPr>
                <w:noProof/>
                <w:webHidden/>
              </w:rPr>
              <w:fldChar w:fldCharType="end"/>
            </w:r>
          </w:hyperlink>
        </w:p>
        <w:p w14:paraId="5FD89BDC" w14:textId="766223FC" w:rsidR="00EA6ACE" w:rsidRPr="00142931" w:rsidRDefault="00EA6ACE">
          <w:pPr>
            <w:pStyle w:val="TOC3"/>
            <w:tabs>
              <w:tab w:val="right" w:leader="dot" w:pos="8295"/>
            </w:tabs>
            <w:rPr>
              <w:rFonts w:eastAsiaTheme="minorEastAsia" w:cstheme="minorBidi"/>
              <w:i/>
              <w:noProof/>
              <w:szCs w:val="22"/>
              <w:lang w:eastAsia="ja-JP"/>
            </w:rPr>
          </w:pPr>
          <w:hyperlink w:anchor="_Toc491701813" w:history="1">
            <w:r w:rsidRPr="00142931">
              <w:rPr>
                <w:rStyle w:val="Hyperlink"/>
                <w:i/>
                <w:noProof/>
              </w:rPr>
              <w:t>Acceptance Test Criteria</w:t>
            </w:r>
            <w:r w:rsidRPr="00142931">
              <w:rPr>
                <w:i/>
                <w:noProof/>
                <w:webHidden/>
              </w:rPr>
              <w:tab/>
            </w:r>
            <w:r w:rsidRPr="00142931">
              <w:rPr>
                <w:i/>
                <w:noProof/>
                <w:webHidden/>
              </w:rPr>
              <w:fldChar w:fldCharType="begin"/>
            </w:r>
            <w:r w:rsidRPr="00142931">
              <w:rPr>
                <w:i/>
                <w:noProof/>
                <w:webHidden/>
              </w:rPr>
              <w:instrText xml:space="preserve"> PAGEREF _Toc491701813 \h </w:instrText>
            </w:r>
            <w:r w:rsidRPr="00142931">
              <w:rPr>
                <w:i/>
                <w:noProof/>
                <w:webHidden/>
              </w:rPr>
            </w:r>
            <w:r w:rsidRPr="00142931">
              <w:rPr>
                <w:i/>
                <w:noProof/>
                <w:webHidden/>
              </w:rPr>
              <w:fldChar w:fldCharType="separate"/>
            </w:r>
            <w:r w:rsidR="003B3D12" w:rsidRPr="00142931">
              <w:rPr>
                <w:i/>
                <w:noProof/>
                <w:webHidden/>
              </w:rPr>
              <w:t>3</w:t>
            </w:r>
            <w:r w:rsidRPr="00142931">
              <w:rPr>
                <w:i/>
                <w:noProof/>
                <w:webHidden/>
              </w:rPr>
              <w:fldChar w:fldCharType="end"/>
            </w:r>
          </w:hyperlink>
        </w:p>
        <w:p w14:paraId="13E02077" w14:textId="06EA26AC" w:rsidR="00EA6ACE" w:rsidRPr="00142931" w:rsidRDefault="00EA6ACE">
          <w:pPr>
            <w:pStyle w:val="TOC3"/>
            <w:tabs>
              <w:tab w:val="right" w:leader="dot" w:pos="8295"/>
            </w:tabs>
            <w:rPr>
              <w:rFonts w:eastAsiaTheme="minorEastAsia" w:cstheme="minorBidi"/>
              <w:i/>
              <w:noProof/>
              <w:szCs w:val="22"/>
              <w:lang w:eastAsia="ja-JP"/>
            </w:rPr>
          </w:pPr>
          <w:hyperlink w:anchor="_Toc491701814" w:history="1">
            <w:r w:rsidRPr="00142931">
              <w:rPr>
                <w:rStyle w:val="Hyperlink"/>
                <w:i/>
                <w:noProof/>
              </w:rPr>
              <w:t>Acceptance Test Plan</w:t>
            </w:r>
            <w:r w:rsidRPr="00142931">
              <w:rPr>
                <w:i/>
                <w:noProof/>
                <w:webHidden/>
              </w:rPr>
              <w:tab/>
            </w:r>
            <w:r w:rsidRPr="00142931">
              <w:rPr>
                <w:i/>
                <w:noProof/>
                <w:webHidden/>
              </w:rPr>
              <w:fldChar w:fldCharType="begin"/>
            </w:r>
            <w:r w:rsidRPr="00142931">
              <w:rPr>
                <w:i/>
                <w:noProof/>
                <w:webHidden/>
              </w:rPr>
              <w:instrText xml:space="preserve"> PAGEREF _Toc491701814 \h </w:instrText>
            </w:r>
            <w:r w:rsidRPr="00142931">
              <w:rPr>
                <w:i/>
                <w:noProof/>
                <w:webHidden/>
              </w:rPr>
            </w:r>
            <w:r w:rsidRPr="00142931">
              <w:rPr>
                <w:i/>
                <w:noProof/>
                <w:webHidden/>
              </w:rPr>
              <w:fldChar w:fldCharType="separate"/>
            </w:r>
            <w:r w:rsidR="003B3D12" w:rsidRPr="00142931">
              <w:rPr>
                <w:i/>
                <w:noProof/>
                <w:webHidden/>
              </w:rPr>
              <w:t>3</w:t>
            </w:r>
            <w:r w:rsidRPr="00142931">
              <w:rPr>
                <w:i/>
                <w:noProof/>
                <w:webHidden/>
              </w:rPr>
              <w:fldChar w:fldCharType="end"/>
            </w:r>
          </w:hyperlink>
        </w:p>
        <w:p w14:paraId="184A2B08" w14:textId="5706F782" w:rsidR="00EA6ACE" w:rsidRPr="00142931" w:rsidRDefault="00EA6ACE">
          <w:pPr>
            <w:pStyle w:val="TOC3"/>
            <w:tabs>
              <w:tab w:val="right" w:leader="dot" w:pos="8295"/>
            </w:tabs>
            <w:rPr>
              <w:rFonts w:eastAsiaTheme="minorEastAsia" w:cstheme="minorBidi"/>
              <w:i/>
              <w:noProof/>
              <w:szCs w:val="22"/>
              <w:lang w:eastAsia="ja-JP"/>
            </w:rPr>
          </w:pPr>
          <w:hyperlink w:anchor="_Toc491701815" w:history="1">
            <w:r w:rsidRPr="00142931">
              <w:rPr>
                <w:rStyle w:val="Hyperlink"/>
                <w:i/>
                <w:noProof/>
              </w:rPr>
              <w:t>Acceptance Test Derivation</w:t>
            </w:r>
            <w:r w:rsidRPr="00142931">
              <w:rPr>
                <w:i/>
                <w:noProof/>
                <w:webHidden/>
              </w:rPr>
              <w:tab/>
            </w:r>
            <w:r w:rsidRPr="00142931">
              <w:rPr>
                <w:i/>
                <w:noProof/>
                <w:webHidden/>
              </w:rPr>
              <w:fldChar w:fldCharType="begin"/>
            </w:r>
            <w:r w:rsidRPr="00142931">
              <w:rPr>
                <w:i/>
                <w:noProof/>
                <w:webHidden/>
              </w:rPr>
              <w:instrText xml:space="preserve"> PAGEREF _Toc491701815 \h </w:instrText>
            </w:r>
            <w:r w:rsidRPr="00142931">
              <w:rPr>
                <w:i/>
                <w:noProof/>
                <w:webHidden/>
              </w:rPr>
            </w:r>
            <w:r w:rsidRPr="00142931">
              <w:rPr>
                <w:i/>
                <w:noProof/>
                <w:webHidden/>
              </w:rPr>
              <w:fldChar w:fldCharType="separate"/>
            </w:r>
            <w:r w:rsidR="003B3D12" w:rsidRPr="00142931">
              <w:rPr>
                <w:i/>
                <w:noProof/>
                <w:webHidden/>
              </w:rPr>
              <w:t>5</w:t>
            </w:r>
            <w:r w:rsidRPr="00142931">
              <w:rPr>
                <w:i/>
                <w:noProof/>
                <w:webHidden/>
              </w:rPr>
              <w:fldChar w:fldCharType="end"/>
            </w:r>
          </w:hyperlink>
        </w:p>
        <w:p w14:paraId="7061956A" w14:textId="0602798C" w:rsidR="00EA6ACE" w:rsidRDefault="00EA6ACE">
          <w:pPr>
            <w:pStyle w:val="TOC2"/>
            <w:tabs>
              <w:tab w:val="right" w:leader="dot" w:pos="8295"/>
            </w:tabs>
            <w:rPr>
              <w:rFonts w:eastAsiaTheme="minorEastAsia" w:cstheme="minorBidi"/>
              <w:noProof/>
              <w:szCs w:val="22"/>
              <w:lang w:eastAsia="ja-JP"/>
            </w:rPr>
          </w:pPr>
          <w:hyperlink w:anchor="_Toc491701816" w:history="1">
            <w:r w:rsidRPr="00B6602B">
              <w:rPr>
                <w:rStyle w:val="Hyperlink"/>
                <w:noProof/>
              </w:rPr>
              <w:t>Detailed Black-Box Test Plan</w:t>
            </w:r>
            <w:r>
              <w:rPr>
                <w:noProof/>
                <w:webHidden/>
              </w:rPr>
              <w:tab/>
            </w:r>
            <w:r>
              <w:rPr>
                <w:noProof/>
                <w:webHidden/>
              </w:rPr>
              <w:fldChar w:fldCharType="begin"/>
            </w:r>
            <w:r>
              <w:rPr>
                <w:noProof/>
                <w:webHidden/>
              </w:rPr>
              <w:instrText xml:space="preserve"> PAGEREF _Toc491701816 \h </w:instrText>
            </w:r>
            <w:r>
              <w:rPr>
                <w:noProof/>
                <w:webHidden/>
              </w:rPr>
            </w:r>
            <w:r>
              <w:rPr>
                <w:noProof/>
                <w:webHidden/>
              </w:rPr>
              <w:fldChar w:fldCharType="separate"/>
            </w:r>
            <w:r w:rsidR="003B3D12">
              <w:rPr>
                <w:noProof/>
                <w:webHidden/>
              </w:rPr>
              <w:t>6</w:t>
            </w:r>
            <w:r>
              <w:rPr>
                <w:noProof/>
                <w:webHidden/>
              </w:rPr>
              <w:fldChar w:fldCharType="end"/>
            </w:r>
          </w:hyperlink>
        </w:p>
        <w:p w14:paraId="6AADF698" w14:textId="492503C4" w:rsidR="00EA6ACE" w:rsidRDefault="00EA6ACE" w:rsidP="00BD7527">
          <w:pPr>
            <w:pStyle w:val="TOC1"/>
            <w:rPr>
              <w:rFonts w:eastAsiaTheme="minorEastAsia" w:cstheme="minorBidi"/>
              <w:szCs w:val="22"/>
              <w:lang w:eastAsia="ja-JP"/>
            </w:rPr>
          </w:pPr>
          <w:hyperlink w:anchor="_Toc491701817" w:history="1">
            <w:r w:rsidRPr="00B6602B">
              <w:rPr>
                <w:rStyle w:val="Hyperlink"/>
              </w:rPr>
              <w:t>Part 2 – Configuration Management</w:t>
            </w:r>
            <w:r>
              <w:rPr>
                <w:webHidden/>
              </w:rPr>
              <w:tab/>
            </w:r>
            <w:r>
              <w:rPr>
                <w:webHidden/>
              </w:rPr>
              <w:fldChar w:fldCharType="begin"/>
            </w:r>
            <w:r>
              <w:rPr>
                <w:webHidden/>
              </w:rPr>
              <w:instrText xml:space="preserve"> PAGEREF _Toc491701817 \h </w:instrText>
            </w:r>
            <w:r>
              <w:rPr>
                <w:webHidden/>
              </w:rPr>
            </w:r>
            <w:r>
              <w:rPr>
                <w:webHidden/>
              </w:rPr>
              <w:fldChar w:fldCharType="separate"/>
            </w:r>
            <w:r w:rsidR="003B3D12">
              <w:rPr>
                <w:webHidden/>
              </w:rPr>
              <w:t>8</w:t>
            </w:r>
            <w:r>
              <w:rPr>
                <w:webHidden/>
              </w:rPr>
              <w:fldChar w:fldCharType="end"/>
            </w:r>
          </w:hyperlink>
        </w:p>
        <w:p w14:paraId="2EDA256C" w14:textId="3D66590E" w:rsidR="00EA6ACE" w:rsidRDefault="00EA6ACE">
          <w:pPr>
            <w:pStyle w:val="TOC2"/>
            <w:tabs>
              <w:tab w:val="right" w:leader="dot" w:pos="8295"/>
            </w:tabs>
            <w:rPr>
              <w:rFonts w:eastAsiaTheme="minorEastAsia" w:cstheme="minorBidi"/>
              <w:noProof/>
              <w:szCs w:val="22"/>
              <w:lang w:eastAsia="ja-JP"/>
            </w:rPr>
          </w:pPr>
          <w:hyperlink w:anchor="_Toc491701818" w:history="1">
            <w:r w:rsidRPr="00B6602B">
              <w:rPr>
                <w:rStyle w:val="Hyperlink"/>
                <w:noProof/>
              </w:rPr>
              <w:t>Code/File Version Management</w:t>
            </w:r>
            <w:r>
              <w:rPr>
                <w:noProof/>
                <w:webHidden/>
              </w:rPr>
              <w:tab/>
            </w:r>
            <w:r>
              <w:rPr>
                <w:noProof/>
                <w:webHidden/>
              </w:rPr>
              <w:fldChar w:fldCharType="begin"/>
            </w:r>
            <w:r>
              <w:rPr>
                <w:noProof/>
                <w:webHidden/>
              </w:rPr>
              <w:instrText xml:space="preserve"> PAGEREF _Toc491701818 \h </w:instrText>
            </w:r>
            <w:r>
              <w:rPr>
                <w:noProof/>
                <w:webHidden/>
              </w:rPr>
            </w:r>
            <w:r>
              <w:rPr>
                <w:noProof/>
                <w:webHidden/>
              </w:rPr>
              <w:fldChar w:fldCharType="separate"/>
            </w:r>
            <w:r w:rsidR="003B3D12">
              <w:rPr>
                <w:noProof/>
                <w:webHidden/>
              </w:rPr>
              <w:t>8</w:t>
            </w:r>
            <w:r>
              <w:rPr>
                <w:noProof/>
                <w:webHidden/>
              </w:rPr>
              <w:fldChar w:fldCharType="end"/>
            </w:r>
          </w:hyperlink>
        </w:p>
        <w:p w14:paraId="01DA71E9" w14:textId="52BDCABA" w:rsidR="00EA6ACE" w:rsidRDefault="00EA6ACE">
          <w:pPr>
            <w:pStyle w:val="TOC2"/>
            <w:tabs>
              <w:tab w:val="right" w:leader="dot" w:pos="8295"/>
            </w:tabs>
            <w:rPr>
              <w:rFonts w:eastAsiaTheme="minorEastAsia" w:cstheme="minorBidi"/>
              <w:noProof/>
              <w:szCs w:val="22"/>
              <w:lang w:eastAsia="ja-JP"/>
            </w:rPr>
          </w:pPr>
          <w:hyperlink w:anchor="_Toc491701819" w:history="1">
            <w:r w:rsidRPr="00B6602B">
              <w:rPr>
                <w:rStyle w:val="Hyperlink"/>
                <w:noProof/>
              </w:rPr>
              <w:t>Build Management</w:t>
            </w:r>
            <w:r>
              <w:rPr>
                <w:noProof/>
                <w:webHidden/>
              </w:rPr>
              <w:tab/>
            </w:r>
            <w:r>
              <w:rPr>
                <w:noProof/>
                <w:webHidden/>
              </w:rPr>
              <w:fldChar w:fldCharType="begin"/>
            </w:r>
            <w:r>
              <w:rPr>
                <w:noProof/>
                <w:webHidden/>
              </w:rPr>
              <w:instrText xml:space="preserve"> PAGEREF _Toc491701819 \h </w:instrText>
            </w:r>
            <w:r>
              <w:rPr>
                <w:noProof/>
                <w:webHidden/>
              </w:rPr>
            </w:r>
            <w:r>
              <w:rPr>
                <w:noProof/>
                <w:webHidden/>
              </w:rPr>
              <w:fldChar w:fldCharType="separate"/>
            </w:r>
            <w:r w:rsidR="003B3D12">
              <w:rPr>
                <w:noProof/>
                <w:webHidden/>
              </w:rPr>
              <w:t>8</w:t>
            </w:r>
            <w:r>
              <w:rPr>
                <w:noProof/>
                <w:webHidden/>
              </w:rPr>
              <w:fldChar w:fldCharType="end"/>
            </w:r>
          </w:hyperlink>
        </w:p>
        <w:p w14:paraId="3450AAAC" w14:textId="5A3E248B" w:rsidR="00EA6ACE" w:rsidRDefault="00EA6ACE" w:rsidP="00BD7527">
          <w:pPr>
            <w:pStyle w:val="TOC1"/>
            <w:rPr>
              <w:rFonts w:eastAsiaTheme="minorEastAsia" w:cstheme="minorBidi"/>
              <w:szCs w:val="22"/>
              <w:lang w:eastAsia="ja-JP"/>
            </w:rPr>
          </w:pPr>
          <w:hyperlink w:anchor="_Toc491701820" w:history="1">
            <w:r w:rsidRPr="00B6602B">
              <w:rPr>
                <w:rStyle w:val="Hyperlink"/>
              </w:rPr>
              <w:t xml:space="preserve">Part </w:t>
            </w:r>
            <w:r w:rsidR="003B3D12">
              <w:rPr>
                <w:rStyle w:val="Hyperlink"/>
              </w:rPr>
              <w:t>3</w:t>
            </w:r>
            <w:r w:rsidRPr="00B6602B">
              <w:rPr>
                <w:rStyle w:val="Hyperlink"/>
              </w:rPr>
              <w:t xml:space="preserve"> – Request for Proposal (RFP)</w:t>
            </w:r>
            <w:r>
              <w:rPr>
                <w:webHidden/>
              </w:rPr>
              <w:tab/>
            </w:r>
            <w:r>
              <w:rPr>
                <w:webHidden/>
              </w:rPr>
              <w:fldChar w:fldCharType="begin"/>
            </w:r>
            <w:r>
              <w:rPr>
                <w:webHidden/>
              </w:rPr>
              <w:instrText xml:space="preserve"> PAGEREF _Toc491701820 \h </w:instrText>
            </w:r>
            <w:r>
              <w:rPr>
                <w:webHidden/>
              </w:rPr>
            </w:r>
            <w:r>
              <w:rPr>
                <w:webHidden/>
              </w:rPr>
              <w:fldChar w:fldCharType="separate"/>
            </w:r>
            <w:r w:rsidR="003B3D12">
              <w:rPr>
                <w:webHidden/>
              </w:rPr>
              <w:t>9</w:t>
            </w:r>
            <w:r>
              <w:rPr>
                <w:webHidden/>
              </w:rPr>
              <w:fldChar w:fldCharType="end"/>
            </w:r>
          </w:hyperlink>
        </w:p>
        <w:p w14:paraId="15B056B7" w14:textId="4C3B779E" w:rsidR="00EA6ACE" w:rsidRDefault="00EA6ACE">
          <w:pPr>
            <w:pStyle w:val="TOC2"/>
            <w:tabs>
              <w:tab w:val="right" w:leader="dot" w:pos="8295"/>
            </w:tabs>
            <w:rPr>
              <w:rFonts w:eastAsiaTheme="minorEastAsia" w:cstheme="minorBidi"/>
              <w:noProof/>
              <w:szCs w:val="22"/>
              <w:lang w:eastAsia="ja-JP"/>
            </w:rPr>
          </w:pPr>
          <w:hyperlink w:anchor="_Toc491701821" w:history="1">
            <w:r w:rsidRPr="00B6602B">
              <w:rPr>
                <w:rStyle w:val="Hyperlink"/>
                <w:noProof/>
              </w:rPr>
              <w:t>Quick Facts about the RFP</w:t>
            </w:r>
            <w:r>
              <w:rPr>
                <w:noProof/>
                <w:webHidden/>
              </w:rPr>
              <w:tab/>
            </w:r>
            <w:r>
              <w:rPr>
                <w:noProof/>
                <w:webHidden/>
              </w:rPr>
              <w:fldChar w:fldCharType="begin"/>
            </w:r>
            <w:r>
              <w:rPr>
                <w:noProof/>
                <w:webHidden/>
              </w:rPr>
              <w:instrText xml:space="preserve"> PAGEREF _Toc491701821 \h </w:instrText>
            </w:r>
            <w:r>
              <w:rPr>
                <w:noProof/>
                <w:webHidden/>
              </w:rPr>
            </w:r>
            <w:r>
              <w:rPr>
                <w:noProof/>
                <w:webHidden/>
              </w:rPr>
              <w:fldChar w:fldCharType="separate"/>
            </w:r>
            <w:r w:rsidR="003B3D12">
              <w:rPr>
                <w:noProof/>
                <w:webHidden/>
              </w:rPr>
              <w:t>9</w:t>
            </w:r>
            <w:r>
              <w:rPr>
                <w:noProof/>
                <w:webHidden/>
              </w:rPr>
              <w:fldChar w:fldCharType="end"/>
            </w:r>
          </w:hyperlink>
        </w:p>
        <w:p w14:paraId="28FB66E0" w14:textId="706033C4" w:rsidR="00EA6ACE" w:rsidRDefault="00EA6ACE">
          <w:pPr>
            <w:pStyle w:val="TOC2"/>
            <w:tabs>
              <w:tab w:val="right" w:leader="dot" w:pos="8295"/>
            </w:tabs>
            <w:rPr>
              <w:rFonts w:eastAsiaTheme="minorEastAsia" w:cstheme="minorBidi"/>
              <w:noProof/>
              <w:szCs w:val="22"/>
              <w:lang w:eastAsia="ja-JP"/>
            </w:rPr>
          </w:pPr>
          <w:hyperlink w:anchor="_Toc491701822" w:history="1">
            <w:r w:rsidRPr="00B6602B">
              <w:rPr>
                <w:rStyle w:val="Hyperlink"/>
                <w:noProof/>
              </w:rPr>
              <w:t>Organisation Background</w:t>
            </w:r>
            <w:r>
              <w:rPr>
                <w:noProof/>
                <w:webHidden/>
              </w:rPr>
              <w:tab/>
            </w:r>
            <w:r>
              <w:rPr>
                <w:noProof/>
                <w:webHidden/>
              </w:rPr>
              <w:fldChar w:fldCharType="begin"/>
            </w:r>
            <w:r>
              <w:rPr>
                <w:noProof/>
                <w:webHidden/>
              </w:rPr>
              <w:instrText xml:space="preserve"> PAGEREF _Toc491701822 \h </w:instrText>
            </w:r>
            <w:r>
              <w:rPr>
                <w:noProof/>
                <w:webHidden/>
              </w:rPr>
            </w:r>
            <w:r>
              <w:rPr>
                <w:noProof/>
                <w:webHidden/>
              </w:rPr>
              <w:fldChar w:fldCharType="separate"/>
            </w:r>
            <w:r w:rsidR="003B3D12">
              <w:rPr>
                <w:noProof/>
                <w:webHidden/>
              </w:rPr>
              <w:t>9</w:t>
            </w:r>
            <w:r>
              <w:rPr>
                <w:noProof/>
                <w:webHidden/>
              </w:rPr>
              <w:fldChar w:fldCharType="end"/>
            </w:r>
          </w:hyperlink>
        </w:p>
        <w:p w14:paraId="4FA66249" w14:textId="0FEFAAF2" w:rsidR="00EA6ACE" w:rsidRDefault="00EA6ACE">
          <w:pPr>
            <w:pStyle w:val="TOC2"/>
            <w:tabs>
              <w:tab w:val="right" w:leader="dot" w:pos="8295"/>
            </w:tabs>
            <w:rPr>
              <w:rFonts w:eastAsiaTheme="minorEastAsia" w:cstheme="minorBidi"/>
              <w:noProof/>
              <w:szCs w:val="22"/>
              <w:lang w:eastAsia="ja-JP"/>
            </w:rPr>
          </w:pPr>
          <w:hyperlink w:anchor="_Toc491701823" w:history="1">
            <w:r w:rsidRPr="00B6602B">
              <w:rPr>
                <w:rStyle w:val="Hyperlink"/>
                <w:noProof/>
              </w:rPr>
              <w:t>Contact Information</w:t>
            </w:r>
            <w:r>
              <w:rPr>
                <w:noProof/>
                <w:webHidden/>
              </w:rPr>
              <w:tab/>
            </w:r>
            <w:r>
              <w:rPr>
                <w:noProof/>
                <w:webHidden/>
              </w:rPr>
              <w:fldChar w:fldCharType="begin"/>
            </w:r>
            <w:r>
              <w:rPr>
                <w:noProof/>
                <w:webHidden/>
              </w:rPr>
              <w:instrText xml:space="preserve"> PAGEREF _Toc491701823 \h </w:instrText>
            </w:r>
            <w:r>
              <w:rPr>
                <w:noProof/>
                <w:webHidden/>
              </w:rPr>
            </w:r>
            <w:r>
              <w:rPr>
                <w:noProof/>
                <w:webHidden/>
              </w:rPr>
              <w:fldChar w:fldCharType="separate"/>
            </w:r>
            <w:r w:rsidR="003B3D12">
              <w:rPr>
                <w:noProof/>
                <w:webHidden/>
              </w:rPr>
              <w:t>9</w:t>
            </w:r>
            <w:r>
              <w:rPr>
                <w:noProof/>
                <w:webHidden/>
              </w:rPr>
              <w:fldChar w:fldCharType="end"/>
            </w:r>
          </w:hyperlink>
        </w:p>
        <w:p w14:paraId="3D156C3A" w14:textId="0AAE1DF6" w:rsidR="00EA6ACE" w:rsidRDefault="00EA6ACE">
          <w:pPr>
            <w:pStyle w:val="TOC2"/>
            <w:tabs>
              <w:tab w:val="right" w:leader="dot" w:pos="8295"/>
            </w:tabs>
            <w:rPr>
              <w:rFonts w:eastAsiaTheme="minorEastAsia" w:cstheme="minorBidi"/>
              <w:noProof/>
              <w:szCs w:val="22"/>
              <w:lang w:eastAsia="ja-JP"/>
            </w:rPr>
          </w:pPr>
          <w:hyperlink w:anchor="_Toc491701824" w:history="1">
            <w:r w:rsidRPr="00B6602B">
              <w:rPr>
                <w:rStyle w:val="Hyperlink"/>
                <w:noProof/>
              </w:rPr>
              <w:t>Criteria for Making Our Decision (How We Evaluate Proposals)</w:t>
            </w:r>
            <w:r>
              <w:rPr>
                <w:noProof/>
                <w:webHidden/>
              </w:rPr>
              <w:tab/>
            </w:r>
            <w:r>
              <w:rPr>
                <w:noProof/>
                <w:webHidden/>
              </w:rPr>
              <w:fldChar w:fldCharType="begin"/>
            </w:r>
            <w:r>
              <w:rPr>
                <w:noProof/>
                <w:webHidden/>
              </w:rPr>
              <w:instrText xml:space="preserve"> PAGEREF _Toc491701824 \h </w:instrText>
            </w:r>
            <w:r>
              <w:rPr>
                <w:noProof/>
                <w:webHidden/>
              </w:rPr>
            </w:r>
            <w:r>
              <w:rPr>
                <w:noProof/>
                <w:webHidden/>
              </w:rPr>
              <w:fldChar w:fldCharType="separate"/>
            </w:r>
            <w:r w:rsidR="003B3D12">
              <w:rPr>
                <w:noProof/>
                <w:webHidden/>
              </w:rPr>
              <w:t>9</w:t>
            </w:r>
            <w:r>
              <w:rPr>
                <w:noProof/>
                <w:webHidden/>
              </w:rPr>
              <w:fldChar w:fldCharType="end"/>
            </w:r>
          </w:hyperlink>
        </w:p>
        <w:p w14:paraId="79E5C183" w14:textId="67871254" w:rsidR="00EA6ACE" w:rsidRDefault="00EA6ACE">
          <w:pPr>
            <w:pStyle w:val="TOC2"/>
            <w:tabs>
              <w:tab w:val="right" w:leader="dot" w:pos="8295"/>
            </w:tabs>
            <w:rPr>
              <w:rFonts w:eastAsiaTheme="minorEastAsia" w:cstheme="minorBidi"/>
              <w:noProof/>
              <w:szCs w:val="22"/>
              <w:lang w:eastAsia="ja-JP"/>
            </w:rPr>
          </w:pPr>
          <w:hyperlink w:anchor="_Toc491701825" w:history="1">
            <w:r w:rsidRPr="00B6602B">
              <w:rPr>
                <w:rStyle w:val="Hyperlink"/>
                <w:noProof/>
              </w:rPr>
              <w:t>System Description</w:t>
            </w:r>
            <w:r>
              <w:rPr>
                <w:noProof/>
                <w:webHidden/>
              </w:rPr>
              <w:tab/>
            </w:r>
            <w:r>
              <w:rPr>
                <w:noProof/>
                <w:webHidden/>
              </w:rPr>
              <w:fldChar w:fldCharType="begin"/>
            </w:r>
            <w:r>
              <w:rPr>
                <w:noProof/>
                <w:webHidden/>
              </w:rPr>
              <w:instrText xml:space="preserve"> PAGEREF _Toc491701825 \h </w:instrText>
            </w:r>
            <w:r>
              <w:rPr>
                <w:noProof/>
                <w:webHidden/>
              </w:rPr>
            </w:r>
            <w:r>
              <w:rPr>
                <w:noProof/>
                <w:webHidden/>
              </w:rPr>
              <w:fldChar w:fldCharType="separate"/>
            </w:r>
            <w:r w:rsidR="003B3D12">
              <w:rPr>
                <w:noProof/>
                <w:webHidden/>
              </w:rPr>
              <w:t>9</w:t>
            </w:r>
            <w:r>
              <w:rPr>
                <w:noProof/>
                <w:webHidden/>
              </w:rPr>
              <w:fldChar w:fldCharType="end"/>
            </w:r>
          </w:hyperlink>
        </w:p>
        <w:p w14:paraId="7E3DB3A0" w14:textId="2EBE8823" w:rsidR="00EA6ACE" w:rsidRDefault="00EA6ACE" w:rsidP="00BD7527">
          <w:pPr>
            <w:pStyle w:val="TOC1"/>
            <w:rPr>
              <w:rFonts w:eastAsiaTheme="minorEastAsia" w:cstheme="minorBidi"/>
              <w:szCs w:val="22"/>
              <w:lang w:eastAsia="ja-JP"/>
            </w:rPr>
          </w:pPr>
          <w:hyperlink w:anchor="_Toc491701826" w:history="1">
            <w:r w:rsidRPr="00B6602B">
              <w:rPr>
                <w:rStyle w:val="Hyperlink"/>
              </w:rPr>
              <w:t>Appendices</w:t>
            </w:r>
            <w:r>
              <w:rPr>
                <w:webHidden/>
              </w:rPr>
              <w:tab/>
            </w:r>
            <w:r>
              <w:rPr>
                <w:webHidden/>
              </w:rPr>
              <w:fldChar w:fldCharType="begin"/>
            </w:r>
            <w:r>
              <w:rPr>
                <w:webHidden/>
              </w:rPr>
              <w:instrText xml:space="preserve"> PAGEREF _Toc491701826 \h </w:instrText>
            </w:r>
            <w:r>
              <w:rPr>
                <w:webHidden/>
              </w:rPr>
            </w:r>
            <w:r>
              <w:rPr>
                <w:webHidden/>
              </w:rPr>
              <w:fldChar w:fldCharType="separate"/>
            </w:r>
            <w:r w:rsidR="003B3D12">
              <w:rPr>
                <w:webHidden/>
              </w:rPr>
              <w:t>11</w:t>
            </w:r>
            <w:r>
              <w:rPr>
                <w:webHidden/>
              </w:rPr>
              <w:fldChar w:fldCharType="end"/>
            </w:r>
          </w:hyperlink>
        </w:p>
        <w:p w14:paraId="2020F6D7" w14:textId="763FD983" w:rsidR="00EA6ACE" w:rsidRDefault="00EA6ACE">
          <w:pPr>
            <w:pStyle w:val="TOC2"/>
            <w:tabs>
              <w:tab w:val="right" w:leader="dot" w:pos="8295"/>
            </w:tabs>
            <w:rPr>
              <w:rFonts w:eastAsiaTheme="minorEastAsia" w:cstheme="minorBidi"/>
              <w:noProof/>
              <w:szCs w:val="22"/>
              <w:lang w:eastAsia="ja-JP"/>
            </w:rPr>
          </w:pPr>
          <w:hyperlink w:anchor="_Toc491701827" w:history="1">
            <w:r w:rsidRPr="00B6602B">
              <w:rPr>
                <w:rStyle w:val="Hyperlink"/>
                <w:noProof/>
              </w:rPr>
              <w:t>Appendix A – References for Build Management</w:t>
            </w:r>
            <w:r>
              <w:rPr>
                <w:noProof/>
                <w:webHidden/>
              </w:rPr>
              <w:tab/>
            </w:r>
            <w:r>
              <w:rPr>
                <w:noProof/>
                <w:webHidden/>
              </w:rPr>
              <w:fldChar w:fldCharType="begin"/>
            </w:r>
            <w:r>
              <w:rPr>
                <w:noProof/>
                <w:webHidden/>
              </w:rPr>
              <w:instrText xml:space="preserve"> PAGEREF _Toc491701827 \h </w:instrText>
            </w:r>
            <w:r>
              <w:rPr>
                <w:noProof/>
                <w:webHidden/>
              </w:rPr>
            </w:r>
            <w:r>
              <w:rPr>
                <w:noProof/>
                <w:webHidden/>
              </w:rPr>
              <w:fldChar w:fldCharType="separate"/>
            </w:r>
            <w:r w:rsidR="003B3D12">
              <w:rPr>
                <w:noProof/>
                <w:webHidden/>
              </w:rPr>
              <w:t>11</w:t>
            </w:r>
            <w:r>
              <w:rPr>
                <w:noProof/>
                <w:webHidden/>
              </w:rPr>
              <w:fldChar w:fldCharType="end"/>
            </w:r>
          </w:hyperlink>
        </w:p>
        <w:p w14:paraId="2BAA575F" w14:textId="316D0E0B" w:rsidR="00EA6ACE" w:rsidRDefault="00EA6ACE">
          <w:pPr>
            <w:pStyle w:val="TOC2"/>
            <w:tabs>
              <w:tab w:val="right" w:leader="dot" w:pos="8295"/>
            </w:tabs>
            <w:rPr>
              <w:rFonts w:eastAsiaTheme="minorEastAsia" w:cstheme="minorBidi"/>
              <w:noProof/>
              <w:szCs w:val="22"/>
              <w:lang w:eastAsia="ja-JP"/>
            </w:rPr>
          </w:pPr>
          <w:hyperlink w:anchor="_Toc491701828" w:history="1">
            <w:r w:rsidRPr="00B6602B">
              <w:rPr>
                <w:rStyle w:val="Hyperlink"/>
                <w:noProof/>
              </w:rPr>
              <w:t>Appendix B – References for Request for Proposal (RFP)</w:t>
            </w:r>
            <w:r>
              <w:rPr>
                <w:noProof/>
                <w:webHidden/>
              </w:rPr>
              <w:tab/>
            </w:r>
            <w:r>
              <w:rPr>
                <w:noProof/>
                <w:webHidden/>
              </w:rPr>
              <w:fldChar w:fldCharType="begin"/>
            </w:r>
            <w:r>
              <w:rPr>
                <w:noProof/>
                <w:webHidden/>
              </w:rPr>
              <w:instrText xml:space="preserve"> PAGEREF _Toc491701828 \h </w:instrText>
            </w:r>
            <w:r>
              <w:rPr>
                <w:noProof/>
                <w:webHidden/>
              </w:rPr>
            </w:r>
            <w:r>
              <w:rPr>
                <w:noProof/>
                <w:webHidden/>
              </w:rPr>
              <w:fldChar w:fldCharType="separate"/>
            </w:r>
            <w:r w:rsidR="003B3D12">
              <w:rPr>
                <w:noProof/>
                <w:webHidden/>
              </w:rPr>
              <w:t>11</w:t>
            </w:r>
            <w:r>
              <w:rPr>
                <w:noProof/>
                <w:webHidden/>
              </w:rPr>
              <w:fldChar w:fldCharType="end"/>
            </w:r>
          </w:hyperlink>
        </w:p>
        <w:p w14:paraId="7586BF29" w14:textId="15B83D00" w:rsidR="00EA6ACE" w:rsidRDefault="00EA6ACE">
          <w:r>
            <w:rPr>
              <w:b/>
              <w:bCs/>
              <w:noProof/>
            </w:rPr>
            <w:fldChar w:fldCharType="end"/>
          </w:r>
        </w:p>
      </w:sdtContent>
    </w:sdt>
    <w:p w14:paraId="721E2002" w14:textId="0BBDBB4F" w:rsidR="00EA6ACE" w:rsidRDefault="00EA6ACE" w:rsidP="00EA6ACE"/>
    <w:p w14:paraId="08C78099" w14:textId="689D1837" w:rsidR="00EA6ACE" w:rsidRDefault="00EA6ACE" w:rsidP="00EA6ACE">
      <w:bookmarkStart w:id="1" w:name="_GoBack"/>
      <w:bookmarkEnd w:id="1"/>
    </w:p>
    <w:p w14:paraId="6DB6DD61" w14:textId="1B57C58E" w:rsidR="00EA6ACE" w:rsidRDefault="00EA6ACE" w:rsidP="00EA6ACE"/>
    <w:p w14:paraId="1142A10B" w14:textId="4428EF46" w:rsidR="00EA6ACE" w:rsidRDefault="00EA6ACE" w:rsidP="00EA6ACE"/>
    <w:p w14:paraId="717026D2" w14:textId="768E30AF" w:rsidR="00EA6ACE" w:rsidRDefault="00EA6ACE" w:rsidP="00EA6ACE"/>
    <w:p w14:paraId="47EEA714" w14:textId="298C8DB2" w:rsidR="00EA6ACE" w:rsidRDefault="00EA6ACE" w:rsidP="00EA6ACE"/>
    <w:p w14:paraId="1024C0EE" w14:textId="7E7EB4F8" w:rsidR="00EA6ACE" w:rsidRDefault="00EA6ACE" w:rsidP="00EA6ACE"/>
    <w:p w14:paraId="5DF18A06" w14:textId="1648F2CE" w:rsidR="00EA6ACE" w:rsidRDefault="00EA6ACE" w:rsidP="00EA6ACE"/>
    <w:p w14:paraId="07978E86" w14:textId="5C435B4F" w:rsidR="00EA6ACE" w:rsidRDefault="00EA6ACE" w:rsidP="00EA6ACE"/>
    <w:p w14:paraId="1F12BB1F" w14:textId="2CA14A70" w:rsidR="00EA6ACE" w:rsidRDefault="00EA6ACE" w:rsidP="00EA6ACE"/>
    <w:p w14:paraId="42B16AAD" w14:textId="2B564D55" w:rsidR="00EA6ACE" w:rsidRDefault="00EA6ACE" w:rsidP="00EA6ACE"/>
    <w:p w14:paraId="28E19198" w14:textId="709B3448" w:rsidR="00EA6ACE" w:rsidRDefault="00EA6ACE" w:rsidP="00EA6ACE"/>
    <w:p w14:paraId="0D31939D" w14:textId="77777777" w:rsidR="00EA6ACE" w:rsidRPr="00EA6ACE" w:rsidRDefault="00EA6ACE" w:rsidP="00EA6ACE"/>
    <w:p w14:paraId="383B84EE" w14:textId="37E89EBA" w:rsidR="00DD4E4E" w:rsidRDefault="00A67DD3" w:rsidP="00A67DD3">
      <w:pPr>
        <w:pStyle w:val="Heading1"/>
      </w:pPr>
      <w:bookmarkStart w:id="2" w:name="_Toc491701811"/>
      <w:r>
        <w:t>Part 1 – Testing</w:t>
      </w:r>
      <w:bookmarkEnd w:id="2"/>
    </w:p>
    <w:p w14:paraId="5E678303" w14:textId="79FB9BF0" w:rsidR="00A67DD3" w:rsidRDefault="00A67DD3" w:rsidP="00A67DD3">
      <w:pPr>
        <w:pStyle w:val="Heading2"/>
      </w:pPr>
      <w:bookmarkStart w:id="3" w:name="_Toc491701812"/>
      <w:r>
        <w:t>Acceptance Test</w:t>
      </w:r>
      <w:bookmarkEnd w:id="3"/>
    </w:p>
    <w:p w14:paraId="449A3408" w14:textId="4DEE3CA6" w:rsidR="00D7539D" w:rsidRPr="00D7539D" w:rsidRDefault="00D7539D" w:rsidP="00D7539D">
      <w:pPr>
        <w:pStyle w:val="Heading3"/>
      </w:pPr>
      <w:bookmarkStart w:id="4" w:name="_Toc491701813"/>
      <w:r>
        <w:t>Acceptance Test Criteria</w:t>
      </w:r>
      <w:bookmarkEnd w:id="4"/>
    </w:p>
    <w:p w14:paraId="441A0127" w14:textId="166C9251" w:rsidR="00A67DD3" w:rsidRDefault="00A67DD3" w:rsidP="00A67DD3">
      <w:pPr>
        <w:jc w:val="both"/>
        <w:rPr>
          <w:rFonts w:cstheme="minorHAnsi"/>
        </w:rPr>
      </w:pPr>
      <w:r w:rsidRPr="00A67DD3">
        <w:rPr>
          <w:rFonts w:cstheme="minorHAnsi"/>
        </w:rPr>
        <w:t>This acceptance test is being developed for a</w:t>
      </w:r>
      <w:r>
        <w:rPr>
          <w:rFonts w:cstheme="minorHAnsi"/>
        </w:rPr>
        <w:t>n</w:t>
      </w:r>
      <w:r w:rsidRPr="00A67DD3">
        <w:rPr>
          <w:rFonts w:cstheme="minorHAnsi"/>
        </w:rPr>
        <w:t xml:space="preserve"> online plagiarism tester for student submissions.</w:t>
      </w:r>
      <w:r>
        <w:rPr>
          <w:rFonts w:cstheme="minorHAnsi"/>
        </w:rPr>
        <w:t xml:space="preserve"> The acceptance criteria for this system is as follows: the </w:t>
      </w:r>
      <w:r w:rsidR="00D53549">
        <w:rPr>
          <w:rFonts w:cstheme="minorHAnsi"/>
        </w:rPr>
        <w:t xml:space="preserve">time and dates of student submissions must be tracked accurately, an analysis must be given of similarities (matches) to other student work submitted to the system as well as other online documents, paper-based books, magazines etc. The analysis the system completes must be available to both the student who submitted the work as well as the designated marker. Analysis the system completes must be configurable as per the following four points – optional bibliography checking, proper quotations included/excluded, set minimum number of matching words, and allowing resubmissions up to a set date/time.  </w:t>
      </w:r>
    </w:p>
    <w:p w14:paraId="5E35D9B5" w14:textId="322051EC" w:rsidR="00D7539D" w:rsidRDefault="00D7539D" w:rsidP="00D7539D">
      <w:pPr>
        <w:pStyle w:val="Heading3"/>
      </w:pPr>
      <w:bookmarkStart w:id="5" w:name="_Toc491701814"/>
      <w:r>
        <w:t>Acceptance Test Plan</w:t>
      </w:r>
      <w:bookmarkEnd w:id="5"/>
    </w:p>
    <w:p w14:paraId="7D097769" w14:textId="5E504830" w:rsidR="002D5C6C" w:rsidRDefault="00D7539D" w:rsidP="00A67DD3">
      <w:pPr>
        <w:jc w:val="both"/>
        <w:rPr>
          <w:rFonts w:cstheme="minorHAnsi"/>
        </w:rPr>
      </w:pPr>
      <w:r>
        <w:rPr>
          <w:rFonts w:cstheme="minorHAnsi"/>
        </w:rPr>
        <w:t xml:space="preserve">A number of rules need to be established in order to properly plan out the acceptance testing. These mainly concern time (i.e. when scheduled testing should occur), budget, and resources allocated to the testing. In this case of this system – tests should be conducted whenever a </w:t>
      </w:r>
      <w:r w:rsidR="00045A97">
        <w:rPr>
          <w:rFonts w:cstheme="minorHAnsi"/>
        </w:rPr>
        <w:t>change is made to any feature, no matter how minor</w:t>
      </w:r>
      <w:r>
        <w:rPr>
          <w:rFonts w:cstheme="minorHAnsi"/>
        </w:rPr>
        <w:t xml:space="preserve">. If more than a week passes without </w:t>
      </w:r>
      <w:r w:rsidR="00045A97">
        <w:rPr>
          <w:rFonts w:cstheme="minorHAnsi"/>
        </w:rPr>
        <w:t>any changes to the system</w:t>
      </w:r>
      <w:r>
        <w:rPr>
          <w:rFonts w:cstheme="minorHAnsi"/>
        </w:rPr>
        <w:t xml:space="preserve">, a test will be conducted anyway. These weekly tests may expose new bugs in the software which were missed during a previous run-through. The tests will always test for </w:t>
      </w:r>
      <w:r>
        <w:rPr>
          <w:rFonts w:cstheme="minorHAnsi"/>
          <w:b/>
        </w:rPr>
        <w:t>all</w:t>
      </w:r>
      <w:r>
        <w:rPr>
          <w:rFonts w:cstheme="minorHAnsi"/>
        </w:rPr>
        <w:t xml:space="preserve"> of the above criteria; this is to ensure no bugs or major flaws have been introduced </w:t>
      </w:r>
      <w:r>
        <w:rPr>
          <w:rFonts w:cstheme="minorHAnsi"/>
        </w:rPr>
        <w:lastRenderedPageBreak/>
        <w:t xml:space="preserve">as a result of changes being made. </w:t>
      </w:r>
      <w:r w:rsidR="00A664C6">
        <w:rPr>
          <w:rFonts w:cstheme="minorHAnsi"/>
        </w:rPr>
        <w:t xml:space="preserve">The three major features of this system are the student submissions, the analysis, and the configuration. </w:t>
      </w:r>
      <w:r w:rsidR="002D5C6C">
        <w:rPr>
          <w:rFonts w:cstheme="minorHAnsi"/>
        </w:rPr>
        <w:t>The order in which the product features will be tested will be:</w:t>
      </w:r>
    </w:p>
    <w:p w14:paraId="733F7ED2" w14:textId="52F3BC6D" w:rsidR="002D5C6C" w:rsidRDefault="006E103C" w:rsidP="002D5C6C">
      <w:pPr>
        <w:pStyle w:val="ListParagraph"/>
        <w:numPr>
          <w:ilvl w:val="0"/>
          <w:numId w:val="1"/>
        </w:numPr>
        <w:jc w:val="both"/>
        <w:rPr>
          <w:rFonts w:cstheme="minorHAnsi"/>
        </w:rPr>
      </w:pPr>
      <w:r>
        <w:rPr>
          <w:rFonts w:cstheme="minorHAnsi"/>
        </w:rPr>
        <w:t>Student submission – time tracking</w:t>
      </w:r>
    </w:p>
    <w:p w14:paraId="40C0C3CE" w14:textId="406FEA1B" w:rsidR="002D5C6C" w:rsidRDefault="002D5C6C" w:rsidP="002D5C6C">
      <w:pPr>
        <w:pStyle w:val="ListParagraph"/>
        <w:numPr>
          <w:ilvl w:val="0"/>
          <w:numId w:val="1"/>
        </w:numPr>
        <w:jc w:val="both"/>
        <w:rPr>
          <w:rFonts w:cstheme="minorHAnsi"/>
        </w:rPr>
      </w:pPr>
      <w:r>
        <w:rPr>
          <w:rFonts w:cstheme="minorHAnsi"/>
        </w:rPr>
        <w:t xml:space="preserve">Student </w:t>
      </w:r>
      <w:r w:rsidR="006E103C">
        <w:rPr>
          <w:rFonts w:cstheme="minorHAnsi"/>
        </w:rPr>
        <w:t>submission – date tracking</w:t>
      </w:r>
    </w:p>
    <w:p w14:paraId="0BA64DCA" w14:textId="4C20EEED" w:rsidR="002D5C6C" w:rsidRDefault="002D5C6C" w:rsidP="002D5C6C">
      <w:pPr>
        <w:pStyle w:val="ListParagraph"/>
        <w:numPr>
          <w:ilvl w:val="0"/>
          <w:numId w:val="1"/>
        </w:numPr>
        <w:jc w:val="both"/>
        <w:rPr>
          <w:rFonts w:cstheme="minorHAnsi"/>
        </w:rPr>
      </w:pPr>
      <w:r>
        <w:rPr>
          <w:rFonts w:cstheme="minorHAnsi"/>
        </w:rPr>
        <w:t xml:space="preserve">Analysis – matches found in </w:t>
      </w:r>
      <w:proofErr w:type="gramStart"/>
      <w:r>
        <w:rPr>
          <w:rFonts w:cstheme="minorHAnsi"/>
        </w:rPr>
        <w:t>other</w:t>
      </w:r>
      <w:proofErr w:type="gramEnd"/>
      <w:r>
        <w:rPr>
          <w:rFonts w:cstheme="minorHAnsi"/>
        </w:rPr>
        <w:t xml:space="preserve"> student work</w:t>
      </w:r>
    </w:p>
    <w:p w14:paraId="267AC6AD" w14:textId="3FA00ECD" w:rsidR="002D5C6C" w:rsidRDefault="002D5C6C" w:rsidP="002D5C6C">
      <w:pPr>
        <w:pStyle w:val="ListParagraph"/>
        <w:numPr>
          <w:ilvl w:val="0"/>
          <w:numId w:val="1"/>
        </w:numPr>
        <w:jc w:val="both"/>
        <w:rPr>
          <w:rFonts w:cstheme="minorHAnsi"/>
        </w:rPr>
      </w:pPr>
      <w:r>
        <w:rPr>
          <w:rFonts w:cstheme="minorHAnsi"/>
        </w:rPr>
        <w:t>Analysis – matches found in Internet documents</w:t>
      </w:r>
    </w:p>
    <w:p w14:paraId="7A649F2B" w14:textId="5A185836" w:rsidR="002D5C6C" w:rsidRDefault="002D5C6C" w:rsidP="002D5C6C">
      <w:pPr>
        <w:pStyle w:val="ListParagraph"/>
        <w:numPr>
          <w:ilvl w:val="0"/>
          <w:numId w:val="1"/>
        </w:numPr>
        <w:jc w:val="both"/>
        <w:rPr>
          <w:rFonts w:cstheme="minorHAnsi"/>
        </w:rPr>
      </w:pPr>
      <w:r>
        <w:rPr>
          <w:rFonts w:cstheme="minorHAnsi"/>
        </w:rPr>
        <w:t>Analysis – matches found in paper-based publications</w:t>
      </w:r>
    </w:p>
    <w:p w14:paraId="72FCF6A4" w14:textId="062C994E" w:rsidR="002D5C6C" w:rsidRDefault="006E103C" w:rsidP="002D5C6C">
      <w:pPr>
        <w:pStyle w:val="ListParagraph"/>
        <w:numPr>
          <w:ilvl w:val="0"/>
          <w:numId w:val="1"/>
        </w:numPr>
        <w:jc w:val="both"/>
        <w:rPr>
          <w:rFonts w:cstheme="minorHAnsi"/>
        </w:rPr>
      </w:pPr>
      <w:r>
        <w:rPr>
          <w:rFonts w:cstheme="minorHAnsi"/>
        </w:rPr>
        <w:t>Analysis – can be viewed by student</w:t>
      </w:r>
    </w:p>
    <w:p w14:paraId="76311F04" w14:textId="706E0B7C" w:rsidR="002D5C6C" w:rsidRDefault="006E103C" w:rsidP="002D5C6C">
      <w:pPr>
        <w:pStyle w:val="ListParagraph"/>
        <w:numPr>
          <w:ilvl w:val="0"/>
          <w:numId w:val="1"/>
        </w:numPr>
        <w:jc w:val="both"/>
        <w:rPr>
          <w:rFonts w:cstheme="minorHAnsi"/>
        </w:rPr>
      </w:pPr>
      <w:r>
        <w:rPr>
          <w:rFonts w:cstheme="minorHAnsi"/>
        </w:rPr>
        <w:t>Analysis – can be viewed by marker</w:t>
      </w:r>
    </w:p>
    <w:p w14:paraId="1607CF2F" w14:textId="28D2CEA4" w:rsidR="002D5C6C" w:rsidRDefault="002D5C6C" w:rsidP="002D5C6C">
      <w:pPr>
        <w:pStyle w:val="ListParagraph"/>
        <w:numPr>
          <w:ilvl w:val="0"/>
          <w:numId w:val="1"/>
        </w:numPr>
        <w:jc w:val="both"/>
        <w:rPr>
          <w:rFonts w:cstheme="minorHAnsi"/>
        </w:rPr>
      </w:pPr>
      <w:r>
        <w:rPr>
          <w:rFonts w:cstheme="minorHAnsi"/>
        </w:rPr>
        <w:t>Configuration – bibliography checking</w:t>
      </w:r>
    </w:p>
    <w:p w14:paraId="3A4E40CC" w14:textId="66E526B3" w:rsidR="002D5C6C" w:rsidRDefault="002D5C6C" w:rsidP="002D5C6C">
      <w:pPr>
        <w:pStyle w:val="ListParagraph"/>
        <w:numPr>
          <w:ilvl w:val="0"/>
          <w:numId w:val="1"/>
        </w:numPr>
        <w:jc w:val="both"/>
        <w:rPr>
          <w:rFonts w:cstheme="minorHAnsi"/>
        </w:rPr>
      </w:pPr>
      <w:r>
        <w:rPr>
          <w:rFonts w:cstheme="minorHAnsi"/>
        </w:rPr>
        <w:t>Configuration – proper quotations</w:t>
      </w:r>
    </w:p>
    <w:p w14:paraId="000A94DF" w14:textId="2249478D" w:rsidR="002D5C6C" w:rsidRDefault="002D5C6C" w:rsidP="002D5C6C">
      <w:pPr>
        <w:pStyle w:val="ListParagraph"/>
        <w:numPr>
          <w:ilvl w:val="0"/>
          <w:numId w:val="1"/>
        </w:numPr>
        <w:jc w:val="both"/>
        <w:rPr>
          <w:rFonts w:cstheme="minorHAnsi"/>
        </w:rPr>
      </w:pPr>
      <w:r>
        <w:rPr>
          <w:rFonts w:cstheme="minorHAnsi"/>
        </w:rPr>
        <w:t>Configuration – minimum number of words</w:t>
      </w:r>
    </w:p>
    <w:p w14:paraId="55E7F329" w14:textId="19222234" w:rsidR="00AD16D2" w:rsidRDefault="002D5C6C" w:rsidP="00A67DD3">
      <w:pPr>
        <w:pStyle w:val="ListParagraph"/>
        <w:numPr>
          <w:ilvl w:val="0"/>
          <w:numId w:val="1"/>
        </w:numPr>
        <w:jc w:val="both"/>
        <w:rPr>
          <w:rFonts w:cstheme="minorHAnsi"/>
        </w:rPr>
        <w:sectPr w:rsidR="00AD16D2" w:rsidSect="000B1C09">
          <w:footerReference w:type="default" r:id="rId9"/>
          <w:pgSz w:w="11899" w:h="16840"/>
          <w:pgMar w:top="1134" w:right="1797" w:bottom="1134" w:left="1797" w:header="709" w:footer="709" w:gutter="0"/>
          <w:cols w:space="708"/>
        </w:sectPr>
      </w:pPr>
      <w:r>
        <w:rPr>
          <w:rFonts w:cstheme="minorHAnsi"/>
        </w:rPr>
        <w:t xml:space="preserve">Configuration – resubmission </w:t>
      </w:r>
      <w:r w:rsidR="00AD16D2">
        <w:rPr>
          <w:rFonts w:cstheme="minorHAnsi"/>
        </w:rPr>
        <w:t>of assignments by date/time</w:t>
      </w:r>
    </w:p>
    <w:p w14:paraId="290A0CDC" w14:textId="64805D90" w:rsidR="002D5C6C" w:rsidRDefault="00A946CE" w:rsidP="002D5C6C">
      <w:pPr>
        <w:jc w:val="both"/>
        <w:rPr>
          <w:rFonts w:cstheme="minorHAnsi"/>
        </w:rPr>
      </w:pPr>
      <w:r>
        <w:rPr>
          <w:rFonts w:cstheme="minorHAnsi"/>
        </w:rPr>
        <w:lastRenderedPageBreak/>
        <w:t>Risk mitigation must be considered. There is always the potential for parts of, or the entire system, to fail. Any potential for failure is included in the risk mitigation chart below, along with its potential likelihood and impact, and a strategy for preventing the risk from occurring.</w:t>
      </w:r>
      <w:r w:rsidR="00AD16D2" w:rsidRPr="00AD16D2">
        <w:t xml:space="preserve"> </w:t>
      </w:r>
    </w:p>
    <w:p w14:paraId="6B2ED5EE" w14:textId="2B9257E6" w:rsidR="00A946CE" w:rsidRDefault="00AD16D2" w:rsidP="00AD16D2">
      <w:pPr>
        <w:jc w:val="center"/>
        <w:rPr>
          <w:rFonts w:cstheme="minorHAnsi"/>
        </w:rPr>
      </w:pPr>
      <w:r w:rsidRPr="00AD16D2">
        <w:rPr>
          <w:noProof/>
          <w:lang w:eastAsia="en-AU"/>
        </w:rPr>
        <w:drawing>
          <wp:inline distT="0" distB="0" distL="0" distR="0" wp14:anchorId="7FE187CF" wp14:editId="08187B94">
            <wp:extent cx="6877050" cy="344315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08941" cy="3459124"/>
                    </a:xfrm>
                    <a:prstGeom prst="rect">
                      <a:avLst/>
                    </a:prstGeom>
                    <a:noFill/>
                    <a:ln>
                      <a:noFill/>
                    </a:ln>
                  </pic:spPr>
                </pic:pic>
              </a:graphicData>
            </a:graphic>
          </wp:inline>
        </w:drawing>
      </w:r>
    </w:p>
    <w:p w14:paraId="5175B0A9" w14:textId="57813C7D" w:rsidR="00AD16D2" w:rsidRDefault="00AD16D2" w:rsidP="002D5C6C">
      <w:pPr>
        <w:jc w:val="both"/>
        <w:rPr>
          <w:rFonts w:cstheme="minorHAnsi"/>
        </w:rPr>
        <w:sectPr w:rsidR="00AD16D2" w:rsidSect="00AD16D2">
          <w:pgSz w:w="16840" w:h="11899" w:orient="landscape"/>
          <w:pgMar w:top="1797" w:right="1134" w:bottom="1797" w:left="1134" w:header="709" w:footer="709" w:gutter="0"/>
          <w:cols w:space="708"/>
          <w:docGrid w:linePitch="326"/>
        </w:sectPr>
      </w:pPr>
    </w:p>
    <w:p w14:paraId="67A7EC04" w14:textId="0E25B444" w:rsidR="00D7539D" w:rsidRDefault="00D7539D" w:rsidP="00D7539D">
      <w:pPr>
        <w:pStyle w:val="Heading3"/>
      </w:pPr>
      <w:bookmarkStart w:id="6" w:name="_Toc491701815"/>
      <w:r>
        <w:lastRenderedPageBreak/>
        <w:t>Acceptance Test Derivation</w:t>
      </w:r>
      <w:bookmarkEnd w:id="6"/>
      <w:r>
        <w:t xml:space="preserve"> </w:t>
      </w:r>
    </w:p>
    <w:p w14:paraId="1F62D2FC" w14:textId="193DD054" w:rsidR="00AD16D2" w:rsidRDefault="007446D8" w:rsidP="007446D8">
      <w:pPr>
        <w:jc w:val="both"/>
        <w:rPr>
          <w:rFonts w:cstheme="minorHAnsi"/>
        </w:rPr>
      </w:pPr>
      <w:r>
        <w:rPr>
          <w:rFonts w:cstheme="minorHAnsi"/>
        </w:rPr>
        <w:t>The following is a list of tests which will be conducted during the acceptance test for this system. They outline typical scenarios which the user will encounter, along with their expected result.</w:t>
      </w:r>
    </w:p>
    <w:tbl>
      <w:tblPr>
        <w:tblW w:w="6640" w:type="dxa"/>
        <w:tblCellMar>
          <w:top w:w="15" w:type="dxa"/>
          <w:bottom w:w="15" w:type="dxa"/>
        </w:tblCellMar>
        <w:tblLook w:val="04A0" w:firstRow="1" w:lastRow="0" w:firstColumn="1" w:lastColumn="0" w:noHBand="0" w:noVBand="1"/>
      </w:tblPr>
      <w:tblGrid>
        <w:gridCol w:w="3320"/>
        <w:gridCol w:w="3320"/>
      </w:tblGrid>
      <w:tr w:rsidR="000272FD" w:rsidRPr="000272FD" w14:paraId="54E534CE" w14:textId="77777777" w:rsidTr="000272FD">
        <w:trPr>
          <w:trHeight w:val="288"/>
        </w:trPr>
        <w:tc>
          <w:tcPr>
            <w:tcW w:w="3320" w:type="dxa"/>
            <w:tcBorders>
              <w:top w:val="single" w:sz="4" w:space="0" w:color="auto"/>
              <w:left w:val="single" w:sz="4" w:space="0" w:color="auto"/>
              <w:bottom w:val="single" w:sz="4" w:space="0" w:color="auto"/>
              <w:right w:val="single" w:sz="4" w:space="0" w:color="auto"/>
            </w:tcBorders>
            <w:noWrap/>
            <w:vAlign w:val="bottom"/>
            <w:hideMark/>
          </w:tcPr>
          <w:p w14:paraId="71937481" w14:textId="77777777" w:rsidR="000272FD" w:rsidRPr="000272FD" w:rsidRDefault="000272FD" w:rsidP="000272FD">
            <w:pPr>
              <w:spacing w:after="0"/>
              <w:rPr>
                <w:rFonts w:ascii="Calibri" w:eastAsia="Times New Roman" w:hAnsi="Calibri" w:cs="Calibri"/>
                <w:b/>
                <w:bCs/>
                <w:color w:val="000000"/>
                <w:szCs w:val="22"/>
                <w:lang w:eastAsia="en-AU"/>
              </w:rPr>
            </w:pPr>
            <w:r w:rsidRPr="000272FD">
              <w:rPr>
                <w:rFonts w:ascii="Calibri" w:eastAsia="Times New Roman" w:hAnsi="Calibri" w:cs="Calibri"/>
                <w:b/>
                <w:bCs/>
                <w:color w:val="000000"/>
                <w:szCs w:val="22"/>
                <w:lang w:eastAsia="en-AU"/>
              </w:rPr>
              <w:t>Scenario</w:t>
            </w:r>
          </w:p>
        </w:tc>
        <w:tc>
          <w:tcPr>
            <w:tcW w:w="3320" w:type="dxa"/>
            <w:tcBorders>
              <w:top w:val="single" w:sz="4" w:space="0" w:color="auto"/>
              <w:left w:val="single" w:sz="4" w:space="0" w:color="auto"/>
              <w:bottom w:val="single" w:sz="4" w:space="0" w:color="auto"/>
              <w:right w:val="single" w:sz="4" w:space="0" w:color="auto"/>
            </w:tcBorders>
            <w:noWrap/>
            <w:vAlign w:val="bottom"/>
            <w:hideMark/>
          </w:tcPr>
          <w:p w14:paraId="40E9656F" w14:textId="77777777" w:rsidR="000272FD" w:rsidRPr="000272FD" w:rsidRDefault="000272FD" w:rsidP="000272FD">
            <w:pPr>
              <w:spacing w:after="0"/>
              <w:rPr>
                <w:rFonts w:ascii="Calibri" w:eastAsia="Times New Roman" w:hAnsi="Calibri" w:cs="Calibri"/>
                <w:b/>
                <w:bCs/>
                <w:color w:val="000000"/>
                <w:szCs w:val="22"/>
                <w:lang w:eastAsia="en-AU"/>
              </w:rPr>
            </w:pPr>
            <w:r w:rsidRPr="000272FD">
              <w:rPr>
                <w:rFonts w:ascii="Calibri" w:eastAsia="Times New Roman" w:hAnsi="Calibri" w:cs="Calibri"/>
                <w:b/>
                <w:bCs/>
                <w:color w:val="000000"/>
                <w:szCs w:val="22"/>
                <w:lang w:eastAsia="en-AU"/>
              </w:rPr>
              <w:t>Expected Outcome</w:t>
            </w:r>
          </w:p>
        </w:tc>
      </w:tr>
      <w:tr w:rsidR="000272FD" w:rsidRPr="000272FD" w14:paraId="0BF5E22E" w14:textId="77777777" w:rsidTr="000272FD">
        <w:trPr>
          <w:trHeight w:val="1152"/>
        </w:trPr>
        <w:tc>
          <w:tcPr>
            <w:tcW w:w="3320" w:type="dxa"/>
            <w:tcBorders>
              <w:top w:val="single" w:sz="4" w:space="0" w:color="auto"/>
              <w:left w:val="single" w:sz="4" w:space="0" w:color="auto"/>
              <w:bottom w:val="single" w:sz="4" w:space="0" w:color="auto"/>
              <w:right w:val="single" w:sz="4" w:space="0" w:color="auto"/>
            </w:tcBorders>
            <w:noWrap/>
            <w:hideMark/>
          </w:tcPr>
          <w:p w14:paraId="7827A8BC" w14:textId="77777777" w:rsidR="000272FD" w:rsidRPr="000272FD" w:rsidRDefault="000272FD" w:rsidP="000272FD">
            <w:pPr>
              <w:spacing w:after="0"/>
              <w:rPr>
                <w:rFonts w:ascii="Calibri" w:eastAsia="Times New Roman" w:hAnsi="Calibri" w:cs="Calibri"/>
                <w:color w:val="000000"/>
                <w:szCs w:val="22"/>
                <w:lang w:eastAsia="en-AU"/>
              </w:rPr>
            </w:pPr>
            <w:r w:rsidRPr="000272FD">
              <w:rPr>
                <w:rFonts w:ascii="Calibri" w:eastAsia="Times New Roman" w:hAnsi="Calibri" w:cs="Calibri"/>
                <w:color w:val="000000"/>
                <w:szCs w:val="22"/>
                <w:lang w:eastAsia="en-AU"/>
              </w:rPr>
              <w:t>S1.1: student selects to upload a file</w:t>
            </w:r>
          </w:p>
        </w:tc>
        <w:tc>
          <w:tcPr>
            <w:tcW w:w="3320" w:type="dxa"/>
            <w:tcBorders>
              <w:top w:val="single" w:sz="4" w:space="0" w:color="auto"/>
              <w:left w:val="single" w:sz="4" w:space="0" w:color="auto"/>
              <w:bottom w:val="single" w:sz="4" w:space="0" w:color="auto"/>
              <w:right w:val="single" w:sz="4" w:space="0" w:color="auto"/>
            </w:tcBorders>
            <w:hideMark/>
          </w:tcPr>
          <w:p w14:paraId="248135B3" w14:textId="77777777" w:rsidR="000272FD" w:rsidRPr="000272FD" w:rsidRDefault="000272FD" w:rsidP="000272FD">
            <w:pPr>
              <w:spacing w:after="0"/>
              <w:rPr>
                <w:rFonts w:ascii="Calibri" w:eastAsia="Times New Roman" w:hAnsi="Calibri" w:cs="Calibri"/>
                <w:color w:val="000000"/>
                <w:szCs w:val="22"/>
                <w:lang w:eastAsia="en-AU"/>
              </w:rPr>
            </w:pPr>
            <w:r w:rsidRPr="000272FD">
              <w:rPr>
                <w:rFonts w:ascii="Calibri" w:eastAsia="Times New Roman" w:hAnsi="Calibri" w:cs="Calibri"/>
                <w:color w:val="000000"/>
                <w:szCs w:val="22"/>
                <w:lang w:eastAsia="en-AU"/>
              </w:rPr>
              <w:t>File is uploaded - student is navigated to a page with a confirmation and submission receipt</w:t>
            </w:r>
          </w:p>
        </w:tc>
      </w:tr>
      <w:tr w:rsidR="000272FD" w:rsidRPr="000272FD" w14:paraId="27497162" w14:textId="77777777" w:rsidTr="000272FD">
        <w:trPr>
          <w:trHeight w:val="1152"/>
        </w:trPr>
        <w:tc>
          <w:tcPr>
            <w:tcW w:w="3320" w:type="dxa"/>
            <w:tcBorders>
              <w:top w:val="single" w:sz="4" w:space="0" w:color="auto"/>
              <w:left w:val="single" w:sz="4" w:space="0" w:color="auto"/>
              <w:bottom w:val="single" w:sz="4" w:space="0" w:color="auto"/>
              <w:right w:val="single" w:sz="4" w:space="0" w:color="auto"/>
            </w:tcBorders>
            <w:hideMark/>
          </w:tcPr>
          <w:p w14:paraId="72F2C37E" w14:textId="77777777" w:rsidR="000272FD" w:rsidRPr="000272FD" w:rsidRDefault="000272FD" w:rsidP="000272FD">
            <w:pPr>
              <w:spacing w:after="0"/>
              <w:rPr>
                <w:rFonts w:ascii="Calibri" w:eastAsia="Times New Roman" w:hAnsi="Calibri" w:cs="Calibri"/>
                <w:color w:val="000000"/>
                <w:szCs w:val="22"/>
                <w:lang w:eastAsia="en-AU"/>
              </w:rPr>
            </w:pPr>
            <w:r w:rsidRPr="000272FD">
              <w:rPr>
                <w:rFonts w:ascii="Calibri" w:eastAsia="Times New Roman" w:hAnsi="Calibri" w:cs="Calibri"/>
                <w:color w:val="000000"/>
                <w:szCs w:val="22"/>
                <w:lang w:eastAsia="en-AU"/>
              </w:rPr>
              <w:t>S1.2: student selects to view the plagiarism analysis</w:t>
            </w:r>
          </w:p>
        </w:tc>
        <w:tc>
          <w:tcPr>
            <w:tcW w:w="3320" w:type="dxa"/>
            <w:tcBorders>
              <w:top w:val="single" w:sz="4" w:space="0" w:color="auto"/>
              <w:left w:val="single" w:sz="4" w:space="0" w:color="auto"/>
              <w:bottom w:val="single" w:sz="4" w:space="0" w:color="auto"/>
              <w:right w:val="single" w:sz="4" w:space="0" w:color="auto"/>
            </w:tcBorders>
            <w:hideMark/>
          </w:tcPr>
          <w:p w14:paraId="6642AF3C" w14:textId="77777777" w:rsidR="000272FD" w:rsidRPr="000272FD" w:rsidRDefault="000272FD" w:rsidP="000272FD">
            <w:pPr>
              <w:spacing w:after="0"/>
              <w:rPr>
                <w:rFonts w:ascii="Calibri" w:eastAsia="Times New Roman" w:hAnsi="Calibri" w:cs="Calibri"/>
                <w:color w:val="000000"/>
                <w:szCs w:val="22"/>
                <w:lang w:eastAsia="en-AU"/>
              </w:rPr>
            </w:pPr>
            <w:r w:rsidRPr="000272FD">
              <w:rPr>
                <w:rFonts w:ascii="Calibri" w:eastAsia="Times New Roman" w:hAnsi="Calibri" w:cs="Calibri"/>
                <w:color w:val="000000"/>
                <w:szCs w:val="22"/>
                <w:lang w:eastAsia="en-AU"/>
              </w:rPr>
              <w:t>Student is shown the full document they submitted alongside highlights and full analysis of where plagiarism is detected</w:t>
            </w:r>
          </w:p>
        </w:tc>
      </w:tr>
      <w:tr w:rsidR="000272FD" w:rsidRPr="000272FD" w14:paraId="2718DB09" w14:textId="77777777" w:rsidTr="000272FD">
        <w:trPr>
          <w:trHeight w:val="1152"/>
        </w:trPr>
        <w:tc>
          <w:tcPr>
            <w:tcW w:w="3320" w:type="dxa"/>
            <w:tcBorders>
              <w:top w:val="single" w:sz="4" w:space="0" w:color="auto"/>
              <w:left w:val="single" w:sz="4" w:space="0" w:color="auto"/>
              <w:bottom w:val="single" w:sz="4" w:space="0" w:color="auto"/>
              <w:right w:val="single" w:sz="4" w:space="0" w:color="auto"/>
            </w:tcBorders>
            <w:hideMark/>
          </w:tcPr>
          <w:p w14:paraId="478F753F" w14:textId="77777777" w:rsidR="000272FD" w:rsidRPr="000272FD" w:rsidRDefault="000272FD" w:rsidP="000272FD">
            <w:pPr>
              <w:spacing w:after="0"/>
              <w:rPr>
                <w:rFonts w:ascii="Calibri" w:eastAsia="Times New Roman" w:hAnsi="Calibri" w:cs="Calibri"/>
                <w:color w:val="000000"/>
                <w:szCs w:val="22"/>
                <w:lang w:eastAsia="en-AU"/>
              </w:rPr>
            </w:pPr>
            <w:r w:rsidRPr="000272FD">
              <w:rPr>
                <w:rFonts w:ascii="Calibri" w:eastAsia="Times New Roman" w:hAnsi="Calibri" w:cs="Calibri"/>
                <w:color w:val="000000"/>
                <w:szCs w:val="22"/>
                <w:lang w:eastAsia="en-AU"/>
              </w:rPr>
              <w:t>S1.3: marker checks student's submission</w:t>
            </w:r>
          </w:p>
        </w:tc>
        <w:tc>
          <w:tcPr>
            <w:tcW w:w="3320" w:type="dxa"/>
            <w:tcBorders>
              <w:top w:val="single" w:sz="4" w:space="0" w:color="auto"/>
              <w:left w:val="single" w:sz="4" w:space="0" w:color="auto"/>
              <w:bottom w:val="single" w:sz="4" w:space="0" w:color="auto"/>
              <w:right w:val="single" w:sz="4" w:space="0" w:color="auto"/>
            </w:tcBorders>
            <w:hideMark/>
          </w:tcPr>
          <w:p w14:paraId="6591D803" w14:textId="77777777" w:rsidR="000272FD" w:rsidRPr="000272FD" w:rsidRDefault="000272FD" w:rsidP="000272FD">
            <w:pPr>
              <w:spacing w:after="0"/>
              <w:rPr>
                <w:rFonts w:ascii="Calibri" w:eastAsia="Times New Roman" w:hAnsi="Calibri" w:cs="Calibri"/>
                <w:color w:val="000000"/>
                <w:szCs w:val="22"/>
                <w:lang w:eastAsia="en-AU"/>
              </w:rPr>
            </w:pPr>
            <w:r w:rsidRPr="000272FD">
              <w:rPr>
                <w:rFonts w:ascii="Calibri" w:eastAsia="Times New Roman" w:hAnsi="Calibri" w:cs="Calibri"/>
                <w:color w:val="000000"/>
                <w:szCs w:val="22"/>
                <w:lang w:eastAsia="en-AU"/>
              </w:rPr>
              <w:t>Marker is able to view student submission, including name, date, time, and full analysis (same analysis as student could view)</w:t>
            </w:r>
          </w:p>
        </w:tc>
      </w:tr>
      <w:tr w:rsidR="000272FD" w:rsidRPr="000272FD" w14:paraId="389D7011" w14:textId="77777777" w:rsidTr="000272FD">
        <w:trPr>
          <w:trHeight w:val="576"/>
        </w:trPr>
        <w:tc>
          <w:tcPr>
            <w:tcW w:w="3320" w:type="dxa"/>
            <w:tcBorders>
              <w:top w:val="single" w:sz="4" w:space="0" w:color="auto"/>
              <w:left w:val="single" w:sz="4" w:space="0" w:color="auto"/>
              <w:bottom w:val="single" w:sz="4" w:space="0" w:color="auto"/>
              <w:right w:val="single" w:sz="4" w:space="0" w:color="auto"/>
            </w:tcBorders>
            <w:hideMark/>
          </w:tcPr>
          <w:p w14:paraId="7F97A9FA" w14:textId="77777777" w:rsidR="000272FD" w:rsidRPr="000272FD" w:rsidRDefault="000272FD" w:rsidP="000272FD">
            <w:pPr>
              <w:spacing w:after="0"/>
              <w:rPr>
                <w:rFonts w:ascii="Calibri" w:eastAsia="Times New Roman" w:hAnsi="Calibri" w:cs="Calibri"/>
                <w:color w:val="000000"/>
                <w:szCs w:val="22"/>
                <w:lang w:eastAsia="en-AU"/>
              </w:rPr>
            </w:pPr>
            <w:r w:rsidRPr="000272FD">
              <w:rPr>
                <w:rFonts w:ascii="Calibri" w:eastAsia="Times New Roman" w:hAnsi="Calibri" w:cs="Calibri"/>
                <w:color w:val="000000"/>
                <w:szCs w:val="22"/>
                <w:lang w:eastAsia="en-AU"/>
              </w:rPr>
              <w:t>S2.1: optional bibliography checking is selected</w:t>
            </w:r>
          </w:p>
        </w:tc>
        <w:tc>
          <w:tcPr>
            <w:tcW w:w="3320" w:type="dxa"/>
            <w:tcBorders>
              <w:top w:val="single" w:sz="4" w:space="0" w:color="auto"/>
              <w:left w:val="single" w:sz="4" w:space="0" w:color="auto"/>
              <w:bottom w:val="single" w:sz="4" w:space="0" w:color="auto"/>
              <w:right w:val="single" w:sz="4" w:space="0" w:color="auto"/>
            </w:tcBorders>
            <w:hideMark/>
          </w:tcPr>
          <w:p w14:paraId="7860E77C" w14:textId="77777777" w:rsidR="000272FD" w:rsidRPr="000272FD" w:rsidRDefault="000272FD" w:rsidP="000272FD">
            <w:pPr>
              <w:spacing w:after="0"/>
              <w:rPr>
                <w:rFonts w:ascii="Calibri" w:eastAsia="Times New Roman" w:hAnsi="Calibri" w:cs="Calibri"/>
                <w:color w:val="000000"/>
                <w:szCs w:val="22"/>
                <w:lang w:eastAsia="en-AU"/>
              </w:rPr>
            </w:pPr>
            <w:r w:rsidRPr="000272FD">
              <w:rPr>
                <w:rFonts w:ascii="Calibri" w:eastAsia="Times New Roman" w:hAnsi="Calibri" w:cs="Calibri"/>
                <w:color w:val="000000"/>
                <w:szCs w:val="22"/>
                <w:lang w:eastAsia="en-AU"/>
              </w:rPr>
              <w:t>Plagiarism analysis includes the bibliography in the document</w:t>
            </w:r>
          </w:p>
        </w:tc>
      </w:tr>
      <w:tr w:rsidR="000272FD" w:rsidRPr="000272FD" w14:paraId="58157AF1" w14:textId="77777777" w:rsidTr="000272FD">
        <w:trPr>
          <w:trHeight w:val="864"/>
        </w:trPr>
        <w:tc>
          <w:tcPr>
            <w:tcW w:w="3320" w:type="dxa"/>
            <w:tcBorders>
              <w:top w:val="single" w:sz="4" w:space="0" w:color="auto"/>
              <w:left w:val="single" w:sz="4" w:space="0" w:color="auto"/>
              <w:bottom w:val="single" w:sz="4" w:space="0" w:color="auto"/>
              <w:right w:val="single" w:sz="4" w:space="0" w:color="auto"/>
            </w:tcBorders>
            <w:hideMark/>
          </w:tcPr>
          <w:p w14:paraId="0AE104EF" w14:textId="77777777" w:rsidR="000272FD" w:rsidRPr="000272FD" w:rsidRDefault="000272FD" w:rsidP="000272FD">
            <w:pPr>
              <w:spacing w:after="0"/>
              <w:rPr>
                <w:rFonts w:ascii="Calibri" w:eastAsia="Times New Roman" w:hAnsi="Calibri" w:cs="Calibri"/>
                <w:color w:val="000000"/>
                <w:szCs w:val="22"/>
                <w:lang w:eastAsia="en-AU"/>
              </w:rPr>
            </w:pPr>
            <w:r w:rsidRPr="000272FD">
              <w:rPr>
                <w:rFonts w:ascii="Calibri" w:eastAsia="Times New Roman" w:hAnsi="Calibri" w:cs="Calibri"/>
                <w:color w:val="000000"/>
                <w:szCs w:val="22"/>
                <w:lang w:eastAsia="en-AU"/>
              </w:rPr>
              <w:t>S2.2: 'proper quotation excluded' selected</w:t>
            </w:r>
          </w:p>
        </w:tc>
        <w:tc>
          <w:tcPr>
            <w:tcW w:w="3320" w:type="dxa"/>
            <w:tcBorders>
              <w:top w:val="single" w:sz="4" w:space="0" w:color="auto"/>
              <w:left w:val="single" w:sz="4" w:space="0" w:color="auto"/>
              <w:bottom w:val="single" w:sz="4" w:space="0" w:color="auto"/>
              <w:right w:val="single" w:sz="4" w:space="0" w:color="auto"/>
            </w:tcBorders>
            <w:hideMark/>
          </w:tcPr>
          <w:p w14:paraId="7587069C" w14:textId="77777777" w:rsidR="000272FD" w:rsidRPr="000272FD" w:rsidRDefault="000272FD" w:rsidP="000272FD">
            <w:pPr>
              <w:spacing w:after="0"/>
              <w:rPr>
                <w:rFonts w:ascii="Calibri" w:eastAsia="Times New Roman" w:hAnsi="Calibri" w:cs="Calibri"/>
                <w:color w:val="000000"/>
                <w:szCs w:val="22"/>
                <w:lang w:eastAsia="en-AU"/>
              </w:rPr>
            </w:pPr>
            <w:r w:rsidRPr="000272FD">
              <w:rPr>
                <w:rFonts w:ascii="Calibri" w:eastAsia="Times New Roman" w:hAnsi="Calibri" w:cs="Calibri"/>
                <w:color w:val="000000"/>
                <w:szCs w:val="22"/>
                <w:lang w:eastAsia="en-AU"/>
              </w:rPr>
              <w:t>Words within proper quotations aren't analysed in the plagiarism check</w:t>
            </w:r>
          </w:p>
        </w:tc>
      </w:tr>
      <w:tr w:rsidR="000272FD" w:rsidRPr="000272FD" w14:paraId="29D319EE" w14:textId="77777777" w:rsidTr="000272FD">
        <w:trPr>
          <w:trHeight w:val="576"/>
        </w:trPr>
        <w:tc>
          <w:tcPr>
            <w:tcW w:w="3320" w:type="dxa"/>
            <w:tcBorders>
              <w:top w:val="single" w:sz="4" w:space="0" w:color="auto"/>
              <w:left w:val="single" w:sz="4" w:space="0" w:color="auto"/>
              <w:bottom w:val="single" w:sz="4" w:space="0" w:color="auto"/>
              <w:right w:val="single" w:sz="4" w:space="0" w:color="auto"/>
            </w:tcBorders>
            <w:hideMark/>
          </w:tcPr>
          <w:p w14:paraId="4B1A5B86" w14:textId="77777777" w:rsidR="000272FD" w:rsidRPr="000272FD" w:rsidRDefault="000272FD" w:rsidP="000272FD">
            <w:pPr>
              <w:spacing w:after="0"/>
              <w:rPr>
                <w:rFonts w:ascii="Calibri" w:eastAsia="Times New Roman" w:hAnsi="Calibri" w:cs="Calibri"/>
                <w:color w:val="000000"/>
                <w:szCs w:val="22"/>
                <w:lang w:eastAsia="en-AU"/>
              </w:rPr>
            </w:pPr>
            <w:r w:rsidRPr="000272FD">
              <w:rPr>
                <w:rFonts w:ascii="Calibri" w:eastAsia="Times New Roman" w:hAnsi="Calibri" w:cs="Calibri"/>
                <w:color w:val="000000"/>
                <w:szCs w:val="22"/>
                <w:lang w:eastAsia="en-AU"/>
              </w:rPr>
              <w:t>S2.3: minimum number of matching words set to 5</w:t>
            </w:r>
          </w:p>
        </w:tc>
        <w:tc>
          <w:tcPr>
            <w:tcW w:w="3320" w:type="dxa"/>
            <w:tcBorders>
              <w:top w:val="single" w:sz="4" w:space="0" w:color="auto"/>
              <w:left w:val="single" w:sz="4" w:space="0" w:color="auto"/>
              <w:bottom w:val="single" w:sz="4" w:space="0" w:color="auto"/>
              <w:right w:val="single" w:sz="4" w:space="0" w:color="auto"/>
            </w:tcBorders>
            <w:hideMark/>
          </w:tcPr>
          <w:p w14:paraId="4D35F3B4" w14:textId="77777777" w:rsidR="000272FD" w:rsidRPr="000272FD" w:rsidRDefault="000272FD" w:rsidP="000272FD">
            <w:pPr>
              <w:spacing w:after="0"/>
              <w:rPr>
                <w:rFonts w:ascii="Calibri" w:eastAsia="Times New Roman" w:hAnsi="Calibri" w:cs="Calibri"/>
                <w:color w:val="000000"/>
                <w:szCs w:val="22"/>
                <w:lang w:eastAsia="en-AU"/>
              </w:rPr>
            </w:pPr>
            <w:r w:rsidRPr="000272FD">
              <w:rPr>
                <w:rFonts w:ascii="Calibri" w:eastAsia="Times New Roman" w:hAnsi="Calibri" w:cs="Calibri"/>
                <w:color w:val="000000"/>
                <w:szCs w:val="22"/>
                <w:lang w:eastAsia="en-AU"/>
              </w:rPr>
              <w:t>Plagiarised statements less than five words aren't marked as plagiarism</w:t>
            </w:r>
          </w:p>
        </w:tc>
      </w:tr>
      <w:tr w:rsidR="000272FD" w:rsidRPr="000272FD" w14:paraId="693A95F0" w14:textId="77777777" w:rsidTr="000272FD">
        <w:trPr>
          <w:trHeight w:val="576"/>
        </w:trPr>
        <w:tc>
          <w:tcPr>
            <w:tcW w:w="3320" w:type="dxa"/>
            <w:tcBorders>
              <w:top w:val="single" w:sz="4" w:space="0" w:color="auto"/>
              <w:left w:val="single" w:sz="4" w:space="0" w:color="auto"/>
              <w:bottom w:val="single" w:sz="4" w:space="0" w:color="auto"/>
              <w:right w:val="single" w:sz="4" w:space="0" w:color="auto"/>
            </w:tcBorders>
            <w:hideMark/>
          </w:tcPr>
          <w:p w14:paraId="22969BA0" w14:textId="77777777" w:rsidR="000272FD" w:rsidRPr="000272FD" w:rsidRDefault="000272FD" w:rsidP="000272FD">
            <w:pPr>
              <w:spacing w:after="0"/>
              <w:rPr>
                <w:rFonts w:ascii="Calibri" w:eastAsia="Times New Roman" w:hAnsi="Calibri" w:cs="Calibri"/>
                <w:color w:val="000000"/>
                <w:szCs w:val="22"/>
                <w:lang w:eastAsia="en-AU"/>
              </w:rPr>
            </w:pPr>
            <w:r w:rsidRPr="000272FD">
              <w:rPr>
                <w:rFonts w:ascii="Calibri" w:eastAsia="Times New Roman" w:hAnsi="Calibri" w:cs="Calibri"/>
                <w:color w:val="000000"/>
                <w:szCs w:val="22"/>
                <w:lang w:eastAsia="en-AU"/>
              </w:rPr>
              <w:t>S2.4: resubmissions set to three days after initial due date</w:t>
            </w:r>
          </w:p>
        </w:tc>
        <w:tc>
          <w:tcPr>
            <w:tcW w:w="3320" w:type="dxa"/>
            <w:tcBorders>
              <w:top w:val="single" w:sz="4" w:space="0" w:color="auto"/>
              <w:left w:val="single" w:sz="4" w:space="0" w:color="auto"/>
              <w:bottom w:val="single" w:sz="4" w:space="0" w:color="auto"/>
              <w:right w:val="single" w:sz="4" w:space="0" w:color="auto"/>
            </w:tcBorders>
            <w:hideMark/>
          </w:tcPr>
          <w:p w14:paraId="06DD0CA4" w14:textId="77777777" w:rsidR="000272FD" w:rsidRPr="000272FD" w:rsidRDefault="000272FD" w:rsidP="000272FD">
            <w:pPr>
              <w:spacing w:after="0"/>
              <w:rPr>
                <w:rFonts w:ascii="Calibri" w:eastAsia="Times New Roman" w:hAnsi="Calibri" w:cs="Calibri"/>
                <w:color w:val="000000"/>
                <w:szCs w:val="22"/>
                <w:lang w:eastAsia="en-AU"/>
              </w:rPr>
            </w:pPr>
            <w:r w:rsidRPr="000272FD">
              <w:rPr>
                <w:rFonts w:ascii="Calibri" w:eastAsia="Times New Roman" w:hAnsi="Calibri" w:cs="Calibri"/>
                <w:color w:val="000000"/>
                <w:szCs w:val="22"/>
                <w:lang w:eastAsia="en-AU"/>
              </w:rPr>
              <w:t>Student is able to resubmit up to the specified date and time</w:t>
            </w:r>
          </w:p>
        </w:tc>
      </w:tr>
    </w:tbl>
    <w:p w14:paraId="736DF82F" w14:textId="15033C76" w:rsidR="007446D8" w:rsidRDefault="007446D8" w:rsidP="007446D8">
      <w:pPr>
        <w:jc w:val="both"/>
        <w:rPr>
          <w:rFonts w:cstheme="minorHAnsi"/>
        </w:rPr>
      </w:pPr>
    </w:p>
    <w:p w14:paraId="17112074" w14:textId="77777777" w:rsidR="00B10EC0" w:rsidRDefault="00B10EC0" w:rsidP="007446D8">
      <w:pPr>
        <w:jc w:val="both"/>
        <w:rPr>
          <w:rFonts w:cstheme="minorHAnsi"/>
        </w:rPr>
        <w:sectPr w:rsidR="00B10EC0" w:rsidSect="004C3420">
          <w:pgSz w:w="11906" w:h="16838" w:code="9"/>
          <w:pgMar w:top="1440" w:right="1440" w:bottom="1440" w:left="1440" w:header="709" w:footer="709" w:gutter="0"/>
          <w:cols w:space="708"/>
          <w:docGrid w:linePitch="326"/>
        </w:sectPr>
      </w:pPr>
    </w:p>
    <w:p w14:paraId="2F2D0902" w14:textId="62B8CD69" w:rsidR="0056133F" w:rsidRDefault="0056133F" w:rsidP="0056133F">
      <w:pPr>
        <w:pStyle w:val="Heading2"/>
      </w:pPr>
      <w:bookmarkStart w:id="7" w:name="_Toc491701816"/>
      <w:r>
        <w:lastRenderedPageBreak/>
        <w:t>Detailed Black-Box Test Plan</w:t>
      </w:r>
      <w:bookmarkEnd w:id="7"/>
    </w:p>
    <w:p w14:paraId="34AB00B2" w14:textId="243BB0EB" w:rsidR="00D53549" w:rsidRDefault="0054771C" w:rsidP="00A67DD3">
      <w:pPr>
        <w:jc w:val="both"/>
        <w:rPr>
          <w:rFonts w:cstheme="minorHAnsi"/>
        </w:rPr>
      </w:pPr>
      <w:r>
        <w:rPr>
          <w:rFonts w:cstheme="minorHAnsi"/>
        </w:rPr>
        <w:t xml:space="preserve">This detailed black-box test plan will be testing the </w:t>
      </w:r>
      <w:r w:rsidRPr="0054771C">
        <w:rPr>
          <w:rFonts w:cstheme="minorHAnsi"/>
          <w:i/>
        </w:rPr>
        <w:t>Microsoft Word 2016</w:t>
      </w:r>
      <w:r>
        <w:rPr>
          <w:rFonts w:cstheme="minorHAnsi"/>
        </w:rPr>
        <w:t xml:space="preserve"> print dialog/screen. All widgets (interactive elements) of this dialog will be tested </w:t>
      </w:r>
      <w:r w:rsidR="00350E07">
        <w:rPr>
          <w:rFonts w:cstheme="minorHAnsi"/>
        </w:rPr>
        <w:t>using</w:t>
      </w:r>
      <w:r>
        <w:rPr>
          <w:rFonts w:cstheme="minorHAnsi"/>
        </w:rPr>
        <w:t xml:space="preserve"> </w:t>
      </w:r>
      <w:r w:rsidR="00857AA3">
        <w:rPr>
          <w:rFonts w:cstheme="minorHAnsi"/>
        </w:rPr>
        <w:t>a mixture of</w:t>
      </w:r>
      <w:r>
        <w:rPr>
          <w:rFonts w:cstheme="minorHAnsi"/>
        </w:rPr>
        <w:t xml:space="preserve"> typical and atypical inputs in an effort to discover any bugs in the software.</w:t>
      </w:r>
    </w:p>
    <w:tbl>
      <w:tblPr>
        <w:tblW w:w="14023" w:type="dxa"/>
        <w:tblLook w:val="04A0" w:firstRow="1" w:lastRow="0" w:firstColumn="1" w:lastColumn="0" w:noHBand="0" w:noVBand="1"/>
      </w:tblPr>
      <w:tblGrid>
        <w:gridCol w:w="3053"/>
        <w:gridCol w:w="3868"/>
        <w:gridCol w:w="7102"/>
      </w:tblGrid>
      <w:tr w:rsidR="00B10EC0" w:rsidRPr="00B10EC0" w14:paraId="7A827C05" w14:textId="77777777" w:rsidTr="0066438C">
        <w:trPr>
          <w:trHeight w:val="300"/>
        </w:trPr>
        <w:tc>
          <w:tcPr>
            <w:tcW w:w="1402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50660" w14:textId="77777777" w:rsidR="00B10EC0" w:rsidRPr="00B10EC0" w:rsidRDefault="00B10EC0" w:rsidP="00B10EC0">
            <w:pPr>
              <w:spacing w:after="0"/>
              <w:jc w:val="center"/>
              <w:rPr>
                <w:rFonts w:ascii="Calibri" w:eastAsia="Times New Roman" w:hAnsi="Calibri" w:cs="Calibri"/>
                <w:b/>
                <w:bCs/>
                <w:i/>
                <w:iCs/>
                <w:color w:val="000000"/>
                <w:szCs w:val="22"/>
                <w:lang w:eastAsia="en-AU"/>
              </w:rPr>
            </w:pPr>
            <w:r w:rsidRPr="00B10EC0">
              <w:rPr>
                <w:rFonts w:ascii="Calibri" w:eastAsia="Times New Roman" w:hAnsi="Calibri" w:cs="Calibri"/>
                <w:b/>
                <w:bCs/>
                <w:i/>
                <w:iCs/>
                <w:color w:val="000000"/>
                <w:szCs w:val="22"/>
                <w:lang w:eastAsia="en-AU"/>
              </w:rPr>
              <w:t>Screen: Microsoft Word 2016 Print Dialog</w:t>
            </w:r>
          </w:p>
        </w:tc>
      </w:tr>
      <w:tr w:rsidR="00B10EC0" w:rsidRPr="00B10EC0" w14:paraId="6188AF1A" w14:textId="77777777" w:rsidTr="0066438C">
        <w:trPr>
          <w:trHeight w:val="300"/>
        </w:trPr>
        <w:tc>
          <w:tcPr>
            <w:tcW w:w="3053"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7ADCC246" w14:textId="77777777" w:rsidR="00B10EC0" w:rsidRPr="00B10EC0" w:rsidRDefault="00B10EC0" w:rsidP="00B10EC0">
            <w:pPr>
              <w:spacing w:after="0"/>
              <w:rPr>
                <w:rFonts w:ascii="Calibri" w:eastAsia="Times New Roman" w:hAnsi="Calibri" w:cs="Calibri"/>
                <w:b/>
                <w:bCs/>
                <w:color w:val="000000"/>
                <w:szCs w:val="22"/>
                <w:lang w:eastAsia="en-AU"/>
              </w:rPr>
            </w:pPr>
            <w:r w:rsidRPr="00B10EC0">
              <w:rPr>
                <w:rFonts w:ascii="Calibri" w:eastAsia="Times New Roman" w:hAnsi="Calibri" w:cs="Calibri"/>
                <w:b/>
                <w:bCs/>
                <w:color w:val="000000"/>
                <w:szCs w:val="22"/>
                <w:lang w:eastAsia="en-AU"/>
              </w:rPr>
              <w:t>Widget</w:t>
            </w:r>
          </w:p>
        </w:tc>
        <w:tc>
          <w:tcPr>
            <w:tcW w:w="3868"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0215FE61" w14:textId="77777777" w:rsidR="00B10EC0" w:rsidRPr="00B10EC0" w:rsidRDefault="00B10EC0" w:rsidP="00B10EC0">
            <w:pPr>
              <w:spacing w:after="0"/>
              <w:rPr>
                <w:rFonts w:ascii="Calibri" w:eastAsia="Times New Roman" w:hAnsi="Calibri" w:cs="Calibri"/>
                <w:b/>
                <w:bCs/>
                <w:color w:val="000000"/>
                <w:szCs w:val="22"/>
                <w:lang w:eastAsia="en-AU"/>
              </w:rPr>
            </w:pPr>
            <w:r w:rsidRPr="00B10EC0">
              <w:rPr>
                <w:rFonts w:ascii="Calibri" w:eastAsia="Times New Roman" w:hAnsi="Calibri" w:cs="Calibri"/>
                <w:b/>
                <w:bCs/>
                <w:color w:val="000000"/>
                <w:szCs w:val="22"/>
                <w:lang w:eastAsia="en-AU"/>
              </w:rPr>
              <w:t>Tests</w:t>
            </w:r>
          </w:p>
        </w:tc>
        <w:tc>
          <w:tcPr>
            <w:tcW w:w="7102"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20CC87F6" w14:textId="77777777" w:rsidR="00B10EC0" w:rsidRPr="00B10EC0" w:rsidRDefault="00B10EC0" w:rsidP="00B10EC0">
            <w:pPr>
              <w:spacing w:after="0"/>
              <w:rPr>
                <w:rFonts w:ascii="Calibri" w:eastAsia="Times New Roman" w:hAnsi="Calibri" w:cs="Calibri"/>
                <w:b/>
                <w:bCs/>
                <w:color w:val="000000"/>
                <w:szCs w:val="22"/>
                <w:lang w:eastAsia="en-AU"/>
              </w:rPr>
            </w:pPr>
            <w:r w:rsidRPr="00B10EC0">
              <w:rPr>
                <w:rFonts w:ascii="Calibri" w:eastAsia="Times New Roman" w:hAnsi="Calibri" w:cs="Calibri"/>
                <w:b/>
                <w:bCs/>
                <w:color w:val="000000"/>
                <w:szCs w:val="22"/>
                <w:lang w:eastAsia="en-AU"/>
              </w:rPr>
              <w:t>Expected Result</w:t>
            </w:r>
          </w:p>
        </w:tc>
      </w:tr>
      <w:tr w:rsidR="00B10EC0" w:rsidRPr="00B10EC0" w14:paraId="7A8BD61F" w14:textId="77777777" w:rsidTr="0066438C">
        <w:trPr>
          <w:trHeight w:val="300"/>
        </w:trPr>
        <w:tc>
          <w:tcPr>
            <w:tcW w:w="3053" w:type="dxa"/>
            <w:tcBorders>
              <w:top w:val="single" w:sz="4" w:space="0" w:color="auto"/>
              <w:left w:val="single" w:sz="4" w:space="0" w:color="auto"/>
              <w:bottom w:val="single" w:sz="4" w:space="0" w:color="C9C9C9"/>
              <w:right w:val="single" w:sz="4" w:space="0" w:color="auto"/>
            </w:tcBorders>
            <w:shd w:val="clear" w:color="DBDBDB" w:fill="DBDBDB"/>
            <w:noWrap/>
            <w:vAlign w:val="bottom"/>
            <w:hideMark/>
          </w:tcPr>
          <w:p w14:paraId="53B254E8"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"Copies" Input Field</w:t>
            </w:r>
          </w:p>
        </w:tc>
        <w:tc>
          <w:tcPr>
            <w:tcW w:w="3868" w:type="dxa"/>
            <w:tcBorders>
              <w:top w:val="single" w:sz="4" w:space="0" w:color="auto"/>
              <w:left w:val="single" w:sz="4" w:space="0" w:color="auto"/>
              <w:bottom w:val="single" w:sz="4" w:space="0" w:color="C9C9C9"/>
              <w:right w:val="single" w:sz="4" w:space="0" w:color="auto"/>
            </w:tcBorders>
            <w:shd w:val="clear" w:color="DBDBDB" w:fill="DBDBDB"/>
            <w:noWrap/>
            <w:vAlign w:val="center"/>
            <w:hideMark/>
          </w:tcPr>
          <w:p w14:paraId="7B7027A9"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1. Number of copies set to 0</w:t>
            </w:r>
          </w:p>
        </w:tc>
        <w:tc>
          <w:tcPr>
            <w:tcW w:w="7102" w:type="dxa"/>
            <w:tcBorders>
              <w:top w:val="single" w:sz="4" w:space="0" w:color="auto"/>
              <w:left w:val="single" w:sz="4" w:space="0" w:color="auto"/>
              <w:bottom w:val="single" w:sz="4" w:space="0" w:color="C9C9C9"/>
              <w:right w:val="single" w:sz="4" w:space="0" w:color="auto"/>
            </w:tcBorders>
            <w:shd w:val="clear" w:color="DBDBDB" w:fill="DBDBDB"/>
            <w:noWrap/>
            <w:vAlign w:val="center"/>
            <w:hideMark/>
          </w:tcPr>
          <w:p w14:paraId="18AE875E"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1. Cannot print 0 copies, set number of copies to 1</w:t>
            </w:r>
          </w:p>
        </w:tc>
      </w:tr>
      <w:tr w:rsidR="00B10EC0" w:rsidRPr="00B10EC0" w14:paraId="3426EC7C" w14:textId="77777777" w:rsidTr="0066438C">
        <w:trPr>
          <w:trHeight w:val="600"/>
        </w:trPr>
        <w:tc>
          <w:tcPr>
            <w:tcW w:w="3053" w:type="dxa"/>
            <w:tcBorders>
              <w:top w:val="single" w:sz="4" w:space="0" w:color="C9C9C9"/>
              <w:left w:val="single" w:sz="4" w:space="0" w:color="auto"/>
              <w:bottom w:val="single" w:sz="4" w:space="0" w:color="C9C9C9"/>
              <w:right w:val="single" w:sz="4" w:space="0" w:color="auto"/>
            </w:tcBorders>
            <w:shd w:val="clear" w:color="EDEDED" w:fill="EDEDED"/>
            <w:noWrap/>
            <w:vAlign w:val="bottom"/>
            <w:hideMark/>
          </w:tcPr>
          <w:p w14:paraId="61A24D35"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 </w:t>
            </w:r>
          </w:p>
        </w:tc>
        <w:tc>
          <w:tcPr>
            <w:tcW w:w="3868" w:type="dxa"/>
            <w:tcBorders>
              <w:top w:val="single" w:sz="4" w:space="0" w:color="C9C9C9"/>
              <w:left w:val="single" w:sz="4" w:space="0" w:color="auto"/>
              <w:bottom w:val="single" w:sz="4" w:space="0" w:color="C9C9C9"/>
              <w:right w:val="single" w:sz="4" w:space="0" w:color="auto"/>
            </w:tcBorders>
            <w:shd w:val="clear" w:color="EDEDED" w:fill="EDEDED"/>
            <w:noWrap/>
            <w:vAlign w:val="center"/>
            <w:hideMark/>
          </w:tcPr>
          <w:p w14:paraId="2A78E477"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2. Number of copies set to 99999</w:t>
            </w:r>
          </w:p>
        </w:tc>
        <w:tc>
          <w:tcPr>
            <w:tcW w:w="7102" w:type="dxa"/>
            <w:tcBorders>
              <w:top w:val="single" w:sz="4" w:space="0" w:color="C9C9C9"/>
              <w:left w:val="single" w:sz="4" w:space="0" w:color="auto"/>
              <w:bottom w:val="single" w:sz="4" w:space="0" w:color="C9C9C9"/>
              <w:right w:val="single" w:sz="4" w:space="0" w:color="auto"/>
            </w:tcBorders>
            <w:shd w:val="clear" w:color="EDEDED" w:fill="EDEDED"/>
            <w:vAlign w:val="center"/>
            <w:hideMark/>
          </w:tcPr>
          <w:p w14:paraId="7AE16685"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2. Cannot set number of copies to more than 32767, set copies to 9999 instead</w:t>
            </w:r>
          </w:p>
        </w:tc>
      </w:tr>
      <w:tr w:rsidR="00B10EC0" w:rsidRPr="00B10EC0" w14:paraId="27BA4185" w14:textId="77777777" w:rsidTr="0066438C">
        <w:trPr>
          <w:trHeight w:val="300"/>
        </w:trPr>
        <w:tc>
          <w:tcPr>
            <w:tcW w:w="3053" w:type="dxa"/>
            <w:tcBorders>
              <w:top w:val="single" w:sz="4" w:space="0" w:color="C9C9C9"/>
              <w:left w:val="single" w:sz="4" w:space="0" w:color="auto"/>
              <w:bottom w:val="single" w:sz="4" w:space="0" w:color="C9C9C9"/>
              <w:right w:val="single" w:sz="4" w:space="0" w:color="auto"/>
            </w:tcBorders>
            <w:shd w:val="clear" w:color="DBDBDB" w:fill="DBDBDB"/>
            <w:noWrap/>
            <w:vAlign w:val="bottom"/>
            <w:hideMark/>
          </w:tcPr>
          <w:p w14:paraId="544B27BD"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 </w:t>
            </w:r>
          </w:p>
        </w:tc>
        <w:tc>
          <w:tcPr>
            <w:tcW w:w="3868" w:type="dxa"/>
            <w:tcBorders>
              <w:top w:val="single" w:sz="4" w:space="0" w:color="C9C9C9"/>
              <w:left w:val="single" w:sz="4" w:space="0" w:color="auto"/>
              <w:bottom w:val="single" w:sz="4" w:space="0" w:color="C9C9C9"/>
              <w:right w:val="single" w:sz="4" w:space="0" w:color="auto"/>
            </w:tcBorders>
            <w:shd w:val="clear" w:color="DBDBDB" w:fill="DBDBDB"/>
            <w:noWrap/>
            <w:vAlign w:val="center"/>
            <w:hideMark/>
          </w:tcPr>
          <w:p w14:paraId="62405D91"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3. Number of copies set to 12.5</w:t>
            </w:r>
          </w:p>
        </w:tc>
        <w:tc>
          <w:tcPr>
            <w:tcW w:w="7102" w:type="dxa"/>
            <w:tcBorders>
              <w:top w:val="single" w:sz="4" w:space="0" w:color="C9C9C9"/>
              <w:left w:val="single" w:sz="4" w:space="0" w:color="auto"/>
              <w:bottom w:val="single" w:sz="4" w:space="0" w:color="C9C9C9"/>
              <w:right w:val="single" w:sz="4" w:space="0" w:color="auto"/>
            </w:tcBorders>
            <w:shd w:val="clear" w:color="DBDBDB" w:fill="DBDBDB"/>
            <w:noWrap/>
            <w:vAlign w:val="center"/>
            <w:hideMark/>
          </w:tcPr>
          <w:p w14:paraId="5A5270B2"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3. Prevent input as the decimal point is a symbol, display error</w:t>
            </w:r>
          </w:p>
        </w:tc>
      </w:tr>
      <w:tr w:rsidR="00B10EC0" w:rsidRPr="00B10EC0" w14:paraId="72446042" w14:textId="77777777" w:rsidTr="0066438C">
        <w:trPr>
          <w:trHeight w:val="300"/>
        </w:trPr>
        <w:tc>
          <w:tcPr>
            <w:tcW w:w="3053" w:type="dxa"/>
            <w:tcBorders>
              <w:top w:val="single" w:sz="4" w:space="0" w:color="C9C9C9"/>
              <w:left w:val="single" w:sz="4" w:space="0" w:color="auto"/>
              <w:bottom w:val="single" w:sz="4" w:space="0" w:color="auto"/>
              <w:right w:val="single" w:sz="4" w:space="0" w:color="auto"/>
            </w:tcBorders>
            <w:shd w:val="clear" w:color="EDEDED" w:fill="EDEDED"/>
            <w:noWrap/>
            <w:vAlign w:val="bottom"/>
            <w:hideMark/>
          </w:tcPr>
          <w:p w14:paraId="2F705187"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 </w:t>
            </w:r>
          </w:p>
        </w:tc>
        <w:tc>
          <w:tcPr>
            <w:tcW w:w="3868" w:type="dxa"/>
            <w:tcBorders>
              <w:top w:val="single" w:sz="4" w:space="0" w:color="C9C9C9"/>
              <w:left w:val="single" w:sz="4" w:space="0" w:color="auto"/>
              <w:bottom w:val="single" w:sz="4" w:space="0" w:color="auto"/>
              <w:right w:val="single" w:sz="4" w:space="0" w:color="auto"/>
            </w:tcBorders>
            <w:shd w:val="clear" w:color="EDEDED" w:fill="EDEDED"/>
            <w:noWrap/>
            <w:vAlign w:val="center"/>
            <w:hideMark/>
          </w:tcPr>
          <w:p w14:paraId="02F46317"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4. Number of copies set to "</w:t>
            </w:r>
            <w:proofErr w:type="spellStart"/>
            <w:r w:rsidRPr="00B10EC0">
              <w:rPr>
                <w:rFonts w:ascii="Calibri" w:eastAsia="Times New Roman" w:hAnsi="Calibri" w:cs="Calibri"/>
                <w:color w:val="000000"/>
                <w:szCs w:val="22"/>
                <w:lang w:eastAsia="en-AU"/>
              </w:rPr>
              <w:t>abc</w:t>
            </w:r>
            <w:proofErr w:type="spellEnd"/>
            <w:r w:rsidRPr="00B10EC0">
              <w:rPr>
                <w:rFonts w:ascii="Calibri" w:eastAsia="Times New Roman" w:hAnsi="Calibri" w:cs="Calibri"/>
                <w:color w:val="000000"/>
                <w:szCs w:val="22"/>
                <w:lang w:eastAsia="en-AU"/>
              </w:rPr>
              <w:t>"</w:t>
            </w:r>
          </w:p>
        </w:tc>
        <w:tc>
          <w:tcPr>
            <w:tcW w:w="7102" w:type="dxa"/>
            <w:tcBorders>
              <w:top w:val="single" w:sz="4" w:space="0" w:color="C9C9C9"/>
              <w:left w:val="single" w:sz="4" w:space="0" w:color="auto"/>
              <w:bottom w:val="single" w:sz="4" w:space="0" w:color="auto"/>
              <w:right w:val="single" w:sz="4" w:space="0" w:color="auto"/>
            </w:tcBorders>
            <w:shd w:val="clear" w:color="EDEDED" w:fill="EDEDED"/>
            <w:noWrap/>
            <w:vAlign w:val="center"/>
            <w:hideMark/>
          </w:tcPr>
          <w:p w14:paraId="748A21EC"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4. Prevent input as the letters are non-numeric, display error</w:t>
            </w:r>
          </w:p>
        </w:tc>
      </w:tr>
      <w:tr w:rsidR="00B10EC0" w:rsidRPr="00B10EC0" w14:paraId="7D6BC02C" w14:textId="77777777" w:rsidTr="0066438C">
        <w:trPr>
          <w:trHeight w:val="600"/>
        </w:trPr>
        <w:tc>
          <w:tcPr>
            <w:tcW w:w="3053" w:type="dxa"/>
            <w:tcBorders>
              <w:top w:val="single" w:sz="4" w:space="0" w:color="auto"/>
              <w:left w:val="single" w:sz="4" w:space="0" w:color="auto"/>
              <w:bottom w:val="single" w:sz="4" w:space="0" w:color="C9C9C9"/>
              <w:right w:val="single" w:sz="4" w:space="0" w:color="auto"/>
            </w:tcBorders>
            <w:shd w:val="clear" w:color="DBDBDB" w:fill="DBDBDB"/>
            <w:noWrap/>
            <w:hideMark/>
          </w:tcPr>
          <w:p w14:paraId="442DA8C1"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"Printer" Selection</w:t>
            </w:r>
          </w:p>
        </w:tc>
        <w:tc>
          <w:tcPr>
            <w:tcW w:w="3868" w:type="dxa"/>
            <w:tcBorders>
              <w:top w:val="single" w:sz="4" w:space="0" w:color="auto"/>
              <w:left w:val="single" w:sz="4" w:space="0" w:color="auto"/>
              <w:bottom w:val="single" w:sz="4" w:space="0" w:color="C9C9C9"/>
              <w:right w:val="single" w:sz="4" w:space="0" w:color="auto"/>
            </w:tcBorders>
            <w:shd w:val="clear" w:color="DBDBDB" w:fill="DBDBDB"/>
            <w:vAlign w:val="center"/>
            <w:hideMark/>
          </w:tcPr>
          <w:p w14:paraId="26AFD9CB"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1. Change default printer while dialog is open</w:t>
            </w:r>
          </w:p>
        </w:tc>
        <w:tc>
          <w:tcPr>
            <w:tcW w:w="7102" w:type="dxa"/>
            <w:tcBorders>
              <w:top w:val="single" w:sz="4" w:space="0" w:color="auto"/>
              <w:left w:val="single" w:sz="4" w:space="0" w:color="auto"/>
              <w:bottom w:val="single" w:sz="4" w:space="0" w:color="C9C9C9"/>
              <w:right w:val="single" w:sz="4" w:space="0" w:color="auto"/>
            </w:tcBorders>
            <w:shd w:val="clear" w:color="DBDBDB" w:fill="DBDBDB"/>
            <w:vAlign w:val="center"/>
            <w:hideMark/>
          </w:tcPr>
          <w:p w14:paraId="434306E1"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1. The green tick will move from the previous default printer to the new one</w:t>
            </w:r>
          </w:p>
        </w:tc>
      </w:tr>
      <w:tr w:rsidR="00B10EC0" w:rsidRPr="00B10EC0" w14:paraId="0D73D143" w14:textId="77777777" w:rsidTr="0066438C">
        <w:trPr>
          <w:trHeight w:val="900"/>
        </w:trPr>
        <w:tc>
          <w:tcPr>
            <w:tcW w:w="3053" w:type="dxa"/>
            <w:tcBorders>
              <w:top w:val="single" w:sz="4" w:space="0" w:color="C9C9C9"/>
              <w:left w:val="single" w:sz="4" w:space="0" w:color="auto"/>
              <w:bottom w:val="single" w:sz="4" w:space="0" w:color="C9C9C9"/>
              <w:right w:val="single" w:sz="4" w:space="0" w:color="auto"/>
            </w:tcBorders>
            <w:shd w:val="clear" w:color="EDEDED" w:fill="EDEDED"/>
            <w:noWrap/>
            <w:vAlign w:val="bottom"/>
            <w:hideMark/>
          </w:tcPr>
          <w:p w14:paraId="29B86168"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 </w:t>
            </w:r>
          </w:p>
        </w:tc>
        <w:tc>
          <w:tcPr>
            <w:tcW w:w="3868" w:type="dxa"/>
            <w:tcBorders>
              <w:top w:val="single" w:sz="4" w:space="0" w:color="C9C9C9"/>
              <w:left w:val="single" w:sz="4" w:space="0" w:color="auto"/>
              <w:bottom w:val="single" w:sz="4" w:space="0" w:color="C9C9C9"/>
              <w:right w:val="single" w:sz="4" w:space="0" w:color="auto"/>
            </w:tcBorders>
            <w:shd w:val="clear" w:color="EDEDED" w:fill="EDEDED"/>
            <w:vAlign w:val="center"/>
            <w:hideMark/>
          </w:tcPr>
          <w:p w14:paraId="217D8B5B"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2. Select the currently selected printer again from the drop-down</w:t>
            </w:r>
          </w:p>
        </w:tc>
        <w:tc>
          <w:tcPr>
            <w:tcW w:w="7102" w:type="dxa"/>
            <w:tcBorders>
              <w:top w:val="single" w:sz="4" w:space="0" w:color="C9C9C9"/>
              <w:left w:val="single" w:sz="4" w:space="0" w:color="auto"/>
              <w:bottom w:val="single" w:sz="4" w:space="0" w:color="C9C9C9"/>
              <w:right w:val="single" w:sz="4" w:space="0" w:color="auto"/>
            </w:tcBorders>
            <w:shd w:val="clear" w:color="EDEDED" w:fill="EDEDED"/>
            <w:vAlign w:val="center"/>
            <w:hideMark/>
          </w:tcPr>
          <w:p w14:paraId="6857DADA"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2. Program doesn't attempt to re-connect to the printer, instead just closes the drop-down menu</w:t>
            </w:r>
          </w:p>
        </w:tc>
      </w:tr>
      <w:tr w:rsidR="00B10EC0" w:rsidRPr="00B10EC0" w14:paraId="77F7CF31" w14:textId="77777777" w:rsidTr="0066438C">
        <w:trPr>
          <w:trHeight w:val="600"/>
        </w:trPr>
        <w:tc>
          <w:tcPr>
            <w:tcW w:w="3053" w:type="dxa"/>
            <w:tcBorders>
              <w:top w:val="single" w:sz="4" w:space="0" w:color="C9C9C9"/>
              <w:left w:val="single" w:sz="4" w:space="0" w:color="auto"/>
              <w:bottom w:val="single" w:sz="4" w:space="0" w:color="C9C9C9"/>
              <w:right w:val="single" w:sz="4" w:space="0" w:color="auto"/>
            </w:tcBorders>
            <w:shd w:val="clear" w:color="DBDBDB" w:fill="DBDBDB"/>
            <w:noWrap/>
            <w:vAlign w:val="bottom"/>
            <w:hideMark/>
          </w:tcPr>
          <w:p w14:paraId="2F2FB8AE"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 </w:t>
            </w:r>
          </w:p>
        </w:tc>
        <w:tc>
          <w:tcPr>
            <w:tcW w:w="3868" w:type="dxa"/>
            <w:tcBorders>
              <w:top w:val="single" w:sz="4" w:space="0" w:color="C9C9C9"/>
              <w:left w:val="single" w:sz="4" w:space="0" w:color="auto"/>
              <w:bottom w:val="single" w:sz="4" w:space="0" w:color="C9C9C9"/>
              <w:right w:val="single" w:sz="4" w:space="0" w:color="auto"/>
            </w:tcBorders>
            <w:shd w:val="clear" w:color="DBDBDB" w:fill="DBDBDB"/>
            <w:vAlign w:val="center"/>
            <w:hideMark/>
          </w:tcPr>
          <w:p w14:paraId="54CCADAC"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3. Hover over the Printer drop-down menu</w:t>
            </w:r>
          </w:p>
        </w:tc>
        <w:tc>
          <w:tcPr>
            <w:tcW w:w="7102" w:type="dxa"/>
            <w:tcBorders>
              <w:top w:val="single" w:sz="4" w:space="0" w:color="C9C9C9"/>
              <w:left w:val="single" w:sz="4" w:space="0" w:color="auto"/>
              <w:bottom w:val="single" w:sz="4" w:space="0" w:color="auto"/>
              <w:right w:val="single" w:sz="4" w:space="0" w:color="auto"/>
            </w:tcBorders>
            <w:shd w:val="clear" w:color="DBDBDB" w:fill="DBDBDB"/>
            <w:noWrap/>
            <w:vAlign w:val="center"/>
            <w:hideMark/>
          </w:tcPr>
          <w:p w14:paraId="4B2F7DBE"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3. Display pop-up beneath the cursor with printer details</w:t>
            </w:r>
          </w:p>
        </w:tc>
      </w:tr>
      <w:tr w:rsidR="00B10EC0" w:rsidRPr="00B10EC0" w14:paraId="0E668633" w14:textId="77777777" w:rsidTr="0066438C">
        <w:trPr>
          <w:trHeight w:val="600"/>
        </w:trPr>
        <w:tc>
          <w:tcPr>
            <w:tcW w:w="3053" w:type="dxa"/>
            <w:tcBorders>
              <w:top w:val="single" w:sz="4" w:space="0" w:color="auto"/>
              <w:left w:val="single" w:sz="4" w:space="0" w:color="auto"/>
              <w:bottom w:val="single" w:sz="4" w:space="0" w:color="C9C9C9"/>
              <w:right w:val="single" w:sz="4" w:space="0" w:color="auto"/>
            </w:tcBorders>
            <w:shd w:val="clear" w:color="EDEDED" w:fill="EDEDED"/>
            <w:noWrap/>
            <w:hideMark/>
          </w:tcPr>
          <w:p w14:paraId="78D47D96"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"Print All Pages" Selection</w:t>
            </w:r>
          </w:p>
        </w:tc>
        <w:tc>
          <w:tcPr>
            <w:tcW w:w="3868" w:type="dxa"/>
            <w:tcBorders>
              <w:top w:val="single" w:sz="4" w:space="0" w:color="auto"/>
              <w:left w:val="single" w:sz="4" w:space="0" w:color="auto"/>
              <w:bottom w:val="single" w:sz="4" w:space="0" w:color="C9C9C9"/>
              <w:right w:val="single" w:sz="4" w:space="0" w:color="auto"/>
            </w:tcBorders>
            <w:shd w:val="clear" w:color="EDEDED" w:fill="EDEDED"/>
            <w:vAlign w:val="center"/>
            <w:hideMark/>
          </w:tcPr>
          <w:p w14:paraId="0AE2EE30"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1. Begin typing into "Pages" textbox</w:t>
            </w:r>
          </w:p>
        </w:tc>
        <w:tc>
          <w:tcPr>
            <w:tcW w:w="7102" w:type="dxa"/>
            <w:tcBorders>
              <w:top w:val="single" w:sz="4" w:space="0" w:color="auto"/>
              <w:left w:val="single" w:sz="4" w:space="0" w:color="auto"/>
              <w:bottom w:val="single" w:sz="4" w:space="0" w:color="C9C9C9"/>
              <w:right w:val="single" w:sz="4" w:space="0" w:color="auto"/>
            </w:tcBorders>
            <w:shd w:val="clear" w:color="EDEDED" w:fill="EDEDED"/>
            <w:noWrap/>
            <w:vAlign w:val="center"/>
            <w:hideMark/>
          </w:tcPr>
          <w:p w14:paraId="3ED8634E"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1. Change "Print All Pages" to "Custom Print"</w:t>
            </w:r>
          </w:p>
        </w:tc>
      </w:tr>
      <w:tr w:rsidR="00B10EC0" w:rsidRPr="00B10EC0" w14:paraId="50353D3C" w14:textId="77777777" w:rsidTr="0066438C">
        <w:trPr>
          <w:trHeight w:val="600"/>
        </w:trPr>
        <w:tc>
          <w:tcPr>
            <w:tcW w:w="3053" w:type="dxa"/>
            <w:tcBorders>
              <w:top w:val="single" w:sz="4" w:space="0" w:color="C9C9C9"/>
              <w:left w:val="single" w:sz="4" w:space="0" w:color="auto"/>
              <w:bottom w:val="single" w:sz="4" w:space="0" w:color="C9C9C9"/>
              <w:right w:val="single" w:sz="4" w:space="0" w:color="auto"/>
            </w:tcBorders>
            <w:shd w:val="clear" w:color="DBDBDB" w:fill="DBDBDB"/>
            <w:noWrap/>
            <w:vAlign w:val="bottom"/>
            <w:hideMark/>
          </w:tcPr>
          <w:p w14:paraId="0E37045C"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 </w:t>
            </w:r>
          </w:p>
        </w:tc>
        <w:tc>
          <w:tcPr>
            <w:tcW w:w="3868" w:type="dxa"/>
            <w:tcBorders>
              <w:top w:val="single" w:sz="4" w:space="0" w:color="C9C9C9"/>
              <w:left w:val="single" w:sz="4" w:space="0" w:color="auto"/>
              <w:bottom w:val="single" w:sz="4" w:space="0" w:color="C9C9C9"/>
              <w:right w:val="single" w:sz="4" w:space="0" w:color="auto"/>
            </w:tcBorders>
            <w:shd w:val="clear" w:color="DBDBDB" w:fill="DBDBDB"/>
            <w:vAlign w:val="center"/>
            <w:hideMark/>
          </w:tcPr>
          <w:p w14:paraId="6FAEE8E1"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2. Type "</w:t>
            </w:r>
            <w:proofErr w:type="spellStart"/>
            <w:r w:rsidRPr="00B10EC0">
              <w:rPr>
                <w:rFonts w:ascii="Calibri" w:eastAsia="Times New Roman" w:hAnsi="Calibri" w:cs="Calibri"/>
                <w:color w:val="000000"/>
                <w:szCs w:val="22"/>
                <w:lang w:eastAsia="en-AU"/>
              </w:rPr>
              <w:t>abc</w:t>
            </w:r>
            <w:proofErr w:type="spellEnd"/>
            <w:r w:rsidRPr="00B10EC0">
              <w:rPr>
                <w:rFonts w:ascii="Calibri" w:eastAsia="Times New Roman" w:hAnsi="Calibri" w:cs="Calibri"/>
                <w:color w:val="000000"/>
                <w:szCs w:val="22"/>
                <w:lang w:eastAsia="en-AU"/>
              </w:rPr>
              <w:t>" into "Pages" textbox</w:t>
            </w:r>
          </w:p>
        </w:tc>
        <w:tc>
          <w:tcPr>
            <w:tcW w:w="7102" w:type="dxa"/>
            <w:tcBorders>
              <w:top w:val="single" w:sz="4" w:space="0" w:color="C9C9C9"/>
              <w:left w:val="single" w:sz="4" w:space="0" w:color="auto"/>
              <w:bottom w:val="single" w:sz="4" w:space="0" w:color="C9C9C9"/>
              <w:right w:val="single" w:sz="4" w:space="0" w:color="auto"/>
            </w:tcBorders>
            <w:shd w:val="clear" w:color="DBDBDB" w:fill="DBDBDB"/>
            <w:noWrap/>
            <w:vAlign w:val="center"/>
            <w:hideMark/>
          </w:tcPr>
          <w:p w14:paraId="2428E711"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2. Display error dialog box indicating invalid print range</w:t>
            </w:r>
          </w:p>
        </w:tc>
      </w:tr>
      <w:tr w:rsidR="00B10EC0" w:rsidRPr="00B10EC0" w14:paraId="3C15F58D" w14:textId="77777777" w:rsidTr="0066438C">
        <w:trPr>
          <w:trHeight w:val="600"/>
        </w:trPr>
        <w:tc>
          <w:tcPr>
            <w:tcW w:w="3053" w:type="dxa"/>
            <w:tcBorders>
              <w:top w:val="single" w:sz="4" w:space="0" w:color="C9C9C9"/>
              <w:left w:val="single" w:sz="4" w:space="0" w:color="auto"/>
              <w:bottom w:val="single" w:sz="4" w:space="0" w:color="C9C9C9"/>
              <w:right w:val="single" w:sz="4" w:space="0" w:color="auto"/>
            </w:tcBorders>
            <w:shd w:val="clear" w:color="EDEDED" w:fill="EDEDED"/>
            <w:noWrap/>
            <w:vAlign w:val="bottom"/>
            <w:hideMark/>
          </w:tcPr>
          <w:p w14:paraId="257AFA45"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 </w:t>
            </w:r>
          </w:p>
        </w:tc>
        <w:tc>
          <w:tcPr>
            <w:tcW w:w="3868" w:type="dxa"/>
            <w:tcBorders>
              <w:top w:val="single" w:sz="4" w:space="0" w:color="C9C9C9"/>
              <w:left w:val="single" w:sz="4" w:space="0" w:color="auto"/>
              <w:bottom w:val="single" w:sz="4" w:space="0" w:color="C9C9C9"/>
              <w:right w:val="single" w:sz="4" w:space="0" w:color="auto"/>
            </w:tcBorders>
            <w:shd w:val="clear" w:color="EDEDED" w:fill="EDEDED"/>
            <w:vAlign w:val="center"/>
            <w:hideMark/>
          </w:tcPr>
          <w:p w14:paraId="79DFE9E0"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3. Type "1.5 - 4.5" into "Pages" textbox</w:t>
            </w:r>
          </w:p>
        </w:tc>
        <w:tc>
          <w:tcPr>
            <w:tcW w:w="7102" w:type="dxa"/>
            <w:tcBorders>
              <w:top w:val="single" w:sz="4" w:space="0" w:color="C9C9C9"/>
              <w:left w:val="single" w:sz="4" w:space="0" w:color="auto"/>
              <w:bottom w:val="single" w:sz="4" w:space="0" w:color="C9C9C9"/>
              <w:right w:val="single" w:sz="4" w:space="0" w:color="auto"/>
            </w:tcBorders>
            <w:shd w:val="clear" w:color="EDEDED" w:fill="EDEDED"/>
            <w:noWrap/>
            <w:vAlign w:val="center"/>
            <w:hideMark/>
          </w:tcPr>
          <w:p w14:paraId="1E1C3B26"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3. Display error dialog box indicating invalid print range</w:t>
            </w:r>
          </w:p>
        </w:tc>
      </w:tr>
      <w:tr w:rsidR="00B10EC0" w:rsidRPr="00B10EC0" w14:paraId="62851D50" w14:textId="77777777" w:rsidTr="0066438C">
        <w:trPr>
          <w:trHeight w:val="300"/>
        </w:trPr>
        <w:tc>
          <w:tcPr>
            <w:tcW w:w="3053" w:type="dxa"/>
            <w:tcBorders>
              <w:top w:val="single" w:sz="4" w:space="0" w:color="C9C9C9"/>
              <w:left w:val="single" w:sz="4" w:space="0" w:color="auto"/>
              <w:bottom w:val="single" w:sz="4" w:space="0" w:color="C9C9C9"/>
              <w:right w:val="single" w:sz="4" w:space="0" w:color="auto"/>
            </w:tcBorders>
            <w:shd w:val="clear" w:color="DBDBDB" w:fill="DBDBDB"/>
            <w:noWrap/>
            <w:vAlign w:val="bottom"/>
            <w:hideMark/>
          </w:tcPr>
          <w:p w14:paraId="3179E669"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 </w:t>
            </w:r>
          </w:p>
        </w:tc>
        <w:tc>
          <w:tcPr>
            <w:tcW w:w="3868" w:type="dxa"/>
            <w:tcBorders>
              <w:top w:val="single" w:sz="4" w:space="0" w:color="C9C9C9"/>
              <w:left w:val="single" w:sz="4" w:space="0" w:color="auto"/>
              <w:bottom w:val="single" w:sz="4" w:space="0" w:color="C9C9C9"/>
              <w:right w:val="single" w:sz="4" w:space="0" w:color="auto"/>
            </w:tcBorders>
            <w:shd w:val="clear" w:color="DBDBDB" w:fill="DBDBDB"/>
            <w:vAlign w:val="center"/>
            <w:hideMark/>
          </w:tcPr>
          <w:p w14:paraId="2C8908DC"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4. Select "Only Print Odd Pages"</w:t>
            </w:r>
          </w:p>
        </w:tc>
        <w:tc>
          <w:tcPr>
            <w:tcW w:w="7102" w:type="dxa"/>
            <w:tcBorders>
              <w:top w:val="single" w:sz="4" w:space="0" w:color="C9C9C9"/>
              <w:left w:val="single" w:sz="4" w:space="0" w:color="auto"/>
              <w:bottom w:val="single" w:sz="4" w:space="0" w:color="C9C9C9"/>
              <w:right w:val="single" w:sz="4" w:space="0" w:color="auto"/>
            </w:tcBorders>
            <w:shd w:val="clear" w:color="DBDBDB" w:fill="DBDBDB"/>
            <w:noWrap/>
            <w:vAlign w:val="center"/>
            <w:hideMark/>
          </w:tcPr>
          <w:p w14:paraId="2025BB09"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4. Display a tick next to this option</w:t>
            </w:r>
          </w:p>
        </w:tc>
      </w:tr>
      <w:tr w:rsidR="00B10EC0" w:rsidRPr="00B10EC0" w14:paraId="690893F0" w14:textId="77777777" w:rsidTr="0066438C">
        <w:trPr>
          <w:trHeight w:val="600"/>
        </w:trPr>
        <w:tc>
          <w:tcPr>
            <w:tcW w:w="3053" w:type="dxa"/>
            <w:tcBorders>
              <w:top w:val="single" w:sz="4" w:space="0" w:color="C9C9C9"/>
              <w:left w:val="single" w:sz="4" w:space="0" w:color="auto"/>
              <w:bottom w:val="single" w:sz="4" w:space="0" w:color="C9C9C9"/>
              <w:right w:val="single" w:sz="4" w:space="0" w:color="auto"/>
            </w:tcBorders>
            <w:shd w:val="clear" w:color="EDEDED" w:fill="EDEDED"/>
            <w:noWrap/>
            <w:vAlign w:val="bottom"/>
            <w:hideMark/>
          </w:tcPr>
          <w:p w14:paraId="27C2661F"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 </w:t>
            </w:r>
          </w:p>
        </w:tc>
        <w:tc>
          <w:tcPr>
            <w:tcW w:w="3868" w:type="dxa"/>
            <w:tcBorders>
              <w:top w:val="single" w:sz="4" w:space="0" w:color="C9C9C9"/>
              <w:left w:val="single" w:sz="4" w:space="0" w:color="auto"/>
              <w:bottom w:val="single" w:sz="4" w:space="0" w:color="C9C9C9"/>
              <w:right w:val="single" w:sz="4" w:space="0" w:color="auto"/>
            </w:tcBorders>
            <w:shd w:val="clear" w:color="EDEDED" w:fill="EDEDED"/>
            <w:vAlign w:val="center"/>
            <w:hideMark/>
          </w:tcPr>
          <w:p w14:paraId="67D487DB"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5. Then select "Only Print Even Pages"</w:t>
            </w:r>
          </w:p>
        </w:tc>
        <w:tc>
          <w:tcPr>
            <w:tcW w:w="7102" w:type="dxa"/>
            <w:tcBorders>
              <w:top w:val="single" w:sz="4" w:space="0" w:color="C9C9C9"/>
              <w:left w:val="single" w:sz="4" w:space="0" w:color="auto"/>
              <w:bottom w:val="single" w:sz="4" w:space="0" w:color="C9C9C9"/>
              <w:right w:val="single" w:sz="4" w:space="0" w:color="auto"/>
            </w:tcBorders>
            <w:shd w:val="clear" w:color="EDEDED" w:fill="EDEDED"/>
            <w:vAlign w:val="center"/>
            <w:hideMark/>
          </w:tcPr>
          <w:p w14:paraId="5F6CB92B"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5. Remove the tick next to "Only Print Odd Pages", display it next to "Only Print Even Pages"</w:t>
            </w:r>
          </w:p>
        </w:tc>
      </w:tr>
      <w:tr w:rsidR="00B10EC0" w:rsidRPr="00B10EC0" w14:paraId="610F64F9" w14:textId="77777777" w:rsidTr="0066438C">
        <w:trPr>
          <w:trHeight w:val="600"/>
        </w:trPr>
        <w:tc>
          <w:tcPr>
            <w:tcW w:w="3053" w:type="dxa"/>
            <w:tcBorders>
              <w:top w:val="single" w:sz="4" w:space="0" w:color="C9C9C9"/>
              <w:left w:val="single" w:sz="4" w:space="0" w:color="auto"/>
              <w:bottom w:val="single" w:sz="4" w:space="0" w:color="auto"/>
              <w:right w:val="single" w:sz="4" w:space="0" w:color="auto"/>
            </w:tcBorders>
            <w:shd w:val="clear" w:color="DBDBDB" w:fill="DBDBDB"/>
            <w:noWrap/>
            <w:vAlign w:val="bottom"/>
            <w:hideMark/>
          </w:tcPr>
          <w:p w14:paraId="09205EEB"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 </w:t>
            </w:r>
          </w:p>
        </w:tc>
        <w:tc>
          <w:tcPr>
            <w:tcW w:w="3868" w:type="dxa"/>
            <w:tcBorders>
              <w:top w:val="single" w:sz="4" w:space="0" w:color="C9C9C9"/>
              <w:left w:val="single" w:sz="4" w:space="0" w:color="auto"/>
              <w:bottom w:val="single" w:sz="4" w:space="0" w:color="auto"/>
              <w:right w:val="single" w:sz="4" w:space="0" w:color="auto"/>
            </w:tcBorders>
            <w:shd w:val="clear" w:color="DBDBDB" w:fill="DBDBDB"/>
            <w:vAlign w:val="center"/>
            <w:hideMark/>
          </w:tcPr>
          <w:p w14:paraId="39E61318"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6. Print pages 12 - 24 in a document with 5 pages</w:t>
            </w:r>
          </w:p>
        </w:tc>
        <w:tc>
          <w:tcPr>
            <w:tcW w:w="7102" w:type="dxa"/>
            <w:tcBorders>
              <w:top w:val="single" w:sz="4" w:space="0" w:color="C9C9C9"/>
              <w:left w:val="single" w:sz="4" w:space="0" w:color="auto"/>
              <w:bottom w:val="single" w:sz="4" w:space="0" w:color="auto"/>
              <w:right w:val="single" w:sz="4" w:space="0" w:color="auto"/>
            </w:tcBorders>
            <w:shd w:val="clear" w:color="DBDBDB" w:fill="DBDBDB"/>
            <w:noWrap/>
            <w:vAlign w:val="center"/>
            <w:hideMark/>
          </w:tcPr>
          <w:p w14:paraId="4A7762A0"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6. Display error dialog box indicating invalid print range</w:t>
            </w:r>
          </w:p>
        </w:tc>
      </w:tr>
      <w:tr w:rsidR="00B10EC0" w:rsidRPr="00B10EC0" w14:paraId="5A268212" w14:textId="77777777" w:rsidTr="0066438C">
        <w:trPr>
          <w:trHeight w:val="1200"/>
        </w:trPr>
        <w:tc>
          <w:tcPr>
            <w:tcW w:w="3053" w:type="dxa"/>
            <w:tcBorders>
              <w:top w:val="single" w:sz="4" w:space="0" w:color="auto"/>
              <w:left w:val="single" w:sz="4" w:space="0" w:color="auto"/>
              <w:bottom w:val="single" w:sz="4" w:space="0" w:color="C9C9C9"/>
              <w:right w:val="single" w:sz="4" w:space="0" w:color="auto"/>
            </w:tcBorders>
            <w:shd w:val="clear" w:color="EDEDED" w:fill="EDEDED"/>
            <w:noWrap/>
            <w:hideMark/>
          </w:tcPr>
          <w:p w14:paraId="26A17DEC"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lastRenderedPageBreak/>
              <w:t>"Print One Sided" Selection</w:t>
            </w:r>
          </w:p>
        </w:tc>
        <w:tc>
          <w:tcPr>
            <w:tcW w:w="3868" w:type="dxa"/>
            <w:tcBorders>
              <w:top w:val="single" w:sz="4" w:space="0" w:color="auto"/>
              <w:left w:val="single" w:sz="4" w:space="0" w:color="auto"/>
              <w:bottom w:val="single" w:sz="4" w:space="0" w:color="C9C9C9"/>
              <w:right w:val="single" w:sz="4" w:space="0" w:color="auto"/>
            </w:tcBorders>
            <w:shd w:val="clear" w:color="EDEDED" w:fill="EDEDED"/>
            <w:vAlign w:val="center"/>
            <w:hideMark/>
          </w:tcPr>
          <w:p w14:paraId="1C689BEE"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1. Select to print a single page (from "Print All Pages" selection), then try to select "Manually Print on Both Sides"</w:t>
            </w:r>
          </w:p>
        </w:tc>
        <w:tc>
          <w:tcPr>
            <w:tcW w:w="7102" w:type="dxa"/>
            <w:tcBorders>
              <w:top w:val="single" w:sz="4" w:space="0" w:color="auto"/>
              <w:left w:val="single" w:sz="4" w:space="0" w:color="auto"/>
              <w:bottom w:val="single" w:sz="4" w:space="0" w:color="C9C9C9"/>
              <w:right w:val="single" w:sz="4" w:space="0" w:color="auto"/>
            </w:tcBorders>
            <w:shd w:val="clear" w:color="EDEDED" w:fill="EDEDED"/>
            <w:noWrap/>
            <w:vAlign w:val="center"/>
            <w:hideMark/>
          </w:tcPr>
          <w:p w14:paraId="7432C117"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1. Grey out "Manually Print on Both Sides" selection</w:t>
            </w:r>
          </w:p>
        </w:tc>
      </w:tr>
      <w:tr w:rsidR="00B10EC0" w:rsidRPr="00B10EC0" w14:paraId="3926ED4E" w14:textId="77777777" w:rsidTr="0066438C">
        <w:trPr>
          <w:trHeight w:val="900"/>
        </w:trPr>
        <w:tc>
          <w:tcPr>
            <w:tcW w:w="3053" w:type="dxa"/>
            <w:tcBorders>
              <w:top w:val="single" w:sz="4" w:space="0" w:color="C9C9C9"/>
              <w:left w:val="single" w:sz="4" w:space="0" w:color="auto"/>
              <w:bottom w:val="single" w:sz="4" w:space="0" w:color="auto"/>
              <w:right w:val="single" w:sz="4" w:space="0" w:color="auto"/>
            </w:tcBorders>
            <w:shd w:val="clear" w:color="DBDBDB" w:fill="DBDBDB"/>
            <w:noWrap/>
            <w:vAlign w:val="bottom"/>
            <w:hideMark/>
          </w:tcPr>
          <w:p w14:paraId="1258C9FA"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 </w:t>
            </w:r>
          </w:p>
        </w:tc>
        <w:tc>
          <w:tcPr>
            <w:tcW w:w="3868" w:type="dxa"/>
            <w:tcBorders>
              <w:top w:val="single" w:sz="4" w:space="0" w:color="C9C9C9"/>
              <w:left w:val="single" w:sz="4" w:space="0" w:color="auto"/>
              <w:bottom w:val="single" w:sz="4" w:space="0" w:color="auto"/>
              <w:right w:val="single" w:sz="4" w:space="0" w:color="auto"/>
            </w:tcBorders>
            <w:shd w:val="clear" w:color="DBDBDB" w:fill="DBDBDB"/>
            <w:vAlign w:val="center"/>
            <w:hideMark/>
          </w:tcPr>
          <w:p w14:paraId="734942B3"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2. Then select "Print Current Page" from "Print All Pages" selection</w:t>
            </w:r>
          </w:p>
        </w:tc>
        <w:tc>
          <w:tcPr>
            <w:tcW w:w="7102" w:type="dxa"/>
            <w:tcBorders>
              <w:top w:val="single" w:sz="4" w:space="0" w:color="C9C9C9"/>
              <w:left w:val="single" w:sz="4" w:space="0" w:color="auto"/>
              <w:bottom w:val="single" w:sz="4" w:space="0" w:color="auto"/>
              <w:right w:val="single" w:sz="4" w:space="0" w:color="auto"/>
            </w:tcBorders>
            <w:shd w:val="clear" w:color="DBDBDB" w:fill="DBDBDB"/>
            <w:noWrap/>
            <w:vAlign w:val="center"/>
            <w:hideMark/>
          </w:tcPr>
          <w:p w14:paraId="5C90C6C9"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2. Automatically change back to "Print One Sided"</w:t>
            </w:r>
          </w:p>
        </w:tc>
      </w:tr>
      <w:tr w:rsidR="00B10EC0" w:rsidRPr="00B10EC0" w14:paraId="1381A60B" w14:textId="77777777" w:rsidTr="0066438C">
        <w:trPr>
          <w:trHeight w:val="300"/>
        </w:trPr>
        <w:tc>
          <w:tcPr>
            <w:tcW w:w="3053" w:type="dxa"/>
            <w:tcBorders>
              <w:top w:val="single" w:sz="4" w:space="0" w:color="auto"/>
              <w:left w:val="single" w:sz="4" w:space="0" w:color="auto"/>
              <w:bottom w:val="single" w:sz="4" w:space="0" w:color="C9C9C9"/>
              <w:right w:val="single" w:sz="4" w:space="0" w:color="auto"/>
            </w:tcBorders>
            <w:shd w:val="clear" w:color="EDEDED" w:fill="EDEDED"/>
            <w:noWrap/>
            <w:vAlign w:val="bottom"/>
            <w:hideMark/>
          </w:tcPr>
          <w:p w14:paraId="256A8C79"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"Collated" Selection</w:t>
            </w:r>
          </w:p>
        </w:tc>
        <w:tc>
          <w:tcPr>
            <w:tcW w:w="3868" w:type="dxa"/>
            <w:tcBorders>
              <w:top w:val="single" w:sz="4" w:space="0" w:color="auto"/>
              <w:left w:val="single" w:sz="4" w:space="0" w:color="auto"/>
              <w:bottom w:val="single" w:sz="4" w:space="0" w:color="C9C9C9"/>
              <w:right w:val="single" w:sz="4" w:space="0" w:color="auto"/>
            </w:tcBorders>
            <w:shd w:val="clear" w:color="EDEDED" w:fill="EDEDED"/>
            <w:noWrap/>
            <w:vAlign w:val="center"/>
            <w:hideMark/>
          </w:tcPr>
          <w:p w14:paraId="039BCE36"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1. Select "Uncollated"</w:t>
            </w:r>
          </w:p>
        </w:tc>
        <w:tc>
          <w:tcPr>
            <w:tcW w:w="7102" w:type="dxa"/>
            <w:tcBorders>
              <w:top w:val="single" w:sz="4" w:space="0" w:color="auto"/>
              <w:left w:val="single" w:sz="4" w:space="0" w:color="auto"/>
              <w:bottom w:val="single" w:sz="4" w:space="0" w:color="C9C9C9"/>
              <w:right w:val="single" w:sz="4" w:space="0" w:color="auto"/>
            </w:tcBorders>
            <w:shd w:val="clear" w:color="EDEDED" w:fill="EDEDED"/>
            <w:noWrap/>
            <w:vAlign w:val="center"/>
            <w:hideMark/>
          </w:tcPr>
          <w:p w14:paraId="0B428F57"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1. Collated option changed to "Uncollated"</w:t>
            </w:r>
          </w:p>
        </w:tc>
      </w:tr>
      <w:tr w:rsidR="00B10EC0" w:rsidRPr="00B10EC0" w14:paraId="47FFA758" w14:textId="77777777" w:rsidTr="0066438C">
        <w:trPr>
          <w:trHeight w:val="300"/>
        </w:trPr>
        <w:tc>
          <w:tcPr>
            <w:tcW w:w="3053" w:type="dxa"/>
            <w:tcBorders>
              <w:top w:val="single" w:sz="4" w:space="0" w:color="C9C9C9"/>
              <w:left w:val="single" w:sz="4" w:space="0" w:color="auto"/>
              <w:bottom w:val="single" w:sz="4" w:space="0" w:color="auto"/>
              <w:right w:val="single" w:sz="4" w:space="0" w:color="auto"/>
            </w:tcBorders>
            <w:shd w:val="clear" w:color="DBDBDB" w:fill="DBDBDB"/>
            <w:noWrap/>
            <w:vAlign w:val="bottom"/>
            <w:hideMark/>
          </w:tcPr>
          <w:p w14:paraId="6FCBB8A1"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 </w:t>
            </w:r>
          </w:p>
        </w:tc>
        <w:tc>
          <w:tcPr>
            <w:tcW w:w="3868" w:type="dxa"/>
            <w:tcBorders>
              <w:top w:val="single" w:sz="4" w:space="0" w:color="C9C9C9"/>
              <w:left w:val="single" w:sz="4" w:space="0" w:color="auto"/>
              <w:bottom w:val="single" w:sz="4" w:space="0" w:color="C9C9C9"/>
              <w:right w:val="single" w:sz="4" w:space="0" w:color="auto"/>
            </w:tcBorders>
            <w:shd w:val="clear" w:color="DBDBDB" w:fill="DBDBDB"/>
            <w:vAlign w:val="center"/>
            <w:hideMark/>
          </w:tcPr>
          <w:p w14:paraId="7576E103"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2. Then select "Collated"</w:t>
            </w:r>
          </w:p>
        </w:tc>
        <w:tc>
          <w:tcPr>
            <w:tcW w:w="7102" w:type="dxa"/>
            <w:tcBorders>
              <w:top w:val="single" w:sz="4" w:space="0" w:color="C9C9C9"/>
              <w:left w:val="single" w:sz="4" w:space="0" w:color="auto"/>
              <w:bottom w:val="single" w:sz="4" w:space="0" w:color="C9C9C9"/>
              <w:right w:val="single" w:sz="4" w:space="0" w:color="auto"/>
            </w:tcBorders>
            <w:shd w:val="clear" w:color="DBDBDB" w:fill="DBDBDB"/>
            <w:noWrap/>
            <w:vAlign w:val="center"/>
            <w:hideMark/>
          </w:tcPr>
          <w:p w14:paraId="6CA318EA"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2. Collated option changed back to "Collated"</w:t>
            </w:r>
          </w:p>
        </w:tc>
      </w:tr>
      <w:tr w:rsidR="00B10EC0" w:rsidRPr="00B10EC0" w14:paraId="732C5B33" w14:textId="77777777" w:rsidTr="0066438C">
        <w:trPr>
          <w:trHeight w:val="600"/>
        </w:trPr>
        <w:tc>
          <w:tcPr>
            <w:tcW w:w="3053" w:type="dxa"/>
            <w:tcBorders>
              <w:top w:val="single" w:sz="4" w:space="0" w:color="auto"/>
              <w:left w:val="single" w:sz="4" w:space="0" w:color="auto"/>
              <w:bottom w:val="single" w:sz="4" w:space="0" w:color="C9C9C9"/>
              <w:right w:val="single" w:sz="4" w:space="0" w:color="auto"/>
            </w:tcBorders>
            <w:shd w:val="clear" w:color="EDEDED" w:fill="EDEDED"/>
            <w:noWrap/>
            <w:vAlign w:val="bottom"/>
            <w:hideMark/>
          </w:tcPr>
          <w:p w14:paraId="35C3A8D2"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"Orientation" Selection</w:t>
            </w:r>
          </w:p>
        </w:tc>
        <w:tc>
          <w:tcPr>
            <w:tcW w:w="3868" w:type="dxa"/>
            <w:tcBorders>
              <w:top w:val="single" w:sz="4" w:space="0" w:color="auto"/>
              <w:left w:val="single" w:sz="4" w:space="0" w:color="auto"/>
              <w:bottom w:val="single" w:sz="4" w:space="0" w:color="C9C9C9"/>
              <w:right w:val="single" w:sz="4" w:space="0" w:color="auto"/>
            </w:tcBorders>
            <w:shd w:val="clear" w:color="EDEDED" w:fill="EDEDED"/>
            <w:vAlign w:val="center"/>
            <w:hideMark/>
          </w:tcPr>
          <w:p w14:paraId="2E304F91"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1. In an empty default document, select "Landscape"</w:t>
            </w:r>
          </w:p>
        </w:tc>
        <w:tc>
          <w:tcPr>
            <w:tcW w:w="7102" w:type="dxa"/>
            <w:tcBorders>
              <w:top w:val="single" w:sz="4" w:space="0" w:color="auto"/>
              <w:left w:val="single" w:sz="4" w:space="0" w:color="auto"/>
              <w:bottom w:val="single" w:sz="4" w:space="0" w:color="C9C9C9"/>
              <w:right w:val="single" w:sz="4" w:space="0" w:color="auto"/>
            </w:tcBorders>
            <w:shd w:val="clear" w:color="EDEDED" w:fill="EDEDED"/>
            <w:noWrap/>
            <w:vAlign w:val="center"/>
            <w:hideMark/>
          </w:tcPr>
          <w:p w14:paraId="0E6927E6"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1. Orientation option is changed to "Landscape"</w:t>
            </w:r>
          </w:p>
        </w:tc>
      </w:tr>
      <w:tr w:rsidR="00B10EC0" w:rsidRPr="00B10EC0" w14:paraId="3AC43995" w14:textId="77777777" w:rsidTr="0066438C">
        <w:trPr>
          <w:trHeight w:val="600"/>
        </w:trPr>
        <w:tc>
          <w:tcPr>
            <w:tcW w:w="3053" w:type="dxa"/>
            <w:tcBorders>
              <w:top w:val="single" w:sz="4" w:space="0" w:color="C9C9C9"/>
              <w:left w:val="single" w:sz="4" w:space="0" w:color="auto"/>
              <w:bottom w:val="single" w:sz="4" w:space="0" w:color="auto"/>
              <w:right w:val="single" w:sz="4" w:space="0" w:color="auto"/>
            </w:tcBorders>
            <w:shd w:val="clear" w:color="DBDBDB" w:fill="DBDBDB"/>
            <w:noWrap/>
            <w:vAlign w:val="bottom"/>
            <w:hideMark/>
          </w:tcPr>
          <w:p w14:paraId="07B399A9"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 </w:t>
            </w:r>
          </w:p>
        </w:tc>
        <w:tc>
          <w:tcPr>
            <w:tcW w:w="3868" w:type="dxa"/>
            <w:tcBorders>
              <w:top w:val="single" w:sz="4" w:space="0" w:color="C9C9C9"/>
              <w:left w:val="single" w:sz="4" w:space="0" w:color="auto"/>
              <w:bottom w:val="single" w:sz="4" w:space="0" w:color="C9C9C9"/>
              <w:right w:val="single" w:sz="4" w:space="0" w:color="auto"/>
            </w:tcBorders>
            <w:shd w:val="clear" w:color="DBDBDB" w:fill="DBDBDB"/>
            <w:vAlign w:val="center"/>
            <w:hideMark/>
          </w:tcPr>
          <w:p w14:paraId="101A8BB0"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2. Then change the orientation selection back to "Portrait"</w:t>
            </w:r>
          </w:p>
        </w:tc>
        <w:tc>
          <w:tcPr>
            <w:tcW w:w="7102" w:type="dxa"/>
            <w:tcBorders>
              <w:top w:val="single" w:sz="4" w:space="0" w:color="C9C9C9"/>
              <w:left w:val="single" w:sz="4" w:space="0" w:color="auto"/>
              <w:bottom w:val="single" w:sz="4" w:space="0" w:color="auto"/>
              <w:right w:val="single" w:sz="4" w:space="0" w:color="auto"/>
            </w:tcBorders>
            <w:shd w:val="clear" w:color="DBDBDB" w:fill="DBDBDB"/>
            <w:noWrap/>
            <w:vAlign w:val="center"/>
            <w:hideMark/>
          </w:tcPr>
          <w:p w14:paraId="656DA79E"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2. Orientation option is changed back to "Portrait"</w:t>
            </w:r>
          </w:p>
        </w:tc>
      </w:tr>
      <w:tr w:rsidR="00B10EC0" w:rsidRPr="00B10EC0" w14:paraId="326A4FA9" w14:textId="77777777" w:rsidTr="0066438C">
        <w:trPr>
          <w:trHeight w:val="300"/>
        </w:trPr>
        <w:tc>
          <w:tcPr>
            <w:tcW w:w="3053" w:type="dxa"/>
            <w:tcBorders>
              <w:top w:val="single" w:sz="4" w:space="0" w:color="auto"/>
              <w:left w:val="single" w:sz="4" w:space="0" w:color="auto"/>
              <w:bottom w:val="single" w:sz="4" w:space="0" w:color="C9C9C9"/>
              <w:right w:val="single" w:sz="4" w:space="0" w:color="auto"/>
            </w:tcBorders>
            <w:shd w:val="clear" w:color="EDEDED" w:fill="EDEDED"/>
            <w:noWrap/>
            <w:vAlign w:val="bottom"/>
            <w:hideMark/>
          </w:tcPr>
          <w:p w14:paraId="14E1D329"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"Page Size" Selection</w:t>
            </w:r>
          </w:p>
        </w:tc>
        <w:tc>
          <w:tcPr>
            <w:tcW w:w="3868" w:type="dxa"/>
            <w:tcBorders>
              <w:top w:val="single" w:sz="4" w:space="0" w:color="auto"/>
              <w:left w:val="single" w:sz="4" w:space="0" w:color="auto"/>
              <w:bottom w:val="single" w:sz="4" w:space="0" w:color="C9C9C9"/>
              <w:right w:val="single" w:sz="4" w:space="0" w:color="auto"/>
            </w:tcBorders>
            <w:shd w:val="clear" w:color="EDEDED" w:fill="EDEDED"/>
            <w:noWrap/>
            <w:vAlign w:val="center"/>
            <w:hideMark/>
          </w:tcPr>
          <w:p w14:paraId="366E910E"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1. Change from "A4" to "A3"</w:t>
            </w:r>
          </w:p>
        </w:tc>
        <w:tc>
          <w:tcPr>
            <w:tcW w:w="7102" w:type="dxa"/>
            <w:tcBorders>
              <w:top w:val="single" w:sz="4" w:space="0" w:color="auto"/>
              <w:left w:val="single" w:sz="4" w:space="0" w:color="auto"/>
              <w:bottom w:val="single" w:sz="4" w:space="0" w:color="C9C9C9"/>
              <w:right w:val="single" w:sz="4" w:space="0" w:color="auto"/>
            </w:tcBorders>
            <w:shd w:val="clear" w:color="EDEDED" w:fill="EDEDED"/>
            <w:noWrap/>
            <w:vAlign w:val="center"/>
            <w:hideMark/>
          </w:tcPr>
          <w:p w14:paraId="4ABF92AA"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1. Change page size option to "A3" as well as the page preview</w:t>
            </w:r>
          </w:p>
        </w:tc>
      </w:tr>
      <w:tr w:rsidR="00B10EC0" w:rsidRPr="00B10EC0" w14:paraId="1B96CCFA" w14:textId="77777777" w:rsidTr="0066438C">
        <w:trPr>
          <w:trHeight w:val="300"/>
        </w:trPr>
        <w:tc>
          <w:tcPr>
            <w:tcW w:w="3053" w:type="dxa"/>
            <w:tcBorders>
              <w:top w:val="single" w:sz="4" w:space="0" w:color="C9C9C9"/>
              <w:left w:val="single" w:sz="4" w:space="0" w:color="auto"/>
              <w:bottom w:val="single" w:sz="4" w:space="0" w:color="auto"/>
              <w:right w:val="single" w:sz="4" w:space="0" w:color="auto"/>
            </w:tcBorders>
            <w:shd w:val="clear" w:color="DBDBDB" w:fill="DBDBDB"/>
            <w:noWrap/>
            <w:vAlign w:val="bottom"/>
            <w:hideMark/>
          </w:tcPr>
          <w:p w14:paraId="337EE04F"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 </w:t>
            </w:r>
          </w:p>
        </w:tc>
        <w:tc>
          <w:tcPr>
            <w:tcW w:w="3868" w:type="dxa"/>
            <w:tcBorders>
              <w:top w:val="single" w:sz="4" w:space="0" w:color="C9C9C9"/>
              <w:left w:val="single" w:sz="4" w:space="0" w:color="C9C9C9"/>
              <w:bottom w:val="single" w:sz="4" w:space="0" w:color="auto"/>
              <w:right w:val="single" w:sz="4" w:space="0" w:color="auto"/>
            </w:tcBorders>
            <w:shd w:val="clear" w:color="DBDBDB" w:fill="DBDBDB"/>
            <w:noWrap/>
            <w:vAlign w:val="center"/>
            <w:hideMark/>
          </w:tcPr>
          <w:p w14:paraId="25700F57"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2. Change back to "A4" from "A3"</w:t>
            </w:r>
          </w:p>
        </w:tc>
        <w:tc>
          <w:tcPr>
            <w:tcW w:w="7102" w:type="dxa"/>
            <w:tcBorders>
              <w:top w:val="single" w:sz="4" w:space="0" w:color="C9C9C9"/>
              <w:left w:val="single" w:sz="4" w:space="0" w:color="auto"/>
              <w:bottom w:val="single" w:sz="4" w:space="0" w:color="C9C9C9"/>
              <w:right w:val="single" w:sz="4" w:space="0" w:color="auto"/>
            </w:tcBorders>
            <w:shd w:val="clear" w:color="DBDBDB" w:fill="DBDBDB"/>
            <w:noWrap/>
            <w:vAlign w:val="center"/>
            <w:hideMark/>
          </w:tcPr>
          <w:p w14:paraId="570951DF"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2. Change page size option to "A4" as well as the page preview</w:t>
            </w:r>
          </w:p>
        </w:tc>
      </w:tr>
      <w:tr w:rsidR="00B10EC0" w:rsidRPr="00B10EC0" w14:paraId="3F9ADA41" w14:textId="77777777" w:rsidTr="0066438C">
        <w:trPr>
          <w:trHeight w:val="900"/>
        </w:trPr>
        <w:tc>
          <w:tcPr>
            <w:tcW w:w="3053" w:type="dxa"/>
            <w:tcBorders>
              <w:top w:val="single" w:sz="4" w:space="0" w:color="auto"/>
              <w:left w:val="single" w:sz="4" w:space="0" w:color="auto"/>
              <w:bottom w:val="single" w:sz="4" w:space="0" w:color="C9C9C9"/>
              <w:right w:val="single" w:sz="4" w:space="0" w:color="auto"/>
            </w:tcBorders>
            <w:shd w:val="clear" w:color="EDEDED" w:fill="EDEDED"/>
            <w:noWrap/>
            <w:vAlign w:val="bottom"/>
            <w:hideMark/>
          </w:tcPr>
          <w:p w14:paraId="03425B0E"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"Margins" Selection</w:t>
            </w:r>
          </w:p>
        </w:tc>
        <w:tc>
          <w:tcPr>
            <w:tcW w:w="3868" w:type="dxa"/>
            <w:tcBorders>
              <w:top w:val="single" w:sz="4" w:space="0" w:color="auto"/>
              <w:left w:val="single" w:sz="4" w:space="0" w:color="auto"/>
              <w:bottom w:val="single" w:sz="4" w:space="0" w:color="C9C9C9"/>
              <w:right w:val="single" w:sz="4" w:space="0" w:color="auto"/>
            </w:tcBorders>
            <w:shd w:val="clear" w:color="EDEDED" w:fill="EDEDED"/>
            <w:vAlign w:val="bottom"/>
            <w:hideMark/>
          </w:tcPr>
          <w:p w14:paraId="23ABDF76"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1. Select "Narrow Margins" from the drop-down menu (with "Normal" by default)</w:t>
            </w:r>
          </w:p>
        </w:tc>
        <w:tc>
          <w:tcPr>
            <w:tcW w:w="7102" w:type="dxa"/>
            <w:tcBorders>
              <w:top w:val="single" w:sz="4" w:space="0" w:color="auto"/>
              <w:left w:val="single" w:sz="4" w:space="0" w:color="auto"/>
              <w:bottom w:val="single" w:sz="4" w:space="0" w:color="C9C9C9"/>
              <w:right w:val="single" w:sz="4" w:space="0" w:color="auto"/>
            </w:tcBorders>
            <w:shd w:val="clear" w:color="EDEDED" w:fill="EDEDED"/>
            <w:vAlign w:val="bottom"/>
            <w:hideMark/>
          </w:tcPr>
          <w:p w14:paraId="13A86E44"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1. Change margin from "Normal Margins" to "Narrow Margins", as well as changing the page preview</w:t>
            </w:r>
          </w:p>
        </w:tc>
      </w:tr>
      <w:tr w:rsidR="00B10EC0" w:rsidRPr="00B10EC0" w14:paraId="0EE9C7A0" w14:textId="77777777" w:rsidTr="0066438C">
        <w:trPr>
          <w:trHeight w:val="300"/>
        </w:trPr>
        <w:tc>
          <w:tcPr>
            <w:tcW w:w="3053" w:type="dxa"/>
            <w:tcBorders>
              <w:top w:val="single" w:sz="4" w:space="0" w:color="C9C9C9"/>
              <w:left w:val="single" w:sz="4" w:space="0" w:color="auto"/>
              <w:bottom w:val="single" w:sz="4" w:space="0" w:color="C9C9C9"/>
              <w:right w:val="single" w:sz="4" w:space="0" w:color="auto"/>
            </w:tcBorders>
            <w:shd w:val="clear" w:color="DBDBDB" w:fill="DBDBDB"/>
            <w:noWrap/>
            <w:vAlign w:val="bottom"/>
            <w:hideMark/>
          </w:tcPr>
          <w:p w14:paraId="32B3C841"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 </w:t>
            </w:r>
          </w:p>
        </w:tc>
        <w:tc>
          <w:tcPr>
            <w:tcW w:w="3868" w:type="dxa"/>
            <w:tcBorders>
              <w:top w:val="single" w:sz="4" w:space="0" w:color="C9C9C9"/>
              <w:left w:val="single" w:sz="4" w:space="0" w:color="auto"/>
              <w:bottom w:val="single" w:sz="4" w:space="0" w:color="C9C9C9"/>
              <w:right w:val="single" w:sz="4" w:space="0" w:color="auto"/>
            </w:tcBorders>
            <w:shd w:val="clear" w:color="DBDBDB" w:fill="DBDBDB"/>
            <w:noWrap/>
            <w:vAlign w:val="bottom"/>
            <w:hideMark/>
          </w:tcPr>
          <w:p w14:paraId="36163AE2"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2. Select "Custom Margins"</w:t>
            </w:r>
          </w:p>
        </w:tc>
        <w:tc>
          <w:tcPr>
            <w:tcW w:w="7102" w:type="dxa"/>
            <w:tcBorders>
              <w:top w:val="single" w:sz="4" w:space="0" w:color="C9C9C9"/>
              <w:left w:val="single" w:sz="4" w:space="0" w:color="auto"/>
              <w:bottom w:val="single" w:sz="4" w:space="0" w:color="C9C9C9"/>
              <w:right w:val="single" w:sz="4" w:space="0" w:color="auto"/>
            </w:tcBorders>
            <w:shd w:val="clear" w:color="DBDBDB" w:fill="DBDBDB"/>
            <w:noWrap/>
            <w:vAlign w:val="center"/>
            <w:hideMark/>
          </w:tcPr>
          <w:p w14:paraId="0DDDBEB4"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2. Open the "Custom Margins" window</w:t>
            </w:r>
          </w:p>
        </w:tc>
      </w:tr>
      <w:tr w:rsidR="00B10EC0" w:rsidRPr="00B10EC0" w14:paraId="1ADFB128" w14:textId="77777777" w:rsidTr="0066438C">
        <w:trPr>
          <w:trHeight w:val="600"/>
        </w:trPr>
        <w:tc>
          <w:tcPr>
            <w:tcW w:w="3053" w:type="dxa"/>
            <w:tcBorders>
              <w:top w:val="single" w:sz="4" w:space="0" w:color="C9C9C9"/>
              <w:left w:val="single" w:sz="4" w:space="0" w:color="auto"/>
              <w:bottom w:val="single" w:sz="4" w:space="0" w:color="auto"/>
              <w:right w:val="single" w:sz="4" w:space="0" w:color="auto"/>
            </w:tcBorders>
            <w:shd w:val="clear" w:color="EDEDED" w:fill="EDEDED"/>
            <w:noWrap/>
            <w:vAlign w:val="bottom"/>
            <w:hideMark/>
          </w:tcPr>
          <w:p w14:paraId="399BFC7F"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 </w:t>
            </w:r>
          </w:p>
        </w:tc>
        <w:tc>
          <w:tcPr>
            <w:tcW w:w="3868" w:type="dxa"/>
            <w:tcBorders>
              <w:top w:val="single" w:sz="4" w:space="0" w:color="C9C9C9"/>
              <w:left w:val="single" w:sz="4" w:space="0" w:color="C9C9C9"/>
              <w:bottom w:val="single" w:sz="4" w:space="0" w:color="C9C9C9"/>
              <w:right w:val="single" w:sz="4" w:space="0" w:color="C9C9C9"/>
            </w:tcBorders>
            <w:shd w:val="clear" w:color="EDEDED" w:fill="EDEDED"/>
            <w:vAlign w:val="bottom"/>
            <w:hideMark/>
          </w:tcPr>
          <w:p w14:paraId="303276E5"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3. Select "Normal Margins" again</w:t>
            </w:r>
          </w:p>
        </w:tc>
        <w:tc>
          <w:tcPr>
            <w:tcW w:w="7102" w:type="dxa"/>
            <w:tcBorders>
              <w:top w:val="single" w:sz="4" w:space="0" w:color="C9C9C9"/>
              <w:left w:val="single" w:sz="4" w:space="0" w:color="auto"/>
              <w:bottom w:val="single" w:sz="4" w:space="0" w:color="C9C9C9"/>
              <w:right w:val="single" w:sz="4" w:space="0" w:color="auto"/>
            </w:tcBorders>
            <w:shd w:val="clear" w:color="EDEDED" w:fill="EDEDED"/>
            <w:vAlign w:val="center"/>
            <w:hideMark/>
          </w:tcPr>
          <w:p w14:paraId="1B07F21B" w14:textId="7C2B9619"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3. Change margin back to "Normal Margins" from "Narrow Margins", as well as changing the page preview</w:t>
            </w:r>
          </w:p>
        </w:tc>
      </w:tr>
      <w:tr w:rsidR="00B10EC0" w:rsidRPr="00B10EC0" w14:paraId="6BA2380A" w14:textId="77777777" w:rsidTr="0066438C">
        <w:trPr>
          <w:trHeight w:val="300"/>
        </w:trPr>
        <w:tc>
          <w:tcPr>
            <w:tcW w:w="3053" w:type="dxa"/>
            <w:tcBorders>
              <w:top w:val="single" w:sz="4" w:space="0" w:color="auto"/>
              <w:left w:val="single" w:sz="4" w:space="0" w:color="auto"/>
              <w:bottom w:val="single" w:sz="4" w:space="0" w:color="C9C9C9"/>
              <w:right w:val="single" w:sz="4" w:space="0" w:color="auto"/>
            </w:tcBorders>
            <w:shd w:val="clear" w:color="DBDBDB" w:fill="DBDBDB"/>
            <w:noWrap/>
            <w:vAlign w:val="bottom"/>
            <w:hideMark/>
          </w:tcPr>
          <w:p w14:paraId="129BF99E"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"Page Per Sheet" Selection</w:t>
            </w:r>
          </w:p>
        </w:tc>
        <w:tc>
          <w:tcPr>
            <w:tcW w:w="3868" w:type="dxa"/>
            <w:tcBorders>
              <w:top w:val="single" w:sz="4" w:space="0" w:color="auto"/>
              <w:left w:val="single" w:sz="4" w:space="0" w:color="auto"/>
              <w:bottom w:val="single" w:sz="4" w:space="0" w:color="C9C9C9"/>
              <w:right w:val="single" w:sz="4" w:space="0" w:color="auto"/>
            </w:tcBorders>
            <w:shd w:val="clear" w:color="DBDBDB" w:fill="DBDBDB"/>
            <w:noWrap/>
            <w:vAlign w:val="bottom"/>
            <w:hideMark/>
          </w:tcPr>
          <w:p w14:paraId="04C3CAB7"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1. Select "4 Pages Per Sheet"</w:t>
            </w:r>
          </w:p>
        </w:tc>
        <w:tc>
          <w:tcPr>
            <w:tcW w:w="7102" w:type="dxa"/>
            <w:tcBorders>
              <w:top w:val="single" w:sz="4" w:space="0" w:color="auto"/>
              <w:left w:val="single" w:sz="4" w:space="0" w:color="auto"/>
              <w:bottom w:val="single" w:sz="4" w:space="0" w:color="C9C9C9"/>
              <w:right w:val="single" w:sz="4" w:space="0" w:color="auto"/>
            </w:tcBorders>
            <w:shd w:val="clear" w:color="DBDBDB" w:fill="DBDBDB"/>
            <w:noWrap/>
            <w:vAlign w:val="bottom"/>
            <w:hideMark/>
          </w:tcPr>
          <w:p w14:paraId="66447750"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 xml:space="preserve">1. Page Per Sheet option changed to "4 Pages Per Sheet" </w:t>
            </w:r>
          </w:p>
        </w:tc>
      </w:tr>
      <w:tr w:rsidR="00B10EC0" w:rsidRPr="00B10EC0" w14:paraId="294B7E00" w14:textId="77777777" w:rsidTr="0066438C">
        <w:trPr>
          <w:trHeight w:val="600"/>
        </w:trPr>
        <w:tc>
          <w:tcPr>
            <w:tcW w:w="3053" w:type="dxa"/>
            <w:tcBorders>
              <w:top w:val="single" w:sz="4" w:space="0" w:color="C9C9C9"/>
              <w:left w:val="single" w:sz="4" w:space="0" w:color="auto"/>
              <w:bottom w:val="single" w:sz="4" w:space="0" w:color="auto"/>
              <w:right w:val="single" w:sz="4" w:space="0" w:color="auto"/>
            </w:tcBorders>
            <w:shd w:val="clear" w:color="EDEDED" w:fill="EDEDED"/>
            <w:noWrap/>
            <w:vAlign w:val="bottom"/>
            <w:hideMark/>
          </w:tcPr>
          <w:p w14:paraId="494CBAC3"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 </w:t>
            </w:r>
          </w:p>
        </w:tc>
        <w:tc>
          <w:tcPr>
            <w:tcW w:w="3868" w:type="dxa"/>
            <w:tcBorders>
              <w:top w:val="single" w:sz="4" w:space="0" w:color="C9C9C9"/>
              <w:left w:val="single" w:sz="4" w:space="0" w:color="auto"/>
              <w:bottom w:val="single" w:sz="4" w:space="0" w:color="auto"/>
              <w:right w:val="single" w:sz="4" w:space="0" w:color="auto"/>
            </w:tcBorders>
            <w:shd w:val="clear" w:color="EDEDED" w:fill="EDEDED"/>
            <w:vAlign w:val="bottom"/>
            <w:hideMark/>
          </w:tcPr>
          <w:p w14:paraId="1FA5B0AB"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2. Then select "Scale to Paper Size" &gt; "A4"</w:t>
            </w:r>
          </w:p>
        </w:tc>
        <w:tc>
          <w:tcPr>
            <w:tcW w:w="7102" w:type="dxa"/>
            <w:tcBorders>
              <w:top w:val="single" w:sz="4" w:space="0" w:color="C9C9C9"/>
              <w:left w:val="single" w:sz="4" w:space="0" w:color="auto"/>
              <w:bottom w:val="single" w:sz="4" w:space="0" w:color="auto"/>
              <w:right w:val="single" w:sz="4" w:space="0" w:color="auto"/>
            </w:tcBorders>
            <w:shd w:val="clear" w:color="EDEDED" w:fill="EDEDED"/>
            <w:vAlign w:val="bottom"/>
            <w:hideMark/>
          </w:tcPr>
          <w:p w14:paraId="32776431" w14:textId="77777777" w:rsidR="00B10EC0" w:rsidRPr="00B10EC0" w:rsidRDefault="00B10EC0" w:rsidP="00B10EC0">
            <w:pPr>
              <w:spacing w:after="0"/>
              <w:rPr>
                <w:rFonts w:ascii="Calibri" w:eastAsia="Times New Roman" w:hAnsi="Calibri" w:cs="Calibri"/>
                <w:color w:val="000000"/>
                <w:szCs w:val="22"/>
                <w:lang w:eastAsia="en-AU"/>
              </w:rPr>
            </w:pPr>
            <w:r w:rsidRPr="00B10EC0">
              <w:rPr>
                <w:rFonts w:ascii="Calibri" w:eastAsia="Times New Roman" w:hAnsi="Calibri" w:cs="Calibri"/>
                <w:color w:val="000000"/>
                <w:szCs w:val="22"/>
                <w:lang w:eastAsia="en-AU"/>
              </w:rPr>
              <w:t>2. Same output as 1, except displaying scaling information ("Scaled to 21 cm x 29.7cm")</w:t>
            </w:r>
          </w:p>
        </w:tc>
      </w:tr>
    </w:tbl>
    <w:p w14:paraId="20FEFDD7" w14:textId="72A28B86" w:rsidR="00DE0890" w:rsidRDefault="00DE0890" w:rsidP="00A67DD3">
      <w:pPr>
        <w:jc w:val="both"/>
        <w:rPr>
          <w:rFonts w:cstheme="minorHAnsi"/>
        </w:rPr>
      </w:pPr>
    </w:p>
    <w:p w14:paraId="63E94BAE" w14:textId="5D2EFC0D" w:rsidR="00FC0B2C" w:rsidRDefault="00FC0B2C" w:rsidP="00A67DD3">
      <w:pPr>
        <w:jc w:val="both"/>
        <w:rPr>
          <w:rFonts w:cstheme="minorHAnsi"/>
        </w:rPr>
      </w:pPr>
    </w:p>
    <w:p w14:paraId="6E886AC4" w14:textId="642A778E" w:rsidR="00932F54" w:rsidRDefault="00932F54" w:rsidP="00A67DD3">
      <w:pPr>
        <w:jc w:val="both"/>
        <w:rPr>
          <w:rFonts w:cstheme="minorHAnsi"/>
        </w:rPr>
      </w:pPr>
    </w:p>
    <w:p w14:paraId="7F68E667" w14:textId="77777777" w:rsidR="00932F54" w:rsidRDefault="00932F54" w:rsidP="00A67DD3">
      <w:pPr>
        <w:jc w:val="both"/>
        <w:rPr>
          <w:rFonts w:cstheme="minorHAnsi"/>
        </w:rPr>
        <w:sectPr w:rsidR="00932F54" w:rsidSect="00B10EC0">
          <w:pgSz w:w="16838" w:h="11906" w:orient="landscape" w:code="9"/>
          <w:pgMar w:top="1440" w:right="1440" w:bottom="1440" w:left="1440" w:header="709" w:footer="709" w:gutter="0"/>
          <w:cols w:space="708"/>
          <w:docGrid w:linePitch="326"/>
        </w:sectPr>
      </w:pPr>
    </w:p>
    <w:p w14:paraId="0CCC13B8" w14:textId="7D088740" w:rsidR="00932F54" w:rsidRDefault="0092458B" w:rsidP="0092458B">
      <w:pPr>
        <w:pStyle w:val="Heading1"/>
      </w:pPr>
      <w:bookmarkStart w:id="8" w:name="_Toc491701817"/>
      <w:r>
        <w:lastRenderedPageBreak/>
        <w:t>Part 2 – Configuration Management</w:t>
      </w:r>
      <w:bookmarkEnd w:id="8"/>
    </w:p>
    <w:p w14:paraId="4B39ADEA" w14:textId="02BA65A2" w:rsidR="0092458B" w:rsidRDefault="0092458B" w:rsidP="0092458B">
      <w:pPr>
        <w:pStyle w:val="Heading2"/>
      </w:pPr>
      <w:bookmarkStart w:id="9" w:name="_Toc491701818"/>
      <w:r>
        <w:t>Code/File Version Management</w:t>
      </w:r>
      <w:bookmarkEnd w:id="9"/>
    </w:p>
    <w:p w14:paraId="62CB92D7" w14:textId="69E0613B" w:rsidR="00693794" w:rsidRDefault="00693794" w:rsidP="00693794">
      <w:r w:rsidRPr="0096674B">
        <w:t xml:space="preserve">The </w:t>
      </w:r>
      <w:proofErr w:type="spellStart"/>
      <w:r w:rsidRPr="0096674B">
        <w:t>Github</w:t>
      </w:r>
      <w:proofErr w:type="spellEnd"/>
      <w:r w:rsidRPr="0096674B">
        <w:t xml:space="preserve"> account used for this project is </w:t>
      </w:r>
      <w:hyperlink r:id="rId11" w:history="1">
        <w:r w:rsidRPr="0096674B">
          <w:rPr>
            <w:rStyle w:val="Hyperlink"/>
          </w:rPr>
          <w:t>kpc11</w:t>
        </w:r>
      </w:hyperlink>
      <w:r w:rsidRPr="0096674B">
        <w:t xml:space="preserve">. </w:t>
      </w:r>
      <w:r w:rsidR="00994BFE" w:rsidRPr="0096674B">
        <w:t>Instructions on how to pull/merge a repository have been included in the pull request for the CMP73010-Ass1-2017 repository.</w:t>
      </w:r>
    </w:p>
    <w:p w14:paraId="5FFF0712" w14:textId="41CBB6CB" w:rsidR="0096674B" w:rsidRDefault="0096674B" w:rsidP="0096674B">
      <w:pPr>
        <w:pStyle w:val="Heading2"/>
      </w:pPr>
      <w:bookmarkStart w:id="10" w:name="_Toc491701819"/>
      <w:r>
        <w:t>Build Management</w:t>
      </w:r>
      <w:bookmarkEnd w:id="10"/>
    </w:p>
    <w:p w14:paraId="559FB113" w14:textId="08A5F857" w:rsidR="00500E15" w:rsidRDefault="000F5D07" w:rsidP="00F36057">
      <w:pPr>
        <w:jc w:val="both"/>
      </w:pPr>
      <w:r>
        <w:t>The Microsoft nightly build s</w:t>
      </w:r>
      <w:r w:rsidR="00211436">
        <w:t xml:space="preserve">ystem </w:t>
      </w:r>
      <w:r w:rsidR="008D3D8A">
        <w:t>is, as the name implies, is an automated method for testing software which is run every night</w:t>
      </w:r>
      <w:r>
        <w:t>.</w:t>
      </w:r>
      <w:r w:rsidR="00106F41">
        <w:t xml:space="preserve"> </w:t>
      </w:r>
      <w:r w:rsidR="008B50F5">
        <w:t xml:space="preserve">Microsoft </w:t>
      </w:r>
      <w:r w:rsidR="00C67B6B">
        <w:t xml:space="preserve">began </w:t>
      </w:r>
      <w:r w:rsidR="008F0C4F">
        <w:t>adopting this type of</w:t>
      </w:r>
      <w:r w:rsidR="008B50F5">
        <w:t xml:space="preserve"> testing back in October 2004 during th</w:t>
      </w:r>
      <w:r w:rsidR="00D17657">
        <w:t xml:space="preserve">e development of Windows Vista, </w:t>
      </w:r>
      <w:r w:rsidR="00B47441">
        <w:t xml:space="preserve">which had a “continuous integration” system being developed for it </w:t>
      </w:r>
      <w:r w:rsidR="00D17657">
        <w:t>by Amitabh Srivastava and his team. Using the slowly refining CI system, Microsoft was able to internally create new builds once every few days (</w:t>
      </w:r>
      <w:proofErr w:type="spellStart"/>
      <w:r w:rsidR="00F8533D">
        <w:t>Guth</w:t>
      </w:r>
      <w:proofErr w:type="spellEnd"/>
      <w:r w:rsidR="00D17657">
        <w:t xml:space="preserve"> 2005). </w:t>
      </w:r>
      <w:r w:rsidR="00500E15">
        <w:t>This type of testing is now</w:t>
      </w:r>
      <w:r w:rsidR="00106F41">
        <w:t xml:space="preserve"> applied to </w:t>
      </w:r>
      <w:r w:rsidR="00500E15">
        <w:t xml:space="preserve">other </w:t>
      </w:r>
      <w:r w:rsidR="00106F41">
        <w:t xml:space="preserve">software </w:t>
      </w:r>
      <w:r w:rsidR="008B50F5">
        <w:t xml:space="preserve">which </w:t>
      </w:r>
      <w:r w:rsidR="00106F41">
        <w:t>run</w:t>
      </w:r>
      <w:r w:rsidR="008B50F5">
        <w:t>s</w:t>
      </w:r>
      <w:r w:rsidR="00106F41">
        <w:t xml:space="preserve"> on Microsoft Windows</w:t>
      </w:r>
      <w:r w:rsidR="008B50F5">
        <w:t>,</w:t>
      </w:r>
      <w:r w:rsidR="00106F41">
        <w:t xml:space="preserve"> such as Microsoft’s </w:t>
      </w:r>
      <w:r w:rsidR="00106F41" w:rsidRPr="00106F41">
        <w:rPr>
          <w:i/>
        </w:rPr>
        <w:t>Visual F# Tools</w:t>
      </w:r>
      <w:r w:rsidR="00106F41">
        <w:t>.</w:t>
      </w:r>
      <w:r>
        <w:t xml:space="preserve"> In order for a build to be </w:t>
      </w:r>
      <w:r w:rsidR="00211436">
        <w:t xml:space="preserve">pushed out as a </w:t>
      </w:r>
      <w:r w:rsidR="00211436" w:rsidRPr="00E807B9">
        <w:rPr>
          <w:i/>
        </w:rPr>
        <w:t>nightly</w:t>
      </w:r>
      <w:r w:rsidR="00211436">
        <w:t xml:space="preserve"> build</w:t>
      </w:r>
      <w:r>
        <w:t>, it has to run through Microsoft’s CI system successfully (</w:t>
      </w:r>
      <w:r w:rsidR="00F8533D">
        <w:t xml:space="preserve">Visual </w:t>
      </w:r>
      <w:proofErr w:type="spellStart"/>
      <w:r w:rsidR="00F8533D">
        <w:t>FSharp</w:t>
      </w:r>
      <w:proofErr w:type="spellEnd"/>
      <w:r w:rsidR="00F8533D">
        <w:t xml:space="preserve"> Team</w:t>
      </w:r>
      <w:r w:rsidR="00106F41">
        <w:t xml:space="preserve"> 2017</w:t>
      </w:r>
      <w:r>
        <w:t>)</w:t>
      </w:r>
      <w:r w:rsidR="001271A6">
        <w:t xml:space="preserve"> at a pre-determined time each day</w:t>
      </w:r>
      <w:r>
        <w:t>.</w:t>
      </w:r>
      <w:r w:rsidR="00106F41">
        <w:t xml:space="preserve"> </w:t>
      </w:r>
      <w:r w:rsidR="00500E15">
        <w:t>The nightly build process typically follows these steps:</w:t>
      </w:r>
    </w:p>
    <w:p w14:paraId="3F30665C" w14:textId="083231D5" w:rsidR="000F5D07" w:rsidRDefault="00500E15" w:rsidP="00500E15">
      <w:pPr>
        <w:pStyle w:val="ListParagraph"/>
        <w:numPr>
          <w:ilvl w:val="0"/>
          <w:numId w:val="3"/>
        </w:numPr>
        <w:jc w:val="both"/>
      </w:pPr>
      <w:r>
        <w:t>At the same time each day, the latest build of source code is downloaded from a defined source code repository</w:t>
      </w:r>
    </w:p>
    <w:p w14:paraId="08AE70CE" w14:textId="4AC49979" w:rsidR="00500E15" w:rsidRDefault="00500E15" w:rsidP="00500E15">
      <w:pPr>
        <w:pStyle w:val="ListParagraph"/>
        <w:numPr>
          <w:ilvl w:val="0"/>
          <w:numId w:val="3"/>
        </w:numPr>
        <w:jc w:val="both"/>
      </w:pPr>
      <w:r>
        <w:t>The source code is compiled</w:t>
      </w:r>
    </w:p>
    <w:p w14:paraId="7C8445CA" w14:textId="454BFFF1" w:rsidR="00500E15" w:rsidRDefault="00500E15" w:rsidP="00500E15">
      <w:pPr>
        <w:pStyle w:val="ListParagraph"/>
        <w:numPr>
          <w:ilvl w:val="0"/>
          <w:numId w:val="3"/>
        </w:numPr>
        <w:jc w:val="both"/>
      </w:pPr>
      <w:r>
        <w:t>Required binary files (i.e. Windows installer files and scripts) are packed up, ready for deployment</w:t>
      </w:r>
    </w:p>
    <w:p w14:paraId="0FA6ABB4" w14:textId="722D72C1" w:rsidR="00500E15" w:rsidRDefault="00500E15" w:rsidP="00500E15">
      <w:pPr>
        <w:pStyle w:val="ListParagraph"/>
        <w:numPr>
          <w:ilvl w:val="0"/>
          <w:numId w:val="3"/>
        </w:numPr>
        <w:jc w:val="both"/>
      </w:pPr>
      <w:r>
        <w:t>The project is deployed to a test server</w:t>
      </w:r>
    </w:p>
    <w:p w14:paraId="1F674191" w14:textId="095565D5" w:rsidR="00500E15" w:rsidRDefault="00500E15" w:rsidP="0001309A">
      <w:pPr>
        <w:pStyle w:val="ListParagraph"/>
        <w:numPr>
          <w:ilvl w:val="0"/>
          <w:numId w:val="3"/>
        </w:numPr>
        <w:jc w:val="both"/>
      </w:pPr>
      <w:r>
        <w:t xml:space="preserve">A full set of BVTs, or </w:t>
      </w:r>
      <w:r w:rsidR="00211436">
        <w:t>“</w:t>
      </w:r>
      <w:r>
        <w:t>build verification tests</w:t>
      </w:r>
      <w:r w:rsidR="00211436">
        <w:t>”</w:t>
      </w:r>
      <w:r>
        <w:t>, are run on the test server</w:t>
      </w:r>
    </w:p>
    <w:p w14:paraId="6CB27A56" w14:textId="4D725267" w:rsidR="00500E15" w:rsidRDefault="00500E15" w:rsidP="0001309A">
      <w:pPr>
        <w:pStyle w:val="ListParagraph"/>
        <w:numPr>
          <w:ilvl w:val="0"/>
          <w:numId w:val="3"/>
        </w:numPr>
        <w:jc w:val="both"/>
      </w:pPr>
      <w:r>
        <w:t>Finally, an automated, detailed build report is published to members</w:t>
      </w:r>
      <w:r w:rsidR="00F8533D">
        <w:t xml:space="preserve"> of the project team (Microsoft</w:t>
      </w:r>
      <w:r>
        <w:t xml:space="preserve"> n.d)</w:t>
      </w:r>
    </w:p>
    <w:p w14:paraId="5285556E" w14:textId="51CBF2E8" w:rsidR="00500E15" w:rsidRDefault="00F8533D" w:rsidP="00F36057">
      <w:pPr>
        <w:jc w:val="both"/>
      </w:pPr>
      <w:r>
        <w:t xml:space="preserve">For Microsoft and other systems which employ </w:t>
      </w:r>
      <w:r w:rsidR="00B6657F">
        <w:t>nightly builds as a main method of testing</w:t>
      </w:r>
      <w:r>
        <w:t>, there are a fair number of advantages and disadvantages. The main advantage is how it lowers integration risk</w:t>
      </w:r>
      <w:r w:rsidR="00EC1EEC">
        <w:t>.</w:t>
      </w:r>
      <w:r w:rsidR="00211436">
        <w:t xml:space="preserve"> McConnell (1996, p. 144)</w:t>
      </w:r>
      <w:r>
        <w:t xml:space="preserve"> </w:t>
      </w:r>
      <w:r w:rsidR="00CF6B17">
        <w:t>describes integration risk as being</w:t>
      </w:r>
      <w:r w:rsidR="00211436">
        <w:t xml:space="preserve"> ‘</w:t>
      </w:r>
      <w:r>
        <w:t xml:space="preserve">when </w:t>
      </w:r>
      <w:r w:rsidR="00211436">
        <w:t xml:space="preserve">different team members combine </w:t>
      </w:r>
      <w:r>
        <w:t xml:space="preserve">… code they have been working on separately, </w:t>
      </w:r>
      <w:r w:rsidR="00211436">
        <w:t xml:space="preserve">[and] </w:t>
      </w:r>
      <w:r>
        <w:t>the resulting code does not work well.</w:t>
      </w:r>
      <w:r w:rsidR="00211436">
        <w:t>’</w:t>
      </w:r>
      <w:r>
        <w:t xml:space="preserve"> Since </w:t>
      </w:r>
      <w:r w:rsidR="00FF471B">
        <w:t xml:space="preserve">automated, complete tests </w:t>
      </w:r>
      <w:r w:rsidR="003E5ADC">
        <w:t xml:space="preserve">of the software and its components </w:t>
      </w:r>
      <w:r w:rsidR="00FF471B">
        <w:t xml:space="preserve">are run every day/night, </w:t>
      </w:r>
      <w:r>
        <w:t>conflicts or duplication in code can be quickly spotted</w:t>
      </w:r>
      <w:r w:rsidR="00211436">
        <w:t>,</w:t>
      </w:r>
      <w:r>
        <w:t xml:space="preserve"> automatically reported and </w:t>
      </w:r>
      <w:r w:rsidR="00211436">
        <w:t>resolved appropriately</w:t>
      </w:r>
      <w:r>
        <w:t xml:space="preserve">. </w:t>
      </w:r>
      <w:r w:rsidR="00A8685D">
        <w:t>Another advantage of nightly builds is that, provided an archive is kept of every nightly build, searches can be made through this archive to determine where bugs first appeared or rollbacks can be made</w:t>
      </w:r>
      <w:r w:rsidR="00283BED">
        <w:t xml:space="preserve"> </w:t>
      </w:r>
      <w:r w:rsidR="00AD3C54">
        <w:t xml:space="preserve">with minimal </w:t>
      </w:r>
      <w:r w:rsidR="005240E2">
        <w:t>differences in</w:t>
      </w:r>
      <w:r w:rsidR="00AD3C54">
        <w:t xml:space="preserve"> the overall code </w:t>
      </w:r>
      <w:r w:rsidR="00283BED">
        <w:t>(</w:t>
      </w:r>
      <w:proofErr w:type="spellStart"/>
      <w:r w:rsidR="00283BED">
        <w:t>Spolsky</w:t>
      </w:r>
      <w:proofErr w:type="spellEnd"/>
      <w:r w:rsidR="00283BED">
        <w:t xml:space="preserve"> 2001)</w:t>
      </w:r>
      <w:r w:rsidR="00A8685D">
        <w:t>.</w:t>
      </w:r>
    </w:p>
    <w:p w14:paraId="2C9496B6" w14:textId="4616E42D" w:rsidR="00224C58" w:rsidRDefault="008F2CEA" w:rsidP="00F36057">
      <w:pPr>
        <w:jc w:val="both"/>
      </w:pPr>
      <w:r>
        <w:t>The primary disadvantage to nightly builds is its limited use when applied to smaller projects.</w:t>
      </w:r>
      <w:r w:rsidR="00A55917">
        <w:t xml:space="preserve"> Holding </w:t>
      </w:r>
      <w:r w:rsidR="009F6218">
        <w:t xml:space="preserve">back testing for a smaller project </w:t>
      </w:r>
      <w:r w:rsidR="00A55917">
        <w:t>to</w:t>
      </w:r>
      <w:r w:rsidR="009F6218">
        <w:t xml:space="preserve"> once per night will result in a lot of wasted time</w:t>
      </w:r>
      <w:r w:rsidR="002631DD">
        <w:t xml:space="preserve"> and is ultimately pointless</w:t>
      </w:r>
      <w:r w:rsidR="009F6218">
        <w:t xml:space="preserve">. </w:t>
      </w:r>
      <w:r w:rsidR="00A55917">
        <w:t>W</w:t>
      </w:r>
      <w:r w:rsidR="009F6218">
        <w:t>ith smaller projects, builds can be compiled and tested in intervals of once per hour, or even shorter depending on the</w:t>
      </w:r>
      <w:r w:rsidR="00AC5C79">
        <w:t xml:space="preserve"> project’s current progress</w:t>
      </w:r>
      <w:r w:rsidR="009F6218">
        <w:t>.</w:t>
      </w:r>
      <w:r w:rsidR="00E4736C">
        <w:t xml:space="preserve"> Typical “continuous integration”, or automatic testing, can be manually run every time something new is added, meaning it would be a much better fit for smaller projects.</w:t>
      </w:r>
      <w:r w:rsidR="009F6218">
        <w:t xml:space="preserve"> </w:t>
      </w:r>
      <w:r w:rsidR="00794F7F">
        <w:t>Another disadv</w:t>
      </w:r>
      <w:r w:rsidR="00425844">
        <w:t>antage</w:t>
      </w:r>
      <w:r w:rsidR="00794F7F">
        <w:t xml:space="preserve"> applies to projects with many, many smaller components which make up its whole. For example, testing every single component of </w:t>
      </w:r>
      <w:r w:rsidR="004B7BD0">
        <w:t xml:space="preserve">the Windows 10 OS </w:t>
      </w:r>
      <w:r w:rsidR="00794F7F">
        <w:t xml:space="preserve">may not be possible before the following day, so some components have to be omitted. </w:t>
      </w:r>
    </w:p>
    <w:p w14:paraId="60A5FED5" w14:textId="08A667DD" w:rsidR="00D664FB" w:rsidRDefault="00BE3C22" w:rsidP="00F36057">
      <w:pPr>
        <w:jc w:val="both"/>
      </w:pPr>
      <w:r>
        <w:t xml:space="preserve">As for when a release is distributed to the public, </w:t>
      </w:r>
      <w:r w:rsidR="00335784">
        <w:t xml:space="preserve">Microsoft very recently updated its </w:t>
      </w:r>
      <w:r w:rsidR="00A2599C">
        <w:t>terminology</w:t>
      </w:r>
      <w:r w:rsidR="00335784">
        <w:t xml:space="preserve"> for Windows 10</w:t>
      </w:r>
      <w:r w:rsidR="00A2599C">
        <w:t xml:space="preserve"> feature</w:t>
      </w:r>
      <w:r w:rsidR="00335784">
        <w:t xml:space="preserve"> updates. </w:t>
      </w:r>
      <w:r w:rsidR="00A2599C">
        <w:t>As of version 1703 of Windows 10</w:t>
      </w:r>
      <w:r w:rsidR="005E45B1">
        <w:t xml:space="preserve"> (released in July 2017)</w:t>
      </w:r>
      <w:r w:rsidR="00A2599C">
        <w:t>, feature updates will be rolled out every March and September. This is known as the “Semi-Annual Channel” service option, replacing the previous “Current Branch” name</w:t>
      </w:r>
      <w:r w:rsidR="00DE61FC">
        <w:t xml:space="preserve"> (</w:t>
      </w:r>
      <w:proofErr w:type="spellStart"/>
      <w:r w:rsidR="00DE61FC">
        <w:t>Savill</w:t>
      </w:r>
      <w:proofErr w:type="spellEnd"/>
      <w:r w:rsidR="00DE61FC">
        <w:t xml:space="preserve"> 2017)</w:t>
      </w:r>
      <w:r w:rsidR="00A2599C">
        <w:t xml:space="preserve">. </w:t>
      </w:r>
      <w:r w:rsidR="00865F1D">
        <w:t>According to Microsoft (</w:t>
      </w:r>
      <w:r w:rsidR="00DD5256">
        <w:t>2017</w:t>
      </w:r>
      <w:r w:rsidR="00865F1D">
        <w:t xml:space="preserve">), there is an </w:t>
      </w:r>
      <w:r w:rsidR="003D607C">
        <w:t>‘</w:t>
      </w:r>
      <w:r w:rsidR="00865F1D">
        <w:t xml:space="preserve">18-month servicing timeline… for each release.’ </w:t>
      </w:r>
    </w:p>
    <w:p w14:paraId="26FA53C9" w14:textId="1EFDBC20" w:rsidR="00B95428" w:rsidRDefault="005C2D80" w:rsidP="005C2D80">
      <w:pPr>
        <w:pStyle w:val="Heading1"/>
      </w:pPr>
      <w:bookmarkStart w:id="11" w:name="_Toc491701820"/>
      <w:r>
        <w:lastRenderedPageBreak/>
        <w:t xml:space="preserve">Part </w:t>
      </w:r>
      <w:r w:rsidR="00613DDA">
        <w:t>3</w:t>
      </w:r>
      <w:r>
        <w:t xml:space="preserve"> – Request for Proposal (RFP)</w:t>
      </w:r>
      <w:bookmarkEnd w:id="11"/>
    </w:p>
    <w:p w14:paraId="631C561E" w14:textId="4C6251CA" w:rsidR="009C5D21" w:rsidRDefault="00096353" w:rsidP="00096353">
      <w:pPr>
        <w:pStyle w:val="Heading2"/>
      </w:pPr>
      <w:bookmarkStart w:id="12" w:name="_Toc491701821"/>
      <w:r>
        <w:t>Quick Facts about the RFP</w:t>
      </w:r>
      <w:bookmarkEnd w:id="12"/>
    </w:p>
    <w:p w14:paraId="72E89523" w14:textId="5DE0E47D" w:rsidR="00403ADA" w:rsidRDefault="00403ADA" w:rsidP="00403ADA">
      <w:pPr>
        <w:pStyle w:val="ListParagraph"/>
        <w:numPr>
          <w:ilvl w:val="0"/>
          <w:numId w:val="4"/>
        </w:numPr>
      </w:pPr>
      <w:r>
        <w:t xml:space="preserve">Name of business is </w:t>
      </w:r>
      <w:r>
        <w:rPr>
          <w:i/>
        </w:rPr>
        <w:t>Kool Dudes Mobile</w:t>
      </w:r>
    </w:p>
    <w:p w14:paraId="17AA7F6E" w14:textId="2FA986C8" w:rsidR="00403ADA" w:rsidRDefault="00403ADA" w:rsidP="00403ADA">
      <w:pPr>
        <w:pStyle w:val="ListParagraph"/>
        <w:numPr>
          <w:ilvl w:val="0"/>
          <w:numId w:val="4"/>
        </w:numPr>
      </w:pPr>
      <w:r>
        <w:t>Provides new mobile devices, device repairs and mobile device accessories</w:t>
      </w:r>
    </w:p>
    <w:p w14:paraId="15A47A81" w14:textId="7BBB0CC2" w:rsidR="00403ADA" w:rsidRDefault="00403ADA" w:rsidP="00403ADA">
      <w:pPr>
        <w:pStyle w:val="ListParagraph"/>
        <w:numPr>
          <w:ilvl w:val="0"/>
          <w:numId w:val="4"/>
        </w:numPr>
      </w:pPr>
      <w:r>
        <w:t>Requesting an integrated system to support 5 branch shops</w:t>
      </w:r>
    </w:p>
    <w:p w14:paraId="51E5592C" w14:textId="2EB9361C" w:rsidR="00403ADA" w:rsidRDefault="00403ADA" w:rsidP="00403ADA">
      <w:pPr>
        <w:pStyle w:val="ListParagraph"/>
        <w:numPr>
          <w:ilvl w:val="0"/>
          <w:numId w:val="4"/>
        </w:numPr>
      </w:pPr>
      <w:r>
        <w:t>System is planned to evolve over time, wanting to expand to more locations in future</w:t>
      </w:r>
    </w:p>
    <w:p w14:paraId="125D8F0A" w14:textId="502BCA2F" w:rsidR="00403ADA" w:rsidRDefault="00403ADA" w:rsidP="00403ADA">
      <w:pPr>
        <w:pStyle w:val="ListParagraph"/>
        <w:numPr>
          <w:ilvl w:val="0"/>
          <w:numId w:val="4"/>
        </w:numPr>
      </w:pPr>
      <w:r>
        <w:t>Fairly confident in project, business has been established for a few years</w:t>
      </w:r>
    </w:p>
    <w:p w14:paraId="3AF84185" w14:textId="4FCDF900" w:rsidR="00403ADA" w:rsidRDefault="00403ADA" w:rsidP="00403ADA">
      <w:pPr>
        <w:pStyle w:val="ListParagraph"/>
        <w:numPr>
          <w:ilvl w:val="0"/>
          <w:numId w:val="4"/>
        </w:numPr>
      </w:pPr>
      <w:r>
        <w:t>Website for business already exists and receives a good amount of traffic</w:t>
      </w:r>
    </w:p>
    <w:p w14:paraId="3A4984E0" w14:textId="5776DBA7" w:rsidR="002413E8" w:rsidRPr="00403ADA" w:rsidRDefault="00403ADA" w:rsidP="002413E8">
      <w:pPr>
        <w:pStyle w:val="ListParagraph"/>
        <w:numPr>
          <w:ilvl w:val="0"/>
          <w:numId w:val="5"/>
        </w:numPr>
      </w:pPr>
      <w:r>
        <w:t>Response deadline is lenient – in no rush to begin, deadline is 30 days after sending RFP</w:t>
      </w:r>
    </w:p>
    <w:p w14:paraId="6DCA22BE" w14:textId="2BAED7E8" w:rsidR="00096353" w:rsidRDefault="00096353" w:rsidP="00096353">
      <w:pPr>
        <w:pStyle w:val="Heading2"/>
      </w:pPr>
      <w:bookmarkStart w:id="13" w:name="_Toc491701822"/>
      <w:r>
        <w:t>Organisation Background</w:t>
      </w:r>
      <w:bookmarkEnd w:id="13"/>
    </w:p>
    <w:p w14:paraId="064F5E93" w14:textId="55968606" w:rsidR="008E2809" w:rsidRDefault="002413E8" w:rsidP="008E2809">
      <w:pPr>
        <w:jc w:val="both"/>
      </w:pPr>
      <w:r>
        <w:t xml:space="preserve">Our organisation, </w:t>
      </w:r>
      <w:r>
        <w:rPr>
          <w:i/>
        </w:rPr>
        <w:t>Kool Dudes Mobile</w:t>
      </w:r>
      <w:r>
        <w:t xml:space="preserve">, provides customers with </w:t>
      </w:r>
      <w:r w:rsidR="00A04C66">
        <w:t>brand new mobile devices, complete repairs of any broken device, as well as a wide array of mobile device accessories. We cater to both mobile phone and tablet</w:t>
      </w:r>
      <w:r w:rsidR="00D233B4">
        <w:t xml:space="preserve">s of </w:t>
      </w:r>
      <w:r w:rsidR="00A04C66">
        <w:t xml:space="preserve">many different brands including Apple, Samsung, Huawei, </w:t>
      </w:r>
      <w:proofErr w:type="spellStart"/>
      <w:r w:rsidR="00A04C66">
        <w:t>Oppo</w:t>
      </w:r>
      <w:proofErr w:type="spellEnd"/>
      <w:r w:rsidR="00A04C66">
        <w:t>, Nokia, LG and more.</w:t>
      </w:r>
      <w:r w:rsidR="0059457B">
        <w:t xml:space="preserve"> </w:t>
      </w:r>
      <w:r w:rsidR="004B2A07">
        <w:rPr>
          <w:i/>
        </w:rPr>
        <w:t>Kool Dudes Mobile</w:t>
      </w:r>
      <w:r w:rsidR="004B2A07">
        <w:t xml:space="preserve"> has been around for almost three years now, and has expanded from a single, small storefront location to five located all across the country.</w:t>
      </w:r>
      <w:r w:rsidR="008760FB">
        <w:t xml:space="preserve"> </w:t>
      </w:r>
      <w:r w:rsidR="00C7733E">
        <w:t xml:space="preserve">We’ve recently </w:t>
      </w:r>
      <w:r w:rsidR="00437542">
        <w:t xml:space="preserve">obtained certification from Apple to both sell devices and accessories, as well as repair Apple mobile devices. </w:t>
      </w:r>
      <w:r w:rsidR="0064514B">
        <w:t xml:space="preserve">This is predicted to increase our profits by a significant amount due to the new </w:t>
      </w:r>
      <w:r w:rsidR="00DA31A6">
        <w:t>market share</w:t>
      </w:r>
      <w:r w:rsidR="0064514B">
        <w:t xml:space="preserve"> we can </w:t>
      </w:r>
      <w:r w:rsidR="00DA31A6">
        <w:t>accommodate</w:t>
      </w:r>
      <w:r w:rsidR="0061333C">
        <w:t xml:space="preserve"> for</w:t>
      </w:r>
      <w:r w:rsidR="0064514B">
        <w:t>.</w:t>
      </w:r>
    </w:p>
    <w:p w14:paraId="0C56695E" w14:textId="1E17DB22" w:rsidR="005C2D80" w:rsidRDefault="00096353" w:rsidP="008E2809">
      <w:pPr>
        <w:pStyle w:val="Heading2"/>
      </w:pPr>
      <w:bookmarkStart w:id="14" w:name="_Toc491701823"/>
      <w:r>
        <w:t>Contact Information</w:t>
      </w:r>
      <w:bookmarkEnd w:id="14"/>
    </w:p>
    <w:p w14:paraId="624BAB01" w14:textId="695A641B" w:rsidR="00C50017" w:rsidRPr="00E42824" w:rsidRDefault="006824A7" w:rsidP="006824A7">
      <w:pPr>
        <w:jc w:val="both"/>
      </w:pPr>
      <w:r>
        <w:t xml:space="preserve">You can contact us via our business email, phone or Facebook page. If you decide to call, our opening hours are 9am to 5pm, Monday to Friday. </w:t>
      </w:r>
      <w:r w:rsidR="002938DC">
        <w:t xml:space="preserve">Our email address is: </w:t>
      </w:r>
      <w:hyperlink r:id="rId12" w:history="1">
        <w:r w:rsidR="002938DC" w:rsidRPr="00CD7002">
          <w:rPr>
            <w:rStyle w:val="Hyperlink"/>
          </w:rPr>
          <w:t>kooldudesmobile@gmail.com</w:t>
        </w:r>
      </w:hyperlink>
      <w:r w:rsidR="002938DC">
        <w:t xml:space="preserve">. Our phone number is: 55672248, and our Facebook page is named </w:t>
      </w:r>
      <w:r w:rsidR="002938DC">
        <w:rPr>
          <w:i/>
        </w:rPr>
        <w:t>Kool Dudes Mobile</w:t>
      </w:r>
      <w:r w:rsidR="00E42824">
        <w:t xml:space="preserve"> </w:t>
      </w:r>
      <w:r w:rsidR="00E42824">
        <w:rPr>
          <w:i/>
        </w:rPr>
        <w:t>Aus</w:t>
      </w:r>
      <w:r w:rsidR="00E42824">
        <w:t xml:space="preserve">. </w:t>
      </w:r>
      <w:r w:rsidR="006F61CB">
        <w:t>These methods of contact can be used as a way of asking any questions that this RFP doesn’t clearly answer, or discussing any other matters regarding the system we wish to have developed.</w:t>
      </w:r>
    </w:p>
    <w:p w14:paraId="2B53FA3B" w14:textId="7B02182A" w:rsidR="00A50374" w:rsidRDefault="000C47F5" w:rsidP="00A50374">
      <w:pPr>
        <w:pStyle w:val="Heading2"/>
      </w:pPr>
      <w:bookmarkStart w:id="15" w:name="_Toc491701824"/>
      <w:r>
        <w:t>Criteria for Ma</w:t>
      </w:r>
      <w:r w:rsidR="00A50374">
        <w:t>king Our Decision</w:t>
      </w:r>
      <w:r w:rsidR="008F10A1">
        <w:t xml:space="preserve"> (How We Evaluate Proposals)</w:t>
      </w:r>
      <w:bookmarkEnd w:id="15"/>
    </w:p>
    <w:p w14:paraId="2819FE5E" w14:textId="34109914" w:rsidR="00A50374" w:rsidRDefault="00A6245E" w:rsidP="00261899">
      <w:pPr>
        <w:jc w:val="both"/>
      </w:pPr>
      <w:r>
        <w:t>In order for a proposal to be chosen, it must contain the following important aspects:</w:t>
      </w:r>
    </w:p>
    <w:p w14:paraId="7BCD6BB4" w14:textId="02772FB6" w:rsidR="00A6245E" w:rsidRDefault="00212C8F" w:rsidP="00261899">
      <w:pPr>
        <w:pStyle w:val="ListParagraph"/>
        <w:numPr>
          <w:ilvl w:val="0"/>
          <w:numId w:val="5"/>
        </w:numPr>
        <w:jc w:val="both"/>
      </w:pPr>
      <w:r>
        <w:t>Ability for the system to support at least five branch shops simultaneously</w:t>
      </w:r>
    </w:p>
    <w:p w14:paraId="316E0DDE" w14:textId="6C63BE49" w:rsidR="00212C8F" w:rsidRDefault="00212C8F" w:rsidP="00261899">
      <w:pPr>
        <w:pStyle w:val="ListParagraph"/>
        <w:numPr>
          <w:ilvl w:val="0"/>
          <w:numId w:val="5"/>
        </w:numPr>
        <w:jc w:val="both"/>
      </w:pPr>
      <w:r>
        <w:t>Flexibility for the system to be modified and expanded upon over time (i.e. not a static, locked down system)</w:t>
      </w:r>
    </w:p>
    <w:p w14:paraId="42DC96C0" w14:textId="77777777" w:rsidR="005A4597" w:rsidRDefault="00F362AD" w:rsidP="00261899">
      <w:pPr>
        <w:pStyle w:val="ListParagraph"/>
        <w:numPr>
          <w:ilvl w:val="0"/>
          <w:numId w:val="5"/>
        </w:numPr>
        <w:jc w:val="both"/>
      </w:pPr>
      <w:r>
        <w:t>System includes marketing system</w:t>
      </w:r>
      <w:r w:rsidR="005247F7">
        <w:t>/</w:t>
      </w:r>
      <w:r>
        <w:t>s</w:t>
      </w:r>
      <w:r w:rsidR="005247F7">
        <w:t xml:space="preserve"> which incorporate email and social media </w:t>
      </w:r>
      <w:r w:rsidR="00007EE5">
        <w:t>(i.e. electronic newsletters)</w:t>
      </w:r>
    </w:p>
    <w:p w14:paraId="747BBC2E" w14:textId="77777777" w:rsidR="00261899" w:rsidRDefault="007E2256" w:rsidP="00261899">
      <w:pPr>
        <w:pStyle w:val="ListParagraph"/>
        <w:numPr>
          <w:ilvl w:val="0"/>
          <w:numId w:val="5"/>
        </w:numPr>
        <w:jc w:val="both"/>
      </w:pPr>
      <w:r>
        <w:t>The proposal itself must contain clear information on how to contact you or your company</w:t>
      </w:r>
      <w:r w:rsidR="00F22286">
        <w:t>. If it contains phone numbers, please let us know your opening hours or best time to call</w:t>
      </w:r>
    </w:p>
    <w:p w14:paraId="4987DC59" w14:textId="207D22DF" w:rsidR="00212C8F" w:rsidRDefault="0071723D" w:rsidP="00261899">
      <w:pPr>
        <w:pStyle w:val="ListParagraph"/>
        <w:numPr>
          <w:ilvl w:val="0"/>
          <w:numId w:val="5"/>
        </w:numPr>
        <w:jc w:val="both"/>
      </w:pPr>
      <w:r>
        <w:t>The proposal must include either an exact or estimate budget and timeframe for how long the system will take to complete, and when it’s due to be completed</w:t>
      </w:r>
    </w:p>
    <w:p w14:paraId="7BAF7B1B" w14:textId="5710E81A" w:rsidR="00A35F3E" w:rsidRPr="00A50374" w:rsidRDefault="00A35F3E" w:rsidP="00261899">
      <w:pPr>
        <w:pStyle w:val="ListParagraph"/>
        <w:numPr>
          <w:ilvl w:val="0"/>
          <w:numId w:val="5"/>
        </w:numPr>
        <w:jc w:val="both"/>
      </w:pPr>
      <w:r>
        <w:t>The proposal must take into account the necessary features that have been detailed below. If any of the features are missing, the proposal will not be taken into consideration</w:t>
      </w:r>
    </w:p>
    <w:p w14:paraId="51744944" w14:textId="226CF87D" w:rsidR="000C47F5" w:rsidRPr="00BE447D" w:rsidRDefault="000C47F5" w:rsidP="000C47F5">
      <w:pPr>
        <w:pStyle w:val="Heading2"/>
      </w:pPr>
      <w:bookmarkStart w:id="16" w:name="_Toc491701825"/>
      <w:r>
        <w:t>System Description</w:t>
      </w:r>
      <w:bookmarkEnd w:id="16"/>
    </w:p>
    <w:p w14:paraId="7BDE84C4" w14:textId="1639CB8F" w:rsidR="00962F50" w:rsidRDefault="0071723D" w:rsidP="0071723D">
      <w:pPr>
        <w:jc w:val="both"/>
      </w:pPr>
      <w:r>
        <w:t xml:space="preserve">The system we wish to have developed must follow some pre-determined guidelines, but apart from that, full creative freedom is granted. The system will have a </w:t>
      </w:r>
      <w:r w:rsidRPr="0071723D">
        <w:rPr>
          <w:b/>
        </w:rPr>
        <w:t>database</w:t>
      </w:r>
      <w:r>
        <w:t xml:space="preserve"> which will contain comprehensive information on each customer device at each branch. This will include information such as customer details, a report of the problem with the device etc. Alongside this, we wish to start a fortnightly </w:t>
      </w:r>
      <w:r w:rsidRPr="008E074B">
        <w:rPr>
          <w:b/>
        </w:rPr>
        <w:t xml:space="preserve">newsletter </w:t>
      </w:r>
      <w:r>
        <w:t>for customers who have signed up to our email service (or have had a device repaired with us)</w:t>
      </w:r>
      <w:r w:rsidR="00962F50">
        <w:t xml:space="preserve"> informing them on any sales, new branches opening up, or other general news about the business. </w:t>
      </w:r>
      <w:r w:rsidR="00231D3C">
        <w:t xml:space="preserve">This newsletter will also be published to our website and distributed via social media (we already have a Facebook page and Twitter account set up, with a fair </w:t>
      </w:r>
      <w:r w:rsidR="00511F4B">
        <w:t>number</w:t>
      </w:r>
      <w:r w:rsidR="00231D3C">
        <w:t xml:space="preserve"> of followers).  </w:t>
      </w:r>
    </w:p>
    <w:p w14:paraId="2D340B1B" w14:textId="23C347A4" w:rsidR="00962F50" w:rsidRPr="00096353" w:rsidRDefault="00962F50" w:rsidP="0071723D">
      <w:pPr>
        <w:jc w:val="both"/>
      </w:pPr>
      <w:r>
        <w:lastRenderedPageBreak/>
        <w:t xml:space="preserve">An important requirement for this project is the </w:t>
      </w:r>
      <w:r w:rsidRPr="00A0750D">
        <w:rPr>
          <w:b/>
        </w:rPr>
        <w:t>stock management system</w:t>
      </w:r>
      <w:r>
        <w:t xml:space="preserve"> which our employees and managers will regularly refer to. This management system should incorporate products that we have for sale, the parts we use for repairs and automated ordering systems for when stocks are low. It’s necessary that this system has data specific to each branch, rather than the business as a whole, so employees and managers of each branch know when new stock has to be ordered in, for example</w:t>
      </w:r>
      <w:r w:rsidR="009D2FEC">
        <w:t xml:space="preserve">. Access should be given for this stock management system via the use of a straightforward UI/frontend, which also gives options to generate reports for management use. </w:t>
      </w:r>
      <w:r w:rsidR="000570E3">
        <w:t xml:space="preserve"> </w:t>
      </w:r>
    </w:p>
    <w:p w14:paraId="5FCCF86A" w14:textId="21452AF7" w:rsidR="002D561C" w:rsidRDefault="002D561C" w:rsidP="000F5D07"/>
    <w:p w14:paraId="758E0365" w14:textId="2FE3DCF4" w:rsidR="00F86F25" w:rsidRDefault="00F86F25" w:rsidP="000F5D07"/>
    <w:p w14:paraId="53A053EF" w14:textId="48C0D123" w:rsidR="00F86F25" w:rsidRDefault="00F86F25" w:rsidP="000F5D07"/>
    <w:p w14:paraId="28241956" w14:textId="0BECC81F" w:rsidR="00F86F25" w:rsidRDefault="00F86F25" w:rsidP="000F5D07"/>
    <w:p w14:paraId="15C5F281" w14:textId="65F4FCE7" w:rsidR="00F86F25" w:rsidRDefault="00F86F25" w:rsidP="000F5D07"/>
    <w:p w14:paraId="0297130C" w14:textId="78C260C3" w:rsidR="00F86F25" w:rsidRDefault="00F86F25" w:rsidP="000F5D07"/>
    <w:p w14:paraId="54071BE4" w14:textId="2FC5DEC2" w:rsidR="00F86F25" w:rsidRDefault="00F86F25" w:rsidP="000F5D07"/>
    <w:p w14:paraId="54FF85A7" w14:textId="69B734F4" w:rsidR="00F86F25" w:rsidRDefault="00F86F25" w:rsidP="000F5D07"/>
    <w:p w14:paraId="347753F3" w14:textId="60DC6CEA" w:rsidR="00F86F25" w:rsidRDefault="00F86F25" w:rsidP="000F5D07"/>
    <w:p w14:paraId="034B2C78" w14:textId="75F5BACD" w:rsidR="00F86F25" w:rsidRDefault="00F86F25" w:rsidP="000F5D07"/>
    <w:p w14:paraId="6F0C480D" w14:textId="45351C20" w:rsidR="00F86F25" w:rsidRDefault="00F86F25" w:rsidP="000F5D07"/>
    <w:p w14:paraId="2184C5C7" w14:textId="7DA42813" w:rsidR="00F86F25" w:rsidRDefault="00F86F25" w:rsidP="000F5D07"/>
    <w:p w14:paraId="1DA2575E" w14:textId="77FE6B5D" w:rsidR="00F86F25" w:rsidRDefault="00F86F25" w:rsidP="000F5D07"/>
    <w:p w14:paraId="7669D428" w14:textId="54FCE8A8" w:rsidR="00F86F25" w:rsidRDefault="00F86F25" w:rsidP="000F5D07"/>
    <w:p w14:paraId="0576650E" w14:textId="2A0F6C68" w:rsidR="00F86F25" w:rsidRDefault="00F86F25" w:rsidP="000F5D07"/>
    <w:p w14:paraId="2CBE8C9A" w14:textId="2524B9FA" w:rsidR="00F86F25" w:rsidRDefault="00F86F25" w:rsidP="000F5D07"/>
    <w:p w14:paraId="0CFF70FC" w14:textId="3E9E19C3" w:rsidR="00F86F25" w:rsidRDefault="00F86F25" w:rsidP="000F5D07"/>
    <w:p w14:paraId="524F19BE" w14:textId="3F9B67F0" w:rsidR="00F86F25" w:rsidRDefault="00F86F25" w:rsidP="000F5D07"/>
    <w:p w14:paraId="47EF3AD4" w14:textId="3FB0AC49" w:rsidR="00F86F25" w:rsidRDefault="00F86F25" w:rsidP="000F5D07"/>
    <w:p w14:paraId="77CE3B1E" w14:textId="3DBEDC7E" w:rsidR="00F86F25" w:rsidRDefault="00F86F25" w:rsidP="000F5D07"/>
    <w:p w14:paraId="5E1DAB82" w14:textId="33497CFC" w:rsidR="00F86F25" w:rsidRDefault="00F86F25" w:rsidP="000F5D07"/>
    <w:p w14:paraId="254C9276" w14:textId="059B7437" w:rsidR="00F86F25" w:rsidRDefault="00F86F25" w:rsidP="000F5D07"/>
    <w:p w14:paraId="37C61010" w14:textId="4463047D" w:rsidR="00F86F25" w:rsidRDefault="00F86F25" w:rsidP="000F5D07"/>
    <w:p w14:paraId="25AFFE9C" w14:textId="6BC78049" w:rsidR="00F86F25" w:rsidRDefault="00F86F25" w:rsidP="000F5D07"/>
    <w:p w14:paraId="6D91A9C3" w14:textId="23798E08" w:rsidR="00F86F25" w:rsidRDefault="00F86F25" w:rsidP="000F5D07"/>
    <w:p w14:paraId="09A9E9F4" w14:textId="0F8F09C5" w:rsidR="008A174C" w:rsidRDefault="008A174C" w:rsidP="005C2D80">
      <w:pPr>
        <w:pStyle w:val="Heading1"/>
      </w:pPr>
      <w:bookmarkStart w:id="17" w:name="_Toc491701826"/>
      <w:r>
        <w:lastRenderedPageBreak/>
        <w:t>Appendices</w:t>
      </w:r>
      <w:bookmarkEnd w:id="17"/>
    </w:p>
    <w:p w14:paraId="2D8FE6D0" w14:textId="71BA0DA2" w:rsidR="005C2D80" w:rsidRDefault="005C2D80" w:rsidP="008A174C">
      <w:pPr>
        <w:pStyle w:val="Heading2"/>
      </w:pPr>
      <w:bookmarkStart w:id="18" w:name="_Toc491701827"/>
      <w:r>
        <w:t>Appendix A – References for Build Management</w:t>
      </w:r>
      <w:bookmarkEnd w:id="18"/>
    </w:p>
    <w:p w14:paraId="0496810C" w14:textId="77777777" w:rsidR="005C2D80" w:rsidRDefault="005C2D80" w:rsidP="005C2D80">
      <w:proofErr w:type="spellStart"/>
      <w:r>
        <w:t>Guth</w:t>
      </w:r>
      <w:proofErr w:type="spellEnd"/>
      <w:r>
        <w:t xml:space="preserve">, R.A. 2005, </w:t>
      </w:r>
      <w:r>
        <w:rPr>
          <w:i/>
        </w:rPr>
        <w:t>Battling Google, Microsoft Changes How It Builds Software</w:t>
      </w:r>
      <w:r>
        <w:t>, The Wall Street Journal, viewed 23</w:t>
      </w:r>
      <w:r w:rsidRPr="003A2D0E">
        <w:rPr>
          <w:vertAlign w:val="superscript"/>
        </w:rPr>
        <w:t>rd</w:t>
      </w:r>
      <w:r>
        <w:t xml:space="preserve"> August 2017,  </w:t>
      </w:r>
      <w:hyperlink r:id="rId13" w:history="1">
        <w:r w:rsidRPr="00E06F30">
          <w:rPr>
            <w:rStyle w:val="Hyperlink"/>
          </w:rPr>
          <w:t>http://faculty.salisbury.edu/~xswang/Research/Papers/SERelated/Model/MicrosoftNew.pdf</w:t>
        </w:r>
      </w:hyperlink>
      <w:r w:rsidRPr="0027116C">
        <w:t>.</w:t>
      </w:r>
    </w:p>
    <w:p w14:paraId="1CE167C7" w14:textId="77777777" w:rsidR="005C2D80" w:rsidRDefault="005C2D80" w:rsidP="005C2D80">
      <w:r>
        <w:t xml:space="preserve">McConnell, S 1996, ‘Daily Build and Smoke Test’, </w:t>
      </w:r>
      <w:r>
        <w:rPr>
          <w:i/>
        </w:rPr>
        <w:t>IEEE Software</w:t>
      </w:r>
      <w:r>
        <w:t>, vol. 13, no. 4, pg. 144, viewed 23</w:t>
      </w:r>
      <w:r w:rsidRPr="00303E7F">
        <w:rPr>
          <w:vertAlign w:val="superscript"/>
        </w:rPr>
        <w:t>rd</w:t>
      </w:r>
      <w:r>
        <w:t xml:space="preserve"> August 2017, </w:t>
      </w:r>
      <w:hyperlink r:id="rId14" w:history="1">
        <w:r w:rsidRPr="00E06F30">
          <w:rPr>
            <w:rStyle w:val="Hyperlink"/>
          </w:rPr>
          <w:t>http://stevemcconnell.com/articles/daily-build-and-smoke-test/</w:t>
        </w:r>
      </w:hyperlink>
      <w:r w:rsidRPr="00303E7F">
        <w:t>.</w:t>
      </w:r>
    </w:p>
    <w:p w14:paraId="0E56FC89" w14:textId="77777777" w:rsidR="005C2D80" w:rsidRDefault="005C2D80" w:rsidP="005C2D80">
      <w:r>
        <w:t xml:space="preserve">Microsoft 2017, </w:t>
      </w:r>
      <w:r w:rsidRPr="00303E7F">
        <w:rPr>
          <w:i/>
        </w:rPr>
        <w:t>Build and Deploy Continuously</w:t>
      </w:r>
      <w:r>
        <w:t>, viewed 23</w:t>
      </w:r>
      <w:r w:rsidRPr="00303E7F">
        <w:rPr>
          <w:vertAlign w:val="superscript"/>
        </w:rPr>
        <w:t>rd</w:t>
      </w:r>
      <w:r>
        <w:t xml:space="preserve"> August 2017, </w:t>
      </w:r>
      <w:hyperlink r:id="rId15" w:history="1">
        <w:r w:rsidRPr="00E06F30">
          <w:rPr>
            <w:rStyle w:val="Hyperlink"/>
          </w:rPr>
          <w:t>https://msdn.microsoft.com/en-us/library/ee308011(v=vs.100).aspx</w:t>
        </w:r>
      </w:hyperlink>
      <w:r w:rsidRPr="00303E7F">
        <w:t>.</w:t>
      </w:r>
    </w:p>
    <w:p w14:paraId="3A22D2EF" w14:textId="77777777" w:rsidR="005C2D80" w:rsidRDefault="005C2D80" w:rsidP="005C2D80">
      <w:r>
        <w:t xml:space="preserve">Microsoft 2017, </w:t>
      </w:r>
      <w:r>
        <w:rPr>
          <w:i/>
        </w:rPr>
        <w:t>Windows 10 release information</w:t>
      </w:r>
      <w:r>
        <w:t>, viewed 23</w:t>
      </w:r>
      <w:r w:rsidRPr="000F02A3">
        <w:rPr>
          <w:vertAlign w:val="superscript"/>
        </w:rPr>
        <w:t>rd</w:t>
      </w:r>
      <w:r>
        <w:t xml:space="preserve"> August 2017, </w:t>
      </w:r>
      <w:hyperlink r:id="rId16" w:history="1">
        <w:r w:rsidRPr="00CD7002">
          <w:rPr>
            <w:rStyle w:val="Hyperlink"/>
          </w:rPr>
          <w:t>https://technet.microsoft.com/en-us/windows/release-info.aspx</w:t>
        </w:r>
      </w:hyperlink>
      <w:r>
        <w:t>.</w:t>
      </w:r>
    </w:p>
    <w:p w14:paraId="6502F962" w14:textId="77777777" w:rsidR="005C2D80" w:rsidRDefault="005C2D80" w:rsidP="005C2D80">
      <w:proofErr w:type="spellStart"/>
      <w:r>
        <w:t>Savill</w:t>
      </w:r>
      <w:proofErr w:type="spellEnd"/>
      <w:r>
        <w:t xml:space="preserve">, J 2017, </w:t>
      </w:r>
      <w:r>
        <w:rPr>
          <w:i/>
        </w:rPr>
        <w:t>What is semi-annual channel for Windows 10</w:t>
      </w:r>
      <w:r>
        <w:t>, IT Pro Windows, viewed 23</w:t>
      </w:r>
      <w:r w:rsidRPr="000F02A3">
        <w:rPr>
          <w:vertAlign w:val="superscript"/>
        </w:rPr>
        <w:t>rd</w:t>
      </w:r>
      <w:r>
        <w:t xml:space="preserve"> August 2017, </w:t>
      </w:r>
      <w:hyperlink r:id="rId17" w:history="1">
        <w:r w:rsidRPr="00CD7002">
          <w:rPr>
            <w:rStyle w:val="Hyperlink"/>
          </w:rPr>
          <w:t>http://windowsitpro.com/windows-10/what-semi-annual-channel-windows-10</w:t>
        </w:r>
      </w:hyperlink>
      <w:r>
        <w:t>.</w:t>
      </w:r>
    </w:p>
    <w:p w14:paraId="3E260748" w14:textId="77777777" w:rsidR="005C2D80" w:rsidRDefault="005C2D80" w:rsidP="005C2D80">
      <w:proofErr w:type="spellStart"/>
      <w:r>
        <w:t>Spolsky</w:t>
      </w:r>
      <w:proofErr w:type="spellEnd"/>
      <w:r>
        <w:t xml:space="preserve">, J 2001, ‘Daily Builds Are Your Friend’, </w:t>
      </w:r>
      <w:r>
        <w:rPr>
          <w:i/>
        </w:rPr>
        <w:t>Joel on Software</w:t>
      </w:r>
      <w:r>
        <w:t>, viewed 23</w:t>
      </w:r>
      <w:r w:rsidRPr="000F02A3">
        <w:rPr>
          <w:vertAlign w:val="superscript"/>
        </w:rPr>
        <w:t>rd</w:t>
      </w:r>
      <w:r>
        <w:t xml:space="preserve"> August 2017, </w:t>
      </w:r>
      <w:hyperlink r:id="rId18" w:history="1">
        <w:r w:rsidRPr="00CD7002">
          <w:rPr>
            <w:rStyle w:val="Hyperlink"/>
          </w:rPr>
          <w:t>https://www.joelonsoftware.com/2001/01/27/daily-builds-are-your-friend/</w:t>
        </w:r>
      </w:hyperlink>
      <w:r w:rsidRPr="000F02A3">
        <w:t>.</w:t>
      </w:r>
    </w:p>
    <w:p w14:paraId="53F23776" w14:textId="15A1BFA8" w:rsidR="005C2D80" w:rsidRDefault="005C2D80" w:rsidP="005C2D80">
      <w:r>
        <w:t xml:space="preserve">Visual </w:t>
      </w:r>
      <w:proofErr w:type="spellStart"/>
      <w:r>
        <w:t>FSharp</w:t>
      </w:r>
      <w:proofErr w:type="spellEnd"/>
      <w:r>
        <w:t xml:space="preserve"> Team [MSFT], </w:t>
      </w:r>
      <w:r>
        <w:rPr>
          <w:i/>
        </w:rPr>
        <w:t>Announcing Nightly Releases for the Visual F# Tools</w:t>
      </w:r>
      <w:r>
        <w:t>, Microsoft, viewed 23</w:t>
      </w:r>
      <w:r w:rsidRPr="000F02A3">
        <w:rPr>
          <w:vertAlign w:val="superscript"/>
        </w:rPr>
        <w:t>rd</w:t>
      </w:r>
      <w:r>
        <w:t xml:space="preserve"> August 2017, </w:t>
      </w:r>
      <w:hyperlink r:id="rId19" w:history="1">
        <w:r w:rsidRPr="00E06F30">
          <w:rPr>
            <w:rStyle w:val="Hyperlink"/>
          </w:rPr>
          <w:t>https://blogs.msdn.microsoft.com/dotnet/2017/03/14/announcing-nightly-releases-for-the-visual-f-tools/</w:t>
        </w:r>
      </w:hyperlink>
      <w:r w:rsidRPr="000F02A3">
        <w:t>.</w:t>
      </w:r>
    </w:p>
    <w:p w14:paraId="79424740" w14:textId="77777777" w:rsidR="00BA1DC0" w:rsidRDefault="00BA1DC0" w:rsidP="005C2D80"/>
    <w:p w14:paraId="4D2F6058" w14:textId="45A365A9" w:rsidR="005C2D80" w:rsidRDefault="00751301" w:rsidP="00E4773C">
      <w:pPr>
        <w:pStyle w:val="Heading2"/>
      </w:pPr>
      <w:bookmarkStart w:id="19" w:name="_Toc491701828"/>
      <w:r>
        <w:t>Appendix B – References for Request for Proposal (RFP)</w:t>
      </w:r>
      <w:bookmarkEnd w:id="19"/>
    </w:p>
    <w:p w14:paraId="287FEF9E" w14:textId="757CBD8B" w:rsidR="00C7733E" w:rsidRDefault="00C7733E" w:rsidP="00C7733E">
      <w:r>
        <w:t xml:space="preserve">The guideline used for writing the Request for Proposal is: </w:t>
      </w:r>
    </w:p>
    <w:p w14:paraId="4D8071A2" w14:textId="7C97A0FF" w:rsidR="00C7733E" w:rsidRPr="00C7733E" w:rsidRDefault="00C7733E" w:rsidP="00C7733E">
      <w:r>
        <w:t xml:space="preserve">Kinard, T 2011, </w:t>
      </w:r>
      <w:r>
        <w:rPr>
          <w:i/>
        </w:rPr>
        <w:t>How to Write an RFP &amp; Manage the Vendor Selection Process</w:t>
      </w:r>
      <w:r>
        <w:t>, viewed 23</w:t>
      </w:r>
      <w:r w:rsidRPr="00C7733E">
        <w:rPr>
          <w:vertAlign w:val="superscript"/>
        </w:rPr>
        <w:t>rd</w:t>
      </w:r>
      <w:r>
        <w:t xml:space="preserve"> August 2017, </w:t>
      </w:r>
      <w:hyperlink r:id="rId20" w:history="1">
        <w:r w:rsidRPr="00CD7002">
          <w:rPr>
            <w:rStyle w:val="Hyperlink"/>
          </w:rPr>
          <w:t>http://tonykinard.net/rfp/2011-12_Digital_RFP_How_To_Guide.pdf</w:t>
        </w:r>
      </w:hyperlink>
      <w:r>
        <w:t>.</w:t>
      </w:r>
    </w:p>
    <w:sectPr w:rsidR="00C7733E" w:rsidRPr="00C7733E" w:rsidSect="006824A7">
      <w:pgSz w:w="11906" w:h="16838" w:code="9"/>
      <w:pgMar w:top="1440" w:right="1440" w:bottom="1440" w:left="1440"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1594F" w14:textId="77777777" w:rsidR="00A67DD3" w:rsidRDefault="00A67DD3" w:rsidP="00A67DD3">
      <w:pPr>
        <w:spacing w:after="0"/>
      </w:pPr>
      <w:r>
        <w:separator/>
      </w:r>
    </w:p>
  </w:endnote>
  <w:endnote w:type="continuationSeparator" w:id="0">
    <w:p w14:paraId="7E4967C5" w14:textId="77777777" w:rsidR="00A67DD3" w:rsidRDefault="00A67DD3" w:rsidP="00A67D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4D"/>
    <w:family w:val="auto"/>
    <w:notTrueType/>
    <w:pitch w:val="default"/>
    <w:sig w:usb0="03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4337029"/>
      <w:docPartObj>
        <w:docPartGallery w:val="Page Numbers (Bottom of Page)"/>
        <w:docPartUnique/>
      </w:docPartObj>
    </w:sdtPr>
    <w:sdtEndPr>
      <w:rPr>
        <w:noProof/>
      </w:rPr>
    </w:sdtEndPr>
    <w:sdtContent>
      <w:p w14:paraId="4F3ADFA1" w14:textId="0C278F72" w:rsidR="00F635BD" w:rsidRDefault="00F635BD">
        <w:pPr>
          <w:pStyle w:val="Footer"/>
          <w:jc w:val="right"/>
        </w:pPr>
        <w:r>
          <w:fldChar w:fldCharType="begin"/>
        </w:r>
        <w:r>
          <w:instrText xml:space="preserve"> PAGE   \* MERGEFORMAT </w:instrText>
        </w:r>
        <w:r>
          <w:fldChar w:fldCharType="separate"/>
        </w:r>
        <w:r w:rsidR="006D4997">
          <w:rPr>
            <w:noProof/>
          </w:rPr>
          <w:t>3</w:t>
        </w:r>
        <w:r>
          <w:rPr>
            <w:noProof/>
          </w:rPr>
          <w:fldChar w:fldCharType="end"/>
        </w:r>
      </w:p>
    </w:sdtContent>
  </w:sdt>
  <w:p w14:paraId="7C9F8D55" w14:textId="77777777" w:rsidR="00F635BD" w:rsidRDefault="00F63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00C74" w14:textId="77777777" w:rsidR="00A67DD3" w:rsidRDefault="00A67DD3" w:rsidP="00A67DD3">
      <w:pPr>
        <w:spacing w:after="0"/>
      </w:pPr>
      <w:r>
        <w:separator/>
      </w:r>
    </w:p>
  </w:footnote>
  <w:footnote w:type="continuationSeparator" w:id="0">
    <w:p w14:paraId="114BD6D9" w14:textId="77777777" w:rsidR="00A67DD3" w:rsidRDefault="00A67DD3" w:rsidP="00A67DD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54F1C"/>
    <w:multiLevelType w:val="hybridMultilevel"/>
    <w:tmpl w:val="7ADCDE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6A23ECA"/>
    <w:multiLevelType w:val="hybridMultilevel"/>
    <w:tmpl w:val="255231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FAD3C32"/>
    <w:multiLevelType w:val="hybridMultilevel"/>
    <w:tmpl w:val="1376F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A587282"/>
    <w:multiLevelType w:val="hybridMultilevel"/>
    <w:tmpl w:val="5DD65E82"/>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4" w15:restartNumberingAfterBreak="0">
    <w:nsid w:val="79A50A67"/>
    <w:multiLevelType w:val="hybridMultilevel"/>
    <w:tmpl w:val="7BFC0F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DD3"/>
    <w:rsid w:val="0000793C"/>
    <w:rsid w:val="00007EE5"/>
    <w:rsid w:val="000111FF"/>
    <w:rsid w:val="00013017"/>
    <w:rsid w:val="000272FD"/>
    <w:rsid w:val="00045A97"/>
    <w:rsid w:val="000570E3"/>
    <w:rsid w:val="00096353"/>
    <w:rsid w:val="000C47F5"/>
    <w:rsid w:val="000F02A3"/>
    <w:rsid w:val="000F5D07"/>
    <w:rsid w:val="000F608B"/>
    <w:rsid w:val="00105885"/>
    <w:rsid w:val="00106F41"/>
    <w:rsid w:val="001101E8"/>
    <w:rsid w:val="001271A6"/>
    <w:rsid w:val="00142931"/>
    <w:rsid w:val="00144864"/>
    <w:rsid w:val="001A3C70"/>
    <w:rsid w:val="001E5E64"/>
    <w:rsid w:val="002102AF"/>
    <w:rsid w:val="00211436"/>
    <w:rsid w:val="00212C8F"/>
    <w:rsid w:val="00224C58"/>
    <w:rsid w:val="00231D3C"/>
    <w:rsid w:val="002413E8"/>
    <w:rsid w:val="00247145"/>
    <w:rsid w:val="00247460"/>
    <w:rsid w:val="002513CB"/>
    <w:rsid w:val="00254390"/>
    <w:rsid w:val="00261899"/>
    <w:rsid w:val="002631DD"/>
    <w:rsid w:val="0027116C"/>
    <w:rsid w:val="00283BED"/>
    <w:rsid w:val="002938DC"/>
    <w:rsid w:val="00297A30"/>
    <w:rsid w:val="002D561C"/>
    <w:rsid w:val="002D5C6C"/>
    <w:rsid w:val="002E51E0"/>
    <w:rsid w:val="00303E7F"/>
    <w:rsid w:val="003078CF"/>
    <w:rsid w:val="00321866"/>
    <w:rsid w:val="00334A73"/>
    <w:rsid w:val="00335784"/>
    <w:rsid w:val="00350E07"/>
    <w:rsid w:val="00361A47"/>
    <w:rsid w:val="003A2D0E"/>
    <w:rsid w:val="003A516C"/>
    <w:rsid w:val="003B3D12"/>
    <w:rsid w:val="003D607C"/>
    <w:rsid w:val="003D7BDE"/>
    <w:rsid w:val="003E5ADC"/>
    <w:rsid w:val="00403ADA"/>
    <w:rsid w:val="00425844"/>
    <w:rsid w:val="00437542"/>
    <w:rsid w:val="004478CD"/>
    <w:rsid w:val="0045238E"/>
    <w:rsid w:val="004612A0"/>
    <w:rsid w:val="00462C1F"/>
    <w:rsid w:val="004B2A07"/>
    <w:rsid w:val="004B7BD0"/>
    <w:rsid w:val="004C3420"/>
    <w:rsid w:val="004E61EA"/>
    <w:rsid w:val="00500E15"/>
    <w:rsid w:val="00511F4B"/>
    <w:rsid w:val="005240E2"/>
    <w:rsid w:val="005247F7"/>
    <w:rsid w:val="0054771C"/>
    <w:rsid w:val="0056133F"/>
    <w:rsid w:val="0059457B"/>
    <w:rsid w:val="005A4597"/>
    <w:rsid w:val="005A4652"/>
    <w:rsid w:val="005B6E54"/>
    <w:rsid w:val="005C2D80"/>
    <w:rsid w:val="005E45B1"/>
    <w:rsid w:val="005F496E"/>
    <w:rsid w:val="00610456"/>
    <w:rsid w:val="00612EA1"/>
    <w:rsid w:val="0061333C"/>
    <w:rsid w:val="00613DDA"/>
    <w:rsid w:val="0064514B"/>
    <w:rsid w:val="00646166"/>
    <w:rsid w:val="00654C27"/>
    <w:rsid w:val="0066438C"/>
    <w:rsid w:val="00674E62"/>
    <w:rsid w:val="006824A7"/>
    <w:rsid w:val="00693794"/>
    <w:rsid w:val="006D4997"/>
    <w:rsid w:val="006E103C"/>
    <w:rsid w:val="006E4914"/>
    <w:rsid w:val="006F61CB"/>
    <w:rsid w:val="00715F24"/>
    <w:rsid w:val="0071723D"/>
    <w:rsid w:val="007446D8"/>
    <w:rsid w:val="00751301"/>
    <w:rsid w:val="00784C13"/>
    <w:rsid w:val="00794F7F"/>
    <w:rsid w:val="007B4E53"/>
    <w:rsid w:val="007E2256"/>
    <w:rsid w:val="008068F0"/>
    <w:rsid w:val="0082236B"/>
    <w:rsid w:val="00857AA3"/>
    <w:rsid w:val="00865F1D"/>
    <w:rsid w:val="008760FB"/>
    <w:rsid w:val="00885E66"/>
    <w:rsid w:val="008A174C"/>
    <w:rsid w:val="008B50F5"/>
    <w:rsid w:val="008D3D8A"/>
    <w:rsid w:val="008E074B"/>
    <w:rsid w:val="008E2809"/>
    <w:rsid w:val="008F0C4F"/>
    <w:rsid w:val="008F10A1"/>
    <w:rsid w:val="008F2CEA"/>
    <w:rsid w:val="008F346E"/>
    <w:rsid w:val="0092458B"/>
    <w:rsid w:val="00932F54"/>
    <w:rsid w:val="009459BD"/>
    <w:rsid w:val="00962F50"/>
    <w:rsid w:val="0096674B"/>
    <w:rsid w:val="00994BFE"/>
    <w:rsid w:val="00996655"/>
    <w:rsid w:val="009977D5"/>
    <w:rsid w:val="009A05B6"/>
    <w:rsid w:val="009C0430"/>
    <w:rsid w:val="009C254B"/>
    <w:rsid w:val="009C5D21"/>
    <w:rsid w:val="009D2FEC"/>
    <w:rsid w:val="009E4ECC"/>
    <w:rsid w:val="009F6218"/>
    <w:rsid w:val="00A04C66"/>
    <w:rsid w:val="00A0750D"/>
    <w:rsid w:val="00A1124B"/>
    <w:rsid w:val="00A2599C"/>
    <w:rsid w:val="00A35F3E"/>
    <w:rsid w:val="00A50374"/>
    <w:rsid w:val="00A55917"/>
    <w:rsid w:val="00A6245E"/>
    <w:rsid w:val="00A664C6"/>
    <w:rsid w:val="00A67DD3"/>
    <w:rsid w:val="00A8685D"/>
    <w:rsid w:val="00A946CE"/>
    <w:rsid w:val="00AC5C79"/>
    <w:rsid w:val="00AD16D2"/>
    <w:rsid w:val="00AD3C54"/>
    <w:rsid w:val="00AD7F28"/>
    <w:rsid w:val="00B10EC0"/>
    <w:rsid w:val="00B13D86"/>
    <w:rsid w:val="00B3152A"/>
    <w:rsid w:val="00B47441"/>
    <w:rsid w:val="00B6657F"/>
    <w:rsid w:val="00B90338"/>
    <w:rsid w:val="00B95428"/>
    <w:rsid w:val="00B968A0"/>
    <w:rsid w:val="00BA1DC0"/>
    <w:rsid w:val="00BA31D4"/>
    <w:rsid w:val="00BD7527"/>
    <w:rsid w:val="00BE3C22"/>
    <w:rsid w:val="00BE447D"/>
    <w:rsid w:val="00C50017"/>
    <w:rsid w:val="00C67B6B"/>
    <w:rsid w:val="00C7733E"/>
    <w:rsid w:val="00CD1BFE"/>
    <w:rsid w:val="00CF6B17"/>
    <w:rsid w:val="00D17657"/>
    <w:rsid w:val="00D233B4"/>
    <w:rsid w:val="00D53549"/>
    <w:rsid w:val="00D664FB"/>
    <w:rsid w:val="00D7539D"/>
    <w:rsid w:val="00D76744"/>
    <w:rsid w:val="00DA31A6"/>
    <w:rsid w:val="00DC00ED"/>
    <w:rsid w:val="00DC3510"/>
    <w:rsid w:val="00DD4E4E"/>
    <w:rsid w:val="00DD4EC1"/>
    <w:rsid w:val="00DD5256"/>
    <w:rsid w:val="00DE0890"/>
    <w:rsid w:val="00DE61FC"/>
    <w:rsid w:val="00E24F76"/>
    <w:rsid w:val="00E2794B"/>
    <w:rsid w:val="00E42824"/>
    <w:rsid w:val="00E4455D"/>
    <w:rsid w:val="00E4736C"/>
    <w:rsid w:val="00E4773C"/>
    <w:rsid w:val="00E74723"/>
    <w:rsid w:val="00E807B9"/>
    <w:rsid w:val="00E81C57"/>
    <w:rsid w:val="00EA6ACE"/>
    <w:rsid w:val="00EB055E"/>
    <w:rsid w:val="00EC1EEC"/>
    <w:rsid w:val="00EC3477"/>
    <w:rsid w:val="00F22286"/>
    <w:rsid w:val="00F36057"/>
    <w:rsid w:val="00F362AD"/>
    <w:rsid w:val="00F37A12"/>
    <w:rsid w:val="00F5567A"/>
    <w:rsid w:val="00F635BD"/>
    <w:rsid w:val="00F82BE5"/>
    <w:rsid w:val="00F8533D"/>
    <w:rsid w:val="00F86F25"/>
    <w:rsid w:val="00FB45BB"/>
    <w:rsid w:val="00FC0B2C"/>
    <w:rsid w:val="00FC54EE"/>
    <w:rsid w:val="00FF471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E3A6"/>
  <w15:chartTrackingRefBased/>
  <w15:docId w15:val="{9F551EF9-C445-43D2-92B6-1FECA9A0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794"/>
    <w:pPr>
      <w:spacing w:after="200" w:line="240" w:lineRule="auto"/>
    </w:pPr>
    <w:rPr>
      <w:rFonts w:eastAsia="Cambria" w:cs="Times New Roman"/>
      <w:szCs w:val="20"/>
    </w:rPr>
  </w:style>
  <w:style w:type="paragraph" w:styleId="Heading1">
    <w:name w:val="heading 1"/>
    <w:basedOn w:val="Normal"/>
    <w:next w:val="Normal"/>
    <w:link w:val="Heading1Char"/>
    <w:uiPriority w:val="9"/>
    <w:qFormat/>
    <w:rsid w:val="00A67DD3"/>
    <w:pPr>
      <w:keepNext/>
      <w:spacing w:before="240" w:after="60"/>
      <w:outlineLvl w:val="0"/>
    </w:pPr>
    <w:rPr>
      <w:rFonts w:asciiTheme="majorHAnsi" w:eastAsia="Times New Roman" w:hAnsiTheme="majorHAnsi"/>
      <w:bCs/>
      <w:kern w:val="32"/>
      <w:sz w:val="32"/>
      <w:szCs w:val="32"/>
    </w:rPr>
  </w:style>
  <w:style w:type="paragraph" w:styleId="Heading2">
    <w:name w:val="heading 2"/>
    <w:basedOn w:val="Normal"/>
    <w:next w:val="Normal"/>
    <w:link w:val="Heading2Char"/>
    <w:uiPriority w:val="9"/>
    <w:unhideWhenUsed/>
    <w:qFormat/>
    <w:rsid w:val="00A67D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539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963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DD3"/>
    <w:pPr>
      <w:tabs>
        <w:tab w:val="center" w:pos="4513"/>
        <w:tab w:val="right" w:pos="9026"/>
      </w:tabs>
      <w:spacing w:after="0"/>
    </w:pPr>
    <w:rPr>
      <w:rFonts w:eastAsiaTheme="minorHAnsi" w:cstheme="minorBidi"/>
      <w:szCs w:val="22"/>
    </w:rPr>
  </w:style>
  <w:style w:type="character" w:customStyle="1" w:styleId="HeaderChar">
    <w:name w:val="Header Char"/>
    <w:basedOn w:val="DefaultParagraphFont"/>
    <w:link w:val="Header"/>
    <w:uiPriority w:val="99"/>
    <w:rsid w:val="00A67DD3"/>
  </w:style>
  <w:style w:type="paragraph" w:styleId="Footer">
    <w:name w:val="footer"/>
    <w:basedOn w:val="Normal"/>
    <w:link w:val="FooterChar"/>
    <w:uiPriority w:val="99"/>
    <w:unhideWhenUsed/>
    <w:rsid w:val="00A67DD3"/>
    <w:pPr>
      <w:tabs>
        <w:tab w:val="center" w:pos="4513"/>
        <w:tab w:val="right" w:pos="9026"/>
      </w:tabs>
      <w:spacing w:after="0"/>
    </w:pPr>
    <w:rPr>
      <w:rFonts w:eastAsiaTheme="minorHAnsi" w:cstheme="minorBidi"/>
      <w:szCs w:val="22"/>
    </w:rPr>
  </w:style>
  <w:style w:type="character" w:customStyle="1" w:styleId="FooterChar">
    <w:name w:val="Footer Char"/>
    <w:basedOn w:val="DefaultParagraphFont"/>
    <w:link w:val="Footer"/>
    <w:uiPriority w:val="99"/>
    <w:rsid w:val="00A67DD3"/>
  </w:style>
  <w:style w:type="character" w:customStyle="1" w:styleId="Heading1Char">
    <w:name w:val="Heading 1 Char"/>
    <w:basedOn w:val="DefaultParagraphFont"/>
    <w:link w:val="Heading1"/>
    <w:uiPriority w:val="9"/>
    <w:rsid w:val="00A67DD3"/>
    <w:rPr>
      <w:rFonts w:asciiTheme="majorHAnsi" w:eastAsia="Times New Roman" w:hAnsiTheme="majorHAnsi" w:cs="Times New Roman"/>
      <w:bCs/>
      <w:kern w:val="32"/>
      <w:sz w:val="32"/>
      <w:szCs w:val="32"/>
    </w:rPr>
  </w:style>
  <w:style w:type="character" w:styleId="Hyperlink">
    <w:name w:val="Hyperlink"/>
    <w:uiPriority w:val="99"/>
    <w:unhideWhenUsed/>
    <w:rsid w:val="00A67DD3"/>
    <w:rPr>
      <w:color w:val="0000FF"/>
      <w:u w:val="single"/>
    </w:rPr>
  </w:style>
  <w:style w:type="character" w:customStyle="1" w:styleId="Heading2Char">
    <w:name w:val="Heading 2 Char"/>
    <w:basedOn w:val="DefaultParagraphFont"/>
    <w:link w:val="Heading2"/>
    <w:uiPriority w:val="9"/>
    <w:rsid w:val="00A67D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539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D5C6C"/>
    <w:pPr>
      <w:ind w:left="720"/>
      <w:contextualSpacing/>
    </w:pPr>
  </w:style>
  <w:style w:type="character" w:customStyle="1" w:styleId="UnresolvedMention1">
    <w:name w:val="Unresolved Mention1"/>
    <w:basedOn w:val="DefaultParagraphFont"/>
    <w:uiPriority w:val="99"/>
    <w:semiHidden/>
    <w:unhideWhenUsed/>
    <w:rsid w:val="00693794"/>
    <w:rPr>
      <w:color w:val="808080"/>
      <w:shd w:val="clear" w:color="auto" w:fill="E6E6E6"/>
    </w:rPr>
  </w:style>
  <w:style w:type="character" w:styleId="FollowedHyperlink">
    <w:name w:val="FollowedHyperlink"/>
    <w:basedOn w:val="DefaultParagraphFont"/>
    <w:uiPriority w:val="99"/>
    <w:semiHidden/>
    <w:unhideWhenUsed/>
    <w:rsid w:val="00693794"/>
    <w:rPr>
      <w:color w:val="954F72" w:themeColor="followedHyperlink"/>
      <w:u w:val="single"/>
    </w:rPr>
  </w:style>
  <w:style w:type="character" w:customStyle="1" w:styleId="Heading4Char">
    <w:name w:val="Heading 4 Char"/>
    <w:basedOn w:val="DefaultParagraphFont"/>
    <w:link w:val="Heading4"/>
    <w:uiPriority w:val="9"/>
    <w:rsid w:val="00096353"/>
    <w:rPr>
      <w:rFonts w:asciiTheme="majorHAnsi" w:eastAsiaTheme="majorEastAsia" w:hAnsiTheme="majorHAnsi" w:cstheme="majorBidi"/>
      <w:i/>
      <w:iCs/>
      <w:color w:val="2F5496" w:themeColor="accent1" w:themeShade="BF"/>
      <w:szCs w:val="20"/>
    </w:rPr>
  </w:style>
  <w:style w:type="paragraph" w:styleId="TOCHeading">
    <w:name w:val="TOC Heading"/>
    <w:basedOn w:val="Heading1"/>
    <w:next w:val="Normal"/>
    <w:uiPriority w:val="39"/>
    <w:unhideWhenUsed/>
    <w:qFormat/>
    <w:rsid w:val="00254390"/>
    <w:pPr>
      <w:keepLines/>
      <w:spacing w:after="0" w:line="259" w:lineRule="auto"/>
      <w:outlineLvl w:val="9"/>
    </w:pPr>
    <w:rPr>
      <w:rFonts w:eastAsiaTheme="majorEastAsia" w:cstheme="majorBidi"/>
      <w:bCs w:val="0"/>
      <w:color w:val="2F5496" w:themeColor="accent1" w:themeShade="BF"/>
      <w:kern w:val="0"/>
      <w:lang w:val="en-US"/>
    </w:rPr>
  </w:style>
  <w:style w:type="paragraph" w:styleId="TOC1">
    <w:name w:val="toc 1"/>
    <w:basedOn w:val="Normal"/>
    <w:next w:val="Normal"/>
    <w:autoRedefine/>
    <w:uiPriority w:val="39"/>
    <w:unhideWhenUsed/>
    <w:rsid w:val="00BD7527"/>
    <w:pPr>
      <w:tabs>
        <w:tab w:val="right" w:leader="dot" w:pos="8295"/>
      </w:tabs>
      <w:spacing w:after="100"/>
    </w:pPr>
    <w:rPr>
      <w:b/>
      <w:noProof/>
    </w:rPr>
  </w:style>
  <w:style w:type="paragraph" w:styleId="TOC2">
    <w:name w:val="toc 2"/>
    <w:basedOn w:val="Normal"/>
    <w:next w:val="Normal"/>
    <w:autoRedefine/>
    <w:uiPriority w:val="39"/>
    <w:unhideWhenUsed/>
    <w:rsid w:val="00254390"/>
    <w:pPr>
      <w:spacing w:after="100"/>
      <w:ind w:left="220"/>
    </w:pPr>
  </w:style>
  <w:style w:type="paragraph" w:styleId="TOC3">
    <w:name w:val="toc 3"/>
    <w:basedOn w:val="Normal"/>
    <w:next w:val="Normal"/>
    <w:autoRedefine/>
    <w:uiPriority w:val="39"/>
    <w:unhideWhenUsed/>
    <w:rsid w:val="00254390"/>
    <w:pPr>
      <w:spacing w:after="100"/>
      <w:ind w:left="440"/>
    </w:pPr>
  </w:style>
  <w:style w:type="character" w:styleId="LineNumber">
    <w:name w:val="line number"/>
    <w:basedOn w:val="DefaultParagraphFont"/>
    <w:uiPriority w:val="99"/>
    <w:semiHidden/>
    <w:unhideWhenUsed/>
    <w:rsid w:val="00682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907629">
      <w:bodyDiv w:val="1"/>
      <w:marLeft w:val="0"/>
      <w:marRight w:val="0"/>
      <w:marTop w:val="0"/>
      <w:marBottom w:val="0"/>
      <w:divBdr>
        <w:top w:val="none" w:sz="0" w:space="0" w:color="auto"/>
        <w:left w:val="none" w:sz="0" w:space="0" w:color="auto"/>
        <w:bottom w:val="none" w:sz="0" w:space="0" w:color="auto"/>
        <w:right w:val="none" w:sz="0" w:space="0" w:color="auto"/>
      </w:divBdr>
    </w:div>
    <w:div w:id="851720543">
      <w:bodyDiv w:val="1"/>
      <w:marLeft w:val="0"/>
      <w:marRight w:val="0"/>
      <w:marTop w:val="0"/>
      <w:marBottom w:val="0"/>
      <w:divBdr>
        <w:top w:val="none" w:sz="0" w:space="0" w:color="auto"/>
        <w:left w:val="none" w:sz="0" w:space="0" w:color="auto"/>
        <w:bottom w:val="none" w:sz="0" w:space="0" w:color="auto"/>
        <w:right w:val="none" w:sz="0" w:space="0" w:color="auto"/>
      </w:divBdr>
    </w:div>
    <w:div w:id="941959424">
      <w:bodyDiv w:val="1"/>
      <w:marLeft w:val="0"/>
      <w:marRight w:val="0"/>
      <w:marTop w:val="0"/>
      <w:marBottom w:val="0"/>
      <w:divBdr>
        <w:top w:val="none" w:sz="0" w:space="0" w:color="auto"/>
        <w:left w:val="none" w:sz="0" w:space="0" w:color="auto"/>
        <w:bottom w:val="none" w:sz="0" w:space="0" w:color="auto"/>
        <w:right w:val="none" w:sz="0" w:space="0" w:color="auto"/>
      </w:divBdr>
    </w:div>
    <w:div w:id="945040090">
      <w:bodyDiv w:val="1"/>
      <w:marLeft w:val="0"/>
      <w:marRight w:val="0"/>
      <w:marTop w:val="0"/>
      <w:marBottom w:val="0"/>
      <w:divBdr>
        <w:top w:val="none" w:sz="0" w:space="0" w:color="auto"/>
        <w:left w:val="none" w:sz="0" w:space="0" w:color="auto"/>
        <w:bottom w:val="none" w:sz="0" w:space="0" w:color="auto"/>
        <w:right w:val="none" w:sz="0" w:space="0" w:color="auto"/>
      </w:divBdr>
    </w:div>
    <w:div w:id="1105803189">
      <w:bodyDiv w:val="1"/>
      <w:marLeft w:val="0"/>
      <w:marRight w:val="0"/>
      <w:marTop w:val="0"/>
      <w:marBottom w:val="0"/>
      <w:divBdr>
        <w:top w:val="none" w:sz="0" w:space="0" w:color="auto"/>
        <w:left w:val="none" w:sz="0" w:space="0" w:color="auto"/>
        <w:bottom w:val="none" w:sz="0" w:space="0" w:color="auto"/>
        <w:right w:val="none" w:sz="0" w:space="0" w:color="auto"/>
      </w:divBdr>
    </w:div>
    <w:div w:id="1188984828">
      <w:bodyDiv w:val="1"/>
      <w:marLeft w:val="0"/>
      <w:marRight w:val="0"/>
      <w:marTop w:val="0"/>
      <w:marBottom w:val="0"/>
      <w:divBdr>
        <w:top w:val="none" w:sz="0" w:space="0" w:color="auto"/>
        <w:left w:val="none" w:sz="0" w:space="0" w:color="auto"/>
        <w:bottom w:val="none" w:sz="0" w:space="0" w:color="auto"/>
        <w:right w:val="none" w:sz="0" w:space="0" w:color="auto"/>
      </w:divBdr>
    </w:div>
    <w:div w:id="1375236122">
      <w:bodyDiv w:val="1"/>
      <w:marLeft w:val="0"/>
      <w:marRight w:val="0"/>
      <w:marTop w:val="0"/>
      <w:marBottom w:val="0"/>
      <w:divBdr>
        <w:top w:val="none" w:sz="0" w:space="0" w:color="auto"/>
        <w:left w:val="none" w:sz="0" w:space="0" w:color="auto"/>
        <w:bottom w:val="none" w:sz="0" w:space="0" w:color="auto"/>
        <w:right w:val="none" w:sz="0" w:space="0" w:color="auto"/>
      </w:divBdr>
    </w:div>
    <w:div w:id="1513766751">
      <w:bodyDiv w:val="1"/>
      <w:marLeft w:val="0"/>
      <w:marRight w:val="0"/>
      <w:marTop w:val="0"/>
      <w:marBottom w:val="0"/>
      <w:divBdr>
        <w:top w:val="none" w:sz="0" w:space="0" w:color="auto"/>
        <w:left w:val="none" w:sz="0" w:space="0" w:color="auto"/>
        <w:bottom w:val="none" w:sz="0" w:space="0" w:color="auto"/>
        <w:right w:val="none" w:sz="0" w:space="0" w:color="auto"/>
      </w:divBdr>
    </w:div>
    <w:div w:id="1628007185">
      <w:bodyDiv w:val="1"/>
      <w:marLeft w:val="0"/>
      <w:marRight w:val="0"/>
      <w:marTop w:val="0"/>
      <w:marBottom w:val="0"/>
      <w:divBdr>
        <w:top w:val="none" w:sz="0" w:space="0" w:color="auto"/>
        <w:left w:val="none" w:sz="0" w:space="0" w:color="auto"/>
        <w:bottom w:val="none" w:sz="0" w:space="0" w:color="auto"/>
        <w:right w:val="none" w:sz="0" w:space="0" w:color="auto"/>
      </w:divBdr>
    </w:div>
    <w:div w:id="1668441729">
      <w:bodyDiv w:val="1"/>
      <w:marLeft w:val="0"/>
      <w:marRight w:val="0"/>
      <w:marTop w:val="0"/>
      <w:marBottom w:val="0"/>
      <w:divBdr>
        <w:top w:val="none" w:sz="0" w:space="0" w:color="auto"/>
        <w:left w:val="none" w:sz="0" w:space="0" w:color="auto"/>
        <w:bottom w:val="none" w:sz="0" w:space="0" w:color="auto"/>
        <w:right w:val="none" w:sz="0" w:space="0" w:color="auto"/>
      </w:divBdr>
    </w:div>
    <w:div w:id="214723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icies.scu.edu.au/view.current.php?id=00140" TargetMode="External"/><Relationship Id="rId13" Type="http://schemas.openxmlformats.org/officeDocument/2006/relationships/hyperlink" Target="http://faculty.salisbury.edu/~xswang/Research/Papers/SERelated/Model/MicrosoftNew.pdf" TargetMode="External"/><Relationship Id="rId18" Type="http://schemas.openxmlformats.org/officeDocument/2006/relationships/hyperlink" Target="https://www.joelonsoftware.com/2001/01/27/daily-builds-are-your-frien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kooldudesmobile@gmail.com" TargetMode="External"/><Relationship Id="rId17" Type="http://schemas.openxmlformats.org/officeDocument/2006/relationships/hyperlink" Target="http://windowsitpro.com/windows-10/what-semi-annual-channel-windows-10" TargetMode="External"/><Relationship Id="rId2" Type="http://schemas.openxmlformats.org/officeDocument/2006/relationships/numbering" Target="numbering.xml"/><Relationship Id="rId16" Type="http://schemas.openxmlformats.org/officeDocument/2006/relationships/hyperlink" Target="https://technet.microsoft.com/en-us/windows/release-info.aspx" TargetMode="External"/><Relationship Id="rId20" Type="http://schemas.openxmlformats.org/officeDocument/2006/relationships/hyperlink" Target="http://tonykinard.net/rfp/2011-12_Digital_RFP_How_To_Guid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pc11" TargetMode="External"/><Relationship Id="rId5" Type="http://schemas.openxmlformats.org/officeDocument/2006/relationships/webSettings" Target="webSettings.xml"/><Relationship Id="rId15" Type="http://schemas.openxmlformats.org/officeDocument/2006/relationships/hyperlink" Target="https://msdn.microsoft.com/en-us/library/ee308011(v=vs.100).aspx" TargetMode="External"/><Relationship Id="rId10" Type="http://schemas.openxmlformats.org/officeDocument/2006/relationships/image" Target="media/image1.emf"/><Relationship Id="rId19" Type="http://schemas.openxmlformats.org/officeDocument/2006/relationships/hyperlink" Target="https://blogs.msdn.microsoft.com/dotnet/2017/03/14/announcing-nightly-releases-for-the-visual-f-too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evemcconnell.com/articles/daily-build-and-smoke-te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66077B1-15D6-40AA-9C1A-E24C90C79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11</Pages>
  <Words>3027</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Kaine Cochrane</dc:creator>
  <cp:keywords/>
  <dc:description/>
  <cp:lastModifiedBy>Kaine Cochrane</cp:lastModifiedBy>
  <cp:revision>170</cp:revision>
  <dcterms:created xsi:type="dcterms:W3CDTF">2017-07-26T00:06:00Z</dcterms:created>
  <dcterms:modified xsi:type="dcterms:W3CDTF">2017-08-28T06:44:00Z</dcterms:modified>
</cp:coreProperties>
</file>