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Sentinelle Aérienne SA-1 — De la conception au premier vol</w:t>
      </w:r>
    </w:p>
    <w:p>
      <w:r>
        <w:rPr>
          <w:b/>
        </w:rPr>
        <w:t>Guide de conception, de fabrication et d'assemblage pas à pas</w:t>
      </w:r>
      <w:r>
        <w:rPr/>
        <w:t xml:space="preserve"> SkyVision Togo · CECFD 2026 — ANAC</w:t>
      </w:r>
    </w:p>
    <w:p>
      <w:pPr>
        <w:ind w:left="454"/>
      </w:pPr>
      <w:r>
        <w:rPr>
          <w:color w:val="0B3D6E"/>
        </w:rPr>
        <w:t xml:space="preserve">Ce guide déroule tout le chemin, du cahier des charges de la fiche projet jusqu'au drone terminé et validé en vol. Il complète </w:t>
      </w:r>
      <w:r>
        <w:rPr>
          <w:rFonts w:ascii="Consolas" w:hAnsi="Consolas"/>
          <w:color w:val="0B3D6E"/>
        </w:rPr>
        <w:t>fiche_technique_complete.md</w:t>
      </w:r>
      <w:r>
        <w:rPr>
          <w:color w:val="0B3D6E"/>
        </w:rPr>
        <w:t xml:space="preserve"> (qui décrit </w:t>
      </w:r>
      <w:r>
        <w:rPr>
          <w:i/>
          <w:color w:val="0B3D6E"/>
        </w:rPr>
        <w:t>ce que</w:t>
      </w:r>
      <w:r>
        <w:rPr>
          <w:color w:val="0B3D6E"/>
        </w:rPr>
        <w:t xml:space="preserve"> sont les composants) en expliquant </w:t>
      </w:r>
      <w:r>
        <w:rPr>
          <w:i/>
          <w:color w:val="0B3D6E"/>
        </w:rPr>
        <w:t>comment</w:t>
      </w:r>
      <w:r>
        <w:rPr>
          <w:color w:val="0B3D6E"/>
        </w:rPr>
        <w:t xml:space="preserve"> on les conçoit, les fabrique, les assemble, les configure et les teste. Les valeurs sont des repères de conception à confirmer en atelier. La vidéo </w:t>
      </w:r>
      <w:r>
        <w:rPr>
          <w:rFonts w:ascii="Consolas" w:hAnsi="Consolas"/>
          <w:color w:val="0B3D6E"/>
        </w:rPr>
        <w:t>output/sa1_conception_assemblage/</w:t>
      </w:r>
      <w:r>
        <w:rPr>
          <w:color w:val="0B3D6E"/>
        </w:rPr>
        <w:t xml:space="preserve"> suit exactement les mêmes étapes, en 3D.</w:t>
      </w:r>
    </w:p>
    <w:p>
      <w:pPr>
        <w:pStyle w:val="Heading1"/>
      </w:pPr>
      <w:r>
        <w:t>Sommaire</w:t>
      </w:r>
    </w:p>
    <w:p>
      <w:pPr>
        <w:pStyle w:val="Heading1"/>
      </w:pPr>
      <w:r>
        <w:t>1. Le point de départ : la fiche projet</w:t>
      </w:r>
    </w:p>
    <w:p>
      <w:r>
        <w:rPr/>
        <w:t xml:space="preserve">La fiche projet fixe le </w:t>
      </w:r>
      <w:r>
        <w:rPr>
          <w:b/>
        </w:rPr>
        <w:t>cahier des charges</w:t>
      </w:r>
      <w:r>
        <w:rPr/>
        <w:t xml:space="preserve">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Exigence (fiche projet / concours)</w:t>
            </w:r>
          </w:p>
        </w:tc>
        <w:tc>
          <w:tcPr>
            <w:tcW w:type="dxa" w:w="4986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Conséquence pour la conception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Décollage et atterrissage verticaux, sans piste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Configuration </w:t>
            </w:r>
            <w:r>
              <w:rPr>
                <w:b/>
                <w:sz w:val="19"/>
              </w:rPr>
              <w:t>quadplane</w:t>
            </w:r>
            <w:r>
              <w:rPr>
                <w:sz w:val="19"/>
              </w:rPr>
              <w:t xml:space="preserve"> : 4 moteurs verticaux + 1 moteur de croisière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Couvrir de vastes zones, autonomie cible 30–45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Une </w:t>
            </w:r>
            <w:r>
              <w:rPr>
                <w:b/>
                <w:sz w:val="19"/>
              </w:rPr>
              <w:t>aile</w:t>
            </w:r>
            <w:r>
              <w:rPr>
                <w:sz w:val="19"/>
              </w:rPr>
              <w:t xml:space="preserve"> porte le drone en croisière ; batterie dimensionnée en conséquence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GPS avec retour automatique (RTH)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GNSS + compas, contrôleur de vol ArduPilot, fail-safes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Coupure d'urgence (fail-safe)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Interrupteur de coupure sur la radiocommande + modes de descente sécurisée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Liaison sécurisée drone / station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Télémétrie MAVLink chiffrée et signée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Caméra stabilisée jour / nuit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Nacelle gyrostabilisée visible + thermique sous le nez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IA de détection embarquée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Raspberry Pi 5 + AI HAT+ 26 TOPS dans le fuselage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Architecture modulaire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Interface standard de charge utile (mécanique, alimentation, données)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Documentation de conception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Schémas, dimensionnement, performances, analyse de sécurité</w:t>
            </w:r>
          </w:p>
        </w:tc>
      </w:tr>
    </w:tbl>
    <w:p/>
    <w:p>
      <w:r>
        <w:rPr/>
        <w:t xml:space="preserve">Calendrier de la fiche projet : conception détaillée en </w:t>
      </w:r>
      <w:r>
        <w:rPr>
          <w:b/>
        </w:rPr>
        <w:t>septembre 2026</w:t>
      </w:r>
      <w:r>
        <w:rPr/>
        <w:t xml:space="preserve">, dossier le </w:t>
      </w:r>
      <w:r>
        <w:rPr>
          <w:b/>
        </w:rPr>
        <w:t>30 septembre</w:t>
      </w:r>
      <w:r>
        <w:rPr/>
        <w:t xml:space="preserve">, prototypage, intégration et essais en </w:t>
      </w:r>
      <w:r>
        <w:rPr>
          <w:b/>
        </w:rPr>
        <w:t>octobre – novembre</w:t>
      </w:r>
      <w:r>
        <w:rPr/>
        <w:t xml:space="preserve">, démonstration la </w:t>
      </w:r>
      <w:r>
        <w:rPr>
          <w:b/>
        </w:rPr>
        <w:t>semaine du 7 décembre 2026</w:t>
      </w:r>
      <w:r>
        <w:rPr/>
        <w:t>.</w:t>
      </w:r>
    </w:p>
    <w:p>
      <w:pPr>
        <w:pStyle w:val="Heading1"/>
      </w:pPr>
      <w:r>
        <w:t>2. Conception : du besoin aux chiffres</w:t>
      </w:r>
    </w:p>
    <w:p>
      <w:pPr>
        <w:pStyle w:val="Heading2"/>
      </w:pPr>
      <w:r>
        <w:t>2.1 La démarche</w:t>
      </w:r>
    </w:p>
    <w:p>
      <w:pPr>
        <w:pStyle w:val="ListNumber"/>
      </w:pPr>
      <w:r>
        <w:rPr>
          <w:b/>
        </w:rPr>
        <w:t>Fixer la masse visée</w:t>
      </w:r>
      <w:r>
        <w:rPr/>
        <w:t xml:space="preserve"> à partir d'un premier bilan de masse (composants de référence).</w:t>
      </w:r>
    </w:p>
    <w:p>
      <w:pPr>
        <w:pStyle w:val="ListNumber"/>
      </w:pPr>
      <w:r>
        <w:rPr>
          <w:b/>
        </w:rPr>
        <w:t>Dimensionner l'aile</w:t>
      </w:r>
      <w:r>
        <w:rPr/>
        <w:t xml:space="preserve"> pour voler lentement en sécurité : surface 0,56 m², décrochage ≈ 12 m/s.</w:t>
      </w:r>
    </w:p>
    <w:p>
      <w:pPr>
        <w:pStyle w:val="ListNumber"/>
      </w:pPr>
      <w:r>
        <w:rPr>
          <w:b/>
        </w:rPr>
        <w:t>Dimensionner la propulsion verticale</w:t>
      </w:r>
      <w:r>
        <w:rPr/>
        <w:t xml:space="preserve"> : poussée max 2,9 kgf par moteur (rapport poussée / poids 1,8).</w:t>
      </w:r>
    </w:p>
    <w:p>
      <w:pPr>
        <w:pStyle w:val="ListNumber"/>
      </w:pPr>
      <w:r>
        <w:rPr>
          <w:b/>
        </w:rPr>
        <w:t>Dimensionner la croisière</w:t>
      </w:r>
      <w:r>
        <w:rPr/>
        <w:t xml:space="preserve"> : traînée ≈ 7,4 N à 19 m/s, puissance ≈ 280 W.</w:t>
      </w:r>
    </w:p>
    <w:p>
      <w:pPr>
        <w:pStyle w:val="ListNumber"/>
      </w:pPr>
      <w:r>
        <w:rPr>
          <w:b/>
        </w:rPr>
        <w:t>Dimensionner la batterie</w:t>
      </w:r>
      <w:r>
        <w:rPr/>
        <w:t xml:space="preserve"> : énergie nécessaire au stationnaire, à la croisière et aux réserves.</w:t>
      </w:r>
    </w:p>
    <w:p>
      <w:pPr>
        <w:pStyle w:val="ListNumber"/>
      </w:pPr>
      <w:r>
        <w:rPr>
          <w:b/>
        </w:rPr>
        <w:t>Itérer</w:t>
      </w:r>
      <w:r>
        <w:rPr/>
        <w:t xml:space="preserve"> : chaque choix modifie la masse, donc les autres chiffres. On boucle jusqu'à stabilité.</w:t>
      </w:r>
    </w:p>
    <w:p>
      <w:r>
        <w:rPr/>
        <w:t xml:space="preserve">L'outil </w:t>
      </w:r>
      <w:r>
        <w:rPr>
          <w:rFonts w:ascii="Consolas" w:hAnsi="Consolas"/>
          <w:color w:val="007FA8"/>
        </w:rPr>
        <w:t>drone/calculs/dimensionnement.py</w:t>
      </w:r>
      <w:r>
        <w:rPr/>
        <w:t xml:space="preserve"> fait ces calculs ; ses hypothèses sont en tête de fichier.</w:t>
      </w:r>
    </w:p>
    <w:p>
      <w:pPr>
        <w:pStyle w:val="Heading2"/>
      </w:pPr>
      <w:r>
        <w:t>2.2 Le choix des composants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Fonction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Critère de choix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Référence retenue (exemple)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Moteurs verticaux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2,9 kgf avec hélice 15", 6S, bon rendement en stationnaire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Classe 4014, 330–400 KV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ESC verticaux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25 A en pointe + marge thermique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40 A, 6S, DShot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Moteur de croisière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≈ 15–20 N de poussée max, rendement à 19 m/s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Classe 3520, ≈ 500 KV, hélice 13 × 8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Batterie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355 Wh, ≥ 50 A continus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LiPo 6S 16 000 mAh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Contrôleur de vol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ArduPilot QuadPlane, IMU redondantes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Type Pixhawk 6C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GNSS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Multi-constellation, indicateurs de brouillage/leurrage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Génération u-blox M10 + compas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Liaison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Longue portée, chiffrement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Modems sub-GHz (RFD900x, SiK)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Charge utile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Stabilisée, visible + thermique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Nacelle 2–3 axes, module thermique 256 × 192 ou plus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Détection temps réel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Raspberry Pi 5 + AI HAT+ 26 TOPS</w:t>
            </w:r>
          </w:p>
        </w:tc>
      </w:tr>
    </w:tbl>
    <w:p/>
    <w:p>
      <w:pPr>
        <w:pStyle w:val="Heading1"/>
      </w:pPr>
      <w:r>
        <w:t>3. Conception assistée par ordinateur (CAO)</w:t>
      </w:r>
    </w:p>
    <w:p>
      <w:r>
        <w:rPr/>
        <w:t xml:space="preserve">Le drone est entièrement modélisé sous </w:t>
      </w:r>
      <w:r>
        <w:rPr>
          <w:b/>
        </w:rPr>
        <w:t>SolidWorks</w:t>
      </w:r>
      <w:r>
        <w:rPr/>
        <w:t xml:space="preserve"> avant toute fabrication.</w:t>
      </w:r>
    </w:p>
    <w:p>
      <w:pPr>
        <w:pStyle w:val="ListNumber"/>
      </w:pPr>
      <w:r>
        <w:rPr>
          <w:b/>
        </w:rPr>
        <w:t>Esquisses et volumes</w:t>
      </w:r>
      <w:r>
        <w:rPr/>
        <w:t xml:space="preserve"> : fuselage, aile (profil type NACA 4412 ou Clark Y), poutres, empennage en H.</w:t>
      </w:r>
    </w:p>
    <w:p>
      <w:pPr>
        <w:pStyle w:val="ListNumber"/>
      </w:pPr>
      <w:r>
        <w:rPr>
          <w:b/>
        </w:rPr>
        <w:t>Intégration des composants</w:t>
      </w:r>
      <w:r>
        <w:rPr/>
        <w:t xml:space="preserve"> : chaque composant acheté est modélisé à sa masse réelle (batterie, moteurs, contrôleur, Raspberry Pi, nacelle).</w:t>
      </w:r>
    </w:p>
    <w:p>
      <w:pPr>
        <w:pStyle w:val="ListNumber"/>
      </w:pPr>
      <w:r>
        <w:rPr>
          <w:b/>
        </w:rPr>
        <w:t>Centre de gravité</w:t>
      </w:r>
      <w:r>
        <w:rPr/>
        <w:t xml:space="preserve"> : SolidWorks calcule le CG ; il doit tomber à </w:t>
      </w:r>
      <w:r>
        <w:rPr>
          <w:b/>
        </w:rPr>
        <w:t>25–30 % de la corde</w:t>
      </w:r>
      <w:r>
        <w:rPr/>
        <w:t xml:space="preserve"> de l'aile. On ajuste la position de la batterie (rail) et des équipements.</w:t>
      </w:r>
    </w:p>
    <w:p>
      <w:pPr>
        <w:pStyle w:val="ListNumber"/>
      </w:pPr>
      <w:r>
        <w:rPr>
          <w:b/>
        </w:rPr>
        <w:t>Interférences</w:t>
      </w:r>
      <w:r>
        <w:rPr/>
        <w:t xml:space="preserve"> : vérifier que les disques des hélices ne touchent ni l'aile, ni le fuselage, ni l'empennage (marge ≥ 2 cm), et que la caméra voit sans obstacle.</w:t>
      </w:r>
    </w:p>
    <w:p>
      <w:pPr>
        <w:pStyle w:val="ListNumber"/>
      </w:pPr>
      <w:r>
        <w:rPr>
          <w:b/>
        </w:rPr>
        <w:t>Accessibilité</w:t>
      </w:r>
      <w:r>
        <w:rPr/>
        <w:t xml:space="preserve"> : batterie et électronique accessibles par la trappe, connecteurs atteignables.</w:t>
      </w:r>
    </w:p>
    <w:p>
      <w:pPr>
        <w:pStyle w:val="ListNumber"/>
      </w:pPr>
      <w:r>
        <w:rPr>
          <w:b/>
        </w:rPr>
        <w:t>Plans et nomenclature</w:t>
      </w:r>
      <w:r>
        <w:rPr/>
        <w:t xml:space="preserve"> : mises en plan des pièces à fabriquer, gabarits de découpe, liste des achats avec quantités (voir § 21 de la fiche technique).</w:t>
      </w:r>
    </w:p>
    <w:p>
      <w:pPr>
        <w:pStyle w:val="ListNumber"/>
      </w:pPr>
      <w:r>
        <w:rPr>
          <w:b/>
        </w:rPr>
        <w:t>Revue de conception</w:t>
      </w:r>
      <w:r>
        <w:rPr/>
        <w:t xml:space="preserve"> avec toute l'équipe avant le 30 septembre.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sa1_assem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Maquette numérique du SA-1 assemblé</w:t>
      </w:r>
    </w:p>
    <w:p>
      <w:pPr>
        <w:pStyle w:val="Heading1"/>
      </w:pPr>
      <w:r>
        <w:t>4. Préparer l'atelier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Catégorie</w:t>
            </w:r>
          </w:p>
        </w:tc>
        <w:tc>
          <w:tcPr>
            <w:tcW w:type="dxa" w:w="4986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Matériel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Mesure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Balance (précision 1 g), pied à coulisse, multimètre, pince ampèremétrique, wattmètre, inclinomètre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Électricité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Fer à souder 60–80 W, étain, gaine thermorétractable, pince à sertir, dénudeur, testeur de servos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Mécanique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Tournevis et clés BTR, perceuse, scie à métaux pour carbone, limes, frein-filet bleu (moyen)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Composite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Fil chaud pour la mousse, fibre de verre / carbone, résine époxy, pompe à vide, papier de verre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Impression 3D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Imprimante, PETG ou nylon chargé carbone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Batteries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Chargeur équilibreur, sac ignifugé, support incombustible, testeur de cellules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Sécurité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Lunettes, gants nitrile, masque (poussière de carbone !), extincteur, trousse de secours</w:t>
            </w:r>
          </w:p>
        </w:tc>
      </w:tr>
    </w:tbl>
    <w:p/>
    <w:p>
      <w:r>
        <w:rPr>
          <w:b/>
        </w:rPr>
        <w:t>Règles d'atelier</w:t>
      </w:r>
      <w:r>
        <w:rPr/>
        <w:t xml:space="preserve"> : découpe du carbone sous aspiration et masque (poussière irritante et conductrice) ; résine avec gants et ventilation ; </w:t>
      </w:r>
      <w:r>
        <w:rPr>
          <w:b/>
        </w:rPr>
        <w:t>jamais d'hélice montée sur un moteur à l'atelier</w:t>
      </w:r>
      <w:r>
        <w:rPr/>
        <w:t xml:space="preserve"> ; batterie débranchée dès qu'on travaille sur le câblage.</w:t>
      </w:r>
    </w:p>
    <w:p>
      <w:pPr>
        <w:pStyle w:val="Heading1"/>
      </w:pPr>
      <w:r>
        <w:t>5. Fabriquer la cellule</w:t>
      </w:r>
    </w:p>
    <w:p>
      <w:pPr>
        <w:pStyle w:val="Heading2"/>
      </w:pPr>
      <w:r>
        <w:t>5.1 L'aile</w:t>
      </w:r>
    </w:p>
    <w:p>
      <w:pPr>
        <w:pStyle w:val="ListNumber"/>
      </w:pPr>
      <w:r>
        <w:rPr>
          <w:b/>
        </w:rPr>
        <w:t>Noyaux en mousse</w:t>
      </w:r>
      <w:r>
        <w:rPr/>
        <w:t xml:space="preserve"> découpés au </w:t>
      </w:r>
      <w:r>
        <w:rPr>
          <w:b/>
        </w:rPr>
        <w:t>fil chaud</w:t>
      </w:r>
      <w:r>
        <w:rPr/>
        <w:t xml:space="preserve"> à partir de gabarits du profil (centrale + 2 demi-ailes).</w:t>
      </w:r>
    </w:p>
    <w:p>
      <w:pPr>
        <w:pStyle w:val="ListNumber"/>
      </w:pPr>
      <w:r>
        <w:rPr>
          <w:b/>
        </w:rPr>
        <w:t>Logement du longeron</w:t>
      </w:r>
      <w:r>
        <w:rPr/>
        <w:t xml:space="preserve"> : rainure pour le tube carbone qui sert aussi de </w:t>
      </w:r>
      <w:r>
        <w:rPr>
          <w:b/>
        </w:rPr>
        <w:t>clé d'aile</w:t>
      </w:r>
      <w:r>
        <w:rPr/>
        <w:t>.</w:t>
      </w:r>
    </w:p>
    <w:p>
      <w:pPr>
        <w:pStyle w:val="ListNumber"/>
      </w:pPr>
      <w:r>
        <w:rPr>
          <w:b/>
        </w:rPr>
        <w:t>Stratification</w:t>
      </w:r>
      <w:r>
        <w:rPr/>
        <w:t xml:space="preserve"> : fibre de verre (ou carbone) + époxy, mise sous </w:t>
      </w:r>
      <w:r>
        <w:rPr>
          <w:b/>
        </w:rPr>
        <w:t>vide</w:t>
      </w:r>
      <w:r>
        <w:rPr/>
        <w:t xml:space="preserve"> pour une peau légère et régulière.</w:t>
      </w:r>
    </w:p>
    <w:p>
      <w:pPr>
        <w:pStyle w:val="ListNumber"/>
      </w:pPr>
      <w:r>
        <w:rPr>
          <w:b/>
        </w:rPr>
        <w:t>Ponçage, découpe des ailerons</w:t>
      </w:r>
      <w:r>
        <w:rPr/>
        <w:t xml:space="preserve">, charnières, logements des </w:t>
      </w:r>
      <w:r>
        <w:rPr>
          <w:b/>
        </w:rPr>
        <w:t>servos</w:t>
      </w:r>
      <w:r>
        <w:rPr/>
        <w:t xml:space="preserve"> et des câbles.</w:t>
      </w:r>
    </w:p>
    <w:p>
      <w:pPr>
        <w:pStyle w:val="ListNumber"/>
      </w:pPr>
      <w:r>
        <w:rPr>
          <w:b/>
        </w:rPr>
        <w:t>Pesée</w:t>
      </w:r>
      <w:r>
        <w:rPr/>
        <w:t xml:space="preserve"> de chaque élément et comparaison avec la CAO.</w:t>
      </w:r>
    </w:p>
    <w:p>
      <w:pPr>
        <w:pStyle w:val="Heading2"/>
      </w:pPr>
      <w:r>
        <w:t>5.2 Le fuselage</w:t>
      </w:r>
    </w:p>
    <w:p>
      <w:pPr>
        <w:pStyle w:val="ListNumber"/>
      </w:pPr>
      <w:r>
        <w:rPr/>
        <w:t xml:space="preserve">Fabrication par </w:t>
      </w:r>
      <w:r>
        <w:rPr>
          <w:b/>
        </w:rPr>
        <w:t>coques</w:t>
      </w:r>
      <w:r>
        <w:rPr/>
        <w:t xml:space="preserve"> composites (moule ou coffrage) ou par structure + revêtement.</w:t>
      </w:r>
    </w:p>
    <w:p>
      <w:pPr>
        <w:pStyle w:val="ListNumber"/>
      </w:pPr>
      <w:r>
        <w:rPr>
          <w:b/>
        </w:rPr>
        <w:t>Couples</w:t>
      </w:r>
      <w:r>
        <w:rPr/>
        <w:t xml:space="preserve"> (cloisons) de renfort aux points de fixation de l'aile et du train.</w:t>
      </w:r>
    </w:p>
    <w:p>
      <w:pPr>
        <w:pStyle w:val="ListNumber"/>
      </w:pPr>
      <w:r>
        <w:rPr>
          <w:b/>
        </w:rPr>
        <w:t>Rail de batterie</w:t>
      </w:r>
      <w:r>
        <w:rPr/>
        <w:t xml:space="preserve">, platine avionique, découpe de la </w:t>
      </w:r>
      <w:r>
        <w:rPr>
          <w:b/>
        </w:rPr>
        <w:t>trappe</w:t>
      </w:r>
      <w:r>
        <w:rPr/>
        <w:t xml:space="preserve"> supérieure.</w:t>
      </w:r>
    </w:p>
    <w:p>
      <w:pPr>
        <w:pStyle w:val="ListNumber"/>
      </w:pPr>
      <w:r>
        <w:rPr/>
        <w:t xml:space="preserve">Support de </w:t>
      </w:r>
      <w:r>
        <w:rPr>
          <w:b/>
        </w:rPr>
        <w:t>nacelle</w:t>
      </w:r>
      <w:r>
        <w:rPr/>
        <w:t xml:space="preserve"> sous le nez, support du </w:t>
      </w:r>
      <w:r>
        <w:rPr>
          <w:b/>
        </w:rPr>
        <w:t>moteur de croisière</w:t>
      </w:r>
      <w:r>
        <w:rPr/>
        <w:t xml:space="preserve"> à l'arrière.</w:t>
      </w:r>
    </w:p>
    <w:p>
      <w:pPr>
        <w:pStyle w:val="Heading2"/>
      </w:pPr>
      <w:r>
        <w:t>5.3 Poutres, empennage et pièces imprimées</w:t>
      </w:r>
    </w:p>
    <w:p>
      <w:pPr>
        <w:pStyle w:val="ListNumber"/>
      </w:pPr>
      <w:r>
        <w:rPr>
          <w:b/>
        </w:rPr>
        <w:t>Poutres</w:t>
      </w:r>
      <w:r>
        <w:rPr/>
        <w:t xml:space="preserve"> : tubes carbone Ø 20 mm coupés à longueur, ébavurés.</w:t>
      </w:r>
    </w:p>
    <w:p>
      <w:pPr>
        <w:pStyle w:val="ListNumber"/>
      </w:pPr>
      <w:r>
        <w:rPr>
          <w:b/>
        </w:rPr>
        <w:t>Empennage en H</w:t>
      </w:r>
      <w:r>
        <w:rPr/>
        <w:t xml:space="preserve"> : deux dérives et un stabilisateur en composite ; gouverne de profondeur articulée.</w:t>
      </w:r>
    </w:p>
    <w:p>
      <w:pPr>
        <w:pStyle w:val="ListNumber"/>
      </w:pPr>
      <w:r>
        <w:rPr>
          <w:b/>
        </w:rPr>
        <w:t>Pièces imprimées 3D</w:t>
      </w:r>
      <w:r>
        <w:rPr/>
        <w:t xml:space="preserve"> : supports moteurs, colliers de poutres, carénages, supports de capteurs. Remplissage ≥ 40 %, orientation des couches dans le sens des efforts.</w:t>
      </w:r>
    </w:p>
    <w:p>
      <w:pPr>
        <w:pStyle w:val="Heading1"/>
      </w:pPr>
      <w:r>
        <w:t>6. Assemblage mécanique</w:t>
      </w:r>
    </w:p>
    <w:p>
      <w:r>
        <w:rPr/>
        <w:t>Ordre recommandé (le même que dans la vidéo) :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vue_eclat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Vue éclatée : chaque pièce et sa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Étape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Opération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Point clé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Aile centrale sur le fuselage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Vis nylon M5 + pions de centrage : l'aile est démontable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Longeron et demi-ailes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La clé d'aile carbone traverse l'aile centrale ; verrous de demi-ailes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Poutres sous l'aile centrale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Colliers vissés ; poutres </w:t>
            </w:r>
            <w:r>
              <w:rPr>
                <w:b/>
                <w:sz w:val="19"/>
              </w:rPr>
              <w:t>parallèles</w:t>
            </w:r>
            <w:r>
              <w:rPr>
                <w:sz w:val="19"/>
              </w:rPr>
              <w:t xml:space="preserve"> (gabarit) et à la même hauteur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Empennage en 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Dérives en bout de poutres, stabilisateur entre les deux, équerrage vérifié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Supports moteurs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Plans horizontaux (inclinomètre) ; option : inclinaison de 2–3° pour l'autorité en lacet, à valider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Moteurs verticaux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Vis M3 + frein-filet bleu ; longueur des vis vérifiée (ne pas toucher le bobinage)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Moteur de croisière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 arrière, axe aligné avec le fuselage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Servos et ailerons, profondeur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Servos au neutre avant de serrer les palonniers ; tringleries sans jeu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Nacelle caméra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Platine amortie sous le nez, champ de vision dégagé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Mât GNSS et tube de Pitot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GNSS loin des câbles forts ; Pitot hors du souffle des hélices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Hélices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Seulement pour les essais moteur et le vol</w:t>
            </w:r>
            <w:r>
              <w:rPr>
                <w:sz w:val="19"/>
              </w:rPr>
              <w:t xml:space="preserve"> ; sens horaire / antihoraire en diagonale</w:t>
            </w:r>
          </w:p>
        </w:tc>
      </w:tr>
    </w:tbl>
    <w:p/>
    <w:p>
      <w:pPr>
        <w:pStyle w:val="Heading1"/>
      </w:pPr>
      <w:r>
        <w:t>7. Intégration électrique</w:t>
      </w:r>
    </w:p>
    <w:p>
      <w:pPr>
        <w:pStyle w:val="ListNumber"/>
      </w:pPr>
      <w:r>
        <w:rPr>
          <w:b/>
        </w:rPr>
        <w:t>Distribution</w:t>
      </w:r>
      <w:r>
        <w:rPr/>
        <w:t xml:space="preserve"> : connecteur batterie XT90 </w:t>
      </w:r>
      <w:r>
        <w:rPr>
          <w:b/>
        </w:rPr>
        <w:t>anti-étincelle</w:t>
      </w:r>
      <w:r>
        <w:rPr/>
        <w:t>, câbles 10 AWG vers la distribution, 12–14 AWG vers chaque ESC ; soudures propres, gainées.</w:t>
      </w:r>
    </w:p>
    <w:p>
      <w:pPr>
        <w:pStyle w:val="ListNumber"/>
      </w:pPr>
      <w:r>
        <w:rPr>
          <w:b/>
        </w:rPr>
        <w:t>ESC verticaux sur les poutres</w:t>
      </w:r>
      <w:r>
        <w:rPr/>
        <w:t>, sous les moteurs : refroidis par le souffle des hélices ; câbles de puissance cheminés le long des poutres, maintenus tous les 10 cm.</w:t>
      </w:r>
    </w:p>
    <w:p>
      <w:pPr>
        <w:pStyle w:val="ListNumber"/>
      </w:pPr>
      <w:r>
        <w:rPr>
          <w:b/>
        </w:rPr>
        <w:t>Module de puissance</w:t>
      </w:r>
      <w:r>
        <w:rPr/>
        <w:t xml:space="preserve"> entre batterie et distribution ; il alimente le contrôleur de vol.</w:t>
      </w:r>
    </w:p>
    <w:p>
      <w:pPr>
        <w:pStyle w:val="ListNumber"/>
      </w:pPr>
      <w:r>
        <w:rPr>
          <w:b/>
        </w:rPr>
        <w:t>BEC</w:t>
      </w:r>
      <w:r>
        <w:rPr/>
        <w:t xml:space="preserve"> dédiés : servos (5–6 V), Raspberry Pi + HAT (5 V / 5 A), nacelle (5 ou 12 V).</w:t>
      </w:r>
    </w:p>
    <w:p>
      <w:pPr>
        <w:pStyle w:val="ListNumber"/>
      </w:pPr>
      <w:r>
        <w:rPr>
          <w:b/>
        </w:rPr>
        <w:t>Règles</w:t>
      </w:r>
      <w:r>
        <w:rPr/>
        <w:t xml:space="preserve"> : séparer puissance et signal ; torsader les paires ; éloigner les câbles forts du compas ; aucun câble sous tension près des hélices.</w:t>
      </w:r>
    </w:p>
    <w:p>
      <w:pPr>
        <w:pStyle w:val="ListNumber"/>
      </w:pPr>
      <w:r>
        <w:rPr>
          <w:b/>
        </w:rPr>
        <w:t>Contrôles</w:t>
      </w:r>
      <w:r>
        <w:rPr/>
        <w:t xml:space="preserve"> : continuité et absence de court-circuit au multimètre, puis </w:t>
      </w:r>
      <w:r>
        <w:rPr>
          <w:b/>
        </w:rPr>
        <w:t>première mise sous tension avec un limiteur de courant</w:t>
      </w:r>
      <w:r>
        <w:rPr/>
        <w:t xml:space="preserve"> (« smoke stopper ») ou une petite batterie.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electr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Distribution électrique</w:t>
      </w:r>
    </w:p>
    <w:p>
      <w:pPr>
        <w:pStyle w:val="Heading1"/>
      </w:pPr>
      <w:r>
        <w:t>8. Avionique, charge utile et IA à bord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Élément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Montage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Point clé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Contrôleur de vol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 plus près du centre de gravité, sur mousse anti-vibration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Flèche orientée vers l'avant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GNSS + compas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En haut du mât, à l'arrière du fuselage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Flèche vers l'avant ; loin des ESC et de la batterie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Capteur de vitesse air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Capteur dans l'aile, tubes silicone vers le Pitot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Tubes sans pincement, étanches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Télémètre laser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Sous le fuselage, visée verticale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Fenêtre dégagée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Récepteur RC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Antennes à 90° l'une de l'autre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Jamais masquées par le carbone (il fait écran aux ondes)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Radio télémétrie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Antenne verticale, hors du carbone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Câble coaxial court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Interrupteur de sécurité, buzzer, feux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Accessibles et visibles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Sécurité au sol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Nacelle et caméras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Sous le nez, câble vers le Raspberry Pi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Alimentation séparée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Raspberry Pi 5 + AI HAT+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Baie arrière, ventilé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BEC 5 V / 5 A, liaison série MAVLink vers le contrôleur (port TELEM2)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interieur_fusel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Intérieur du fuselage : batterie, module de puissance, contrôleur, Raspberry Pi + AI HAT+, radio</w:t>
      </w:r>
    </w:p>
    <w:p>
      <w:pPr>
        <w:pStyle w:val="Heading1"/>
      </w:pPr>
      <w:r>
        <w:t>9. Configuration logicielle</w:t>
      </w:r>
    </w:p>
    <w:p>
      <w:pPr>
        <w:pStyle w:val="ListNumber"/>
      </w:pPr>
      <w:r>
        <w:rPr>
          <w:b/>
        </w:rPr>
        <w:t>Installer ArduPlane</w:t>
      </w:r>
      <w:r>
        <w:rPr/>
        <w:t xml:space="preserve"> sur le contrôleur (Mission Planner : </w:t>
      </w:r>
      <w:r>
        <w:rPr>
          <w:i/>
        </w:rPr>
        <w:t>Install Firmware</w:t>
      </w:r>
      <w:r>
        <w:rPr/>
        <w:t>).</w:t>
      </w:r>
    </w:p>
    <w:p>
      <w:pPr>
        <w:pStyle w:val="ListNumber"/>
      </w:pPr>
      <w:r>
        <w:rPr>
          <w:b/>
        </w:rPr>
        <w:t>Charger les paramètres de départ</w:t>
      </w:r>
      <w:r>
        <w:rPr/>
        <w:t xml:space="preserve"> </w:t>
      </w:r>
      <w:r>
        <w:rPr>
          <w:rFonts w:ascii="Consolas" w:hAnsi="Consolas"/>
          <w:color w:val="007FA8"/>
        </w:rPr>
        <w:t>drone/parametres_ardupilot/sentinelle_sa1.param</w:t>
      </w:r>
      <w:r>
        <w:rPr/>
        <w:t>, activer le quadplane (</w:t>
      </w:r>
      <w:r>
        <w:rPr>
          <w:rFonts w:ascii="Consolas" w:hAnsi="Consolas"/>
          <w:color w:val="007FA8"/>
        </w:rPr>
        <w:t>Q_ENABLE = 1</w:t>
      </w:r>
      <w:r>
        <w:rPr/>
        <w:t>), redémarrer.</w:t>
      </w:r>
    </w:p>
    <w:p>
      <w:pPr>
        <w:pStyle w:val="ListNumber"/>
      </w:pPr>
      <w:r>
        <w:rPr>
          <w:b/>
        </w:rPr>
        <w:t>Sorties</w:t>
      </w:r>
      <w:r>
        <w:rPr/>
        <w:t xml:space="preserve"> : affecter moteurs VTOL, moteur de croisière et servos selon le câblage.</w:t>
      </w:r>
    </w:p>
    <w:p>
      <w:pPr>
        <w:pStyle w:val="ListNumber"/>
      </w:pPr>
      <w:r>
        <w:rPr>
          <w:b/>
        </w:rPr>
        <w:t>Calibrations</w:t>
      </w:r>
      <w:r>
        <w:rPr/>
        <w:t xml:space="preserve"> : accéléromètres (6 positions), compas (rotation dans tous les sens), radiocommande, ESC (si PWM), zéro du capteur de vitesse air.</w:t>
      </w:r>
    </w:p>
    <w:p>
      <w:pPr>
        <w:pStyle w:val="ListNumber"/>
      </w:pPr>
      <w:r>
        <w:rPr>
          <w:b/>
        </w:rPr>
        <w:t>Test des moteurs sans hélices</w:t>
      </w:r>
      <w:r>
        <w:rPr/>
        <w:t xml:space="preserve"> (</w:t>
      </w:r>
      <w:r>
        <w:rPr>
          <w:i/>
        </w:rPr>
        <w:t>Motor Test</w:t>
      </w:r>
      <w:r>
        <w:rPr/>
        <w:t>) : ordre et sens de rotation de chaque moteur.</w:t>
      </w:r>
    </w:p>
    <w:p>
      <w:pPr>
        <w:pStyle w:val="ListNumber"/>
      </w:pPr>
      <w:r>
        <w:rPr>
          <w:b/>
        </w:rPr>
        <w:t>Sens des gouvernes</w:t>
      </w:r>
      <w:r>
        <w:rPr/>
        <w:t xml:space="preserve"> : en mode FBWA, incliner le drone à la main ; les gouvernes doivent corriger.</w:t>
      </w:r>
    </w:p>
    <w:p>
      <w:pPr>
        <w:pStyle w:val="ListNumber"/>
      </w:pPr>
      <w:r>
        <w:rPr>
          <w:b/>
        </w:rPr>
        <w:t>Fail-safes et géorepérage</w:t>
      </w:r>
      <w:r>
        <w:rPr/>
        <w:t xml:space="preserve"> : radio, station, batterie, zone autorisée, coupure d'urgence.</w:t>
      </w:r>
    </w:p>
    <w:p>
      <w:pPr>
        <w:pStyle w:val="ListNumber"/>
      </w:pPr>
      <w:r>
        <w:rPr>
          <w:b/>
        </w:rPr>
        <w:t>Signature MAVLink</w:t>
      </w:r>
      <w:r>
        <w:rPr/>
        <w:t xml:space="preserve"> : générer la clé et la partager entre drone et station.</w:t>
      </w:r>
    </w:p>
    <w:p>
      <w:pPr>
        <w:pStyle w:val="ListNumber"/>
      </w:pPr>
      <w:r>
        <w:rPr>
          <w:b/>
        </w:rPr>
        <w:t>IA</w:t>
      </w:r>
      <w:r>
        <w:rPr/>
        <w:t xml:space="preserve"> : Raspberry Pi OS 64 bits, </w:t>
      </w:r>
      <w:r>
        <w:rPr>
          <w:rFonts w:ascii="Consolas" w:hAnsi="Consolas"/>
          <w:color w:val="007FA8"/>
        </w:rPr>
        <w:t>sudo apt install hailo-all</w:t>
      </w:r>
      <w:r>
        <w:rPr/>
        <w:t xml:space="preserve">, puis </w:t>
      </w:r>
      <w:r>
        <w:rPr>
          <w:rFonts w:ascii="Consolas" w:hAnsi="Consolas"/>
          <w:color w:val="007FA8"/>
        </w:rPr>
        <w:t>ia/deploiement/installer_pi.sh</w:t>
      </w:r>
      <w:r>
        <w:rPr/>
        <w:t xml:space="preserve">, modèle HEF copié, service </w:t>
      </w:r>
      <w:r>
        <w:rPr>
          <w:rFonts w:ascii="Consolas" w:hAnsi="Consolas"/>
          <w:color w:val="007FA8"/>
        </w:rPr>
        <w:t>sentinelle-ia</w:t>
      </w:r>
      <w:r>
        <w:rPr/>
        <w:t xml:space="preserve"> activé.</w:t>
      </w:r>
    </w:p>
    <w:p>
      <w:pPr>
        <w:pStyle w:val="Heading1"/>
      </w:pPr>
      <w:r>
        <w:t>10. Contrôles au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Contrôle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Méthode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Critère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Masse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Pesée complète, batterie incluse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≤ 6,4 kg (sinon revoir l'autonomie)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Centre de gravité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Drone posé sur deux doigts sous l'aile, au repère de 25–30 % de corde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Équilibre légèrement « nez bas »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Poussée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Banc de poussée, chaque moteur vertical avec son hélice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2,9 kgf par moteur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Gouvernes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Débattements et sens, jeu des tringleries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Pas de jeu, bon sens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Vibrations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Moteurs en marche (drone attaché), journal IMU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Sous les seuils ArduPilot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Portée radio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Mode portée réduite à 30 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Contrôle maintenu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Fail-safes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Hélices démontées : couper la radiocommande, débrancher la télémétrie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Le mode change comme prévu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de test reçu à la station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Alerte affichée avec image</w:t>
            </w:r>
          </w:p>
        </w:tc>
      </w:tr>
    </w:tbl>
    <w:p/>
    <w:p>
      <w:pPr>
        <w:pStyle w:val="Heading1"/>
      </w:pPr>
      <w:r>
        <w:t>11. Essais en vol progressifs</w:t>
      </w:r>
    </w:p>
    <w:p>
      <w:r>
        <w:rPr/>
        <w:t>Toujours sur un terrain dégagé, autorisé, sans public, avec check-lists et périmètre.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Vol</w:t>
            </w:r>
          </w:p>
        </w:tc>
        <w:tc>
          <w:tcPr>
            <w:tcW w:type="dxa" w:w="2493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2493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Mode</w:t>
            </w:r>
          </w:p>
        </w:tc>
        <w:tc>
          <w:tcPr>
            <w:tcW w:type="dxa" w:w="2493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Critère de passage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Premier stationnaire à 2–3 m, 1 min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QHOVER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Stable, pas d'oscillation, vibrations faibles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Réglage automatique du vertical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QAUTOTUNE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PID stables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Tenue de position, vent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QLOITER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Dérive &lt; 1 m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Première transition à ≥ 40 m, retour en vertical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QLOITER → FBWA → QHOVER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Transition propre, vitesse air cohérente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Réglage automatique de l'avion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AUTOTUNE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Roulis et tangage stables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 de la vitesse air, mission courte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Trajectoire suivie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Fail-safes en vol (radio, batterie simulée)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Réaction conforme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Endurance croissante (10, 20, 30 min)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Réserve ≥ 20 % à l'atterrissage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Vols avec la caméra et l'IA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Alertes reçues et exploitables</w:t>
            </w:r>
          </w:p>
        </w:tc>
      </w:tr>
    </w:tbl>
    <w:p/>
    <w:p>
      <w:r>
        <w:rPr/>
        <w:t xml:space="preserve">Après </w:t>
      </w:r>
      <w:r>
        <w:rPr>
          <w:b/>
        </w:rPr>
        <w:t>chaque</w:t>
      </w:r>
      <w:r>
        <w:rPr/>
        <w:t xml:space="preserve"> vol : analyse des journaux (vibrations, consommation, GPS, transitions).</w:t>
      </w:r>
    </w:p>
    <w:p>
      <w:pPr>
        <w:pStyle w:val="Heading1"/>
      </w:pPr>
      <w:r>
        <w:t>12. Validation et démonstration</w:t>
      </w:r>
    </w:p>
    <w:p>
      <w:pPr>
        <w:pStyle w:val="ListBullet"/>
      </w:pPr>
      <w:r>
        <w:rPr>
          <w:b/>
        </w:rPr>
        <w:t>Conformité</w:t>
      </w:r>
      <w:r>
        <w:rPr/>
        <w:t xml:space="preserve"> : chaque exigence du concours est vérifiée et documentée (tableau du § 1).</w:t>
      </w:r>
    </w:p>
    <w:p>
      <w:pPr>
        <w:pStyle w:val="ListBullet"/>
      </w:pPr>
      <w:r>
        <w:rPr>
          <w:b/>
        </w:rPr>
        <w:t>Dossier</w:t>
      </w:r>
      <w:r>
        <w:rPr/>
        <w:t xml:space="preserve"> : plans, dimensionnement, performances mesurées, analyse de sécurité, journaux de vol.</w:t>
      </w:r>
    </w:p>
    <w:p>
      <w:pPr>
        <w:pStyle w:val="ListBullet"/>
      </w:pPr>
      <w:r>
        <w:rPr>
          <w:b/>
        </w:rPr>
        <w:t>Démonstration</w:t>
      </w:r>
      <w:r>
        <w:rPr/>
        <w:t xml:space="preserve"> (semaine du 7 décembre 2026) : check-lists, décollage vertical, transition, mission de surveillance, alerte IA, retour automatique et atterrissage vertical.</w:t>
      </w:r>
    </w:p>
    <w:p>
      <w:pPr>
        <w:pStyle w:val="Heading1"/>
      </w:pPr>
      <w:r>
        <w:t>13. Planning et répartition dans l'équipe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Période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Travaux</w:t>
            </w:r>
          </w:p>
        </w:tc>
        <w:tc>
          <w:tcPr>
            <w:tcW w:type="dxa" w:w="3324"/>
            <w:shd w:val="clear" w:color="auto" w:fill="D9EEF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Responsables principaux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Septembre 2026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CAO, dimensionnement, choix des composants, architecture logicielle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AWADE (mécanique), LOGO ADANTO et KODJOVI (logiciel), de MEDEIROS (liaisons), KAINWANG (IA)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30 septembre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Dossier de conception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Toute l'équipe, coordination AWADE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Octobre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Fabrication de la cellule, assemblage mécanique, intégration électrique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AWADE, avec l'équipe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Octobre – novembre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Configuration, contrôles au sol, essais en vol, IA en vol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Toute l'équipe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Semaine du 7 décembre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Démonstration et présentation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Toute l'équipe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