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0409" w14:textId="1BBFBE30" w:rsidR="00677E21" w:rsidRPr="00677E21" w:rsidRDefault="00677E21" w:rsidP="00677E21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677E21">
        <w:rPr>
          <w:b/>
          <w:bCs/>
          <w:color w:val="215E99" w:themeColor="text2" w:themeTint="BF"/>
          <w:sz w:val="32"/>
          <w:szCs w:val="32"/>
        </w:rPr>
        <w:t>Documento de Descrição Arquitetural</w:t>
      </w:r>
    </w:p>
    <w:p w14:paraId="60B21BF7" w14:textId="46C00120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 xml:space="preserve">Sistema de Gestão Clínica </w:t>
      </w:r>
      <w:proofErr w:type="spellStart"/>
      <w:r w:rsidRPr="00677E21">
        <w:rPr>
          <w:b/>
          <w:bCs/>
          <w:color w:val="215E99" w:themeColor="text2" w:themeTint="BF"/>
        </w:rPr>
        <w:t>Areas</w:t>
      </w:r>
      <w:proofErr w:type="spellEnd"/>
      <w:r w:rsidRPr="00677E21">
        <w:rPr>
          <w:b/>
          <w:bCs/>
          <w:color w:val="215E99" w:themeColor="text2" w:themeTint="BF"/>
        </w:rPr>
        <w:t xml:space="preserve"> Health</w:t>
      </w:r>
    </w:p>
    <w:p w14:paraId="2BE7B88F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1. Introdução</w:t>
      </w:r>
    </w:p>
    <w:p w14:paraId="73A01A04" w14:textId="77777777" w:rsidR="00677E21" w:rsidRPr="00677E21" w:rsidRDefault="00677E21" w:rsidP="00677E21">
      <w:r w:rsidRPr="00677E21">
        <w:t xml:space="preserve">O presente documento descreve o problema abordado pelo sistema </w:t>
      </w:r>
      <w:proofErr w:type="spellStart"/>
      <w:r w:rsidRPr="00677E21">
        <w:rPr>
          <w:u w:val="single"/>
        </w:rPr>
        <w:t>Areas</w:t>
      </w:r>
      <w:proofErr w:type="spellEnd"/>
      <w:r w:rsidRPr="00677E21">
        <w:rPr>
          <w:u w:val="single"/>
        </w:rPr>
        <w:t xml:space="preserve"> Health</w:t>
      </w:r>
      <w:r w:rsidRPr="00677E21">
        <w:t>, a solução proposta, suas principais preocupações arquiteturais (</w:t>
      </w:r>
      <w:proofErr w:type="spellStart"/>
      <w:r w:rsidRPr="00677E21">
        <w:rPr>
          <w:i/>
          <w:iCs/>
        </w:rPr>
        <w:t>concerns</w:t>
      </w:r>
      <w:proofErr w:type="spellEnd"/>
      <w:r w:rsidRPr="00677E21">
        <w:t>) e os pontos de vista utilizados para tratá-las.</w:t>
      </w:r>
    </w:p>
    <w:p w14:paraId="60130403" w14:textId="5EB2F5A3" w:rsidR="00677E21" w:rsidRPr="00677E21" w:rsidRDefault="00677E21" w:rsidP="00677E21"/>
    <w:p w14:paraId="548DCAF8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2. Problema</w:t>
      </w:r>
    </w:p>
    <w:p w14:paraId="5EB06ACD" w14:textId="77777777" w:rsidR="00677E21" w:rsidRPr="00677E21" w:rsidRDefault="00677E21" w:rsidP="00677E21">
      <w:r w:rsidRPr="00677E21">
        <w:t>Clínicas médicas possuem processos administrativos e operacionais complexos envolvendo diversos atores, como pacientes, médicos, atendentes, gerentes e diretores.</w:t>
      </w:r>
    </w:p>
    <w:p w14:paraId="30FE2B17" w14:textId="77777777" w:rsidR="00677E21" w:rsidRPr="00677E21" w:rsidRDefault="00677E21" w:rsidP="00677E21">
      <w:r w:rsidRPr="00677E21">
        <w:t>Entre os principais desafios encontrados estão:</w:t>
      </w:r>
    </w:p>
    <w:p w14:paraId="21C7EB6C" w14:textId="77777777" w:rsidR="00677E21" w:rsidRPr="00677E21" w:rsidRDefault="00677E21" w:rsidP="00677E21">
      <w:pPr>
        <w:numPr>
          <w:ilvl w:val="0"/>
          <w:numId w:val="1"/>
        </w:numPr>
      </w:pPr>
      <w:r w:rsidRPr="00677E21">
        <w:t>gerenciamento de consultas e horários;</w:t>
      </w:r>
    </w:p>
    <w:p w14:paraId="0D9F4E74" w14:textId="77777777" w:rsidR="00677E21" w:rsidRPr="00677E21" w:rsidRDefault="00677E21" w:rsidP="00677E21">
      <w:pPr>
        <w:numPr>
          <w:ilvl w:val="0"/>
          <w:numId w:val="1"/>
        </w:numPr>
      </w:pPr>
      <w:r w:rsidRPr="00677E21">
        <w:t>controle de escalas médicas;</w:t>
      </w:r>
    </w:p>
    <w:p w14:paraId="33915ECE" w14:textId="77777777" w:rsidR="00677E21" w:rsidRPr="00677E21" w:rsidRDefault="00677E21" w:rsidP="00677E21">
      <w:pPr>
        <w:numPr>
          <w:ilvl w:val="0"/>
          <w:numId w:val="1"/>
        </w:numPr>
      </w:pPr>
      <w:r w:rsidRPr="00677E21">
        <w:t>prevenção de conflitos de agenda;</w:t>
      </w:r>
    </w:p>
    <w:p w14:paraId="6AEED42F" w14:textId="77777777" w:rsidR="00677E21" w:rsidRPr="00677E21" w:rsidRDefault="00677E21" w:rsidP="00677E21">
      <w:pPr>
        <w:numPr>
          <w:ilvl w:val="0"/>
          <w:numId w:val="1"/>
        </w:numPr>
      </w:pPr>
      <w:r w:rsidRPr="00677E21">
        <w:t>controle de cancelamentos;</w:t>
      </w:r>
    </w:p>
    <w:p w14:paraId="674EF6A0" w14:textId="77777777" w:rsidR="00677E21" w:rsidRPr="00677E21" w:rsidRDefault="00677E21" w:rsidP="00677E21">
      <w:pPr>
        <w:numPr>
          <w:ilvl w:val="0"/>
          <w:numId w:val="1"/>
        </w:numPr>
      </w:pPr>
      <w:r w:rsidRPr="00677E21">
        <w:t>organização do faturamento;</w:t>
      </w:r>
    </w:p>
    <w:p w14:paraId="5B583329" w14:textId="77777777" w:rsidR="00677E21" w:rsidRPr="00677E21" w:rsidRDefault="00677E21" w:rsidP="00677E21">
      <w:pPr>
        <w:numPr>
          <w:ilvl w:val="0"/>
          <w:numId w:val="1"/>
        </w:numPr>
      </w:pPr>
      <w:r w:rsidRPr="00677E21">
        <w:t>controle de permissões conforme perfil de usuário.</w:t>
      </w:r>
    </w:p>
    <w:p w14:paraId="61AFA055" w14:textId="77777777" w:rsidR="00677E21" w:rsidRPr="00677E21" w:rsidRDefault="00677E21" w:rsidP="00677E21">
      <w:r w:rsidRPr="00677E21">
        <w:t>A execução manual desses processos pode gerar inconsistências, retrabalho, erros de agendamento e dificuldades de gestão.</w:t>
      </w:r>
    </w:p>
    <w:p w14:paraId="29A6C10F" w14:textId="0F9A9468" w:rsidR="00677E21" w:rsidRPr="00677E21" w:rsidRDefault="00677E21" w:rsidP="00677E21"/>
    <w:p w14:paraId="7D4930AA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3. Sistema Proposto</w:t>
      </w:r>
    </w:p>
    <w:p w14:paraId="7BDCF040" w14:textId="77777777" w:rsidR="00677E21" w:rsidRPr="00677E21" w:rsidRDefault="00677E21" w:rsidP="00677E21">
      <w:r w:rsidRPr="00677E21">
        <w:t xml:space="preserve">O </w:t>
      </w:r>
      <w:proofErr w:type="spellStart"/>
      <w:r w:rsidRPr="00677E21">
        <w:rPr>
          <w:u w:val="single"/>
        </w:rPr>
        <w:t>Areas</w:t>
      </w:r>
      <w:proofErr w:type="spellEnd"/>
      <w:r w:rsidRPr="00677E21">
        <w:rPr>
          <w:u w:val="single"/>
        </w:rPr>
        <w:t xml:space="preserve"> Health</w:t>
      </w:r>
      <w:r w:rsidRPr="00677E21">
        <w:t xml:space="preserve"> é um sistema de gestão clínica baseado em arquitetura de microsserviços.</w:t>
      </w:r>
    </w:p>
    <w:p w14:paraId="65F9C940" w14:textId="77777777" w:rsidR="00677E21" w:rsidRPr="00677E21" w:rsidRDefault="00677E21" w:rsidP="00677E21">
      <w:r w:rsidRPr="00677E21">
        <w:t>Sua proposta é automatizar os processos operacionais e administrativos da clínica por meio da separação de responsabilidades em domínios especializados.</w:t>
      </w:r>
    </w:p>
    <w:p w14:paraId="3AAA7BC9" w14:textId="77777777" w:rsidR="00677E21" w:rsidRPr="00677E21" w:rsidRDefault="00677E21" w:rsidP="00677E21">
      <w:r w:rsidRPr="00677E21">
        <w:t>O sistema foi dividido em três microsserviços principais: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506"/>
      </w:tblGrid>
      <w:tr w:rsidR="00677E21" w:rsidRPr="00677E21" w14:paraId="0B605177" w14:textId="77777777" w:rsidTr="00677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B9833" w14:textId="77777777" w:rsidR="00677E21" w:rsidRPr="00677E21" w:rsidRDefault="00677E21" w:rsidP="00677E21">
            <w:pPr>
              <w:rPr>
                <w:b/>
                <w:bCs/>
              </w:rPr>
            </w:pPr>
            <w:r w:rsidRPr="00677E21">
              <w:rPr>
                <w:b/>
                <w:bCs/>
              </w:rPr>
              <w:t>Microsserviço</w:t>
            </w:r>
          </w:p>
        </w:tc>
        <w:tc>
          <w:tcPr>
            <w:tcW w:w="0" w:type="auto"/>
            <w:vAlign w:val="center"/>
            <w:hideMark/>
          </w:tcPr>
          <w:p w14:paraId="09EAAFA0" w14:textId="77777777" w:rsidR="00677E21" w:rsidRPr="00677E21" w:rsidRDefault="00677E21" w:rsidP="00677E21">
            <w:pPr>
              <w:rPr>
                <w:b/>
                <w:bCs/>
              </w:rPr>
            </w:pPr>
            <w:r w:rsidRPr="00677E21">
              <w:rPr>
                <w:b/>
                <w:bCs/>
              </w:rPr>
              <w:t>Responsabilidade</w:t>
            </w:r>
          </w:p>
        </w:tc>
      </w:tr>
      <w:tr w:rsidR="00677E21" w:rsidRPr="00677E21" w14:paraId="1E874C3C" w14:textId="77777777" w:rsidTr="0067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E886" w14:textId="77777777" w:rsidR="00677E21" w:rsidRPr="00677E21" w:rsidRDefault="00677E21" w:rsidP="00677E21">
            <w:r w:rsidRPr="00677E21">
              <w:t>Cadastro Service</w:t>
            </w:r>
          </w:p>
        </w:tc>
        <w:tc>
          <w:tcPr>
            <w:tcW w:w="0" w:type="auto"/>
            <w:vAlign w:val="center"/>
            <w:hideMark/>
          </w:tcPr>
          <w:p w14:paraId="74E2092F" w14:textId="77777777" w:rsidR="00677E21" w:rsidRPr="00677E21" w:rsidRDefault="00677E21" w:rsidP="00677E21">
            <w:r w:rsidRPr="00677E21">
              <w:t>Gestão de pacientes, médicos, especialidades, consultórios, medicamentos e exames</w:t>
            </w:r>
          </w:p>
        </w:tc>
      </w:tr>
      <w:tr w:rsidR="00677E21" w:rsidRPr="00677E21" w14:paraId="603BC3ED" w14:textId="77777777" w:rsidTr="0067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4C86" w14:textId="77777777" w:rsidR="00677E21" w:rsidRPr="00677E21" w:rsidRDefault="00677E21" w:rsidP="00677E21">
            <w:r w:rsidRPr="00677E21">
              <w:t>Agendamento Service</w:t>
            </w:r>
          </w:p>
        </w:tc>
        <w:tc>
          <w:tcPr>
            <w:tcW w:w="0" w:type="auto"/>
            <w:vAlign w:val="center"/>
            <w:hideMark/>
          </w:tcPr>
          <w:p w14:paraId="39788965" w14:textId="77777777" w:rsidR="00677E21" w:rsidRPr="00677E21" w:rsidRDefault="00677E21" w:rsidP="00677E21">
            <w:r w:rsidRPr="00677E21">
              <w:t>Gestão de consultas, escalas médicas, cancelamentos e realização de consultas</w:t>
            </w:r>
          </w:p>
        </w:tc>
      </w:tr>
      <w:tr w:rsidR="00677E21" w:rsidRPr="00677E21" w14:paraId="332C49D2" w14:textId="77777777" w:rsidTr="0067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4BF0" w14:textId="77777777" w:rsidR="00677E21" w:rsidRPr="00677E21" w:rsidRDefault="00677E21" w:rsidP="00677E21">
            <w:r w:rsidRPr="00677E21">
              <w:t>Faturamento Service</w:t>
            </w:r>
          </w:p>
        </w:tc>
        <w:tc>
          <w:tcPr>
            <w:tcW w:w="0" w:type="auto"/>
            <w:vAlign w:val="center"/>
            <w:hideMark/>
          </w:tcPr>
          <w:p w14:paraId="57E62528" w14:textId="77777777" w:rsidR="00677E21" w:rsidRPr="00677E21" w:rsidRDefault="00677E21" w:rsidP="00677E21">
            <w:r w:rsidRPr="00677E21">
              <w:t>Gestão de cobranças, pagamentos e valores de consultas</w:t>
            </w:r>
          </w:p>
        </w:tc>
      </w:tr>
    </w:tbl>
    <w:p w14:paraId="4518D268" w14:textId="383C248F" w:rsidR="00677E21" w:rsidRPr="00677E21" w:rsidRDefault="00677E21" w:rsidP="00677E21"/>
    <w:p w14:paraId="644CC6CE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 xml:space="preserve">4. Principais </w:t>
      </w:r>
      <w:proofErr w:type="spellStart"/>
      <w:r w:rsidRPr="00677E21">
        <w:rPr>
          <w:b/>
          <w:bCs/>
          <w:color w:val="215E99" w:themeColor="text2" w:themeTint="BF"/>
        </w:rPr>
        <w:t>Concerns</w:t>
      </w:r>
      <w:proofErr w:type="spellEnd"/>
      <w:r w:rsidRPr="00677E21">
        <w:rPr>
          <w:b/>
          <w:bCs/>
          <w:color w:val="215E99" w:themeColor="text2" w:themeTint="BF"/>
        </w:rPr>
        <w:t xml:space="preserve"> do Sistema</w:t>
      </w:r>
    </w:p>
    <w:p w14:paraId="7073C3AB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4.1 Modularidade</w:t>
      </w:r>
    </w:p>
    <w:p w14:paraId="24267A79" w14:textId="77777777" w:rsidR="00677E21" w:rsidRPr="00677E21" w:rsidRDefault="00677E21" w:rsidP="00677E21">
      <w:r w:rsidRPr="00677E21">
        <w:t>O sistema deve possuir responsabilidades claramente separadas, reduzindo acoplamento entre funcionalidades.</w:t>
      </w:r>
    </w:p>
    <w:p w14:paraId="73353777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4.2 Segurança</w:t>
      </w:r>
    </w:p>
    <w:p w14:paraId="5B9DC352" w14:textId="77777777" w:rsidR="00677E21" w:rsidRPr="00677E21" w:rsidRDefault="00677E21" w:rsidP="00677E21">
      <w:r w:rsidRPr="00677E21">
        <w:t>As funcionalidades devem respeitar permissões específicas por perfil de usuário.</w:t>
      </w:r>
    </w:p>
    <w:p w14:paraId="4E5AFAA1" w14:textId="77777777" w:rsidR="00677E21" w:rsidRPr="00677E21" w:rsidRDefault="00677E21" w:rsidP="00677E21">
      <w:r w:rsidRPr="00677E21">
        <w:t>Exemplos:</w:t>
      </w:r>
    </w:p>
    <w:p w14:paraId="134DC42A" w14:textId="77777777" w:rsidR="00677E21" w:rsidRPr="00677E21" w:rsidRDefault="00677E21" w:rsidP="00677E21">
      <w:pPr>
        <w:numPr>
          <w:ilvl w:val="0"/>
          <w:numId w:val="2"/>
        </w:numPr>
      </w:pPr>
      <w:r w:rsidRPr="00677E21">
        <w:t>paciente agenda consultas;</w:t>
      </w:r>
    </w:p>
    <w:p w14:paraId="296B3249" w14:textId="77777777" w:rsidR="00677E21" w:rsidRPr="00677E21" w:rsidRDefault="00677E21" w:rsidP="00677E21">
      <w:pPr>
        <w:numPr>
          <w:ilvl w:val="0"/>
          <w:numId w:val="2"/>
        </w:numPr>
      </w:pPr>
      <w:r w:rsidRPr="00677E21">
        <w:t>médico realiza consultas;</w:t>
      </w:r>
    </w:p>
    <w:p w14:paraId="1074E8BF" w14:textId="77777777" w:rsidR="00677E21" w:rsidRPr="00677E21" w:rsidRDefault="00677E21" w:rsidP="00677E21">
      <w:pPr>
        <w:numPr>
          <w:ilvl w:val="0"/>
          <w:numId w:val="2"/>
        </w:numPr>
      </w:pPr>
      <w:r w:rsidRPr="00677E21">
        <w:t>gerente aprova cancelamentos;</w:t>
      </w:r>
    </w:p>
    <w:p w14:paraId="7011B323" w14:textId="77777777" w:rsidR="00677E21" w:rsidRPr="00677E21" w:rsidRDefault="00677E21" w:rsidP="00677E21">
      <w:pPr>
        <w:numPr>
          <w:ilvl w:val="0"/>
          <w:numId w:val="2"/>
        </w:numPr>
      </w:pPr>
      <w:r w:rsidRPr="00677E21">
        <w:t>diretor administra parâmetros institucionais.</w:t>
      </w:r>
    </w:p>
    <w:p w14:paraId="7212380D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4.3 Escalabilidade</w:t>
      </w:r>
    </w:p>
    <w:p w14:paraId="3FFD521E" w14:textId="77777777" w:rsidR="00677E21" w:rsidRPr="00677E21" w:rsidRDefault="00677E21" w:rsidP="00677E21">
      <w:r w:rsidRPr="00677E21">
        <w:t>O sistema deve permitir crescimento independente de partes específicas da aplicação.</w:t>
      </w:r>
    </w:p>
    <w:p w14:paraId="74442B6D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4.4 Tolerância a Falhas</w:t>
      </w:r>
    </w:p>
    <w:p w14:paraId="7642EF54" w14:textId="77777777" w:rsidR="00677E21" w:rsidRPr="00677E21" w:rsidRDefault="00677E21" w:rsidP="00677E21">
      <w:r w:rsidRPr="00677E21">
        <w:t>Falhas em um domínio não devem interromper totalmente o funcionamento da solução.</w:t>
      </w:r>
    </w:p>
    <w:p w14:paraId="00E457BD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4.5 Manutenibilidade</w:t>
      </w:r>
    </w:p>
    <w:p w14:paraId="5306A8A1" w14:textId="77777777" w:rsidR="00677E21" w:rsidRPr="00677E21" w:rsidRDefault="00677E21" w:rsidP="00677E21">
      <w:r w:rsidRPr="00677E21">
        <w:t>O sistema deve facilitar futuras evoluções, correções e inclusão de funcionalidades.</w:t>
      </w:r>
    </w:p>
    <w:p w14:paraId="41800075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4.6 Integridade dos Dados</w:t>
      </w:r>
    </w:p>
    <w:p w14:paraId="669E50E2" w14:textId="77777777" w:rsidR="00677E21" w:rsidRPr="00677E21" w:rsidRDefault="00677E21" w:rsidP="00677E21">
      <w:r w:rsidRPr="00677E21">
        <w:t>Regras de negócio devem impedir inconsistências, como conflitos de horários médicos ou duplicidade de recursos.</w:t>
      </w:r>
    </w:p>
    <w:p w14:paraId="6291D9C6" w14:textId="076C21E0" w:rsidR="00677E21" w:rsidRPr="00677E21" w:rsidRDefault="00677E21" w:rsidP="00677E21"/>
    <w:p w14:paraId="105C5B72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5. Pontos de Vista e Perspectivas Arquiteturais</w:t>
      </w:r>
    </w:p>
    <w:p w14:paraId="422CE813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5.1 Visão Funcional</w:t>
      </w:r>
    </w:p>
    <w:p w14:paraId="4FCFFB91" w14:textId="77777777" w:rsidR="00677E21" w:rsidRPr="00677E21" w:rsidRDefault="00677E21" w:rsidP="00677E21">
      <w:r w:rsidRPr="00677E21">
        <w:t>Relacionada às funcionalidades oferecidas pelo sistema e aos atores envolvidos.</w:t>
      </w:r>
    </w:p>
    <w:p w14:paraId="78F2BB45" w14:textId="77777777" w:rsidR="00677E21" w:rsidRPr="00677E21" w:rsidRDefault="00677E21" w:rsidP="00677E21">
      <w:r w:rsidRPr="00677E21">
        <w:t>Foi representada por meio dos diagramas de casos de uso e diagramas de atividades.</w:t>
      </w:r>
    </w:p>
    <w:p w14:paraId="44937EE0" w14:textId="3B2D66A3" w:rsidR="00677E21" w:rsidRPr="00677E21" w:rsidRDefault="00677E21" w:rsidP="00677E21">
      <w:r w:rsidRPr="00677E21">
        <w:t>Essa visão atende preocupações ligadas a:</w:t>
      </w:r>
      <w:r>
        <w:t xml:space="preserve"> </w:t>
      </w:r>
      <w:r w:rsidRPr="00677E21">
        <w:t>fluxo operacional</w:t>
      </w:r>
      <w:r>
        <w:t xml:space="preserve">, </w:t>
      </w:r>
      <w:r w:rsidRPr="00677E21">
        <w:t>responsabilidades dos atores</w:t>
      </w:r>
      <w:r>
        <w:t xml:space="preserve"> e r</w:t>
      </w:r>
      <w:r w:rsidRPr="00677E21">
        <w:t>egras de negócio.</w:t>
      </w:r>
    </w:p>
    <w:p w14:paraId="6977267F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5.2 Visão Estrutural</w:t>
      </w:r>
    </w:p>
    <w:p w14:paraId="1B0CCF26" w14:textId="77777777" w:rsidR="00677E21" w:rsidRPr="00677E21" w:rsidRDefault="00677E21" w:rsidP="00677E21">
      <w:r w:rsidRPr="00677E21">
        <w:t>Relacionada à organização interna do sistema.</w:t>
      </w:r>
    </w:p>
    <w:p w14:paraId="5573A5B1" w14:textId="77777777" w:rsidR="00677E21" w:rsidRPr="00677E21" w:rsidRDefault="00677E21" w:rsidP="00677E21">
      <w:r w:rsidRPr="00677E21">
        <w:t>Representada pelo diagrama de classes e separação em microsserviços.</w:t>
      </w:r>
    </w:p>
    <w:p w14:paraId="756F3087" w14:textId="027B3989" w:rsidR="00677E21" w:rsidRPr="00677E21" w:rsidRDefault="00677E21" w:rsidP="00677E21">
      <w:pPr>
        <w:tabs>
          <w:tab w:val="num" w:pos="720"/>
        </w:tabs>
      </w:pPr>
      <w:r w:rsidRPr="00677E21">
        <w:t>Endereça:</w:t>
      </w:r>
      <w:r>
        <w:t xml:space="preserve"> </w:t>
      </w:r>
      <w:r w:rsidRPr="00677E21">
        <w:t>modularidade</w:t>
      </w:r>
      <w:r>
        <w:t xml:space="preserve">, </w:t>
      </w:r>
      <w:r w:rsidRPr="00677E21">
        <w:t>organização do domínio</w:t>
      </w:r>
      <w:r>
        <w:t xml:space="preserve"> e </w:t>
      </w:r>
      <w:r w:rsidRPr="00677E21">
        <w:t>manutenibilidade.</w:t>
      </w:r>
    </w:p>
    <w:p w14:paraId="45A597EB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lastRenderedPageBreak/>
        <w:t>5.3 Visão de Implantação</w:t>
      </w:r>
    </w:p>
    <w:p w14:paraId="7CC1D9ED" w14:textId="77777777" w:rsidR="00677E21" w:rsidRPr="00677E21" w:rsidRDefault="00677E21" w:rsidP="00677E21">
      <w:r w:rsidRPr="00677E21">
        <w:t>Relacionada à infraestrutura do sistema.</w:t>
      </w:r>
    </w:p>
    <w:p w14:paraId="33D244D8" w14:textId="77777777" w:rsidR="00677E21" w:rsidRPr="00677E21" w:rsidRDefault="00677E21" w:rsidP="00677E21">
      <w:r w:rsidRPr="00677E21">
        <w:t>Representada pelo diagrama de implantação.</w:t>
      </w:r>
    </w:p>
    <w:p w14:paraId="68378291" w14:textId="5F93165A" w:rsidR="00677E21" w:rsidRPr="00677E21" w:rsidRDefault="00677E21" w:rsidP="00677E21">
      <w:pPr>
        <w:tabs>
          <w:tab w:val="num" w:pos="720"/>
        </w:tabs>
      </w:pPr>
      <w:r w:rsidRPr="00677E21">
        <w:t>Endereça:</w:t>
      </w:r>
      <w:r>
        <w:t xml:space="preserve"> </w:t>
      </w:r>
      <w:r w:rsidRPr="00677E21">
        <w:t>distribuição dos microsserviços</w:t>
      </w:r>
      <w:r>
        <w:t xml:space="preserve">, </w:t>
      </w:r>
      <w:r w:rsidRPr="00677E21">
        <w:t>isolamento dos bancos de dados</w:t>
      </w:r>
      <w:r>
        <w:t xml:space="preserve">, </w:t>
      </w:r>
      <w:r w:rsidRPr="00677E21">
        <w:t>comunicação entre serviços</w:t>
      </w:r>
      <w:r>
        <w:t xml:space="preserve"> e </w:t>
      </w:r>
      <w:r w:rsidRPr="00677E21">
        <w:t>escalabilidade.</w:t>
      </w:r>
    </w:p>
    <w:p w14:paraId="3498EC6A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5.4 Perspectiva de Segurança</w:t>
      </w:r>
    </w:p>
    <w:p w14:paraId="69B25C06" w14:textId="77777777" w:rsidR="00677E21" w:rsidRPr="00677E21" w:rsidRDefault="00677E21" w:rsidP="00677E21">
      <w:r w:rsidRPr="00677E21">
        <w:t>Relacionada ao controle de acesso baseado em perfis.</w:t>
      </w:r>
    </w:p>
    <w:p w14:paraId="7A8130E3" w14:textId="77777777" w:rsidR="00677E21" w:rsidRPr="00677E21" w:rsidRDefault="00677E21" w:rsidP="00677E21">
      <w:r w:rsidRPr="00677E21">
        <w:t>Utiliza o modelo RBAC conceitual adotado pelo sistema.</w:t>
      </w:r>
    </w:p>
    <w:p w14:paraId="34BC5AA8" w14:textId="672E6AFC" w:rsidR="00677E21" w:rsidRPr="00677E21" w:rsidRDefault="00677E21" w:rsidP="00677E21">
      <w:pPr>
        <w:tabs>
          <w:tab w:val="num" w:pos="720"/>
        </w:tabs>
      </w:pPr>
      <w:r w:rsidRPr="00677E21">
        <w:t>Endereça:</w:t>
      </w:r>
      <w:r>
        <w:t xml:space="preserve"> </w:t>
      </w:r>
      <w:r w:rsidRPr="00677E21">
        <w:t>autenticação e autorização</w:t>
      </w:r>
      <w:r>
        <w:t xml:space="preserve">, </w:t>
      </w:r>
      <w:r w:rsidRPr="00677E21">
        <w:t>restrição de acesso</w:t>
      </w:r>
      <w:r>
        <w:t xml:space="preserve"> e </w:t>
      </w:r>
      <w:r w:rsidRPr="00677E21">
        <w:t>separação de responsabilidades.</w:t>
      </w:r>
    </w:p>
    <w:p w14:paraId="38EEAED5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5.5 Perspectiva de Resiliência</w:t>
      </w:r>
    </w:p>
    <w:p w14:paraId="37B5E604" w14:textId="77777777" w:rsidR="00677E21" w:rsidRPr="00677E21" w:rsidRDefault="00677E21" w:rsidP="00677E21">
      <w:r w:rsidRPr="00677E21">
        <w:t>Relacionada à continuidade operacional do sistema.</w:t>
      </w:r>
    </w:p>
    <w:p w14:paraId="5845E99D" w14:textId="77777777" w:rsidR="00677E21" w:rsidRPr="00677E21" w:rsidRDefault="00677E21" w:rsidP="00677E21">
      <w:r w:rsidRPr="00677E21">
        <w:t>Utiliza separação por microsserviços e independência entre domínios.</w:t>
      </w:r>
    </w:p>
    <w:p w14:paraId="0456B154" w14:textId="6A560160" w:rsidR="00677E21" w:rsidRPr="00677E21" w:rsidRDefault="00677E21" w:rsidP="00677E21">
      <w:pPr>
        <w:tabs>
          <w:tab w:val="num" w:pos="720"/>
        </w:tabs>
      </w:pPr>
      <w:r w:rsidRPr="00677E21">
        <w:t>Endereça:</w:t>
      </w:r>
      <w:r>
        <w:t xml:space="preserve"> </w:t>
      </w:r>
      <w:r w:rsidRPr="00677E21">
        <w:t>tolerância a falhas</w:t>
      </w:r>
      <w:r>
        <w:t xml:space="preserve">, </w:t>
      </w:r>
      <w:r w:rsidRPr="00677E21">
        <w:t>isolamento de problemas</w:t>
      </w:r>
      <w:r>
        <w:t xml:space="preserve"> e </w:t>
      </w:r>
      <w:r w:rsidRPr="00677E21">
        <w:t>continuidade parcial da operação.</w:t>
      </w:r>
    </w:p>
    <w:p w14:paraId="0CDDA502" w14:textId="007FAD6D" w:rsidR="00677E21" w:rsidRPr="00677E21" w:rsidRDefault="00677E21" w:rsidP="00677E21"/>
    <w:p w14:paraId="2E0FE7C3" w14:textId="77777777" w:rsidR="00677E21" w:rsidRPr="00677E21" w:rsidRDefault="00677E21" w:rsidP="00677E21">
      <w:pPr>
        <w:rPr>
          <w:b/>
          <w:bCs/>
          <w:color w:val="215E99" w:themeColor="text2" w:themeTint="BF"/>
        </w:rPr>
      </w:pPr>
      <w:r w:rsidRPr="00677E21">
        <w:rPr>
          <w:b/>
          <w:bCs/>
          <w:color w:val="215E99" w:themeColor="text2" w:themeTint="BF"/>
        </w:rPr>
        <w:t>6. Conclusão</w:t>
      </w:r>
    </w:p>
    <w:p w14:paraId="333AF9DC" w14:textId="77777777" w:rsidR="00677E21" w:rsidRPr="00677E21" w:rsidRDefault="00677E21" w:rsidP="00677E21">
      <w:r w:rsidRPr="00677E21">
        <w:t xml:space="preserve">A arquitetura proposta para o sistema </w:t>
      </w:r>
      <w:proofErr w:type="spellStart"/>
      <w:r w:rsidRPr="00677E21">
        <w:t>Areas</w:t>
      </w:r>
      <w:proofErr w:type="spellEnd"/>
      <w:r w:rsidRPr="00677E21">
        <w:t xml:space="preserve"> Health foi concebida para atender às necessidades de gestão clínica através de modularização baseada em microsserviços.</w:t>
      </w:r>
    </w:p>
    <w:p w14:paraId="7890347A" w14:textId="002E12C4" w:rsidR="00677E21" w:rsidRPr="00677E21" w:rsidRDefault="00677E21" w:rsidP="00677E21">
      <w:r w:rsidRPr="00677E21">
        <w:t xml:space="preserve">Os </w:t>
      </w:r>
      <w:r>
        <w:t>“</w:t>
      </w:r>
      <w:proofErr w:type="spellStart"/>
      <w:r w:rsidRPr="00677E21">
        <w:t>concerns</w:t>
      </w:r>
      <w:proofErr w:type="spellEnd"/>
      <w:r>
        <w:t>”</w:t>
      </w:r>
      <w:r w:rsidRPr="00677E21">
        <w:t xml:space="preserve"> identificados foram tratados por diferentes visões arquiteturais, permitindo melhor organização do sistema, separação de responsabilidades, segurança, escalabilidade e capacidade de evolução futura.</w:t>
      </w:r>
    </w:p>
    <w:p w14:paraId="78ABE815" w14:textId="77777777" w:rsidR="00566B7E" w:rsidRDefault="00566B7E"/>
    <w:sectPr w:rsidR="0056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D4C"/>
    <w:multiLevelType w:val="multilevel"/>
    <w:tmpl w:val="8D5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ED7"/>
    <w:multiLevelType w:val="multilevel"/>
    <w:tmpl w:val="6C5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A3B49"/>
    <w:multiLevelType w:val="multilevel"/>
    <w:tmpl w:val="34E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D1112"/>
    <w:multiLevelType w:val="multilevel"/>
    <w:tmpl w:val="33A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065DB"/>
    <w:multiLevelType w:val="multilevel"/>
    <w:tmpl w:val="7C2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470E2"/>
    <w:multiLevelType w:val="multilevel"/>
    <w:tmpl w:val="B60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B6464"/>
    <w:multiLevelType w:val="multilevel"/>
    <w:tmpl w:val="2AE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2909">
    <w:abstractNumId w:val="6"/>
  </w:num>
  <w:num w:numId="2" w16cid:durableId="1867206424">
    <w:abstractNumId w:val="5"/>
  </w:num>
  <w:num w:numId="3" w16cid:durableId="1121846071">
    <w:abstractNumId w:val="1"/>
  </w:num>
  <w:num w:numId="4" w16cid:durableId="559562353">
    <w:abstractNumId w:val="0"/>
  </w:num>
  <w:num w:numId="5" w16cid:durableId="1184784048">
    <w:abstractNumId w:val="3"/>
  </w:num>
  <w:num w:numId="6" w16cid:durableId="317423516">
    <w:abstractNumId w:val="2"/>
  </w:num>
  <w:num w:numId="7" w16cid:durableId="701594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BD"/>
    <w:rsid w:val="00566B7E"/>
    <w:rsid w:val="00677E21"/>
    <w:rsid w:val="007002A1"/>
    <w:rsid w:val="00890F60"/>
    <w:rsid w:val="00B621E5"/>
    <w:rsid w:val="00CD03FD"/>
    <w:rsid w:val="00E55914"/>
    <w:rsid w:val="00F2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19D24"/>
  <w15:chartTrackingRefBased/>
  <w15:docId w15:val="{CEDE20B9-A56F-4103-ACD2-13E0B50A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1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15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1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1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1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1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1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1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15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15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1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617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</dc:creator>
  <cp:keywords/>
  <dc:description/>
  <cp:lastModifiedBy>Kaio</cp:lastModifiedBy>
  <cp:revision>2</cp:revision>
  <dcterms:created xsi:type="dcterms:W3CDTF">2026-05-31T22:40:00Z</dcterms:created>
  <dcterms:modified xsi:type="dcterms:W3CDTF">2026-05-31T22:46:00Z</dcterms:modified>
</cp:coreProperties>
</file>