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CCCC65C" w:rsidR="0002066B" w:rsidRPr="0002066B" w:rsidRDefault="00AE48F3"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26 </w:t>
            </w:r>
            <w:r w:rsidR="00AA5790">
              <w:rPr>
                <w:rFonts w:ascii="Times New Roman" w:eastAsia="Times New Roman" w:hAnsi="Times New Roman" w:cs="Times New Roman"/>
                <w:kern w:val="0"/>
                <w:sz w:val="24"/>
                <w:szCs w:val="24"/>
                <w:lang w:eastAsia="en-IN"/>
                <w14:ligatures w14:val="none"/>
              </w:rPr>
              <w:t xml:space="preserve">JUNE </w:t>
            </w:r>
            <w:proofErr w:type="gramStart"/>
            <w:r w:rsidR="00AA5790">
              <w:rPr>
                <w:rFonts w:ascii="Times New Roman" w:eastAsia="Times New Roman" w:hAnsi="Times New Roman" w:cs="Times New Roman"/>
                <w:kern w:val="0"/>
                <w:sz w:val="24"/>
                <w:szCs w:val="24"/>
                <w:lang w:eastAsia="en-IN"/>
                <w14:ligatures w14:val="none"/>
              </w:rPr>
              <w:t>2025  to</w:t>
            </w:r>
            <w:proofErr w:type="gramEnd"/>
            <w:r w:rsidR="00AA5790">
              <w:rPr>
                <w:rFonts w:ascii="Times New Roman" w:eastAsia="Times New Roman" w:hAnsi="Times New Roman" w:cs="Times New Roman"/>
                <w:kern w:val="0"/>
                <w:sz w:val="24"/>
                <w:szCs w:val="24"/>
                <w:lang w:eastAsia="en-IN"/>
                <w14:ligatures w14:val="none"/>
              </w:rPr>
              <w:t xml:space="preserve">   2</w:t>
            </w:r>
            <w:r>
              <w:rPr>
                <w:rFonts w:ascii="Times New Roman" w:eastAsia="Times New Roman" w:hAnsi="Times New Roman" w:cs="Times New Roman"/>
                <w:kern w:val="0"/>
                <w:sz w:val="24"/>
                <w:szCs w:val="24"/>
                <w:lang w:eastAsia="en-IN"/>
                <w14:ligatures w14:val="none"/>
              </w:rPr>
              <w:t>8</w:t>
            </w:r>
            <w:r w:rsidR="00AA5790">
              <w:rPr>
                <w:rFonts w:ascii="Times New Roman" w:eastAsia="Times New Roman" w:hAnsi="Times New Roman" w:cs="Times New Roman"/>
                <w:kern w:val="0"/>
                <w:sz w:val="24"/>
                <w:szCs w:val="24"/>
                <w:lang w:eastAsia="en-IN"/>
                <w14:ligatures w14:val="none"/>
              </w:rPr>
              <w:t xml:space="preserve"> JUNE 2025  </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563AC16C" w:rsidR="0002066B" w:rsidRPr="0002066B" w:rsidRDefault="00AA5790" w:rsidP="0002066B">
            <w:pPr>
              <w:spacing w:after="0" w:line="240" w:lineRule="auto"/>
              <w:rPr>
                <w:rFonts w:ascii="Times New Roman" w:eastAsia="Times New Roman" w:hAnsi="Times New Roman" w:cs="Times New Roman"/>
                <w:kern w:val="0"/>
                <w:sz w:val="24"/>
                <w:szCs w:val="24"/>
                <w:lang w:eastAsia="en-IN"/>
                <w14:ligatures w14:val="none"/>
              </w:rPr>
            </w:pPr>
            <w:r w:rsidRPr="00AA5790">
              <w:rPr>
                <w:rFonts w:ascii="Times New Roman" w:eastAsia="Times New Roman" w:hAnsi="Times New Roman" w:cs="Times New Roman"/>
                <w:kern w:val="0"/>
                <w:sz w:val="24"/>
                <w:szCs w:val="24"/>
                <w:lang w:eastAsia="en-IN"/>
                <w14:ligatures w14:val="none"/>
              </w:rPr>
              <w:t>LTVIP2025TMID29069</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6E8BB1E2" w:rsidR="0002066B" w:rsidRPr="0002066B" w:rsidRDefault="00AA5790"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Medical Inventory Management</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AA5790" w:rsidRDefault="00C415A7" w:rsidP="00C415A7">
      <w:pPr>
        <w:rPr>
          <w:b/>
          <w:bCs/>
          <w:u w:val="single"/>
        </w:rPr>
      </w:pPr>
      <w:r w:rsidRPr="00AA5790">
        <w:rPr>
          <w:b/>
          <w:bCs/>
          <w:u w:val="single"/>
        </w:rPr>
        <w:t>Project Overview:</w:t>
      </w:r>
    </w:p>
    <w:p w14:paraId="1DE00467" w14:textId="66217BFF" w:rsidR="00C415A7" w:rsidRDefault="00C415A7" w:rsidP="00C415A7">
      <w:r w:rsidRPr="00AA5790">
        <w:rPr>
          <w:b/>
          <w:bCs/>
        </w:rPr>
        <w:t>Project Name</w:t>
      </w:r>
      <w:r w:rsidRPr="00AA5790">
        <w:rPr>
          <w:sz w:val="24"/>
          <w:szCs w:val="24"/>
        </w:rPr>
        <w:t xml:space="preserve">: </w:t>
      </w:r>
      <w:r w:rsidR="00AA5790" w:rsidRPr="00AA5790">
        <w:rPr>
          <w:sz w:val="24"/>
          <w:szCs w:val="24"/>
        </w:rPr>
        <w:t xml:space="preserve">    </w:t>
      </w:r>
      <w:r w:rsidR="00AA5790" w:rsidRPr="00AA5790">
        <w:rPr>
          <w:rFonts w:ascii="Times New Roman" w:eastAsia="Times New Roman" w:hAnsi="Times New Roman" w:cs="Times New Roman"/>
          <w:b/>
          <w:bCs/>
          <w:kern w:val="0"/>
          <w:sz w:val="24"/>
          <w:szCs w:val="24"/>
          <w:lang w:eastAsia="en-IN"/>
          <w14:ligatures w14:val="none"/>
        </w:rPr>
        <w:t>Medical Inventory Management</w:t>
      </w:r>
    </w:p>
    <w:p w14:paraId="15D6FBC3" w14:textId="77777777" w:rsidR="00AA5790" w:rsidRPr="00AA5790" w:rsidRDefault="00C415A7" w:rsidP="00AA5790">
      <w:pPr>
        <w:rPr>
          <w:b/>
          <w:bCs/>
        </w:rPr>
      </w:pPr>
      <w:r w:rsidRPr="00AA5790">
        <w:rPr>
          <w:b/>
          <w:bCs/>
        </w:rPr>
        <w:t xml:space="preserve">Project Description: </w:t>
      </w:r>
    </w:p>
    <w:p w14:paraId="6469CD98" w14:textId="32E85378" w:rsidR="00AA5790" w:rsidRPr="00AA5790" w:rsidRDefault="00AA5790" w:rsidP="00AA5790">
      <w:r w:rsidRPr="00AA5790">
        <w:t xml:space="preserve">The </w:t>
      </w:r>
      <w:r w:rsidRPr="00AA5790">
        <w:rPr>
          <w:b/>
          <w:bCs/>
        </w:rPr>
        <w:t>Salesforce Medical Inventory Management System</w:t>
      </w:r>
      <w:r w:rsidRPr="00AA5790">
        <w:t xml:space="preserve"> is a cloud-based solution designed to streamline and automate the tracking, usage, and replenishment of medical supplies within healthcare institutions. Built on the Salesforce platform, the system leverages custom objects, automation flows, dashboards, and role-based access control to ensure real-time visibility and control over critical medical inventory.</w:t>
      </w:r>
    </w:p>
    <w:p w14:paraId="4A011A36" w14:textId="77777777" w:rsidR="00AA5790" w:rsidRPr="00AA5790" w:rsidRDefault="00AA5790" w:rsidP="00AA5790">
      <w:r w:rsidRPr="00AA5790">
        <w:t xml:space="preserve">The application allows </w:t>
      </w:r>
      <w:r w:rsidRPr="00AA5790">
        <w:rPr>
          <w:b/>
          <w:bCs/>
        </w:rPr>
        <w:t>inventory staff</w:t>
      </w:r>
      <w:r w:rsidRPr="00AA5790">
        <w:t xml:space="preserve"> to manage stock levels, track expiry dates, and log stock in/out transactions. </w:t>
      </w:r>
      <w:r w:rsidRPr="00AA5790">
        <w:rPr>
          <w:b/>
          <w:bCs/>
        </w:rPr>
        <w:t>Medical professionals</w:t>
      </w:r>
      <w:r w:rsidRPr="00AA5790">
        <w:t xml:space="preserve"> can raise requests for needed supplies, while </w:t>
      </w:r>
      <w:r w:rsidRPr="00AA5790">
        <w:rPr>
          <w:b/>
          <w:bCs/>
        </w:rPr>
        <w:t>administrators</w:t>
      </w:r>
      <w:r w:rsidRPr="00AA5790">
        <w:t xml:space="preserve"> can monitor usage trends, set automated alerts, and generate compliance reports. Salesforce tools like Process Builder, Flows, Apex, and Lightning Dashboards enable a highly customizable and scalable solution tailored to hospital workflows.</w:t>
      </w:r>
    </w:p>
    <w:p w14:paraId="275759DE" w14:textId="77777777" w:rsidR="00AA5790" w:rsidRPr="00AA5790" w:rsidRDefault="00AA5790" w:rsidP="00AA5790">
      <w:r w:rsidRPr="00AA5790">
        <w:t xml:space="preserve">This system ensures better </w:t>
      </w:r>
      <w:r w:rsidRPr="00AA5790">
        <w:rPr>
          <w:b/>
          <w:bCs/>
        </w:rPr>
        <w:t>availability</w:t>
      </w:r>
      <w:r w:rsidRPr="00AA5790">
        <w:t xml:space="preserve">, </w:t>
      </w:r>
      <w:r w:rsidRPr="00AA5790">
        <w:rPr>
          <w:b/>
          <w:bCs/>
        </w:rPr>
        <w:t>security</w:t>
      </w:r>
      <w:r w:rsidRPr="00AA5790">
        <w:t xml:space="preserve">, and </w:t>
      </w:r>
      <w:r w:rsidRPr="00AA5790">
        <w:rPr>
          <w:b/>
          <w:bCs/>
        </w:rPr>
        <w:t>efficiency</w:t>
      </w:r>
      <w:r w:rsidRPr="00AA5790">
        <w:t xml:space="preserve"> in handling inventory, helping reduce medical waste, avoid stockouts, and maintain regulatory compliance.</w:t>
      </w:r>
    </w:p>
    <w:p w14:paraId="3615B145" w14:textId="5D1F61BA" w:rsidR="00C415A7" w:rsidRDefault="00C415A7" w:rsidP="00C415A7"/>
    <w:p w14:paraId="793E7356" w14:textId="252A79CC" w:rsidR="00C415A7" w:rsidRDefault="00C415A7" w:rsidP="00C415A7">
      <w:r>
        <w:t>Project Version:</w:t>
      </w:r>
      <w:r w:rsidR="00AA5790">
        <w:t xml:space="preserve">    2.0.1</w:t>
      </w:r>
    </w:p>
    <w:p w14:paraId="6BDBB130" w14:textId="32CBED41" w:rsidR="00C415A7" w:rsidRDefault="00C415A7" w:rsidP="00C415A7">
      <w:r>
        <w:t xml:space="preserve">Testing Period: </w:t>
      </w:r>
      <w:r w:rsidR="00AA5790">
        <w:rPr>
          <w:rFonts w:ascii="Times New Roman" w:eastAsia="Times New Roman" w:hAnsi="Times New Roman" w:cs="Times New Roman"/>
          <w:kern w:val="0"/>
          <w:sz w:val="24"/>
          <w:szCs w:val="24"/>
          <w:lang w:eastAsia="en-IN"/>
          <w14:ligatures w14:val="none"/>
        </w:rPr>
        <w:t>2</w:t>
      </w:r>
      <w:r w:rsidR="00AE48F3">
        <w:rPr>
          <w:rFonts w:ascii="Times New Roman" w:eastAsia="Times New Roman" w:hAnsi="Times New Roman" w:cs="Times New Roman"/>
          <w:kern w:val="0"/>
          <w:sz w:val="24"/>
          <w:szCs w:val="24"/>
          <w:lang w:eastAsia="en-IN"/>
          <w14:ligatures w14:val="none"/>
        </w:rPr>
        <w:t>6</w:t>
      </w:r>
      <w:r w:rsidR="00AA5790">
        <w:rPr>
          <w:rFonts w:ascii="Times New Roman" w:eastAsia="Times New Roman" w:hAnsi="Times New Roman" w:cs="Times New Roman"/>
          <w:kern w:val="0"/>
          <w:sz w:val="24"/>
          <w:szCs w:val="24"/>
          <w:lang w:eastAsia="en-IN"/>
          <w14:ligatures w14:val="none"/>
        </w:rPr>
        <w:t xml:space="preserve"> JUNE </w:t>
      </w:r>
      <w:proofErr w:type="gramStart"/>
      <w:r w:rsidR="00AA5790">
        <w:rPr>
          <w:rFonts w:ascii="Times New Roman" w:eastAsia="Times New Roman" w:hAnsi="Times New Roman" w:cs="Times New Roman"/>
          <w:kern w:val="0"/>
          <w:sz w:val="24"/>
          <w:szCs w:val="24"/>
          <w:lang w:eastAsia="en-IN"/>
          <w14:ligatures w14:val="none"/>
        </w:rPr>
        <w:t>2025  to</w:t>
      </w:r>
      <w:proofErr w:type="gramEnd"/>
      <w:r w:rsidR="00AA5790">
        <w:rPr>
          <w:rFonts w:ascii="Times New Roman" w:eastAsia="Times New Roman" w:hAnsi="Times New Roman" w:cs="Times New Roman"/>
          <w:kern w:val="0"/>
          <w:sz w:val="24"/>
          <w:szCs w:val="24"/>
          <w:lang w:eastAsia="en-IN"/>
          <w14:ligatures w14:val="none"/>
        </w:rPr>
        <w:t xml:space="preserve">   2</w:t>
      </w:r>
      <w:r w:rsidR="00AE48F3">
        <w:rPr>
          <w:rFonts w:ascii="Times New Roman" w:eastAsia="Times New Roman" w:hAnsi="Times New Roman" w:cs="Times New Roman"/>
          <w:kern w:val="0"/>
          <w:sz w:val="24"/>
          <w:szCs w:val="24"/>
          <w:lang w:eastAsia="en-IN"/>
          <w14:ligatures w14:val="none"/>
        </w:rPr>
        <w:t xml:space="preserve">8 </w:t>
      </w:r>
      <w:r w:rsidR="00AA5790">
        <w:rPr>
          <w:rFonts w:ascii="Times New Roman" w:eastAsia="Times New Roman" w:hAnsi="Times New Roman" w:cs="Times New Roman"/>
          <w:kern w:val="0"/>
          <w:sz w:val="24"/>
          <w:szCs w:val="24"/>
          <w:lang w:eastAsia="en-IN"/>
          <w14:ligatures w14:val="none"/>
        </w:rPr>
        <w:t xml:space="preserve">JUNE 2025  </w:t>
      </w:r>
    </w:p>
    <w:p w14:paraId="66295D85" w14:textId="77777777" w:rsidR="00C415A7" w:rsidRPr="00C415A7" w:rsidRDefault="00C415A7" w:rsidP="00C415A7">
      <w:pPr>
        <w:rPr>
          <w:b/>
          <w:bCs/>
        </w:rPr>
      </w:pPr>
      <w:r w:rsidRPr="00C415A7">
        <w:rPr>
          <w:b/>
          <w:bCs/>
        </w:rPr>
        <w:t>Testing Scope:</w:t>
      </w:r>
    </w:p>
    <w:p w14:paraId="02A11E90" w14:textId="77777777" w:rsidR="008D29D7" w:rsidRDefault="008D29D7" w:rsidP="008D29D7">
      <w:r>
        <w:t>List of Features and Functionalities to be Tested:</w:t>
      </w:r>
    </w:p>
    <w:p w14:paraId="7A1E222C" w14:textId="77777777" w:rsidR="008D29D7" w:rsidRDefault="008D29D7" w:rsidP="008D29D7">
      <w:r>
        <w:t>- User Registration and Login</w:t>
      </w:r>
    </w:p>
    <w:p w14:paraId="7111E41A" w14:textId="77777777" w:rsidR="008D29D7" w:rsidRDefault="008D29D7" w:rsidP="008D29D7">
      <w:r>
        <w:t>- Inventory Item CRUD (Create, Read, Update, Delete)</w:t>
      </w:r>
    </w:p>
    <w:p w14:paraId="56689C6D" w14:textId="77777777" w:rsidR="008D29D7" w:rsidRDefault="008D29D7" w:rsidP="008D29D7">
      <w:r>
        <w:t>- Expiry Alerts and Low Stock Notifications</w:t>
      </w:r>
    </w:p>
    <w:p w14:paraId="0645D97E" w14:textId="77777777" w:rsidR="008D29D7" w:rsidRDefault="008D29D7" w:rsidP="008D29D7">
      <w:r>
        <w:t>- Dashboard and Reporting</w:t>
      </w:r>
    </w:p>
    <w:p w14:paraId="40B56CB9" w14:textId="77777777" w:rsidR="008D29D7" w:rsidRDefault="008D29D7" w:rsidP="008D29D7">
      <w:r>
        <w:t>- Role-based Access Control</w:t>
      </w:r>
    </w:p>
    <w:p w14:paraId="0B18C6A8" w14:textId="77777777" w:rsidR="008D29D7" w:rsidRDefault="008D29D7" w:rsidP="008D29D7">
      <w:r>
        <w:t>List of User Stories or Requirements to be Tested:</w:t>
      </w:r>
    </w:p>
    <w:p w14:paraId="5089DF84" w14:textId="77777777" w:rsidR="008D29D7" w:rsidRDefault="008D29D7" w:rsidP="008D29D7">
      <w:r>
        <w:t>- USN-1 to USN-5 (Registration, Login, Email Confirmation)</w:t>
      </w:r>
    </w:p>
    <w:p w14:paraId="5450A58A" w14:textId="77777777" w:rsidR="008D29D7" w:rsidRDefault="008D29D7" w:rsidP="008D29D7">
      <w:r>
        <w:t>- Inventory Management User Stories (e.g., Add Item, Set Expiry, etc.)</w:t>
      </w:r>
    </w:p>
    <w:p w14:paraId="7E68F9EE" w14:textId="77777777" w:rsidR="008D29D7" w:rsidRDefault="008D29D7" w:rsidP="008D29D7">
      <w:pPr>
        <w:rPr>
          <w:b/>
          <w:bCs/>
        </w:rPr>
      </w:pPr>
    </w:p>
    <w:p w14:paraId="4CD349C3" w14:textId="60C19B20" w:rsidR="008D29D7" w:rsidRDefault="008D29D7" w:rsidP="008D29D7">
      <w:r w:rsidRPr="00C415A7">
        <w:rPr>
          <w:b/>
          <w:bCs/>
        </w:rPr>
        <w:lastRenderedPageBreak/>
        <w:t>Testing Environment:</w:t>
      </w:r>
      <w:r w:rsidRPr="008D29D7">
        <w:t xml:space="preserve"> </w:t>
      </w:r>
    </w:p>
    <w:p w14:paraId="0D9CC513" w14:textId="19DC0020" w:rsidR="00C415A7" w:rsidRDefault="00685B71" w:rsidP="00C415A7">
      <w:pPr>
        <w:rPr>
          <w:b/>
          <w:bCs/>
        </w:rPr>
      </w:pPr>
      <w:proofErr w:type="gramStart"/>
      <w:r>
        <w:rPr>
          <w:b/>
          <w:bCs/>
        </w:rPr>
        <w:t>URL :</w:t>
      </w:r>
      <w:proofErr w:type="gramEnd"/>
      <w:r>
        <w:rPr>
          <w:b/>
          <w:bCs/>
        </w:rPr>
        <w:t xml:space="preserve"> </w:t>
      </w:r>
    </w:p>
    <w:p w14:paraId="2D2DEEF5" w14:textId="69D6AC80" w:rsidR="00685B71" w:rsidRPr="00E928E4" w:rsidRDefault="00E928E4" w:rsidP="00C415A7">
      <w:hyperlink r:id="rId5" w:history="1">
        <w:r w:rsidRPr="00E928E4">
          <w:rPr>
            <w:rStyle w:val="Hyperlink"/>
          </w:rPr>
          <w:t xml:space="preserve"> </w:t>
        </w:r>
        <w:r w:rsidRPr="00E928E4">
          <w:rPr>
            <w:rStyle w:val="Hyperlink"/>
            <w:u w:val="none"/>
          </w:rPr>
          <w:t xml:space="preserve">                           </w:t>
        </w:r>
        <w:r w:rsidRPr="00E928E4">
          <w:rPr>
            <w:rStyle w:val="Hyperlink"/>
          </w:rPr>
          <w:t xml:space="preserve">  https://orgfarm-d28a596ee5-                                    </w:t>
        </w:r>
        <w:r w:rsidR="00685B71" w:rsidRPr="00E928E4">
          <w:rPr>
            <w:rStyle w:val="Hyperlink"/>
          </w:rPr>
          <w:t>deved.develop.lightning.force.com/lightning/setup/FieldServiceSettings/home</w:t>
        </w:r>
      </w:hyperlink>
    </w:p>
    <w:p w14:paraId="2852D56D" w14:textId="55DC458F" w:rsidR="00C415A7" w:rsidRDefault="00C415A7" w:rsidP="00C415A7">
      <w:proofErr w:type="gramStart"/>
      <w:r>
        <w:t xml:space="preserve">Credentials </w:t>
      </w:r>
      <w:r w:rsidR="00685B71">
        <w:t>:</w:t>
      </w:r>
      <w:proofErr w:type="gramEnd"/>
      <w:r w:rsidR="00685B71">
        <w:t xml:space="preserve"> </w:t>
      </w:r>
    </w:p>
    <w:p w14:paraId="5011B899" w14:textId="3EFFA7A7" w:rsidR="008D29D7" w:rsidRDefault="00685B71" w:rsidP="00C415A7">
      <w:r>
        <w:t xml:space="preserve">                         </w:t>
      </w:r>
      <w:r w:rsidR="008D29D7">
        <w:t xml:space="preserve">User </w:t>
      </w:r>
      <w:proofErr w:type="gramStart"/>
      <w:r w:rsidR="008D29D7">
        <w:t>Name :</w:t>
      </w:r>
      <w:proofErr w:type="gramEnd"/>
      <w:r w:rsidR="008D29D7">
        <w:t xml:space="preserve"> </w:t>
      </w:r>
      <w:hyperlink r:id="rId6" w:history="1">
        <w:r w:rsidR="008D29D7" w:rsidRPr="00BD236F">
          <w:rPr>
            <w:rStyle w:val="Hyperlink"/>
          </w:rPr>
          <w:t>narasimhakaipu308@agentforce.com</w:t>
        </w:r>
      </w:hyperlink>
    </w:p>
    <w:p w14:paraId="5594E421" w14:textId="520590A6" w:rsidR="008D29D7" w:rsidRDefault="00685B71" w:rsidP="00C415A7">
      <w:r>
        <w:t xml:space="preserve">                         </w:t>
      </w:r>
      <w:proofErr w:type="gramStart"/>
      <w:r w:rsidR="008D29D7">
        <w:t>Password :</w:t>
      </w:r>
      <w:proofErr w:type="gramEnd"/>
      <w:r w:rsidR="008D29D7">
        <w:t xml:space="preserve"> Knsps@123</w:t>
      </w:r>
    </w:p>
    <w:p w14:paraId="0CD28ECB" w14:textId="77777777" w:rsidR="00C415A7" w:rsidRDefault="00C415A7" w:rsidP="00C415A7">
      <w:pPr>
        <w:rPr>
          <w:b/>
          <w:bCs/>
        </w:rPr>
      </w:pPr>
      <w:r w:rsidRPr="00C415A7">
        <w:rPr>
          <w:b/>
          <w:bCs/>
        </w:rPr>
        <w:t>Test Cases: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8D29D7" w14:paraId="7FE6803E" w14:textId="77777777" w:rsidTr="001B110D">
        <w:tc>
          <w:tcPr>
            <w:tcW w:w="1440" w:type="dxa"/>
          </w:tcPr>
          <w:p w14:paraId="7A43172C" w14:textId="77777777" w:rsidR="008D29D7" w:rsidRDefault="008D29D7" w:rsidP="001B110D">
            <w:r>
              <w:t>Test Case ID</w:t>
            </w:r>
          </w:p>
        </w:tc>
        <w:tc>
          <w:tcPr>
            <w:tcW w:w="1440" w:type="dxa"/>
          </w:tcPr>
          <w:p w14:paraId="7ADCEC97" w14:textId="77777777" w:rsidR="008D29D7" w:rsidRDefault="008D29D7" w:rsidP="001B110D">
            <w:r>
              <w:t>Test Scenario</w:t>
            </w:r>
          </w:p>
        </w:tc>
        <w:tc>
          <w:tcPr>
            <w:tcW w:w="1440" w:type="dxa"/>
          </w:tcPr>
          <w:p w14:paraId="086D5592" w14:textId="77777777" w:rsidR="008D29D7" w:rsidRDefault="008D29D7" w:rsidP="001B110D">
            <w:r>
              <w:t>Test Steps</w:t>
            </w:r>
          </w:p>
        </w:tc>
        <w:tc>
          <w:tcPr>
            <w:tcW w:w="1440" w:type="dxa"/>
          </w:tcPr>
          <w:p w14:paraId="65786720" w14:textId="77777777" w:rsidR="008D29D7" w:rsidRDefault="008D29D7" w:rsidP="001B110D">
            <w:r>
              <w:t>Expected Result</w:t>
            </w:r>
          </w:p>
        </w:tc>
        <w:tc>
          <w:tcPr>
            <w:tcW w:w="1440" w:type="dxa"/>
          </w:tcPr>
          <w:p w14:paraId="57193374" w14:textId="77777777" w:rsidR="008D29D7" w:rsidRDefault="008D29D7" w:rsidP="001B110D">
            <w:r>
              <w:t>Actual Result</w:t>
            </w:r>
          </w:p>
        </w:tc>
        <w:tc>
          <w:tcPr>
            <w:tcW w:w="1440" w:type="dxa"/>
          </w:tcPr>
          <w:p w14:paraId="7CD7DA81" w14:textId="77777777" w:rsidR="008D29D7" w:rsidRDefault="008D29D7" w:rsidP="001B110D">
            <w:r>
              <w:t>Pass/Fail</w:t>
            </w:r>
          </w:p>
        </w:tc>
      </w:tr>
      <w:tr w:rsidR="008D29D7" w14:paraId="56DB4BC7" w14:textId="77777777" w:rsidTr="001B110D">
        <w:tc>
          <w:tcPr>
            <w:tcW w:w="1440" w:type="dxa"/>
          </w:tcPr>
          <w:p w14:paraId="48D2D49E" w14:textId="77777777" w:rsidR="008D29D7" w:rsidRDefault="008D29D7" w:rsidP="001B110D">
            <w:r>
              <w:t>TC-001</w:t>
            </w:r>
          </w:p>
        </w:tc>
        <w:tc>
          <w:tcPr>
            <w:tcW w:w="1440" w:type="dxa"/>
          </w:tcPr>
          <w:p w14:paraId="5B33823F" w14:textId="77777777" w:rsidR="008D29D7" w:rsidRDefault="008D29D7" w:rsidP="001B110D">
            <w:r>
              <w:t>User Registration via Email</w:t>
            </w:r>
          </w:p>
        </w:tc>
        <w:tc>
          <w:tcPr>
            <w:tcW w:w="1440" w:type="dxa"/>
          </w:tcPr>
          <w:p w14:paraId="62188459" w14:textId="77777777" w:rsidR="008D29D7" w:rsidRDefault="008D29D7" w:rsidP="001B110D">
            <w:r>
              <w:t>1. Navigate to Registration Page</w:t>
            </w:r>
            <w:r>
              <w:br/>
              <w:t>2. Enter Email &amp; Password</w:t>
            </w:r>
            <w:r>
              <w:br/>
              <w:t>3. Submit Form</w:t>
            </w:r>
          </w:p>
        </w:tc>
        <w:tc>
          <w:tcPr>
            <w:tcW w:w="1440" w:type="dxa"/>
          </w:tcPr>
          <w:p w14:paraId="619A45E3" w14:textId="77777777" w:rsidR="008D29D7" w:rsidRDefault="008D29D7" w:rsidP="001B110D">
            <w:r>
              <w:t>User should receive confirmation email and account created successfully</w:t>
            </w:r>
          </w:p>
        </w:tc>
        <w:tc>
          <w:tcPr>
            <w:tcW w:w="1440" w:type="dxa"/>
          </w:tcPr>
          <w:p w14:paraId="76780375" w14:textId="77777777" w:rsidR="008D29D7" w:rsidRDefault="008D29D7" w:rsidP="001B110D">
            <w:r>
              <w:t>User received email and was redirected to dashboard</w:t>
            </w:r>
          </w:p>
        </w:tc>
        <w:tc>
          <w:tcPr>
            <w:tcW w:w="1440" w:type="dxa"/>
          </w:tcPr>
          <w:p w14:paraId="75299237" w14:textId="77777777" w:rsidR="008D29D7" w:rsidRDefault="008D29D7" w:rsidP="001B110D">
            <w:r>
              <w:t>Pass</w:t>
            </w:r>
          </w:p>
        </w:tc>
      </w:tr>
      <w:tr w:rsidR="008D29D7" w14:paraId="51B8C6B9" w14:textId="77777777" w:rsidTr="001B110D">
        <w:tc>
          <w:tcPr>
            <w:tcW w:w="1440" w:type="dxa"/>
          </w:tcPr>
          <w:p w14:paraId="35F6FE9D" w14:textId="77777777" w:rsidR="008D29D7" w:rsidRDefault="008D29D7" w:rsidP="001B110D">
            <w:r>
              <w:t>TC-002</w:t>
            </w:r>
          </w:p>
        </w:tc>
        <w:tc>
          <w:tcPr>
            <w:tcW w:w="1440" w:type="dxa"/>
          </w:tcPr>
          <w:p w14:paraId="5F92A766" w14:textId="77777777" w:rsidR="008D29D7" w:rsidRDefault="008D29D7" w:rsidP="001B110D">
            <w:r>
              <w:t>Add New Inventory Item</w:t>
            </w:r>
          </w:p>
        </w:tc>
        <w:tc>
          <w:tcPr>
            <w:tcW w:w="1440" w:type="dxa"/>
          </w:tcPr>
          <w:p w14:paraId="182CD025" w14:textId="77777777" w:rsidR="008D29D7" w:rsidRDefault="008D29D7" w:rsidP="001B110D">
            <w:r>
              <w:t>1. Login as Admin</w:t>
            </w:r>
            <w:r>
              <w:br/>
              <w:t>2. Go to Inventory</w:t>
            </w:r>
            <w:r>
              <w:br/>
              <w:t>3. Click Add and Fill Details</w:t>
            </w:r>
            <w:r>
              <w:br/>
              <w:t>4. Save</w:t>
            </w:r>
          </w:p>
        </w:tc>
        <w:tc>
          <w:tcPr>
            <w:tcW w:w="1440" w:type="dxa"/>
          </w:tcPr>
          <w:p w14:paraId="0A39D7FD" w14:textId="77777777" w:rsidR="008D29D7" w:rsidRDefault="008D29D7" w:rsidP="001B110D">
            <w:r>
              <w:t>New inventory record created and visible in list</w:t>
            </w:r>
          </w:p>
        </w:tc>
        <w:tc>
          <w:tcPr>
            <w:tcW w:w="1440" w:type="dxa"/>
          </w:tcPr>
          <w:p w14:paraId="681FAF64" w14:textId="77777777" w:rsidR="008D29D7" w:rsidRDefault="008D29D7" w:rsidP="001B110D">
            <w:r>
              <w:t>Inventory item saved and appears in dashboard</w:t>
            </w:r>
          </w:p>
        </w:tc>
        <w:tc>
          <w:tcPr>
            <w:tcW w:w="1440" w:type="dxa"/>
          </w:tcPr>
          <w:p w14:paraId="22988F28" w14:textId="7A056959" w:rsidR="008D29D7" w:rsidRDefault="008D29D7" w:rsidP="001B110D">
            <w:r>
              <w:t>Pass</w:t>
            </w:r>
            <w:r w:rsidR="00685B71">
              <w:t xml:space="preserve"> </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8D29D7" w14:paraId="6116D82E" w14:textId="77777777" w:rsidTr="001B110D">
        <w:tc>
          <w:tcPr>
            <w:tcW w:w="1440" w:type="dxa"/>
          </w:tcPr>
          <w:p w14:paraId="183E6418" w14:textId="77777777" w:rsidR="008D29D7" w:rsidRDefault="008D29D7" w:rsidP="001B110D">
            <w:r>
              <w:t>Bug ID</w:t>
            </w:r>
          </w:p>
        </w:tc>
        <w:tc>
          <w:tcPr>
            <w:tcW w:w="1440" w:type="dxa"/>
          </w:tcPr>
          <w:p w14:paraId="2C92A5E4" w14:textId="77777777" w:rsidR="008D29D7" w:rsidRDefault="008D29D7" w:rsidP="001B110D">
            <w:r>
              <w:t>Bug Description</w:t>
            </w:r>
          </w:p>
        </w:tc>
        <w:tc>
          <w:tcPr>
            <w:tcW w:w="1440" w:type="dxa"/>
          </w:tcPr>
          <w:p w14:paraId="10F2E603" w14:textId="77777777" w:rsidR="008D29D7" w:rsidRDefault="008D29D7" w:rsidP="001B110D">
            <w:r>
              <w:t>Steps to Reproduce</w:t>
            </w:r>
          </w:p>
        </w:tc>
        <w:tc>
          <w:tcPr>
            <w:tcW w:w="1440" w:type="dxa"/>
          </w:tcPr>
          <w:p w14:paraId="516EADD2" w14:textId="77777777" w:rsidR="008D29D7" w:rsidRDefault="008D29D7" w:rsidP="001B110D">
            <w:r>
              <w:t>Severity</w:t>
            </w:r>
          </w:p>
        </w:tc>
        <w:tc>
          <w:tcPr>
            <w:tcW w:w="1440" w:type="dxa"/>
          </w:tcPr>
          <w:p w14:paraId="1E0F3BFD" w14:textId="77777777" w:rsidR="008D29D7" w:rsidRDefault="008D29D7" w:rsidP="001B110D">
            <w:r>
              <w:t>Status</w:t>
            </w:r>
          </w:p>
        </w:tc>
        <w:tc>
          <w:tcPr>
            <w:tcW w:w="1440" w:type="dxa"/>
          </w:tcPr>
          <w:p w14:paraId="497D2590" w14:textId="77777777" w:rsidR="008D29D7" w:rsidRDefault="008D29D7" w:rsidP="001B110D">
            <w:r>
              <w:t>Additional Feedback</w:t>
            </w:r>
          </w:p>
        </w:tc>
      </w:tr>
      <w:tr w:rsidR="008D29D7" w14:paraId="6D7BB2C1" w14:textId="77777777" w:rsidTr="008D29D7">
        <w:trPr>
          <w:trHeight w:val="1358"/>
        </w:trPr>
        <w:tc>
          <w:tcPr>
            <w:tcW w:w="1440" w:type="dxa"/>
          </w:tcPr>
          <w:p w14:paraId="447058DE" w14:textId="77777777" w:rsidR="008D29D7" w:rsidRDefault="008D29D7" w:rsidP="001B110D">
            <w:r>
              <w:t>BG-001</w:t>
            </w:r>
          </w:p>
        </w:tc>
        <w:tc>
          <w:tcPr>
            <w:tcW w:w="1440" w:type="dxa"/>
          </w:tcPr>
          <w:p w14:paraId="250E15AA" w14:textId="77777777" w:rsidR="008D29D7" w:rsidRDefault="008D29D7" w:rsidP="001B110D">
            <w:r>
              <w:t>Error when saving inventory with blank expiry date</w:t>
            </w:r>
          </w:p>
        </w:tc>
        <w:tc>
          <w:tcPr>
            <w:tcW w:w="1440" w:type="dxa"/>
          </w:tcPr>
          <w:p w14:paraId="2861EC82" w14:textId="77777777" w:rsidR="008D29D7" w:rsidRDefault="008D29D7" w:rsidP="001B110D">
            <w:r>
              <w:t>1. Login</w:t>
            </w:r>
            <w:r>
              <w:br/>
              <w:t>2. Add Item</w:t>
            </w:r>
            <w:r>
              <w:br/>
              <w:t>3. Leave expiry blank and submit</w:t>
            </w:r>
          </w:p>
        </w:tc>
        <w:tc>
          <w:tcPr>
            <w:tcW w:w="1440" w:type="dxa"/>
          </w:tcPr>
          <w:p w14:paraId="4FBAF138" w14:textId="77777777" w:rsidR="008D29D7" w:rsidRDefault="008D29D7" w:rsidP="001B110D">
            <w:r>
              <w:t>High</w:t>
            </w:r>
          </w:p>
        </w:tc>
        <w:tc>
          <w:tcPr>
            <w:tcW w:w="1440" w:type="dxa"/>
          </w:tcPr>
          <w:p w14:paraId="51C4E1CF" w14:textId="77777777" w:rsidR="008D29D7" w:rsidRDefault="008D29D7" w:rsidP="001B110D">
            <w:r>
              <w:t>Open</w:t>
            </w:r>
          </w:p>
        </w:tc>
        <w:tc>
          <w:tcPr>
            <w:tcW w:w="1440" w:type="dxa"/>
          </w:tcPr>
          <w:p w14:paraId="0917B4B1" w14:textId="77777777" w:rsidR="008D29D7" w:rsidRDefault="008D29D7" w:rsidP="001B110D">
            <w:r>
              <w:t>Add frontend validation</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217882B1" w:rsidR="00C415A7" w:rsidRDefault="00C415A7" w:rsidP="00C415A7">
      <w:r>
        <w:t>Tester Name:</w:t>
      </w:r>
      <w:r w:rsidR="00685B71">
        <w:t xml:space="preserve"> Narasimha Kaipu</w:t>
      </w:r>
    </w:p>
    <w:p w14:paraId="3AA69D71" w14:textId="779FAFCC" w:rsidR="00C415A7" w:rsidRDefault="00C415A7" w:rsidP="00C415A7">
      <w:r>
        <w:t xml:space="preserve">Date: </w:t>
      </w:r>
      <w:r w:rsidR="00685B71">
        <w:rPr>
          <w:rFonts w:ascii="Times New Roman" w:eastAsia="Times New Roman" w:hAnsi="Times New Roman" w:cs="Times New Roman"/>
          <w:kern w:val="0"/>
          <w:sz w:val="24"/>
          <w:szCs w:val="24"/>
          <w:lang w:eastAsia="en-IN"/>
          <w14:ligatures w14:val="none"/>
        </w:rPr>
        <w:t>2</w:t>
      </w:r>
      <w:r w:rsidR="00AE48F3">
        <w:rPr>
          <w:rFonts w:ascii="Times New Roman" w:eastAsia="Times New Roman" w:hAnsi="Times New Roman" w:cs="Times New Roman"/>
          <w:kern w:val="0"/>
          <w:sz w:val="24"/>
          <w:szCs w:val="24"/>
          <w:lang w:eastAsia="en-IN"/>
          <w14:ligatures w14:val="none"/>
        </w:rPr>
        <w:t>6</w:t>
      </w:r>
      <w:r w:rsidR="00685B71">
        <w:rPr>
          <w:rFonts w:ascii="Times New Roman" w:eastAsia="Times New Roman" w:hAnsi="Times New Roman" w:cs="Times New Roman"/>
          <w:kern w:val="0"/>
          <w:sz w:val="24"/>
          <w:szCs w:val="24"/>
          <w:lang w:eastAsia="en-IN"/>
          <w14:ligatures w14:val="none"/>
        </w:rPr>
        <w:t xml:space="preserve"> JUNE </w:t>
      </w:r>
      <w:proofErr w:type="gramStart"/>
      <w:r w:rsidR="00685B71">
        <w:rPr>
          <w:rFonts w:ascii="Times New Roman" w:eastAsia="Times New Roman" w:hAnsi="Times New Roman" w:cs="Times New Roman"/>
          <w:kern w:val="0"/>
          <w:sz w:val="24"/>
          <w:szCs w:val="24"/>
          <w:lang w:eastAsia="en-IN"/>
          <w14:ligatures w14:val="none"/>
        </w:rPr>
        <w:t>2025  to</w:t>
      </w:r>
      <w:proofErr w:type="gramEnd"/>
      <w:r w:rsidR="00685B71">
        <w:rPr>
          <w:rFonts w:ascii="Times New Roman" w:eastAsia="Times New Roman" w:hAnsi="Times New Roman" w:cs="Times New Roman"/>
          <w:kern w:val="0"/>
          <w:sz w:val="24"/>
          <w:szCs w:val="24"/>
          <w:lang w:eastAsia="en-IN"/>
          <w14:ligatures w14:val="none"/>
        </w:rPr>
        <w:t xml:space="preserve">   2</w:t>
      </w:r>
      <w:r w:rsidR="00AE48F3">
        <w:rPr>
          <w:rFonts w:ascii="Times New Roman" w:eastAsia="Times New Roman" w:hAnsi="Times New Roman" w:cs="Times New Roman"/>
          <w:kern w:val="0"/>
          <w:sz w:val="24"/>
          <w:szCs w:val="24"/>
          <w:lang w:eastAsia="en-IN"/>
          <w14:ligatures w14:val="none"/>
        </w:rPr>
        <w:t>8</w:t>
      </w:r>
      <w:r w:rsidR="00685B71">
        <w:rPr>
          <w:rFonts w:ascii="Times New Roman" w:eastAsia="Times New Roman" w:hAnsi="Times New Roman" w:cs="Times New Roman"/>
          <w:kern w:val="0"/>
          <w:sz w:val="24"/>
          <w:szCs w:val="24"/>
          <w:lang w:eastAsia="en-IN"/>
          <w14:ligatures w14:val="none"/>
        </w:rPr>
        <w:t xml:space="preserve"> JUNE 2025  </w:t>
      </w:r>
    </w:p>
    <w:p w14:paraId="24F2C887" w14:textId="32DED310" w:rsidR="00C415A7" w:rsidRDefault="00C415A7" w:rsidP="00C415A7">
      <w:r>
        <w:t xml:space="preserve">Signature: </w:t>
      </w:r>
      <w:r w:rsidR="00685B71">
        <w:t>Narasimha</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367FFC"/>
    <w:rsid w:val="0045657E"/>
    <w:rsid w:val="005003D4"/>
    <w:rsid w:val="00685B71"/>
    <w:rsid w:val="008D29D7"/>
    <w:rsid w:val="00A53BA6"/>
    <w:rsid w:val="00AA5790"/>
    <w:rsid w:val="00AE48F3"/>
    <w:rsid w:val="00B560A4"/>
    <w:rsid w:val="00C415A7"/>
    <w:rsid w:val="00E928E4"/>
    <w:rsid w:val="00F97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D29D7"/>
    <w:rPr>
      <w:color w:val="0563C1" w:themeColor="hyperlink"/>
      <w:u w:val="single"/>
    </w:rPr>
  </w:style>
  <w:style w:type="character" w:styleId="UnresolvedMention">
    <w:name w:val="Unresolved Mention"/>
    <w:basedOn w:val="DefaultParagraphFont"/>
    <w:uiPriority w:val="99"/>
    <w:semiHidden/>
    <w:unhideWhenUsed/>
    <w:rsid w:val="008D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855658573">
      <w:bodyDiv w:val="1"/>
      <w:marLeft w:val="0"/>
      <w:marRight w:val="0"/>
      <w:marTop w:val="0"/>
      <w:marBottom w:val="0"/>
      <w:divBdr>
        <w:top w:val="none" w:sz="0" w:space="0" w:color="auto"/>
        <w:left w:val="none" w:sz="0" w:space="0" w:color="auto"/>
        <w:bottom w:val="none" w:sz="0" w:space="0" w:color="auto"/>
        <w:right w:val="none" w:sz="0" w:space="0" w:color="auto"/>
      </w:divBdr>
    </w:div>
    <w:div w:id="904880238">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asimhakaipu308@agentforce.com" TargetMode="External"/><Relationship Id="rId5" Type="http://schemas.openxmlformats.org/officeDocument/2006/relationships/hyperlink" Target="%20%20%20%20%20%20%20%20%20%20%20%20%20%20%20%20%20%20%20%20%20%20%20%20%20%20%20%20%20%20https:/orgfarm-d28a596ee5-%20%20%20%20%20%20%20%20%20%20%20%20%20%20%20%20%20%20%20%20%20%20%20%20%20%20%20%20%20%20%20%20%20%20%20%20deved.develop.lightning.force.com/lightning/setup/FieldServiceSettings/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k narasimha</cp:lastModifiedBy>
  <cp:revision>5</cp:revision>
  <cp:lastPrinted>2025-06-26T18:25:00Z</cp:lastPrinted>
  <dcterms:created xsi:type="dcterms:W3CDTF">2024-01-27T08:24:00Z</dcterms:created>
  <dcterms:modified xsi:type="dcterms:W3CDTF">2025-06-26T18:26:00Z</dcterms:modified>
</cp:coreProperties>
</file>