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2E74D26" w:rsidR="00604E29" w:rsidRDefault="000708B0">
            <w:r>
              <w:t xml:space="preserve">26 June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24F95C2" w:rsidR="00604E29" w:rsidRDefault="000A153C">
            <w:r w:rsidRPr="000A153C">
              <w:t>LTVIP2025TMID29069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736174A" w:rsidR="00604E29" w:rsidRDefault="000A153C">
            <w:r>
              <w:t>Medical Inventory 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BAD7A69" w:rsidR="00604E29" w:rsidRDefault="000A153C">
            <w:r w:rsidRPr="000A153C">
              <w:t>Inefficient tracking, stockouts, expired supplies, and lack of real-time visibility into inventory are causing delays, increased costs, and patient risk.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005A3FE" w:rsidR="00604E29" w:rsidRDefault="000A153C">
            <w:r w:rsidRPr="000A153C">
              <w:t>Develop a smart medical inventory management system using IoT and cloud integration that enables real-time tracking, automated alerts, and digital recordkeeping.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2ADAE15" w:rsidR="00604E29" w:rsidRDefault="000A153C">
            <w:r w:rsidRPr="000A153C">
              <w:t>Unlike traditional systems, this solution offers predictive analytics for reordering, integration with EHRs, and mobile access for on-the-go inventory updates.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24E14A3C" w:rsidR="00604E29" w:rsidRDefault="000A153C">
            <w:r w:rsidRPr="000A153C">
              <w:t>Ensures timely patient care by preventing supply shortages, reduces waste from expired items, and enhances healthcare provider confidence and service quality.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70D6B56" w:rsidR="00604E29" w:rsidRDefault="000A153C">
            <w:r w:rsidRPr="000A153C">
              <w:t>Subscription-based SaaS model for clinics/hospitals with tiered pricing; additional fees for integration and training.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AA2A510" w:rsidR="00604E29" w:rsidRDefault="000A153C">
            <w:r w:rsidRPr="000A153C">
              <w:t>Easily scalable to multiple branches, hospitals, or pharmacy chains with centralized control and decentralized data visibility.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708B0"/>
    <w:rsid w:val="000A153C"/>
    <w:rsid w:val="00350B1D"/>
    <w:rsid w:val="00604E29"/>
    <w:rsid w:val="0081759A"/>
    <w:rsid w:val="00B560A4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narasimha</cp:lastModifiedBy>
  <cp:revision>6</cp:revision>
  <cp:lastPrinted>2025-06-26T18:23:00Z</cp:lastPrinted>
  <dcterms:created xsi:type="dcterms:W3CDTF">2022-09-18T16:51:00Z</dcterms:created>
  <dcterms:modified xsi:type="dcterms:W3CDTF">2025-06-26T18:26:00Z</dcterms:modified>
</cp:coreProperties>
</file>