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C4ECC" w14:textId="3455CEF6" w:rsidR="00C707F1" w:rsidRDefault="00715FE4" w:rsidP="00715FE4">
      <w:pPr>
        <w:pStyle w:val="1"/>
        <w:rPr>
          <w:rFonts w:hint="eastAsia"/>
        </w:rPr>
      </w:pPr>
      <w:r>
        <w:tab/>
      </w:r>
      <w:r>
        <w:tab/>
      </w:r>
      <w:r>
        <w:tab/>
      </w:r>
      <w:r>
        <w:tab/>
      </w:r>
      <w:r>
        <w:tab/>
      </w:r>
      <w:r>
        <w:tab/>
      </w:r>
      <w:r>
        <w:tab/>
      </w:r>
      <w:r w:rsidR="00763D53">
        <w:rPr>
          <w:rFonts w:hint="eastAsia"/>
        </w:rPr>
        <w:t>文化寓于电影</w:t>
      </w:r>
    </w:p>
    <w:p w14:paraId="587BEFD1" w14:textId="65202296" w:rsidR="00715FE4" w:rsidRDefault="00715FE4" w:rsidP="00715FE4">
      <w:pPr>
        <w:tabs>
          <w:tab w:val="left" w:pos="420"/>
          <w:tab w:val="left" w:pos="840"/>
          <w:tab w:val="left" w:pos="1060"/>
        </w:tabs>
      </w:pPr>
      <w:r>
        <w:tab/>
      </w:r>
      <w:r>
        <w:rPr>
          <w:rFonts w:hint="eastAsia"/>
        </w:rPr>
        <w:t>论及电影与艺术的关系，逃不开那句，“电影是第七艺术”，而艺术承载的是一个民族、一个国家的文化自信、文化传承、文化变迁。由此可见，其联系之紧密，恰似鱼</w:t>
      </w:r>
      <w:r w:rsidR="00155D92">
        <w:rPr>
          <w:rFonts w:hint="eastAsia"/>
        </w:rPr>
        <w:t>寓</w:t>
      </w:r>
      <w:r>
        <w:rPr>
          <w:rFonts w:hint="eastAsia"/>
        </w:rPr>
        <w:t>于鱼，自然寓于生灵万物，</w:t>
      </w:r>
      <w:r>
        <w:rPr>
          <w:rStyle w:val="a7"/>
        </w:rPr>
        <w:t>电影以其独特的</w:t>
      </w:r>
      <w:r w:rsidR="0010261B">
        <w:rPr>
          <w:rStyle w:val="a7"/>
          <w:rFonts w:hint="eastAsia"/>
        </w:rPr>
        <w:t>主题</w:t>
      </w:r>
      <w:r>
        <w:rPr>
          <w:rStyle w:val="a7"/>
        </w:rPr>
        <w:t>和</w:t>
      </w:r>
      <w:r>
        <w:rPr>
          <w:rStyle w:val="a7"/>
          <w:rFonts w:hint="eastAsia"/>
        </w:rPr>
        <w:t>表现手法</w:t>
      </w:r>
      <w:r>
        <w:rPr>
          <w:rStyle w:val="a7"/>
        </w:rPr>
        <w:t>，传递着历史的印记与时代的情感</w:t>
      </w:r>
      <w:r>
        <w:t>。</w:t>
      </w:r>
      <w:r>
        <w:rPr>
          <w:rFonts w:hint="eastAsia"/>
        </w:rPr>
        <w:t>我近些时日感受最为清晰、思绪最为活跃的两部影片，</w:t>
      </w:r>
      <w:r w:rsidR="00F144C3">
        <w:rPr>
          <w:rFonts w:hint="eastAsia"/>
        </w:rPr>
        <w:t>分别是</w:t>
      </w:r>
      <w:r>
        <w:rPr>
          <w:rFonts w:hint="eastAsia"/>
        </w:rPr>
        <w:t>2</w:t>
      </w:r>
      <w:r>
        <w:t>017</w:t>
      </w:r>
      <w:r>
        <w:rPr>
          <w:rFonts w:hint="eastAsia"/>
        </w:rPr>
        <w:t>年的《建军大业》与2</w:t>
      </w:r>
      <w:r>
        <w:t>024</w:t>
      </w:r>
      <w:r>
        <w:rPr>
          <w:rFonts w:hint="eastAsia"/>
        </w:rPr>
        <w:t>年的《热辣滚烫》，</w:t>
      </w:r>
      <w:r w:rsidR="00F144C3">
        <w:rPr>
          <w:rFonts w:hint="eastAsia"/>
        </w:rPr>
        <w:t>其</w:t>
      </w:r>
      <w:r>
        <w:rPr>
          <w:rFonts w:hint="eastAsia"/>
        </w:rPr>
        <w:t>承载着</w:t>
      </w:r>
      <w:r w:rsidR="00155D92">
        <w:rPr>
          <w:rFonts w:hint="eastAsia"/>
        </w:rPr>
        <w:t>新时代文化历史的变迁，在疫情的影响下，以及在中国经济愈发蓬勃的时代背景下，中国的电影</w:t>
      </w:r>
      <w:r w:rsidR="00F144C3">
        <w:rPr>
          <w:rFonts w:hint="eastAsia"/>
        </w:rPr>
        <w:t>似乎经历着由主旋律的</w:t>
      </w:r>
      <w:r w:rsidR="00FB4521">
        <w:rPr>
          <w:rFonts w:hint="eastAsia"/>
        </w:rPr>
        <w:t>跃</w:t>
      </w:r>
      <w:r w:rsidR="00F144C3">
        <w:rPr>
          <w:rFonts w:hint="eastAsia"/>
        </w:rPr>
        <w:t>动，对家国情怀的炽烈</w:t>
      </w:r>
      <w:r w:rsidR="00FB4521">
        <w:rPr>
          <w:rFonts w:hint="eastAsia"/>
        </w:rPr>
        <w:t>深沉到对小市民、普通人生活情感的聚焦。接下来我将分别对两部影片进行赏析，剖析其手法、主题，以此挖掘中国历史和文化在电影上的变迁。</w:t>
      </w:r>
    </w:p>
    <w:p w14:paraId="3EC036C8" w14:textId="4DFD0B35" w:rsidR="00FB4521" w:rsidRDefault="00FB4521" w:rsidP="00715FE4">
      <w:pPr>
        <w:tabs>
          <w:tab w:val="left" w:pos="420"/>
          <w:tab w:val="left" w:pos="840"/>
          <w:tab w:val="left" w:pos="1060"/>
        </w:tabs>
      </w:pPr>
      <w:r>
        <w:tab/>
      </w:r>
      <w:r>
        <w:rPr>
          <w:rFonts w:hint="eastAsia"/>
        </w:rPr>
        <w:t>首先想讨论的是2</w:t>
      </w:r>
      <w:r>
        <w:t>017</w:t>
      </w:r>
      <w:r>
        <w:rPr>
          <w:rFonts w:hint="eastAsia"/>
        </w:rPr>
        <w:t>年的《建军大业》，</w:t>
      </w:r>
      <w:r w:rsidR="0061377D">
        <w:rPr>
          <w:rFonts w:hint="eastAsia"/>
        </w:rPr>
        <w:t>其</w:t>
      </w:r>
      <w:r>
        <w:rPr>
          <w:rFonts w:hint="eastAsia"/>
        </w:rPr>
        <w:t>作为</w:t>
      </w:r>
      <w:r>
        <w:rPr>
          <w:rFonts w:hint="eastAsia"/>
        </w:rPr>
        <w:t>“建国三部曲”系列的第三部，</w:t>
      </w:r>
      <w:r w:rsidR="0061377D">
        <w:rPr>
          <w:rFonts w:hint="eastAsia"/>
        </w:rPr>
        <w:t>是</w:t>
      </w:r>
      <w:r>
        <w:rPr>
          <w:rFonts w:hint="eastAsia"/>
        </w:rPr>
        <w:t>献礼我国建军</w:t>
      </w:r>
      <w:r>
        <w:t>90周年的红色主旋律电影。</w:t>
      </w:r>
      <w:r w:rsidR="0061377D">
        <w:rPr>
          <w:rFonts w:hint="eastAsia"/>
        </w:rPr>
        <w:t>本影片采用平行蒙太奇的手法，铺设了三条线，两条明线，一条暗线，两条明线分别是周恩来领导的南昌起义、以及朱德领导的三河坝战役，而暗线则是毛泽东领导的秋收起义。镜头语言给我的感觉就是特别丰富，没有一个镜头是相似的，有三河坝战役时的大摇臂，也有攻占南昌时候的手持拍摄，以及最让人印象深刻的，就是在三河坝战役中，手榴弹的镜头竟然是跟随着手榴弹飞旋、落地、爆炸，十分新颖</w:t>
      </w:r>
      <w:r w:rsidR="00106B50">
        <w:rPr>
          <w:rFonts w:hint="eastAsia"/>
        </w:rPr>
        <w:t>。影片采用了大量俯拍视角，同样是在三河坝战役中，三千将士抵抗几万国民党强敌，这样的视角为我们提供了一个高远的视角，不仅能感受到战场上的硝烟烈火，同时也如临其境，那种濒临的绝境</w:t>
      </w:r>
      <w:r w:rsidR="00763AF5">
        <w:rPr>
          <w:rFonts w:hint="eastAsia"/>
        </w:rPr>
        <w:t>；无独有偶，来到影片的高潮部分，</w:t>
      </w:r>
      <w:r w:rsidR="00763AF5">
        <w:rPr>
          <w:rFonts w:hint="eastAsia"/>
        </w:rPr>
        <w:t>共产党初进南京城，</w:t>
      </w:r>
      <w:commentRangeStart w:id="0"/>
      <w:r w:rsidR="00763AF5" w:rsidRPr="00763AF5">
        <w:rPr>
          <w:rFonts w:hint="eastAsia"/>
        </w:rPr>
        <w:t>叶挺率领军队到达城门，</w:t>
      </w:r>
      <w:r w:rsidR="00EE7401">
        <w:rPr>
          <w:rFonts w:hint="eastAsia"/>
        </w:rPr>
        <w:t>也</w:t>
      </w:r>
      <w:r w:rsidR="00763AF5" w:rsidRPr="00763AF5">
        <w:rPr>
          <w:rFonts w:hint="eastAsia"/>
        </w:rPr>
        <w:t>采用俯视的镜头视角，俯瞰叶挺军队进入南昌的场景</w:t>
      </w:r>
      <w:commentRangeEnd w:id="0"/>
      <w:r w:rsidR="00763AF5" w:rsidRPr="00763AF5">
        <w:commentReference w:id="0"/>
      </w:r>
      <w:r w:rsidR="00763AF5">
        <w:rPr>
          <w:rFonts w:hint="eastAsia"/>
        </w:rPr>
        <w:t>，突显革命军的队伍的壮大</w:t>
      </w:r>
      <w:r w:rsidR="00EE7401">
        <w:rPr>
          <w:rFonts w:hint="eastAsia"/>
        </w:rPr>
        <w:t>，以及中国革命的势不可挡</w:t>
      </w:r>
      <w:r w:rsidR="00763AF5">
        <w:rPr>
          <w:rFonts w:hint="eastAsia"/>
        </w:rPr>
        <w:t>。</w:t>
      </w:r>
      <w:r w:rsidR="00C513C6">
        <w:rPr>
          <w:rFonts w:hint="eastAsia"/>
        </w:rPr>
        <w:t>所谓音画协同，声音同样是一部成功的影片所必须的，而在本部影片中，人生、音效、音乐都为本片的主旋律做足了铺垫，</w:t>
      </w:r>
      <w:r w:rsidR="00C513C6" w:rsidRPr="001B1510">
        <w:rPr>
          <w:rFonts w:hint="eastAsia"/>
        </w:rPr>
        <w:t>有</w:t>
      </w:r>
      <w:commentRangeStart w:id="1"/>
      <w:r w:rsidR="00C513C6" w:rsidRPr="001B1510">
        <w:rPr>
          <w:rFonts w:hint="eastAsia"/>
        </w:rPr>
        <w:t>周恩来</w:t>
      </w:r>
      <w:proofErr w:type="gramStart"/>
      <w:r w:rsidR="00C513C6" w:rsidRPr="001B1510">
        <w:rPr>
          <w:rFonts w:hint="eastAsia"/>
        </w:rPr>
        <w:t>走出斯烈</w:t>
      </w:r>
      <w:proofErr w:type="gramEnd"/>
      <w:r w:rsidR="00C513C6" w:rsidRPr="001B1510">
        <w:rPr>
          <w:rFonts w:hint="eastAsia"/>
        </w:rPr>
        <w:t>住所后听到的一</w:t>
      </w:r>
      <w:r w:rsidR="00C513C6" w:rsidRPr="001B1510">
        <w:rPr>
          <w:rFonts w:hint="eastAsia"/>
        </w:rPr>
        <w:t>声</w:t>
      </w:r>
      <w:r w:rsidR="00C513C6" w:rsidRPr="001B1510">
        <w:rPr>
          <w:rFonts w:hint="eastAsia"/>
        </w:rPr>
        <w:t>声哀嚎惨叫，那是来自工人运动失败的声音</w:t>
      </w:r>
      <w:commentRangeEnd w:id="1"/>
      <w:r w:rsidR="00C513C6" w:rsidRPr="00766C6A">
        <w:commentReference w:id="1"/>
      </w:r>
      <w:r w:rsidR="00C513C6" w:rsidRPr="001B1510">
        <w:rPr>
          <w:rFonts w:hint="eastAsia"/>
        </w:rPr>
        <w:t>，有三河坝战役朱德将领铿锵有力的</w:t>
      </w:r>
      <w:r w:rsidR="00C513C6" w:rsidRPr="001B1510">
        <w:rPr>
          <w:rFonts w:hint="eastAsia"/>
        </w:rPr>
        <w:t>“凡军中，父子同军，父亲留下；兄弟同军，兄长留下</w:t>
      </w:r>
      <w:r w:rsidR="00A731B6" w:rsidRPr="001B1510">
        <w:rPr>
          <w:rFonts w:hint="eastAsia"/>
        </w:rPr>
        <w:t>”，亦有影片的结</w:t>
      </w:r>
      <w:r w:rsidR="00A731B6" w:rsidRPr="00F00F7D">
        <w:rPr>
          <w:rFonts w:hint="eastAsia"/>
        </w:rPr>
        <w:t>尾，毛泽东久久回荡的“星星之火，可以燎原”</w:t>
      </w:r>
      <w:r w:rsidR="001B1510">
        <w:rPr>
          <w:rFonts w:hint="eastAsia"/>
        </w:rPr>
        <w:t>；</w:t>
      </w:r>
      <w:commentRangeStart w:id="2"/>
      <w:r w:rsidR="001B1510" w:rsidRPr="00766C6A">
        <w:t>炮火、灰屑、皮开肉绽的声音</w:t>
      </w:r>
      <w:commentRangeEnd w:id="2"/>
      <w:r w:rsidR="001B1510" w:rsidRPr="00766C6A">
        <w:commentReference w:id="2"/>
      </w:r>
      <w:r w:rsidR="001B1510">
        <w:t>交织在一起</w:t>
      </w:r>
      <w:r w:rsidR="001B1510">
        <w:rPr>
          <w:rFonts w:hint="eastAsia"/>
        </w:rPr>
        <w:t>，配合上为《建军大业》专门编曲所做的《黑日来临》《南昌之战》，音效、音乐渲染着宏伟、悲壮</w:t>
      </w:r>
      <w:r w:rsidR="00766C6A">
        <w:rPr>
          <w:rFonts w:hint="eastAsia"/>
        </w:rPr>
        <w:t>、炽烈的家国情怀在胸中激荡。在交叉式蒙太奇所展现的场景中，镜头每到周恩来</w:t>
      </w:r>
      <w:r w:rsidR="00766C6A">
        <w:t>与斯</w:t>
      </w:r>
      <w:r w:rsidR="00766C6A">
        <w:rPr>
          <w:rFonts w:hint="eastAsia"/>
        </w:rPr>
        <w:t>烈</w:t>
      </w:r>
      <w:r w:rsidR="00766C6A">
        <w:t>谈判的关键点</w:t>
      </w:r>
      <w:r w:rsidR="00766C6A" w:rsidRPr="00766C6A">
        <w:t>，</w:t>
      </w:r>
      <w:r w:rsidR="00766C6A" w:rsidRPr="00766C6A">
        <w:rPr>
          <w:rFonts w:hint="eastAsia"/>
        </w:rPr>
        <w:t>就会</w:t>
      </w:r>
      <w:commentRangeStart w:id="3"/>
      <w:r w:rsidR="00766C6A" w:rsidRPr="00766C6A">
        <w:t>突然切换到“412”工人被迫害的镜头</w:t>
      </w:r>
      <w:r w:rsidR="00F7183B">
        <w:rPr>
          <w:rFonts w:hint="eastAsia"/>
        </w:rPr>
        <w:t>，</w:t>
      </w:r>
      <w:r w:rsidR="00766C6A" w:rsidRPr="00766C6A">
        <w:t>然后这两个镜头来回切换</w:t>
      </w:r>
      <w:commentRangeEnd w:id="3"/>
      <w:r w:rsidR="00766C6A" w:rsidRPr="00766C6A">
        <w:commentReference w:id="3"/>
      </w:r>
      <w:r w:rsidR="00F7183B">
        <w:rPr>
          <w:rFonts w:hint="eastAsia"/>
        </w:rPr>
        <w:t>，且</w:t>
      </w:r>
      <w:r w:rsidR="00766C6A">
        <w:t>与谈判桌上的画面的</w:t>
      </w:r>
      <w:commentRangeStart w:id="4"/>
      <w:r w:rsidR="00766C6A" w:rsidRPr="00766C6A">
        <w:t>暖黄色调不同，“412”画面的色彩呈现的是黑、白、红三种主色调</w:t>
      </w:r>
      <w:commentRangeEnd w:id="4"/>
      <w:r w:rsidR="00766C6A" w:rsidRPr="00766C6A">
        <w:commentReference w:id="4"/>
      </w:r>
      <w:r w:rsidR="00766C6A">
        <w:t>，</w:t>
      </w:r>
      <w:r w:rsidR="00F7183B">
        <w:rPr>
          <w:rFonts w:hint="eastAsia"/>
        </w:rPr>
        <w:t>黑色代表的是反动派无情的杀戮，白色代表的是正义的工人运动，而红色既象征着革命，而是工人运动所流下的鲜血。</w:t>
      </w:r>
      <w:r w:rsidR="00317E78">
        <w:rPr>
          <w:rFonts w:hint="eastAsia"/>
        </w:rPr>
        <w:t>而本片中唯一的黑白画面，是李大钊被处于绞刑的画面，黑白与彩色的强烈对比，也暗示了工人运动以及革命在那个灰色恐怖年代遭遇的丧失人性的打击与残害。</w:t>
      </w:r>
    </w:p>
    <w:p w14:paraId="7FA3CA17" w14:textId="1E8EFA03" w:rsidR="00317E78" w:rsidRDefault="00317E78" w:rsidP="00715FE4">
      <w:pPr>
        <w:tabs>
          <w:tab w:val="left" w:pos="420"/>
          <w:tab w:val="left" w:pos="840"/>
          <w:tab w:val="left" w:pos="1060"/>
        </w:tabs>
      </w:pPr>
      <w:r>
        <w:tab/>
      </w:r>
      <w:r>
        <w:rPr>
          <w:rFonts w:hint="eastAsia"/>
        </w:rPr>
        <w:t>接下来想讨论的则是今年刚出的影片《热辣滚烫》，这部影片没有强烈的家国情怀，没有残酷的战场与血腥，有的只是底层市民、普通人面对生活的态度</w:t>
      </w:r>
      <w:r w:rsidR="00954D83">
        <w:rPr>
          <w:rFonts w:hint="eastAsia"/>
        </w:rPr>
        <w:t>，聚焦的也是当下社会</w:t>
      </w:r>
      <w:r w:rsidR="00954D83" w:rsidRPr="00954D83">
        <w:rPr>
          <w:rFonts w:hint="eastAsia"/>
        </w:rPr>
        <w:t>中普遍存在的焦虑、迷茫和困境，并以一种积极乐观的态度提出了解决方案</w:t>
      </w:r>
      <w:r w:rsidR="00A22D9D">
        <w:rPr>
          <w:rFonts w:hint="eastAsia"/>
        </w:rPr>
        <w:t>。同样先从镜头方面进行赏析，尤其令人神往和叹服的，必然是那段聚焦于贾玲，旋转镜头，四季在镜头中不断闪烁，伴随的</w:t>
      </w:r>
      <w:proofErr w:type="gramStart"/>
      <w:r w:rsidR="00A22D9D">
        <w:rPr>
          <w:rFonts w:hint="eastAsia"/>
        </w:rPr>
        <w:t>是贾玲</w:t>
      </w:r>
      <w:r w:rsidR="00644163">
        <w:rPr>
          <w:rFonts w:hint="eastAsia"/>
        </w:rPr>
        <w:t>身形</w:t>
      </w:r>
      <w:proofErr w:type="gramEnd"/>
      <w:r w:rsidR="00644163">
        <w:rPr>
          <w:rFonts w:hint="eastAsia"/>
        </w:rPr>
        <w:t>的不断强壮，那是</w:t>
      </w:r>
      <w:proofErr w:type="gramStart"/>
      <w:r w:rsidR="00644163">
        <w:rPr>
          <w:rFonts w:hint="eastAsia"/>
        </w:rPr>
        <w:t>贾玲经历</w:t>
      </w:r>
      <w:proofErr w:type="gramEnd"/>
      <w:r w:rsidR="00644163">
        <w:rPr>
          <w:rFonts w:hint="eastAsia"/>
        </w:rPr>
        <w:t>的岁月，是她逐渐找到自己人生目标，为了自己而活的岁月，也是我们每个普通人穷极一生追求的那一段岁月。同样奉为经典的</w:t>
      </w:r>
      <w:proofErr w:type="gramStart"/>
      <w:r w:rsidR="00644163">
        <w:rPr>
          <w:rFonts w:hint="eastAsia"/>
        </w:rPr>
        <w:t>一</w:t>
      </w:r>
      <w:proofErr w:type="gramEnd"/>
      <w:r w:rsidR="00644163">
        <w:rPr>
          <w:rFonts w:hint="eastAsia"/>
        </w:rPr>
        <w:t>段长镜头，是在更衣室，雷佳音拒绝承认贾玲和他的关系的时候，镜头慢慢远离雷佳音，移到门口崩溃的贾玲脸上，既不会侧重雷佳音一个人的特写，也不会削弱对贾玲的关注</w:t>
      </w:r>
      <w:r w:rsidR="00FF2929">
        <w:rPr>
          <w:rFonts w:hint="eastAsia"/>
        </w:rPr>
        <w:t>，最后是那一段雨夜长镜头，在课上也重复观看了两次，</w:t>
      </w:r>
      <w:r w:rsidR="00370064">
        <w:rPr>
          <w:rFonts w:hint="eastAsia"/>
        </w:rPr>
        <w:t>开始小树在暴风雨的拍打下摇摇欲坠，最终也没能抗住暴雨的侵袭，这象征的就是贾玲目前的飘零的处境，浓黑的夜色，也是她本人</w:t>
      </w:r>
      <w:r w:rsidR="00370064">
        <w:rPr>
          <w:rFonts w:hint="eastAsia"/>
        </w:rPr>
        <w:lastRenderedPageBreak/>
        <w:t>内心真实的写照，贾玲本人从镜头右下角逐步左移，走向黑暗中的小路灯，路灯的颜色是昏黄的，象征的是父母无私的爱，以及雷佳音曾经给过的爱，温暖但渺茫，随着贾玲上楼，感应灯亮起，暗示的是贾玲不同的人生阶段，遇到的不同的人，都给她带来过短暂的温暖</w:t>
      </w:r>
      <w:r w:rsidR="00390C14">
        <w:rPr>
          <w:rFonts w:hint="eastAsia"/>
        </w:rPr>
        <w:t>，当她回到自己的房间，除了路灯，其他的灯全部熄灭，所能依赖的只有自己，最后，朝阳升起，自立自强的人生，终将迎来崭新的</w:t>
      </w:r>
      <w:r w:rsidR="00D97C58">
        <w:rPr>
          <w:rFonts w:hint="eastAsia"/>
        </w:rPr>
        <w:t>朝阳</w:t>
      </w:r>
      <w:r w:rsidR="00390C14">
        <w:rPr>
          <w:rFonts w:hint="eastAsia"/>
        </w:rPr>
        <w:t>。</w:t>
      </w:r>
    </w:p>
    <w:p w14:paraId="6E1A03BA" w14:textId="58E05F92" w:rsidR="0064585D" w:rsidRDefault="0064585D" w:rsidP="00715FE4">
      <w:pPr>
        <w:tabs>
          <w:tab w:val="left" w:pos="420"/>
          <w:tab w:val="left" w:pos="840"/>
          <w:tab w:val="left" w:pos="1060"/>
        </w:tabs>
      </w:pPr>
      <w:r>
        <w:tab/>
      </w:r>
      <w:r>
        <w:rPr>
          <w:rFonts w:hint="eastAsia"/>
        </w:rPr>
        <w:t>回看两部电影，感受到的是</w:t>
      </w:r>
      <w:r w:rsidR="00813888">
        <w:rPr>
          <w:rFonts w:hint="eastAsia"/>
        </w:rPr>
        <w:t>《建军大业》以历史革命体裁给出的对家国情怀、小家大家的回答，其镜头语言、影片技巧趋于宏伟的叙事诗，色调集中于单色调，如上文提到的黑、红、白三色，而相较于《热辣滚烫》，其则是以小人物，追求自我、追求幸福、追求觉醒的态度，回答了当下社会混乱、矛盾，参差不齐的现状</w:t>
      </w:r>
      <w:r w:rsidR="009827EB">
        <w:rPr>
          <w:rFonts w:hint="eastAsia"/>
        </w:rPr>
        <w:t>。其镜头语言多为特写，镜头的移动多为推拉，而较少使用大摇臂，场面的变动也较少，但伴随而来的，则是长镜头的铺陈，各种意味深远的长镜头在传达主角情感的同时，也是让观众反思自我的生活、情感</w:t>
      </w:r>
      <w:r w:rsidR="006A409F">
        <w:rPr>
          <w:rFonts w:hint="eastAsia"/>
        </w:rPr>
        <w:t>。</w:t>
      </w:r>
    </w:p>
    <w:p w14:paraId="32BF587B" w14:textId="0A2E1F37" w:rsidR="006A409F" w:rsidRPr="00F00F7D" w:rsidRDefault="006A409F" w:rsidP="00715FE4">
      <w:pPr>
        <w:tabs>
          <w:tab w:val="left" w:pos="420"/>
          <w:tab w:val="left" w:pos="840"/>
          <w:tab w:val="left" w:pos="1060"/>
        </w:tabs>
        <w:rPr>
          <w:rFonts w:hint="eastAsia"/>
        </w:rPr>
      </w:pPr>
      <w:r>
        <w:tab/>
      </w:r>
      <w:r>
        <w:rPr>
          <w:rFonts w:hint="eastAsia"/>
        </w:rPr>
        <w:t>我们无法直言中国的历史文化发生了</w:t>
      </w:r>
      <w:proofErr w:type="gramStart"/>
      <w:r>
        <w:rPr>
          <w:rFonts w:hint="eastAsia"/>
        </w:rPr>
        <w:t>如何如何</w:t>
      </w:r>
      <w:proofErr w:type="gramEnd"/>
      <w:r>
        <w:rPr>
          <w:rFonts w:hint="eastAsia"/>
        </w:rPr>
        <w:t>的变迁，因为我们都还是当下人，但第七艺术的电影，为了人民而生，为了家国而生，同样更是为了文化而生。</w:t>
      </w:r>
    </w:p>
    <w:sectPr w:rsidR="006A409F" w:rsidRPr="00F00F7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kq2414774255@163.com" w:date="2024-12-25T17:29:00Z" w:initials="g">
    <w:p w14:paraId="7DAF85AC" w14:textId="77777777" w:rsidR="00763AF5" w:rsidRDefault="00763AF5" w:rsidP="00763AF5">
      <w:pPr>
        <w:pStyle w:val="a9"/>
        <w:rPr>
          <w:rFonts w:hint="eastAsia"/>
        </w:rPr>
      </w:pPr>
      <w:r>
        <w:rPr>
          <w:rStyle w:val="a8"/>
        </w:rPr>
        <w:annotationRef/>
      </w:r>
      <w:r>
        <w:rPr>
          <w:rFonts w:hint="eastAsia"/>
        </w:rPr>
        <w:t>镜头角度</w:t>
      </w:r>
    </w:p>
  </w:comment>
  <w:comment w:id="1" w:author="gkq2414774255@163.com" w:date="2024-12-25T17:25:00Z" w:initials="g">
    <w:p w14:paraId="49FCB89C" w14:textId="77777777" w:rsidR="00C513C6" w:rsidRDefault="00C513C6" w:rsidP="00C513C6">
      <w:pPr>
        <w:pStyle w:val="a9"/>
      </w:pPr>
      <w:r>
        <w:rPr>
          <w:rStyle w:val="a8"/>
        </w:rPr>
        <w:annotationRef/>
      </w:r>
      <w:r>
        <w:rPr>
          <w:rFonts w:hint="eastAsia"/>
        </w:rPr>
        <w:t>声音</w:t>
      </w:r>
    </w:p>
  </w:comment>
  <w:comment w:id="2" w:author="gkq2414774255@163.com" w:date="2024-12-25T17:30:00Z" w:initials="g">
    <w:p w14:paraId="39B4C7F5" w14:textId="77777777" w:rsidR="001B1510" w:rsidRDefault="001B1510" w:rsidP="001B1510">
      <w:pPr>
        <w:pStyle w:val="a9"/>
      </w:pPr>
      <w:r>
        <w:rPr>
          <w:rStyle w:val="a8"/>
        </w:rPr>
        <w:annotationRef/>
      </w:r>
      <w:r>
        <w:rPr>
          <w:rFonts w:hint="eastAsia"/>
        </w:rPr>
        <w:t>声音、音效</w:t>
      </w:r>
    </w:p>
  </w:comment>
  <w:comment w:id="3" w:author="gkq2414774255@163.com" w:date="2024-12-25T17:24:00Z" w:initials="g">
    <w:p w14:paraId="232A67E3" w14:textId="77777777" w:rsidR="00766C6A" w:rsidRDefault="00766C6A" w:rsidP="00766C6A">
      <w:pPr>
        <w:pStyle w:val="a9"/>
      </w:pPr>
      <w:r>
        <w:rPr>
          <w:rStyle w:val="a8"/>
        </w:rPr>
        <w:annotationRef/>
      </w:r>
      <w:r>
        <w:rPr>
          <w:rFonts w:hint="eastAsia"/>
        </w:rPr>
        <w:t>镜头语言</w:t>
      </w:r>
    </w:p>
  </w:comment>
  <w:comment w:id="4" w:author="gkq2414774255@163.com" w:date="2024-12-25T17:25:00Z" w:initials="g">
    <w:p w14:paraId="2CE03C58" w14:textId="77777777" w:rsidR="00766C6A" w:rsidRDefault="00766C6A" w:rsidP="00766C6A">
      <w:pPr>
        <w:pStyle w:val="a9"/>
      </w:pPr>
      <w:r>
        <w:rPr>
          <w:rStyle w:val="a8"/>
        </w:rPr>
        <w:annotationRef/>
      </w:r>
      <w:r>
        <w:rPr>
          <w:rFonts w:hint="eastAsia"/>
        </w:rPr>
        <w:t>色彩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AF85AC" w15:done="0"/>
  <w15:commentEx w15:paraId="49FCB89C" w15:done="0"/>
  <w15:commentEx w15:paraId="39B4C7F5" w15:done="0"/>
  <w15:commentEx w15:paraId="232A67E3" w15:done="0"/>
  <w15:commentEx w15:paraId="2CE03C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16BF7E" w16cex:dateUtc="2024-12-25T09:29:00Z"/>
  <w16cex:commentExtensible w16cex:durableId="2B16BE7F" w16cex:dateUtc="2024-12-25T09:25:00Z"/>
  <w16cex:commentExtensible w16cex:durableId="2B16BFC9" w16cex:dateUtc="2024-12-25T09:30:00Z"/>
  <w16cex:commentExtensible w16cex:durableId="2B16BE4E" w16cex:dateUtc="2024-12-25T09:24:00Z"/>
  <w16cex:commentExtensible w16cex:durableId="2B16BE71" w16cex:dateUtc="2024-12-25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AF85AC" w16cid:durableId="2B16BF7E"/>
  <w16cid:commentId w16cid:paraId="49FCB89C" w16cid:durableId="2B16BE7F"/>
  <w16cid:commentId w16cid:paraId="39B4C7F5" w16cid:durableId="2B16BFC9"/>
  <w16cid:commentId w16cid:paraId="232A67E3" w16cid:durableId="2B16BE4E"/>
  <w16cid:commentId w16cid:paraId="2CE03C58" w16cid:durableId="2B16BE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05F50" w14:textId="77777777" w:rsidR="00A81DC1" w:rsidRDefault="00A81DC1" w:rsidP="00715FE4">
      <w:r>
        <w:separator/>
      </w:r>
    </w:p>
  </w:endnote>
  <w:endnote w:type="continuationSeparator" w:id="0">
    <w:p w14:paraId="03DCC68D" w14:textId="77777777" w:rsidR="00A81DC1" w:rsidRDefault="00A81DC1" w:rsidP="0071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4004" w14:textId="77777777" w:rsidR="00A81DC1" w:rsidRDefault="00A81DC1" w:rsidP="00715FE4">
      <w:r>
        <w:separator/>
      </w:r>
    </w:p>
  </w:footnote>
  <w:footnote w:type="continuationSeparator" w:id="0">
    <w:p w14:paraId="3A388BFA" w14:textId="77777777" w:rsidR="00A81DC1" w:rsidRDefault="00A81DC1" w:rsidP="00715FE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kq2414774255@163.com">
    <w15:presenceInfo w15:providerId="Windows Live" w15:userId="61d2b259bd0f37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1"/>
    <w:rsid w:val="0010261B"/>
    <w:rsid w:val="00106B50"/>
    <w:rsid w:val="00155D92"/>
    <w:rsid w:val="001B1510"/>
    <w:rsid w:val="00317E78"/>
    <w:rsid w:val="00370064"/>
    <w:rsid w:val="00390C14"/>
    <w:rsid w:val="0061377D"/>
    <w:rsid w:val="00644163"/>
    <w:rsid w:val="0064585D"/>
    <w:rsid w:val="006A409F"/>
    <w:rsid w:val="00715FE4"/>
    <w:rsid w:val="00763AF5"/>
    <w:rsid w:val="00763D53"/>
    <w:rsid w:val="00766C6A"/>
    <w:rsid w:val="00813888"/>
    <w:rsid w:val="00954D83"/>
    <w:rsid w:val="009827EB"/>
    <w:rsid w:val="00A22D9D"/>
    <w:rsid w:val="00A731B6"/>
    <w:rsid w:val="00A81DC1"/>
    <w:rsid w:val="00C513C6"/>
    <w:rsid w:val="00C707F1"/>
    <w:rsid w:val="00D97C58"/>
    <w:rsid w:val="00EE7401"/>
    <w:rsid w:val="00F00F7D"/>
    <w:rsid w:val="00F144C3"/>
    <w:rsid w:val="00F7183B"/>
    <w:rsid w:val="00FB4521"/>
    <w:rsid w:val="00FF2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A2BC7"/>
  <w15:chartTrackingRefBased/>
  <w15:docId w15:val="{05B301CA-FBB6-413D-9B98-7CCBB243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5FE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5FE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15FE4"/>
    <w:rPr>
      <w:sz w:val="18"/>
      <w:szCs w:val="18"/>
    </w:rPr>
  </w:style>
  <w:style w:type="paragraph" w:styleId="a5">
    <w:name w:val="footer"/>
    <w:basedOn w:val="a"/>
    <w:link w:val="a6"/>
    <w:uiPriority w:val="99"/>
    <w:unhideWhenUsed/>
    <w:rsid w:val="00715FE4"/>
    <w:pPr>
      <w:tabs>
        <w:tab w:val="center" w:pos="4153"/>
        <w:tab w:val="right" w:pos="8306"/>
      </w:tabs>
      <w:snapToGrid w:val="0"/>
      <w:jc w:val="left"/>
    </w:pPr>
    <w:rPr>
      <w:sz w:val="18"/>
      <w:szCs w:val="18"/>
    </w:rPr>
  </w:style>
  <w:style w:type="character" w:customStyle="1" w:styleId="a6">
    <w:name w:val="页脚 字符"/>
    <w:basedOn w:val="a0"/>
    <w:link w:val="a5"/>
    <w:uiPriority w:val="99"/>
    <w:rsid w:val="00715FE4"/>
    <w:rPr>
      <w:sz w:val="18"/>
      <w:szCs w:val="18"/>
    </w:rPr>
  </w:style>
  <w:style w:type="character" w:customStyle="1" w:styleId="10">
    <w:name w:val="标题 1 字符"/>
    <w:basedOn w:val="a0"/>
    <w:link w:val="1"/>
    <w:uiPriority w:val="9"/>
    <w:rsid w:val="00715FE4"/>
    <w:rPr>
      <w:b/>
      <w:bCs/>
      <w:kern w:val="44"/>
      <w:sz w:val="44"/>
      <w:szCs w:val="44"/>
    </w:rPr>
  </w:style>
  <w:style w:type="character" w:styleId="a7">
    <w:name w:val="Strong"/>
    <w:basedOn w:val="a0"/>
    <w:uiPriority w:val="22"/>
    <w:qFormat/>
    <w:rsid w:val="00715FE4"/>
    <w:rPr>
      <w:b/>
      <w:bCs/>
    </w:rPr>
  </w:style>
  <w:style w:type="character" w:styleId="a8">
    <w:name w:val="annotation reference"/>
    <w:basedOn w:val="a0"/>
    <w:uiPriority w:val="99"/>
    <w:semiHidden/>
    <w:unhideWhenUsed/>
    <w:rsid w:val="00763AF5"/>
    <w:rPr>
      <w:sz w:val="21"/>
      <w:szCs w:val="21"/>
    </w:rPr>
  </w:style>
  <w:style w:type="paragraph" w:styleId="a9">
    <w:name w:val="annotation text"/>
    <w:basedOn w:val="a"/>
    <w:link w:val="aa"/>
    <w:uiPriority w:val="99"/>
    <w:semiHidden/>
    <w:unhideWhenUsed/>
    <w:rsid w:val="00763AF5"/>
    <w:pPr>
      <w:jc w:val="left"/>
    </w:pPr>
  </w:style>
  <w:style w:type="character" w:customStyle="1" w:styleId="aa">
    <w:name w:val="批注文字 字符"/>
    <w:basedOn w:val="a0"/>
    <w:link w:val="a9"/>
    <w:uiPriority w:val="99"/>
    <w:semiHidden/>
    <w:rsid w:val="00763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22</cp:revision>
  <dcterms:created xsi:type="dcterms:W3CDTF">2024-12-25T09:17:00Z</dcterms:created>
  <dcterms:modified xsi:type="dcterms:W3CDTF">2024-12-25T11:40:00Z</dcterms:modified>
</cp:coreProperties>
</file>