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178BF4" w14:textId="77777777" w:rsidR="00402A08" w:rsidRPr="00402A08" w:rsidRDefault="00402A08" w:rsidP="00402A08">
      <w:pPr>
        <w:jc w:val="left"/>
        <w:rPr>
          <w:rFonts w:ascii="等线" w:eastAsia="等线" w:hAnsi="等线" w:cs="Times New Roman"/>
          <w:sz w:val="24"/>
          <w:szCs w:val="24"/>
        </w:rPr>
      </w:pPr>
    </w:p>
    <w:p w14:paraId="24611012" w14:textId="77777777" w:rsidR="00402A08" w:rsidRPr="00402A08" w:rsidRDefault="00402A08" w:rsidP="00402A08">
      <w:pPr>
        <w:jc w:val="left"/>
        <w:rPr>
          <w:rFonts w:ascii="等线" w:eastAsia="等线" w:hAnsi="等线" w:cs="Times New Roman"/>
          <w:sz w:val="24"/>
          <w:szCs w:val="24"/>
        </w:rPr>
      </w:pPr>
    </w:p>
    <w:tbl>
      <w:tblPr>
        <w:tblW w:w="8522" w:type="dxa"/>
        <w:tblLayout w:type="fixed"/>
        <w:tblLook w:val="04A0" w:firstRow="1" w:lastRow="0" w:firstColumn="1" w:lastColumn="0" w:noHBand="0" w:noVBand="1"/>
      </w:tblPr>
      <w:tblGrid>
        <w:gridCol w:w="8522"/>
      </w:tblGrid>
      <w:tr w:rsidR="00402A08" w:rsidRPr="00402A08" w14:paraId="63B7B323" w14:textId="77777777" w:rsidTr="00B1640B">
        <w:trPr>
          <w:trHeight w:val="2278"/>
        </w:trPr>
        <w:tc>
          <w:tcPr>
            <w:tcW w:w="8522" w:type="dxa"/>
            <w:shd w:val="clear" w:color="auto" w:fill="auto"/>
          </w:tcPr>
          <w:p w14:paraId="3AB242C1" w14:textId="001B7C38" w:rsidR="00402A08" w:rsidRPr="00402A08" w:rsidRDefault="00402A08" w:rsidP="00402A08">
            <w:pPr>
              <w:widowControl/>
              <w:jc w:val="center"/>
              <w:rPr>
                <w:rFonts w:ascii="黑体" w:eastAsia="黑体" w:hAnsi="黑体" w:cs="Times New Roman"/>
                <w:b/>
                <w:sz w:val="48"/>
              </w:rPr>
            </w:pPr>
            <w:r w:rsidRPr="00402A08">
              <w:rPr>
                <w:rFonts w:ascii="Calibri" w:eastAsia="宋体" w:hAnsi="Calibri" w:cs="Times New Roman"/>
                <w:noProof/>
              </w:rPr>
              <w:drawing>
                <wp:inline distT="0" distB="0" distL="0" distR="0" wp14:anchorId="09B7C545" wp14:editId="6951BF0E">
                  <wp:extent cx="3943350" cy="1009650"/>
                  <wp:effectExtent l="0" t="0" r="0" b="0"/>
                  <wp:docPr id="21" name="图片 21" descr="https://timgsa.baidu.com/timg?image&amp;quality=80&amp;size=b9999_10000&amp;sec=1496894931904&amp;di=050976ea9e0fd67679d5fd92da4a07da&amp;imgtype=0&amp;src=http%3A%2F%2Fpic.baike.soso.com%2Fp%2F20131105%2F20131105111410-103587443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urrentImg" descr="https://timgsa.baidu.com/timg?image&amp;quality=80&amp;size=b9999_10000&amp;sec=1496894931904&amp;di=050976ea9e0fd67679d5fd92da4a07da&amp;imgtype=0&amp;src=http%3A%2F%2Fpic.baike.soso.com%2Fp%2F20131105%2F20131105111410-103587443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7368" b="354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43350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2A08" w:rsidRPr="00402A08" w14:paraId="1BD4AC27" w14:textId="77777777" w:rsidTr="00B1640B">
        <w:trPr>
          <w:trHeight w:val="736"/>
        </w:trPr>
        <w:tc>
          <w:tcPr>
            <w:tcW w:w="8522" w:type="dxa"/>
            <w:shd w:val="clear" w:color="auto" w:fill="auto"/>
          </w:tcPr>
          <w:p w14:paraId="19603B6E" w14:textId="77777777" w:rsidR="00402A08" w:rsidRPr="00402A08" w:rsidRDefault="00402A08" w:rsidP="00402A08">
            <w:pPr>
              <w:widowControl/>
              <w:jc w:val="center"/>
              <w:rPr>
                <w:rFonts w:ascii="Calibri" w:eastAsia="宋体" w:hAnsi="Calibri" w:cs="Times New Roman"/>
                <w:noProof/>
              </w:rPr>
            </w:pPr>
          </w:p>
        </w:tc>
      </w:tr>
      <w:tr w:rsidR="00402A08" w:rsidRPr="00402A08" w14:paraId="62A354CD" w14:textId="77777777" w:rsidTr="00B1640B">
        <w:trPr>
          <w:trHeight w:val="981"/>
        </w:trPr>
        <w:tc>
          <w:tcPr>
            <w:tcW w:w="8522" w:type="dxa"/>
            <w:shd w:val="clear" w:color="auto" w:fill="auto"/>
          </w:tcPr>
          <w:p w14:paraId="48DD08B1" w14:textId="77777777" w:rsidR="00402A08" w:rsidRPr="00402A08" w:rsidRDefault="00402A08" w:rsidP="00402A08">
            <w:pPr>
              <w:widowControl/>
              <w:jc w:val="center"/>
              <w:rPr>
                <w:rFonts w:ascii="楷体" w:eastAsia="楷体" w:hAnsi="楷体" w:cs="Times New Roman"/>
                <w:b/>
                <w:sz w:val="72"/>
                <w:szCs w:val="72"/>
              </w:rPr>
            </w:pPr>
            <w:r w:rsidRPr="00402A08">
              <w:rPr>
                <w:rFonts w:ascii="楷体" w:eastAsia="楷体" w:hAnsi="楷体" w:cs="Times New Roman" w:hint="eastAsia"/>
                <w:b/>
                <w:kern w:val="0"/>
                <w:sz w:val="72"/>
                <w:szCs w:val="72"/>
              </w:rPr>
              <w:t>信息安全技术实验报告</w:t>
            </w:r>
          </w:p>
        </w:tc>
      </w:tr>
      <w:tr w:rsidR="00402A08" w:rsidRPr="00402A08" w14:paraId="27A2ACAA" w14:textId="77777777" w:rsidTr="00B1640B">
        <w:trPr>
          <w:trHeight w:val="967"/>
        </w:trPr>
        <w:tc>
          <w:tcPr>
            <w:tcW w:w="8522" w:type="dxa"/>
            <w:shd w:val="clear" w:color="auto" w:fill="auto"/>
          </w:tcPr>
          <w:p w14:paraId="2EF928E5" w14:textId="77777777" w:rsidR="00402A08" w:rsidRPr="00402A08" w:rsidRDefault="00402A08" w:rsidP="00402A08">
            <w:pPr>
              <w:widowControl/>
              <w:jc w:val="center"/>
              <w:rPr>
                <w:rFonts w:ascii="黑体" w:eastAsia="黑体" w:hAnsi="黑体" w:cs="Times New Roman"/>
                <w:b/>
                <w:kern w:val="0"/>
                <w:sz w:val="96"/>
              </w:rPr>
            </w:pPr>
          </w:p>
        </w:tc>
      </w:tr>
      <w:tr w:rsidR="00402A08" w:rsidRPr="00402A08" w14:paraId="3056DD73" w14:textId="77777777" w:rsidTr="00B1640B">
        <w:trPr>
          <w:trHeight w:val="1411"/>
        </w:trPr>
        <w:tc>
          <w:tcPr>
            <w:tcW w:w="8522" w:type="dxa"/>
            <w:shd w:val="clear" w:color="auto" w:fill="auto"/>
          </w:tcPr>
          <w:p w14:paraId="26C6B693" w14:textId="3A8778BA" w:rsidR="00402A08" w:rsidRPr="00402A08" w:rsidRDefault="00402A08" w:rsidP="00402A08">
            <w:pPr>
              <w:widowControl/>
              <w:jc w:val="center"/>
              <w:rPr>
                <w:rFonts w:ascii="楷体" w:eastAsia="楷体" w:hAnsi="楷体" w:cs="Times New Roman"/>
                <w:b/>
                <w:kern w:val="0"/>
                <w:sz w:val="52"/>
              </w:rPr>
            </w:pPr>
            <w:r w:rsidRPr="00402A08">
              <w:rPr>
                <w:rFonts w:ascii="楷体" w:eastAsia="楷体" w:hAnsi="楷体" w:cs="Times New Roman" w:hint="eastAsia"/>
                <w:b/>
                <w:kern w:val="0"/>
                <w:sz w:val="44"/>
              </w:rPr>
              <w:t>[</w:t>
            </w:r>
            <w:r>
              <w:rPr>
                <w:rFonts w:ascii="楷体" w:eastAsia="楷体" w:hAnsi="楷体" w:cs="Times New Roman" w:hint="eastAsia"/>
                <w:b/>
                <w:kern w:val="0"/>
                <w:sz w:val="44"/>
              </w:rPr>
              <w:t>防火墙实验</w:t>
            </w:r>
            <w:r w:rsidRPr="00402A08">
              <w:rPr>
                <w:rFonts w:ascii="楷体" w:eastAsia="楷体" w:hAnsi="楷体" w:cs="Times New Roman" w:hint="eastAsia"/>
                <w:b/>
                <w:kern w:val="0"/>
                <w:sz w:val="44"/>
              </w:rPr>
              <w:t>]</w:t>
            </w:r>
          </w:p>
        </w:tc>
      </w:tr>
      <w:tr w:rsidR="00402A08" w:rsidRPr="00402A08" w14:paraId="260FC67A" w14:textId="77777777" w:rsidTr="00B1640B">
        <w:trPr>
          <w:trHeight w:val="4485"/>
        </w:trPr>
        <w:tc>
          <w:tcPr>
            <w:tcW w:w="8522" w:type="dxa"/>
            <w:shd w:val="clear" w:color="auto" w:fill="auto"/>
          </w:tcPr>
          <w:tbl>
            <w:tblPr>
              <w:tblW w:w="0" w:type="auto"/>
              <w:tblInd w:w="154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417"/>
              <w:gridCol w:w="3402"/>
            </w:tblGrid>
            <w:tr w:rsidR="00402A08" w:rsidRPr="00402A08" w14:paraId="37F15C5D" w14:textId="77777777" w:rsidTr="00B1640B">
              <w:trPr>
                <w:trHeight w:val="397"/>
              </w:trPr>
              <w:tc>
                <w:tcPr>
                  <w:tcW w:w="141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0F7A5986" w14:textId="77777777" w:rsidR="00402A08" w:rsidRPr="00402A08" w:rsidRDefault="00402A08" w:rsidP="00402A08">
                  <w:pPr>
                    <w:widowControl/>
                    <w:jc w:val="right"/>
                    <w:rPr>
                      <w:rFonts w:ascii="宋体" w:eastAsia="宋体" w:hAnsi="宋体" w:cs="Times New Roman"/>
                      <w:b/>
                    </w:rPr>
                  </w:pPr>
                  <w:r w:rsidRPr="00402A08">
                    <w:rPr>
                      <w:rFonts w:ascii="宋体" w:eastAsia="宋体" w:hAnsi="宋体" w:cs="Times New Roman" w:hint="eastAsia"/>
                      <w:b/>
                    </w:rPr>
                    <w:t>姓名：</w:t>
                  </w: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right w:val="nil"/>
                  </w:tcBorders>
                  <w:shd w:val="clear" w:color="auto" w:fill="auto"/>
                  <w:vAlign w:val="center"/>
                </w:tcPr>
                <w:p w14:paraId="63C92DDD" w14:textId="77777777" w:rsidR="00402A08" w:rsidRPr="00402A08" w:rsidRDefault="00402A08" w:rsidP="00402A08">
                  <w:pPr>
                    <w:widowControl/>
                    <w:jc w:val="center"/>
                    <w:rPr>
                      <w:rFonts w:ascii="宋体" w:eastAsia="宋体" w:hAnsi="宋体" w:cs="Times New Roman"/>
                    </w:rPr>
                  </w:pPr>
                  <w:r w:rsidRPr="00402A08">
                    <w:rPr>
                      <w:rFonts w:ascii="宋体" w:eastAsia="宋体" w:hAnsi="宋体" w:cs="Times New Roman" w:hint="eastAsia"/>
                    </w:rPr>
                    <w:t>郑增灿</w:t>
                  </w:r>
                </w:p>
              </w:tc>
            </w:tr>
            <w:tr w:rsidR="00402A08" w:rsidRPr="00402A08" w14:paraId="415BCFA4" w14:textId="77777777" w:rsidTr="00B1640B">
              <w:trPr>
                <w:trHeight w:val="397"/>
              </w:trPr>
              <w:tc>
                <w:tcPr>
                  <w:tcW w:w="141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417136E6" w14:textId="77777777" w:rsidR="00402A08" w:rsidRPr="00402A08" w:rsidRDefault="00402A08" w:rsidP="00402A08">
                  <w:pPr>
                    <w:widowControl/>
                    <w:jc w:val="right"/>
                    <w:rPr>
                      <w:rFonts w:ascii="宋体" w:eastAsia="宋体" w:hAnsi="宋体" w:cs="Times New Roman"/>
                      <w:b/>
                    </w:rPr>
                  </w:pPr>
                  <w:r w:rsidRPr="00402A08">
                    <w:rPr>
                      <w:rFonts w:ascii="宋体" w:eastAsia="宋体" w:hAnsi="宋体" w:cs="Times New Roman" w:hint="eastAsia"/>
                      <w:b/>
                      <w:sz w:val="24"/>
                    </w:rPr>
                    <w:t>学号：</w:t>
                  </w:r>
                </w:p>
              </w:tc>
              <w:tc>
                <w:tcPr>
                  <w:tcW w:w="3402" w:type="dxa"/>
                  <w:tcBorders>
                    <w:left w:val="nil"/>
                    <w:right w:val="nil"/>
                  </w:tcBorders>
                  <w:shd w:val="clear" w:color="auto" w:fill="auto"/>
                  <w:vAlign w:val="center"/>
                </w:tcPr>
                <w:p w14:paraId="2F53EA9A" w14:textId="77777777" w:rsidR="00402A08" w:rsidRPr="00402A08" w:rsidRDefault="00402A08" w:rsidP="00402A08">
                  <w:pPr>
                    <w:widowControl/>
                    <w:jc w:val="center"/>
                    <w:rPr>
                      <w:rFonts w:ascii="宋体" w:eastAsia="宋体" w:hAnsi="宋体" w:cs="Times New Roman"/>
                    </w:rPr>
                  </w:pPr>
                  <w:r w:rsidRPr="00402A08">
                    <w:rPr>
                      <w:rFonts w:ascii="宋体" w:eastAsia="宋体" w:hAnsi="宋体" w:cs="Times New Roman" w:hint="eastAsia"/>
                    </w:rPr>
                    <w:t>216000909</w:t>
                  </w:r>
                </w:p>
              </w:tc>
            </w:tr>
            <w:tr w:rsidR="00402A08" w:rsidRPr="00402A08" w14:paraId="78168B89" w14:textId="77777777" w:rsidTr="00B1640B">
              <w:trPr>
                <w:trHeight w:val="397"/>
              </w:trPr>
              <w:tc>
                <w:tcPr>
                  <w:tcW w:w="141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7A399B2B" w14:textId="77777777" w:rsidR="00402A08" w:rsidRPr="00402A08" w:rsidRDefault="00402A08" w:rsidP="00402A08">
                  <w:pPr>
                    <w:widowControl/>
                    <w:jc w:val="right"/>
                    <w:rPr>
                      <w:rFonts w:ascii="宋体" w:eastAsia="宋体" w:hAnsi="宋体" w:cs="Times New Roman"/>
                      <w:b/>
                    </w:rPr>
                  </w:pPr>
                  <w:r w:rsidRPr="00402A08">
                    <w:rPr>
                      <w:rFonts w:ascii="宋体" w:eastAsia="宋体" w:hAnsi="宋体" w:cs="Times New Roman" w:hint="eastAsia"/>
                      <w:b/>
                      <w:sz w:val="24"/>
                    </w:rPr>
                    <w:t>课程名称：</w:t>
                  </w:r>
                </w:p>
              </w:tc>
              <w:tc>
                <w:tcPr>
                  <w:tcW w:w="3402" w:type="dxa"/>
                  <w:tcBorders>
                    <w:left w:val="nil"/>
                    <w:right w:val="nil"/>
                  </w:tcBorders>
                  <w:shd w:val="clear" w:color="auto" w:fill="auto"/>
                  <w:vAlign w:val="center"/>
                </w:tcPr>
                <w:p w14:paraId="0F02C399" w14:textId="77777777" w:rsidR="00402A08" w:rsidRPr="00402A08" w:rsidRDefault="00402A08" w:rsidP="00402A08">
                  <w:pPr>
                    <w:widowControl/>
                    <w:jc w:val="center"/>
                    <w:rPr>
                      <w:rFonts w:ascii="宋体" w:eastAsia="宋体" w:hAnsi="宋体" w:cs="Times New Roman"/>
                    </w:rPr>
                  </w:pPr>
                  <w:r w:rsidRPr="00402A08">
                    <w:rPr>
                      <w:rFonts w:ascii="宋体" w:eastAsia="宋体" w:hAnsi="宋体" w:cs="Times New Roman" w:hint="eastAsia"/>
                    </w:rPr>
                    <w:t>信息安全技术</w:t>
                  </w:r>
                </w:p>
              </w:tc>
            </w:tr>
            <w:tr w:rsidR="00402A08" w:rsidRPr="00402A08" w14:paraId="3E4D805B" w14:textId="77777777" w:rsidTr="00B1640B">
              <w:trPr>
                <w:trHeight w:val="397"/>
              </w:trPr>
              <w:tc>
                <w:tcPr>
                  <w:tcW w:w="141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13F40780" w14:textId="77777777" w:rsidR="00402A08" w:rsidRPr="00402A08" w:rsidRDefault="00402A08" w:rsidP="00402A08">
                  <w:pPr>
                    <w:widowControl/>
                    <w:jc w:val="right"/>
                    <w:rPr>
                      <w:rFonts w:ascii="宋体" w:eastAsia="宋体" w:hAnsi="宋体" w:cs="Times New Roman"/>
                      <w:b/>
                    </w:rPr>
                  </w:pPr>
                  <w:r w:rsidRPr="00402A08">
                    <w:rPr>
                      <w:rFonts w:ascii="宋体" w:eastAsia="宋体" w:hAnsi="宋体" w:cs="Times New Roman" w:hint="eastAsia"/>
                      <w:b/>
                      <w:sz w:val="24"/>
                    </w:rPr>
                    <w:t>所在学院：</w:t>
                  </w:r>
                </w:p>
              </w:tc>
              <w:tc>
                <w:tcPr>
                  <w:tcW w:w="3402" w:type="dxa"/>
                  <w:tcBorders>
                    <w:left w:val="nil"/>
                    <w:right w:val="nil"/>
                  </w:tcBorders>
                  <w:shd w:val="clear" w:color="auto" w:fill="auto"/>
                  <w:vAlign w:val="center"/>
                </w:tcPr>
                <w:p w14:paraId="13D06F60" w14:textId="77777777" w:rsidR="00402A08" w:rsidRPr="00402A08" w:rsidRDefault="00402A08" w:rsidP="00402A08">
                  <w:pPr>
                    <w:widowControl/>
                    <w:jc w:val="center"/>
                    <w:rPr>
                      <w:rFonts w:ascii="宋体" w:eastAsia="宋体" w:hAnsi="宋体" w:cs="Times New Roman"/>
                    </w:rPr>
                  </w:pPr>
                  <w:r w:rsidRPr="00402A08">
                    <w:rPr>
                      <w:rFonts w:ascii="宋体" w:eastAsia="宋体" w:hAnsi="宋体" w:cs="Times New Roman" w:hint="eastAsia"/>
                    </w:rPr>
                    <w:t>信息科学与工程学院</w:t>
                  </w:r>
                </w:p>
              </w:tc>
            </w:tr>
            <w:tr w:rsidR="00402A08" w:rsidRPr="00402A08" w14:paraId="09B0C89C" w14:textId="77777777" w:rsidTr="00B1640B">
              <w:trPr>
                <w:trHeight w:val="397"/>
              </w:trPr>
              <w:tc>
                <w:tcPr>
                  <w:tcW w:w="141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3E41EBAA" w14:textId="77777777" w:rsidR="00402A08" w:rsidRPr="00402A08" w:rsidRDefault="00402A08" w:rsidP="00402A08">
                  <w:pPr>
                    <w:widowControl/>
                    <w:jc w:val="right"/>
                    <w:rPr>
                      <w:rFonts w:ascii="宋体" w:eastAsia="宋体" w:hAnsi="宋体" w:cs="Times New Roman"/>
                      <w:b/>
                      <w:sz w:val="24"/>
                    </w:rPr>
                  </w:pPr>
                  <w:r w:rsidRPr="00402A08">
                    <w:rPr>
                      <w:rFonts w:ascii="宋体" w:eastAsia="宋体" w:hAnsi="宋体" w:cs="Times New Roman" w:hint="eastAsia"/>
                      <w:b/>
                      <w:sz w:val="24"/>
                    </w:rPr>
                    <w:t>专业班级：</w:t>
                  </w:r>
                </w:p>
              </w:tc>
              <w:tc>
                <w:tcPr>
                  <w:tcW w:w="3402" w:type="dxa"/>
                  <w:tcBorders>
                    <w:left w:val="nil"/>
                    <w:right w:val="nil"/>
                  </w:tcBorders>
                  <w:shd w:val="clear" w:color="auto" w:fill="auto"/>
                  <w:vAlign w:val="center"/>
                </w:tcPr>
                <w:p w14:paraId="01FAB2FA" w14:textId="77777777" w:rsidR="00402A08" w:rsidRPr="00402A08" w:rsidRDefault="00402A08" w:rsidP="00402A08">
                  <w:pPr>
                    <w:widowControl/>
                    <w:jc w:val="center"/>
                    <w:rPr>
                      <w:rFonts w:ascii="宋体" w:eastAsia="宋体" w:hAnsi="宋体" w:cs="Times New Roman"/>
                    </w:rPr>
                  </w:pPr>
                  <w:r w:rsidRPr="00402A08">
                    <w:rPr>
                      <w:rFonts w:ascii="宋体" w:eastAsia="宋体" w:hAnsi="宋体" w:cs="Times New Roman" w:hint="eastAsia"/>
                    </w:rPr>
                    <w:t>21级阳</w:t>
                  </w:r>
                  <w:proofErr w:type="gramStart"/>
                  <w:r w:rsidRPr="00402A08">
                    <w:rPr>
                      <w:rFonts w:ascii="宋体" w:eastAsia="宋体" w:hAnsi="宋体" w:cs="Times New Roman" w:hint="eastAsia"/>
                    </w:rPr>
                    <w:t>明创新班</w:t>
                  </w:r>
                  <w:proofErr w:type="gramEnd"/>
                </w:p>
              </w:tc>
            </w:tr>
            <w:tr w:rsidR="00402A08" w:rsidRPr="00402A08" w14:paraId="3811FDBD" w14:textId="77777777" w:rsidTr="00B1640B">
              <w:trPr>
                <w:trHeight w:val="397"/>
              </w:trPr>
              <w:tc>
                <w:tcPr>
                  <w:tcW w:w="141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5E0CCD75" w14:textId="77777777" w:rsidR="00402A08" w:rsidRPr="00402A08" w:rsidRDefault="00402A08" w:rsidP="00402A08">
                  <w:pPr>
                    <w:widowControl/>
                    <w:jc w:val="right"/>
                    <w:rPr>
                      <w:rFonts w:ascii="宋体" w:eastAsia="宋体" w:hAnsi="宋体" w:cs="Times New Roman"/>
                      <w:b/>
                    </w:rPr>
                  </w:pPr>
                  <w:r w:rsidRPr="00402A08">
                    <w:rPr>
                      <w:rFonts w:ascii="宋体" w:eastAsia="宋体" w:hAnsi="宋体" w:cs="Times New Roman" w:hint="eastAsia"/>
                      <w:b/>
                      <w:sz w:val="24"/>
                    </w:rPr>
                    <w:t>任课教师：</w:t>
                  </w:r>
                </w:p>
              </w:tc>
              <w:tc>
                <w:tcPr>
                  <w:tcW w:w="3402" w:type="dxa"/>
                  <w:tcBorders>
                    <w:left w:val="nil"/>
                    <w:right w:val="nil"/>
                  </w:tcBorders>
                  <w:shd w:val="clear" w:color="auto" w:fill="auto"/>
                  <w:vAlign w:val="center"/>
                </w:tcPr>
                <w:p w14:paraId="2C32E899" w14:textId="77777777" w:rsidR="00402A08" w:rsidRPr="00402A08" w:rsidRDefault="00402A08" w:rsidP="00402A08">
                  <w:pPr>
                    <w:widowControl/>
                    <w:jc w:val="center"/>
                    <w:rPr>
                      <w:rFonts w:ascii="宋体" w:eastAsia="宋体" w:hAnsi="宋体" w:cs="Times New Roman"/>
                    </w:rPr>
                  </w:pPr>
                  <w:r w:rsidRPr="00402A08">
                    <w:rPr>
                      <w:rFonts w:ascii="宋体" w:eastAsia="宋体" w:hAnsi="宋体" w:cs="Times New Roman" w:hint="eastAsia"/>
                    </w:rPr>
                    <w:t>严迪群</w:t>
                  </w:r>
                </w:p>
              </w:tc>
            </w:tr>
          </w:tbl>
          <w:p w14:paraId="2540126E" w14:textId="77777777" w:rsidR="00402A08" w:rsidRPr="00402A08" w:rsidRDefault="00402A08" w:rsidP="00402A08">
            <w:pPr>
              <w:widowControl/>
              <w:rPr>
                <w:rFonts w:ascii="黑体" w:eastAsia="黑体" w:hAnsi="黑体" w:cs="Times New Roman"/>
                <w:b/>
                <w:sz w:val="24"/>
              </w:rPr>
            </w:pPr>
          </w:p>
        </w:tc>
      </w:tr>
    </w:tbl>
    <w:p w14:paraId="416A94A4" w14:textId="77777777" w:rsidR="00CA5FA5" w:rsidRDefault="00CA5FA5" w:rsidP="00CA5FA5">
      <w:pPr>
        <w:jc w:val="left"/>
      </w:pPr>
    </w:p>
    <w:tbl>
      <w:tblPr>
        <w:tblW w:w="852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526"/>
      </w:tblGrid>
      <w:tr w:rsidR="00CA5FA5" w14:paraId="07ED7DA3" w14:textId="77777777" w:rsidTr="00402A08">
        <w:trPr>
          <w:trHeight w:val="13850"/>
        </w:trPr>
        <w:tc>
          <w:tcPr>
            <w:tcW w:w="8526" w:type="dxa"/>
            <w:shd w:val="clear" w:color="auto" w:fill="auto"/>
          </w:tcPr>
          <w:p w14:paraId="5DEF98CE" w14:textId="77777777" w:rsidR="00CA5FA5" w:rsidRDefault="00CA5FA5" w:rsidP="00884B13">
            <w:pPr>
              <w:rPr>
                <w:rFonts w:ascii="Calibri" w:eastAsia="宋体" w:hAnsi="Calibri"/>
              </w:rPr>
            </w:pPr>
            <w:r w:rsidRPr="002256A0">
              <w:rPr>
                <w:rFonts w:ascii="Calibri" w:eastAsia="宋体" w:hAnsi="Calibri" w:hint="eastAsia"/>
              </w:rPr>
              <w:lastRenderedPageBreak/>
              <w:t>四、实验过程、步骤及内容</w:t>
            </w:r>
          </w:p>
          <w:p w14:paraId="0FCE3577" w14:textId="06FC6CD3" w:rsidR="006521D1" w:rsidRPr="006521D1" w:rsidRDefault="006521D1" w:rsidP="006521D1">
            <w:pPr>
              <w:rPr>
                <w:rFonts w:ascii="Calibri" w:eastAsia="宋体" w:hAnsi="Calibri"/>
              </w:rPr>
            </w:pPr>
            <w:r>
              <w:rPr>
                <w:rFonts w:ascii="Calibri" w:eastAsia="宋体" w:hAnsi="Calibri" w:hint="eastAsia"/>
              </w:rPr>
              <w:t>1</w:t>
            </w:r>
            <w:r>
              <w:rPr>
                <w:rFonts w:ascii="Calibri" w:eastAsia="宋体" w:hAnsi="Calibri" w:hint="eastAsia"/>
              </w:rPr>
              <w:t>、首先让两台笔记本主机连接同一个手机热点，保证两者在同一个局域网内，能够相互</w:t>
            </w:r>
            <w:r>
              <w:rPr>
                <w:rFonts w:ascii="Calibri" w:eastAsia="宋体" w:hAnsi="Calibri" w:hint="eastAsia"/>
              </w:rPr>
              <w:t>ping</w:t>
            </w:r>
            <w:r>
              <w:rPr>
                <w:rFonts w:ascii="Calibri" w:eastAsia="宋体" w:hAnsi="Calibri" w:hint="eastAsia"/>
              </w:rPr>
              <w:t>通。记录下两台主机的</w:t>
            </w:r>
            <w:r>
              <w:rPr>
                <w:rFonts w:ascii="Calibri" w:eastAsia="宋体" w:hAnsi="Calibri" w:hint="eastAsia"/>
              </w:rPr>
              <w:t>IP</w:t>
            </w:r>
            <w:r>
              <w:rPr>
                <w:rFonts w:ascii="Calibri" w:eastAsia="宋体" w:hAnsi="Calibri" w:hint="eastAsia"/>
              </w:rPr>
              <w:t>地址：</w:t>
            </w:r>
          </w:p>
          <w:p w14:paraId="74E5CA3A" w14:textId="77777777" w:rsidR="006521D1" w:rsidRDefault="006521D1" w:rsidP="006521D1">
            <w:r>
              <w:rPr>
                <w:rFonts w:hint="eastAsia"/>
              </w:rPr>
              <w:t>主机A</w:t>
            </w:r>
            <w:r>
              <w:t xml:space="preserve"> </w:t>
            </w:r>
            <w:r>
              <w:rPr>
                <w:rFonts w:hint="eastAsia"/>
              </w:rPr>
              <w:t>IP地址如下：</w:t>
            </w:r>
          </w:p>
          <w:p w14:paraId="2E8C1586" w14:textId="52EDECED" w:rsidR="006521D1" w:rsidRDefault="00D70B17" w:rsidP="006521D1">
            <w:r w:rsidRPr="00D70B17">
              <w:rPr>
                <w:noProof/>
              </w:rPr>
              <w:drawing>
                <wp:inline distT="0" distB="0" distL="0" distR="0" wp14:anchorId="7EC58B49" wp14:editId="73BDC9A6">
                  <wp:extent cx="5276850" cy="1186815"/>
                  <wp:effectExtent l="0" t="0" r="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6850" cy="1186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F22724C" w14:textId="77777777" w:rsidR="006521D1" w:rsidRDefault="006521D1" w:rsidP="006521D1">
            <w:r>
              <w:rPr>
                <w:rFonts w:hint="eastAsia"/>
              </w:rPr>
              <w:t>主机B</w:t>
            </w:r>
            <w:r>
              <w:t xml:space="preserve"> </w:t>
            </w:r>
            <w:r>
              <w:rPr>
                <w:rFonts w:hint="eastAsia"/>
              </w:rPr>
              <w:t>IP地址如下：</w:t>
            </w:r>
          </w:p>
          <w:p w14:paraId="7787A56C" w14:textId="2D978738" w:rsidR="006521D1" w:rsidRDefault="00D70B17" w:rsidP="006521D1">
            <w:r w:rsidRPr="00D70B17">
              <w:rPr>
                <w:noProof/>
              </w:rPr>
              <w:drawing>
                <wp:inline distT="0" distB="0" distL="0" distR="0" wp14:anchorId="654E8337" wp14:editId="218605C1">
                  <wp:extent cx="3522345" cy="812800"/>
                  <wp:effectExtent l="0" t="0" r="1905" b="635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22345" cy="812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E21BF1" w14:textId="77777777" w:rsidR="006521D1" w:rsidRDefault="006521D1" w:rsidP="006521D1"/>
          <w:p w14:paraId="6256C231" w14:textId="77777777" w:rsidR="006521D1" w:rsidRDefault="006521D1" w:rsidP="006521D1">
            <w:r>
              <w:rPr>
                <w:rFonts w:hint="eastAsia"/>
              </w:rPr>
              <w:t>主机A：1</w:t>
            </w:r>
            <w:r>
              <w:t xml:space="preserve">92.168.98.64 </w:t>
            </w:r>
            <w:r>
              <w:rPr>
                <w:rFonts w:hint="eastAsia"/>
              </w:rPr>
              <w:t>主机B:</w:t>
            </w:r>
            <w:r>
              <w:t>192.168.98.153</w:t>
            </w:r>
          </w:p>
          <w:p w14:paraId="5D48B34D" w14:textId="604FDEA5" w:rsidR="006521D1" w:rsidRDefault="006521D1" w:rsidP="006521D1">
            <w:r>
              <w:rPr>
                <w:rFonts w:ascii="Calibri" w:eastAsia="宋体" w:hAnsi="Calibri" w:hint="eastAsia"/>
              </w:rPr>
              <w:t>2</w:t>
            </w:r>
            <w:r>
              <w:rPr>
                <w:rFonts w:ascii="Calibri" w:eastAsia="宋体" w:hAnsi="Calibri" w:hint="eastAsia"/>
              </w:rPr>
              <w:t>、</w:t>
            </w:r>
            <w:r>
              <w:rPr>
                <w:rFonts w:hint="eastAsia"/>
              </w:rPr>
              <w:t>当主机A未开启防火墙时，主机B能够成功ping通</w:t>
            </w:r>
          </w:p>
          <w:p w14:paraId="2123C3AE" w14:textId="63D71549" w:rsidR="006521D1" w:rsidRDefault="006521D1" w:rsidP="006521D1">
            <w:r>
              <w:rPr>
                <w:rFonts w:hint="eastAsia"/>
              </w:rPr>
              <w:t>主机A关闭防火墙</w:t>
            </w:r>
          </w:p>
          <w:p w14:paraId="599BFAB9" w14:textId="4F044DEF" w:rsidR="006521D1" w:rsidRDefault="00D70B17" w:rsidP="006521D1">
            <w:pPr>
              <w:jc w:val="center"/>
              <w:rPr>
                <w:rFonts w:ascii="Calibri" w:eastAsia="宋体" w:hAnsi="Calibri"/>
              </w:rPr>
            </w:pPr>
            <w:r>
              <w:rPr>
                <w:noProof/>
              </w:rPr>
              <w:drawing>
                <wp:inline distT="0" distB="0" distL="0" distR="0" wp14:anchorId="732EA5D5" wp14:editId="5F9CDEAD">
                  <wp:extent cx="5276850" cy="3841750"/>
                  <wp:effectExtent l="0" t="0" r="0" b="635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50" cy="3841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8B76B6" w14:textId="44DCBC49" w:rsidR="006521D1" w:rsidRDefault="006521D1" w:rsidP="006521D1">
            <w:pPr>
              <w:rPr>
                <w:rFonts w:ascii="Calibri" w:eastAsia="宋体" w:hAnsi="Calibri"/>
              </w:rPr>
            </w:pPr>
            <w:r>
              <w:rPr>
                <w:rFonts w:ascii="Calibri" w:eastAsia="宋体" w:hAnsi="Calibri" w:hint="eastAsia"/>
              </w:rPr>
              <w:t>主机</w:t>
            </w:r>
            <w:r>
              <w:rPr>
                <w:rFonts w:ascii="Calibri" w:eastAsia="宋体" w:hAnsi="Calibri" w:hint="eastAsia"/>
              </w:rPr>
              <w:t>B</w:t>
            </w:r>
            <w:r w:rsidR="00D60A22">
              <w:rPr>
                <w:rFonts w:ascii="Calibri" w:eastAsia="宋体" w:hAnsi="Calibri" w:hint="eastAsia"/>
              </w:rPr>
              <w:t>成功</w:t>
            </w:r>
            <w:r w:rsidR="00D60A22">
              <w:rPr>
                <w:rFonts w:ascii="Calibri" w:eastAsia="宋体" w:hAnsi="Calibri" w:hint="eastAsia"/>
              </w:rPr>
              <w:t>ping</w:t>
            </w:r>
            <w:r>
              <w:rPr>
                <w:rFonts w:ascii="Calibri" w:eastAsia="宋体" w:hAnsi="Calibri" w:hint="eastAsia"/>
              </w:rPr>
              <w:t>通</w:t>
            </w:r>
            <w:r w:rsidR="00D60A22">
              <w:rPr>
                <w:rFonts w:ascii="Calibri" w:eastAsia="宋体" w:hAnsi="Calibri" w:hint="eastAsia"/>
              </w:rPr>
              <w:t>主机</w:t>
            </w:r>
            <w:r w:rsidR="00D60A22">
              <w:rPr>
                <w:rFonts w:ascii="Calibri" w:eastAsia="宋体" w:hAnsi="Calibri" w:hint="eastAsia"/>
              </w:rPr>
              <w:t>A</w:t>
            </w:r>
          </w:p>
          <w:p w14:paraId="50F7F56D" w14:textId="56002214" w:rsidR="00D60A22" w:rsidRPr="006521D1" w:rsidRDefault="00D60A22" w:rsidP="006521D1">
            <w:pPr>
              <w:rPr>
                <w:rFonts w:ascii="Calibri" w:eastAsia="宋体" w:hAnsi="Calibri"/>
              </w:rPr>
            </w:pPr>
          </w:p>
          <w:p w14:paraId="4913833D" w14:textId="3E44DE73" w:rsidR="006521D1" w:rsidRDefault="00D70B17" w:rsidP="006521D1">
            <w:r w:rsidRPr="00D70B17">
              <w:rPr>
                <w:noProof/>
              </w:rPr>
              <w:lastRenderedPageBreak/>
              <w:drawing>
                <wp:inline distT="0" distB="0" distL="0" distR="0" wp14:anchorId="722BEAA1" wp14:editId="1F41E6ED">
                  <wp:extent cx="4919345" cy="1913255"/>
                  <wp:effectExtent l="0" t="0" r="0" b="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19345" cy="1913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B7FA24" w14:textId="08ADF720" w:rsidR="00627877" w:rsidRDefault="00627877" w:rsidP="006521D1">
            <w:r>
              <w:rPr>
                <w:rFonts w:hint="eastAsia"/>
              </w:rPr>
              <w:t>3、开启主机A防火墙，发现主机B无法ping通主机A：</w:t>
            </w:r>
          </w:p>
          <w:p w14:paraId="14EE4891" w14:textId="32A73199" w:rsidR="00627877" w:rsidRDefault="00627877" w:rsidP="006521D1">
            <w:r>
              <w:rPr>
                <w:rFonts w:hint="eastAsia"/>
              </w:rPr>
              <w:t>主机A开启防火墙</w:t>
            </w:r>
            <w:r w:rsidR="00D60A22">
              <w:rPr>
                <w:rFonts w:hint="eastAsia"/>
              </w:rPr>
              <w:t>：</w:t>
            </w:r>
          </w:p>
          <w:p w14:paraId="5326982B" w14:textId="0AA87E72" w:rsidR="00D60A22" w:rsidRDefault="00D60A22" w:rsidP="00D60A2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D078033" wp14:editId="1DB78AA0">
                  <wp:extent cx="4835398" cy="2247709"/>
                  <wp:effectExtent l="0" t="0" r="3810" b="635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9762" cy="2249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348FF8" w14:textId="7F7E0E83" w:rsidR="006521D1" w:rsidRDefault="00D60A22" w:rsidP="00884B13">
            <w:pPr>
              <w:rPr>
                <w:rFonts w:ascii="Calibri" w:eastAsia="宋体" w:hAnsi="Calibri"/>
              </w:rPr>
            </w:pPr>
            <w:r>
              <w:rPr>
                <w:rFonts w:ascii="Calibri" w:eastAsia="宋体" w:hAnsi="Calibri" w:hint="eastAsia"/>
              </w:rPr>
              <w:t>主机</w:t>
            </w:r>
            <w:r>
              <w:rPr>
                <w:rFonts w:ascii="Calibri" w:eastAsia="宋体" w:hAnsi="Calibri" w:hint="eastAsia"/>
              </w:rPr>
              <w:t>B</w:t>
            </w:r>
            <w:r>
              <w:rPr>
                <w:rFonts w:ascii="Calibri" w:eastAsia="宋体" w:hAnsi="Calibri" w:hint="eastAsia"/>
              </w:rPr>
              <w:t>无法</w:t>
            </w:r>
            <w:r>
              <w:rPr>
                <w:rFonts w:ascii="Calibri" w:eastAsia="宋体" w:hAnsi="Calibri" w:hint="eastAsia"/>
              </w:rPr>
              <w:t>ping</w:t>
            </w:r>
            <w:r>
              <w:rPr>
                <w:rFonts w:ascii="Calibri" w:eastAsia="宋体" w:hAnsi="Calibri" w:hint="eastAsia"/>
              </w:rPr>
              <w:t>通主机</w:t>
            </w:r>
            <w:r>
              <w:rPr>
                <w:rFonts w:ascii="Calibri" w:eastAsia="宋体" w:hAnsi="Calibri" w:hint="eastAsia"/>
              </w:rPr>
              <w:t>A</w:t>
            </w:r>
            <w:r>
              <w:rPr>
                <w:rFonts w:ascii="Calibri" w:eastAsia="宋体" w:hAnsi="Calibri" w:hint="eastAsia"/>
              </w:rPr>
              <w:t>：</w:t>
            </w:r>
          </w:p>
          <w:p w14:paraId="73994E5F" w14:textId="41D748A2" w:rsidR="00D60A22" w:rsidRDefault="00D70B17" w:rsidP="00D70B17">
            <w:pPr>
              <w:jc w:val="center"/>
              <w:rPr>
                <w:rFonts w:ascii="Calibri" w:eastAsia="宋体" w:hAnsi="Calibri"/>
              </w:rPr>
            </w:pPr>
            <w:r w:rsidRPr="00D70B17">
              <w:rPr>
                <w:rFonts w:ascii="Calibri" w:eastAsia="宋体" w:hAnsi="Calibri"/>
                <w:noProof/>
              </w:rPr>
              <w:drawing>
                <wp:inline distT="0" distB="0" distL="0" distR="0" wp14:anchorId="73EE00EC" wp14:editId="3E3F1FAA">
                  <wp:extent cx="5276850" cy="681355"/>
                  <wp:effectExtent l="0" t="0" r="0" b="4445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6850" cy="681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1688F1" w14:textId="7FEDA942" w:rsidR="00D60A22" w:rsidRDefault="00D60A22" w:rsidP="00D60A22">
            <w:pPr>
              <w:rPr>
                <w:rFonts w:ascii="Calibri" w:eastAsia="宋体" w:hAnsi="Calibri"/>
              </w:rPr>
            </w:pPr>
            <w:r>
              <w:rPr>
                <w:rFonts w:ascii="Calibri" w:eastAsia="宋体" w:hAnsi="Calibri" w:hint="eastAsia"/>
              </w:rPr>
              <w:t>4</w:t>
            </w:r>
            <w:r>
              <w:rPr>
                <w:rFonts w:ascii="Calibri" w:eastAsia="宋体" w:hAnsi="Calibri" w:hint="eastAsia"/>
              </w:rPr>
              <w:t>、在主机</w:t>
            </w:r>
            <w:r>
              <w:rPr>
                <w:rFonts w:ascii="Calibri" w:eastAsia="宋体" w:hAnsi="Calibri" w:hint="eastAsia"/>
              </w:rPr>
              <w:t>A</w:t>
            </w:r>
            <w:r>
              <w:rPr>
                <w:rFonts w:ascii="Calibri" w:eastAsia="宋体" w:hAnsi="Calibri" w:hint="eastAsia"/>
              </w:rPr>
              <w:t>开启防火墙的前提下，设置主机</w:t>
            </w:r>
            <w:r>
              <w:rPr>
                <w:rFonts w:ascii="Calibri" w:eastAsia="宋体" w:hAnsi="Calibri" w:hint="eastAsia"/>
              </w:rPr>
              <w:t>A</w:t>
            </w:r>
            <w:r>
              <w:rPr>
                <w:rFonts w:ascii="Calibri" w:eastAsia="宋体" w:hAnsi="Calibri" w:hint="eastAsia"/>
              </w:rPr>
              <w:t>防火墙的入站规则</w:t>
            </w:r>
            <w:r w:rsidR="00117388">
              <w:rPr>
                <w:rFonts w:ascii="Calibri" w:eastAsia="宋体" w:hAnsi="Calibri" w:hint="eastAsia"/>
              </w:rPr>
              <w:t>如下：允许主机</w:t>
            </w:r>
            <w:r w:rsidR="00117388">
              <w:rPr>
                <w:rFonts w:ascii="Calibri" w:eastAsia="宋体" w:hAnsi="Calibri" w:hint="eastAsia"/>
              </w:rPr>
              <w:t>B</w:t>
            </w:r>
            <w:r w:rsidR="00117388">
              <w:rPr>
                <w:rFonts w:ascii="Calibri" w:eastAsia="宋体" w:hAnsi="Calibri" w:hint="eastAsia"/>
              </w:rPr>
              <w:t>的</w:t>
            </w:r>
            <w:r w:rsidR="00117388">
              <w:rPr>
                <w:rFonts w:ascii="Calibri" w:eastAsia="宋体" w:hAnsi="Calibri" w:hint="eastAsia"/>
              </w:rPr>
              <w:t>IP</w:t>
            </w:r>
            <w:r w:rsidR="00117388">
              <w:rPr>
                <w:rFonts w:ascii="Calibri" w:eastAsia="宋体" w:hAnsi="Calibri" w:hint="eastAsia"/>
              </w:rPr>
              <w:t>发送的数据包通过：</w:t>
            </w:r>
          </w:p>
          <w:p w14:paraId="6C697CC8" w14:textId="77777777" w:rsidR="00117388" w:rsidRDefault="00117388" w:rsidP="00117388">
            <w:pPr>
              <w:jc w:val="center"/>
              <w:rPr>
                <w:rFonts w:ascii="Calibri" w:eastAsia="宋体" w:hAnsi="Calibri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6C50FB6" wp14:editId="01F1376E">
                  <wp:extent cx="3862476" cy="2918481"/>
                  <wp:effectExtent l="0" t="0" r="5080" b="0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6496" cy="29215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E8CE02" w14:textId="77777777" w:rsidR="00CF0197" w:rsidRDefault="00CF0197" w:rsidP="00117388">
            <w:pPr>
              <w:jc w:val="center"/>
              <w:rPr>
                <w:rFonts w:ascii="Calibri" w:eastAsia="宋体" w:hAnsi="Calibri"/>
              </w:rPr>
            </w:pPr>
            <w:r>
              <w:rPr>
                <w:noProof/>
              </w:rPr>
              <w:drawing>
                <wp:inline distT="0" distB="0" distL="0" distR="0" wp14:anchorId="5B54BBFC" wp14:editId="65AEF369">
                  <wp:extent cx="3814444" cy="2882188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1756" cy="28877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5B68FB" w14:textId="65B8FB08" w:rsidR="00CF0197" w:rsidRDefault="00CF0197" w:rsidP="00CF0197">
            <w:pPr>
              <w:rPr>
                <w:rFonts w:ascii="Calibri" w:eastAsia="宋体" w:hAnsi="Calibri"/>
              </w:rPr>
            </w:pPr>
            <w:r>
              <w:rPr>
                <w:rFonts w:ascii="Calibri" w:eastAsia="宋体" w:hAnsi="Calibri" w:hint="eastAsia"/>
              </w:rPr>
              <w:t>设置好入站规则之后，主机</w:t>
            </w:r>
            <w:r>
              <w:rPr>
                <w:rFonts w:ascii="Calibri" w:eastAsia="宋体" w:hAnsi="Calibri" w:hint="eastAsia"/>
              </w:rPr>
              <w:t>B</w:t>
            </w:r>
            <w:r>
              <w:rPr>
                <w:rFonts w:ascii="Calibri" w:eastAsia="宋体" w:hAnsi="Calibri" w:hint="eastAsia"/>
              </w:rPr>
              <w:t>再去</w:t>
            </w:r>
            <w:r>
              <w:rPr>
                <w:rFonts w:ascii="Calibri" w:eastAsia="宋体" w:hAnsi="Calibri" w:hint="eastAsia"/>
              </w:rPr>
              <w:t>ping</w:t>
            </w:r>
            <w:r>
              <w:rPr>
                <w:rFonts w:ascii="Calibri" w:eastAsia="宋体" w:hAnsi="Calibri" w:hint="eastAsia"/>
              </w:rPr>
              <w:t>主机</w:t>
            </w:r>
            <w:r>
              <w:rPr>
                <w:rFonts w:ascii="Calibri" w:eastAsia="宋体" w:hAnsi="Calibri" w:hint="eastAsia"/>
              </w:rPr>
              <w:t>A</w:t>
            </w:r>
            <w:r>
              <w:rPr>
                <w:rFonts w:ascii="Calibri" w:eastAsia="宋体" w:hAnsi="Calibri" w:hint="eastAsia"/>
              </w:rPr>
              <w:t>，发现能够成功</w:t>
            </w:r>
            <w:r>
              <w:rPr>
                <w:rFonts w:ascii="Calibri" w:eastAsia="宋体" w:hAnsi="Calibri" w:hint="eastAsia"/>
              </w:rPr>
              <w:t>ping</w:t>
            </w:r>
            <w:r>
              <w:rPr>
                <w:rFonts w:ascii="Calibri" w:eastAsia="宋体" w:hAnsi="Calibri" w:hint="eastAsia"/>
              </w:rPr>
              <w:t>通：</w:t>
            </w:r>
          </w:p>
          <w:p w14:paraId="04835F7D" w14:textId="5BDA9183" w:rsidR="00627168" w:rsidRDefault="00627168" w:rsidP="00CF0197">
            <w:pPr>
              <w:rPr>
                <w:rFonts w:ascii="Calibri" w:eastAsia="宋体" w:hAnsi="Calibri"/>
              </w:rPr>
            </w:pPr>
            <w:r w:rsidRPr="00627168">
              <w:rPr>
                <w:rFonts w:ascii="Calibri" w:eastAsia="宋体" w:hAnsi="Calibri"/>
                <w:noProof/>
              </w:rPr>
              <w:drawing>
                <wp:inline distT="0" distB="0" distL="0" distR="0" wp14:anchorId="359339A5" wp14:editId="6239BB7D">
                  <wp:extent cx="5276850" cy="103505"/>
                  <wp:effectExtent l="0" t="0" r="0" b="0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6850" cy="103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90A09D" w14:textId="7315D821" w:rsidR="00D979CA" w:rsidRDefault="00627168" w:rsidP="00CF0197">
            <w:pPr>
              <w:rPr>
                <w:rFonts w:ascii="Calibri" w:eastAsia="宋体" w:hAnsi="Calibri"/>
              </w:rPr>
            </w:pPr>
            <w:r w:rsidRPr="00D70B17">
              <w:rPr>
                <w:noProof/>
              </w:rPr>
              <w:drawing>
                <wp:inline distT="0" distB="0" distL="0" distR="0" wp14:anchorId="28115510" wp14:editId="3BF91005">
                  <wp:extent cx="4919345" cy="1913255"/>
                  <wp:effectExtent l="0" t="0" r="0" b="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19345" cy="1913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DE6637" w14:textId="77777777" w:rsidR="00B0198E" w:rsidRDefault="00B0198E" w:rsidP="00CF0197">
            <w:pPr>
              <w:rPr>
                <w:rFonts w:ascii="Calibri" w:eastAsia="宋体" w:hAnsi="Calibri"/>
              </w:rPr>
            </w:pPr>
          </w:p>
          <w:p w14:paraId="3440E413" w14:textId="77777777" w:rsidR="00B0198E" w:rsidRDefault="00B0198E" w:rsidP="00CF0197">
            <w:pPr>
              <w:rPr>
                <w:rFonts w:ascii="Calibri" w:eastAsia="宋体" w:hAnsi="Calibri"/>
              </w:rPr>
            </w:pPr>
            <w:r>
              <w:rPr>
                <w:rFonts w:ascii="Calibri" w:eastAsia="宋体" w:hAnsi="Calibri" w:hint="eastAsia"/>
              </w:rPr>
              <w:t>4</w:t>
            </w:r>
            <w:r>
              <w:rPr>
                <w:rFonts w:ascii="Calibri" w:eastAsia="宋体" w:hAnsi="Calibri" w:hint="eastAsia"/>
              </w:rPr>
              <w:t>、修改主机</w:t>
            </w:r>
            <w:r>
              <w:rPr>
                <w:rFonts w:ascii="Calibri" w:eastAsia="宋体" w:hAnsi="Calibri" w:hint="eastAsia"/>
              </w:rPr>
              <w:t>A</w:t>
            </w:r>
            <w:r>
              <w:rPr>
                <w:rFonts w:ascii="Calibri" w:eastAsia="宋体" w:hAnsi="Calibri" w:hint="eastAsia"/>
              </w:rPr>
              <w:t>的出站规则，对主机</w:t>
            </w:r>
            <w:r>
              <w:rPr>
                <w:rFonts w:ascii="Calibri" w:eastAsia="宋体" w:hAnsi="Calibri" w:hint="eastAsia"/>
              </w:rPr>
              <w:t>A</w:t>
            </w:r>
            <w:r>
              <w:rPr>
                <w:rFonts w:ascii="Calibri" w:eastAsia="宋体" w:hAnsi="Calibri" w:hint="eastAsia"/>
              </w:rPr>
              <w:t>的进行访问限制。</w:t>
            </w:r>
          </w:p>
          <w:p w14:paraId="6B1647E1" w14:textId="7456D501" w:rsidR="00B0198E" w:rsidRDefault="00B0198E" w:rsidP="00CF0197">
            <w:pPr>
              <w:rPr>
                <w:rFonts w:ascii="Calibri" w:eastAsia="宋体" w:hAnsi="Calibri"/>
              </w:rPr>
            </w:pPr>
            <w:r>
              <w:rPr>
                <w:rFonts w:ascii="Calibri" w:eastAsia="宋体" w:hAnsi="Calibri" w:hint="eastAsia"/>
              </w:rPr>
              <w:lastRenderedPageBreak/>
              <w:t>设置完成之后在主机</w:t>
            </w:r>
            <w:r>
              <w:rPr>
                <w:rFonts w:ascii="Calibri" w:eastAsia="宋体" w:hAnsi="Calibri" w:hint="eastAsia"/>
              </w:rPr>
              <w:t>B</w:t>
            </w:r>
            <w:r>
              <w:rPr>
                <w:rFonts w:ascii="Calibri" w:eastAsia="宋体" w:hAnsi="Calibri" w:hint="eastAsia"/>
              </w:rPr>
              <w:t>关闭防火墙的情况去</w:t>
            </w:r>
            <w:r>
              <w:rPr>
                <w:rFonts w:ascii="Calibri" w:eastAsia="宋体" w:hAnsi="Calibri" w:hint="eastAsia"/>
              </w:rPr>
              <w:t>ping</w:t>
            </w:r>
            <w:r>
              <w:rPr>
                <w:rFonts w:ascii="Calibri" w:eastAsia="宋体" w:hAnsi="Calibri" w:hint="eastAsia"/>
              </w:rPr>
              <w:t>主机</w:t>
            </w:r>
            <w:r>
              <w:rPr>
                <w:rFonts w:ascii="Calibri" w:eastAsia="宋体" w:hAnsi="Calibri" w:hint="eastAsia"/>
              </w:rPr>
              <w:t>B</w:t>
            </w:r>
            <w:r>
              <w:rPr>
                <w:rFonts w:ascii="Calibri" w:eastAsia="宋体" w:hAnsi="Calibri" w:hint="eastAsia"/>
              </w:rPr>
              <w:t>，发现无法</w:t>
            </w:r>
            <w:r>
              <w:rPr>
                <w:rFonts w:ascii="Calibri" w:eastAsia="宋体" w:hAnsi="Calibri" w:hint="eastAsia"/>
              </w:rPr>
              <w:t>ping</w:t>
            </w:r>
            <w:r>
              <w:rPr>
                <w:rFonts w:ascii="Calibri" w:eastAsia="宋体" w:hAnsi="Calibri" w:hint="eastAsia"/>
              </w:rPr>
              <w:t>通：</w:t>
            </w:r>
          </w:p>
          <w:p w14:paraId="42367BE1" w14:textId="1C7593EF" w:rsidR="00627168" w:rsidRDefault="00627168" w:rsidP="00CF0197">
            <w:pPr>
              <w:rPr>
                <w:rFonts w:ascii="Calibri" w:eastAsia="宋体" w:hAnsi="Calibri"/>
              </w:rPr>
            </w:pPr>
            <w:r w:rsidRPr="00627168">
              <w:rPr>
                <w:rFonts w:ascii="Calibri" w:eastAsia="宋体" w:hAnsi="Calibri"/>
                <w:noProof/>
              </w:rPr>
              <w:drawing>
                <wp:inline distT="0" distB="0" distL="0" distR="0" wp14:anchorId="3362404B" wp14:editId="165A2CCE">
                  <wp:extent cx="5276850" cy="103505"/>
                  <wp:effectExtent l="0" t="0" r="0" b="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6850" cy="103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BC60CFF" w14:textId="0EB94348" w:rsidR="00B0198E" w:rsidRPr="002256A0" w:rsidRDefault="00627168" w:rsidP="00CF0197">
            <w:pPr>
              <w:rPr>
                <w:rFonts w:ascii="Calibri" w:eastAsia="宋体" w:hAnsi="Calibri"/>
              </w:rPr>
            </w:pPr>
            <w:r w:rsidRPr="00627168">
              <w:rPr>
                <w:rFonts w:ascii="Calibri" w:eastAsia="宋体" w:hAnsi="Calibri"/>
                <w:noProof/>
              </w:rPr>
              <w:drawing>
                <wp:inline distT="0" distB="0" distL="0" distR="0" wp14:anchorId="7646D026" wp14:editId="2F23E29C">
                  <wp:extent cx="5130800" cy="1583055"/>
                  <wp:effectExtent l="0" t="0" r="0" b="0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0800" cy="1583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2A08" w14:paraId="7999C42D" w14:textId="77777777" w:rsidTr="00402A08">
        <w:trPr>
          <w:trHeight w:val="13850"/>
        </w:trPr>
        <w:tc>
          <w:tcPr>
            <w:tcW w:w="8526" w:type="dxa"/>
            <w:shd w:val="clear" w:color="auto" w:fill="auto"/>
          </w:tcPr>
          <w:p w14:paraId="179283C5" w14:textId="7511082B" w:rsidR="00402A08" w:rsidRDefault="00402A08" w:rsidP="00402A08">
            <w:pPr>
              <w:rPr>
                <w:rFonts w:ascii="Calibri" w:eastAsia="宋体" w:hAnsi="Calibri"/>
              </w:rPr>
            </w:pPr>
            <w:r>
              <w:rPr>
                <w:rFonts w:ascii="Calibri" w:eastAsia="宋体" w:hAnsi="Calibri" w:hint="eastAsia"/>
              </w:rPr>
              <w:lastRenderedPageBreak/>
              <w:t>五</w:t>
            </w:r>
            <w:r w:rsidRPr="002256A0">
              <w:rPr>
                <w:rFonts w:ascii="Calibri" w:eastAsia="宋体" w:hAnsi="Calibri" w:hint="eastAsia"/>
              </w:rPr>
              <w:t>、实验过程、步骤及内容</w:t>
            </w:r>
          </w:p>
          <w:p w14:paraId="789B7493" w14:textId="77777777" w:rsidR="00402A08" w:rsidRPr="00402A08" w:rsidRDefault="00402A08" w:rsidP="00402A08">
            <w:pPr>
              <w:rPr>
                <w:rFonts w:ascii="Calibri" w:eastAsia="宋体" w:hAnsi="Calibri"/>
              </w:rPr>
            </w:pPr>
            <w:r w:rsidRPr="00402A08">
              <w:rPr>
                <w:rFonts w:ascii="Calibri" w:eastAsia="宋体" w:hAnsi="Calibri"/>
              </w:rPr>
              <w:t>通过本次实验，我们可以清楚地观察到防火墙的基本作用和功能。以下是实验的结论：</w:t>
            </w:r>
          </w:p>
          <w:p w14:paraId="7ED43019" w14:textId="77777777" w:rsidR="00402A08" w:rsidRPr="00402A08" w:rsidRDefault="00402A08" w:rsidP="00402A08">
            <w:pPr>
              <w:numPr>
                <w:ilvl w:val="0"/>
                <w:numId w:val="2"/>
              </w:numPr>
              <w:rPr>
                <w:rFonts w:ascii="Calibri" w:eastAsia="宋体" w:hAnsi="Calibri"/>
              </w:rPr>
            </w:pPr>
            <w:r w:rsidRPr="00402A08">
              <w:rPr>
                <w:rFonts w:ascii="Calibri" w:eastAsia="宋体" w:hAnsi="Calibri"/>
                <w:b/>
                <w:bCs/>
              </w:rPr>
              <w:t>防火墙的隔离作用</w:t>
            </w:r>
            <w:r w:rsidRPr="00402A08">
              <w:rPr>
                <w:rFonts w:ascii="Calibri" w:eastAsia="宋体" w:hAnsi="Calibri"/>
              </w:rPr>
              <w:t>：在实验的第一步中，我们发现当主机</w:t>
            </w:r>
            <w:r w:rsidRPr="00402A08">
              <w:rPr>
                <w:rFonts w:ascii="Calibri" w:eastAsia="宋体" w:hAnsi="Calibri"/>
              </w:rPr>
              <w:t>A</w:t>
            </w:r>
            <w:r w:rsidRPr="00402A08">
              <w:rPr>
                <w:rFonts w:ascii="Calibri" w:eastAsia="宋体" w:hAnsi="Calibri"/>
              </w:rPr>
              <w:t>未开启防火墙时，主机</w:t>
            </w:r>
            <w:r w:rsidRPr="00402A08">
              <w:rPr>
                <w:rFonts w:ascii="Calibri" w:eastAsia="宋体" w:hAnsi="Calibri"/>
              </w:rPr>
              <w:t>B</w:t>
            </w:r>
            <w:r w:rsidRPr="00402A08">
              <w:rPr>
                <w:rFonts w:ascii="Calibri" w:eastAsia="宋体" w:hAnsi="Calibri"/>
              </w:rPr>
              <w:t>能够成功</w:t>
            </w:r>
            <w:r w:rsidRPr="00402A08">
              <w:rPr>
                <w:rFonts w:ascii="Calibri" w:eastAsia="宋体" w:hAnsi="Calibri"/>
              </w:rPr>
              <w:t>ping</w:t>
            </w:r>
            <w:r w:rsidRPr="00402A08">
              <w:rPr>
                <w:rFonts w:ascii="Calibri" w:eastAsia="宋体" w:hAnsi="Calibri"/>
              </w:rPr>
              <w:t>通主机</w:t>
            </w:r>
            <w:r w:rsidRPr="00402A08">
              <w:rPr>
                <w:rFonts w:ascii="Calibri" w:eastAsia="宋体" w:hAnsi="Calibri"/>
              </w:rPr>
              <w:t>A</w:t>
            </w:r>
            <w:r w:rsidRPr="00402A08">
              <w:rPr>
                <w:rFonts w:ascii="Calibri" w:eastAsia="宋体" w:hAnsi="Calibri"/>
              </w:rPr>
              <w:t>。这表明在没有防火墙的情况下，网络中的设备可以自由地进行通信。</w:t>
            </w:r>
          </w:p>
          <w:p w14:paraId="2D46234C" w14:textId="77777777" w:rsidR="00402A08" w:rsidRPr="00402A08" w:rsidRDefault="00402A08" w:rsidP="00402A08">
            <w:pPr>
              <w:numPr>
                <w:ilvl w:val="0"/>
                <w:numId w:val="2"/>
              </w:numPr>
              <w:rPr>
                <w:rFonts w:ascii="Calibri" w:eastAsia="宋体" w:hAnsi="Calibri"/>
              </w:rPr>
            </w:pPr>
            <w:r w:rsidRPr="00402A08">
              <w:rPr>
                <w:rFonts w:ascii="Calibri" w:eastAsia="宋体" w:hAnsi="Calibri"/>
                <w:b/>
                <w:bCs/>
              </w:rPr>
              <w:t>防火墙的访问控制功能</w:t>
            </w:r>
            <w:r w:rsidRPr="00402A08">
              <w:rPr>
                <w:rFonts w:ascii="Calibri" w:eastAsia="宋体" w:hAnsi="Calibri"/>
              </w:rPr>
              <w:t>：在实验的第三步中，当主机</w:t>
            </w:r>
            <w:r w:rsidRPr="00402A08">
              <w:rPr>
                <w:rFonts w:ascii="Calibri" w:eastAsia="宋体" w:hAnsi="Calibri"/>
              </w:rPr>
              <w:t>A</w:t>
            </w:r>
            <w:r w:rsidRPr="00402A08">
              <w:rPr>
                <w:rFonts w:ascii="Calibri" w:eastAsia="宋体" w:hAnsi="Calibri"/>
              </w:rPr>
              <w:t>开启了防火墙后，主机</w:t>
            </w:r>
            <w:r w:rsidRPr="00402A08">
              <w:rPr>
                <w:rFonts w:ascii="Calibri" w:eastAsia="宋体" w:hAnsi="Calibri"/>
              </w:rPr>
              <w:t>B</w:t>
            </w:r>
            <w:r w:rsidRPr="00402A08">
              <w:rPr>
                <w:rFonts w:ascii="Calibri" w:eastAsia="宋体" w:hAnsi="Calibri"/>
              </w:rPr>
              <w:t>无法</w:t>
            </w:r>
            <w:r w:rsidRPr="00402A08">
              <w:rPr>
                <w:rFonts w:ascii="Calibri" w:eastAsia="宋体" w:hAnsi="Calibri"/>
              </w:rPr>
              <w:t>ping</w:t>
            </w:r>
            <w:r w:rsidRPr="00402A08">
              <w:rPr>
                <w:rFonts w:ascii="Calibri" w:eastAsia="宋体" w:hAnsi="Calibri"/>
              </w:rPr>
              <w:t>通主机</w:t>
            </w:r>
            <w:r w:rsidRPr="00402A08">
              <w:rPr>
                <w:rFonts w:ascii="Calibri" w:eastAsia="宋体" w:hAnsi="Calibri"/>
              </w:rPr>
              <w:t>A</w:t>
            </w:r>
            <w:r w:rsidRPr="00402A08">
              <w:rPr>
                <w:rFonts w:ascii="Calibri" w:eastAsia="宋体" w:hAnsi="Calibri"/>
              </w:rPr>
              <w:t>，这说明防火墙能够阻止未授权的访问，起到了访问控制的作用。</w:t>
            </w:r>
          </w:p>
          <w:p w14:paraId="76C4E9F5" w14:textId="77777777" w:rsidR="00402A08" w:rsidRPr="00402A08" w:rsidRDefault="00402A08" w:rsidP="00402A08">
            <w:pPr>
              <w:numPr>
                <w:ilvl w:val="0"/>
                <w:numId w:val="2"/>
              </w:numPr>
              <w:rPr>
                <w:rFonts w:ascii="Calibri" w:eastAsia="宋体" w:hAnsi="Calibri"/>
              </w:rPr>
            </w:pPr>
            <w:r w:rsidRPr="00402A08">
              <w:rPr>
                <w:rFonts w:ascii="Calibri" w:eastAsia="宋体" w:hAnsi="Calibri"/>
                <w:b/>
                <w:bCs/>
              </w:rPr>
              <w:t>防火墙规则的定制性</w:t>
            </w:r>
            <w:r w:rsidRPr="00402A08">
              <w:rPr>
                <w:rFonts w:ascii="Calibri" w:eastAsia="宋体" w:hAnsi="Calibri"/>
              </w:rPr>
              <w:t>：在实验的第四步中，通过设置主机</w:t>
            </w:r>
            <w:r w:rsidRPr="00402A08">
              <w:rPr>
                <w:rFonts w:ascii="Calibri" w:eastAsia="宋体" w:hAnsi="Calibri"/>
              </w:rPr>
              <w:t>A</w:t>
            </w:r>
            <w:r w:rsidRPr="00402A08">
              <w:rPr>
                <w:rFonts w:ascii="Calibri" w:eastAsia="宋体" w:hAnsi="Calibri"/>
              </w:rPr>
              <w:t>防火墙的入站规则，允许主机</w:t>
            </w:r>
            <w:r w:rsidRPr="00402A08">
              <w:rPr>
                <w:rFonts w:ascii="Calibri" w:eastAsia="宋体" w:hAnsi="Calibri"/>
              </w:rPr>
              <w:t>B</w:t>
            </w:r>
            <w:r w:rsidRPr="00402A08">
              <w:rPr>
                <w:rFonts w:ascii="Calibri" w:eastAsia="宋体" w:hAnsi="Calibri"/>
              </w:rPr>
              <w:t>的</w:t>
            </w:r>
            <w:r w:rsidRPr="00402A08">
              <w:rPr>
                <w:rFonts w:ascii="Calibri" w:eastAsia="宋体" w:hAnsi="Calibri"/>
              </w:rPr>
              <w:t>IP</w:t>
            </w:r>
            <w:r w:rsidRPr="00402A08">
              <w:rPr>
                <w:rFonts w:ascii="Calibri" w:eastAsia="宋体" w:hAnsi="Calibri"/>
              </w:rPr>
              <w:t>地址发送的数据包通过，我们发现主机</w:t>
            </w:r>
            <w:r w:rsidRPr="00402A08">
              <w:rPr>
                <w:rFonts w:ascii="Calibri" w:eastAsia="宋体" w:hAnsi="Calibri"/>
              </w:rPr>
              <w:t>B</w:t>
            </w:r>
            <w:r w:rsidRPr="00402A08">
              <w:rPr>
                <w:rFonts w:ascii="Calibri" w:eastAsia="宋体" w:hAnsi="Calibri"/>
              </w:rPr>
              <w:t>能够成功</w:t>
            </w:r>
            <w:r w:rsidRPr="00402A08">
              <w:rPr>
                <w:rFonts w:ascii="Calibri" w:eastAsia="宋体" w:hAnsi="Calibri"/>
              </w:rPr>
              <w:t>ping</w:t>
            </w:r>
            <w:r w:rsidRPr="00402A08">
              <w:rPr>
                <w:rFonts w:ascii="Calibri" w:eastAsia="宋体" w:hAnsi="Calibri"/>
              </w:rPr>
              <w:t>通主机</w:t>
            </w:r>
            <w:r w:rsidRPr="00402A08">
              <w:rPr>
                <w:rFonts w:ascii="Calibri" w:eastAsia="宋体" w:hAnsi="Calibri"/>
              </w:rPr>
              <w:t>A</w:t>
            </w:r>
            <w:r w:rsidRPr="00402A08">
              <w:rPr>
                <w:rFonts w:ascii="Calibri" w:eastAsia="宋体" w:hAnsi="Calibri"/>
              </w:rPr>
              <w:t>。这展示了防火墙可以根据特定的规则</w:t>
            </w:r>
            <w:proofErr w:type="gramStart"/>
            <w:r w:rsidRPr="00402A08">
              <w:rPr>
                <w:rFonts w:ascii="Calibri" w:eastAsia="宋体" w:hAnsi="Calibri"/>
              </w:rPr>
              <w:t>来允许</w:t>
            </w:r>
            <w:proofErr w:type="gramEnd"/>
            <w:r w:rsidRPr="00402A08">
              <w:rPr>
                <w:rFonts w:ascii="Calibri" w:eastAsia="宋体" w:hAnsi="Calibri"/>
              </w:rPr>
              <w:t>或拒绝特定的数据包，具有高度的定制性。</w:t>
            </w:r>
          </w:p>
          <w:p w14:paraId="7B50438D" w14:textId="77777777" w:rsidR="00402A08" w:rsidRPr="00402A08" w:rsidRDefault="00402A08" w:rsidP="00402A08">
            <w:pPr>
              <w:numPr>
                <w:ilvl w:val="0"/>
                <w:numId w:val="2"/>
              </w:numPr>
              <w:rPr>
                <w:rFonts w:ascii="Calibri" w:eastAsia="宋体" w:hAnsi="Calibri"/>
              </w:rPr>
            </w:pPr>
            <w:r w:rsidRPr="00402A08">
              <w:rPr>
                <w:rFonts w:ascii="Calibri" w:eastAsia="宋体" w:hAnsi="Calibri"/>
                <w:b/>
                <w:bCs/>
              </w:rPr>
              <w:t>防火墙的双向控制能力</w:t>
            </w:r>
            <w:r w:rsidRPr="00402A08">
              <w:rPr>
                <w:rFonts w:ascii="Calibri" w:eastAsia="宋体" w:hAnsi="Calibri"/>
              </w:rPr>
              <w:t>：在实验的第五步中，修改了主机</w:t>
            </w:r>
            <w:r w:rsidRPr="00402A08">
              <w:rPr>
                <w:rFonts w:ascii="Calibri" w:eastAsia="宋体" w:hAnsi="Calibri"/>
              </w:rPr>
              <w:t>A</w:t>
            </w:r>
            <w:r w:rsidRPr="00402A08">
              <w:rPr>
                <w:rFonts w:ascii="Calibri" w:eastAsia="宋体" w:hAnsi="Calibri"/>
              </w:rPr>
              <w:t>的出站规则，对主机</w:t>
            </w:r>
            <w:r w:rsidRPr="00402A08">
              <w:rPr>
                <w:rFonts w:ascii="Calibri" w:eastAsia="宋体" w:hAnsi="Calibri"/>
              </w:rPr>
              <w:t>A</w:t>
            </w:r>
            <w:r w:rsidRPr="00402A08">
              <w:rPr>
                <w:rFonts w:ascii="Calibri" w:eastAsia="宋体" w:hAnsi="Calibri"/>
              </w:rPr>
              <w:t>的出站访问进行了限制。在主机</w:t>
            </w:r>
            <w:r w:rsidRPr="00402A08">
              <w:rPr>
                <w:rFonts w:ascii="Calibri" w:eastAsia="宋体" w:hAnsi="Calibri"/>
              </w:rPr>
              <w:t>B</w:t>
            </w:r>
            <w:r w:rsidRPr="00402A08">
              <w:rPr>
                <w:rFonts w:ascii="Calibri" w:eastAsia="宋体" w:hAnsi="Calibri"/>
              </w:rPr>
              <w:t>关闭防火墙的情况下，主机</w:t>
            </w:r>
            <w:r w:rsidRPr="00402A08">
              <w:rPr>
                <w:rFonts w:ascii="Calibri" w:eastAsia="宋体" w:hAnsi="Calibri"/>
              </w:rPr>
              <w:t>A</w:t>
            </w:r>
            <w:r w:rsidRPr="00402A08">
              <w:rPr>
                <w:rFonts w:ascii="Calibri" w:eastAsia="宋体" w:hAnsi="Calibri"/>
              </w:rPr>
              <w:t>无法</w:t>
            </w:r>
            <w:r w:rsidRPr="00402A08">
              <w:rPr>
                <w:rFonts w:ascii="Calibri" w:eastAsia="宋体" w:hAnsi="Calibri"/>
              </w:rPr>
              <w:t>ping</w:t>
            </w:r>
            <w:r w:rsidRPr="00402A08">
              <w:rPr>
                <w:rFonts w:ascii="Calibri" w:eastAsia="宋体" w:hAnsi="Calibri"/>
              </w:rPr>
              <w:t>通主机</w:t>
            </w:r>
            <w:r w:rsidRPr="00402A08">
              <w:rPr>
                <w:rFonts w:ascii="Calibri" w:eastAsia="宋体" w:hAnsi="Calibri"/>
              </w:rPr>
              <w:t>B</w:t>
            </w:r>
            <w:r w:rsidRPr="00402A08">
              <w:rPr>
                <w:rFonts w:ascii="Calibri" w:eastAsia="宋体" w:hAnsi="Calibri"/>
              </w:rPr>
              <w:t>，这证明了防火墙不仅可以控制入站的访问，也可以控制出站的访问，实现了双向的网络访问控制。</w:t>
            </w:r>
          </w:p>
          <w:p w14:paraId="513C79A0" w14:textId="77777777" w:rsidR="00402A08" w:rsidRPr="00402A08" w:rsidRDefault="00402A08" w:rsidP="00402A08">
            <w:pPr>
              <w:rPr>
                <w:rFonts w:ascii="Calibri" w:eastAsia="宋体" w:hAnsi="Calibri"/>
              </w:rPr>
            </w:pPr>
            <w:r w:rsidRPr="00402A08">
              <w:rPr>
                <w:rFonts w:ascii="Calibri" w:eastAsia="宋体" w:hAnsi="Calibri"/>
              </w:rPr>
              <w:t>综上所述，防火墙的基本作用包括：</w:t>
            </w:r>
          </w:p>
          <w:p w14:paraId="1812BD47" w14:textId="77777777" w:rsidR="00402A08" w:rsidRPr="00402A08" w:rsidRDefault="00402A08" w:rsidP="00402A08">
            <w:pPr>
              <w:numPr>
                <w:ilvl w:val="0"/>
                <w:numId w:val="3"/>
              </w:numPr>
              <w:rPr>
                <w:rFonts w:ascii="Calibri" w:eastAsia="宋体" w:hAnsi="Calibri"/>
              </w:rPr>
            </w:pPr>
            <w:r w:rsidRPr="00402A08">
              <w:rPr>
                <w:rFonts w:ascii="Calibri" w:eastAsia="宋体" w:hAnsi="Calibri"/>
              </w:rPr>
              <w:t>防止未授权的访问，保护网络内部的设备不被外部攻击。</w:t>
            </w:r>
          </w:p>
          <w:p w14:paraId="21F41194" w14:textId="77777777" w:rsidR="00402A08" w:rsidRPr="00402A08" w:rsidRDefault="00402A08" w:rsidP="00402A08">
            <w:pPr>
              <w:numPr>
                <w:ilvl w:val="0"/>
                <w:numId w:val="3"/>
              </w:numPr>
              <w:rPr>
                <w:rFonts w:ascii="Calibri" w:eastAsia="宋体" w:hAnsi="Calibri"/>
              </w:rPr>
            </w:pPr>
            <w:r w:rsidRPr="00402A08">
              <w:rPr>
                <w:rFonts w:ascii="Calibri" w:eastAsia="宋体" w:hAnsi="Calibri"/>
              </w:rPr>
              <w:t>根据设定的规则允许或拒绝数据包的传输，实现访问控制。</w:t>
            </w:r>
          </w:p>
          <w:p w14:paraId="2B532ADE" w14:textId="77777777" w:rsidR="00402A08" w:rsidRPr="00402A08" w:rsidRDefault="00402A08" w:rsidP="00402A08">
            <w:pPr>
              <w:numPr>
                <w:ilvl w:val="0"/>
                <w:numId w:val="3"/>
              </w:numPr>
              <w:rPr>
                <w:rFonts w:ascii="Calibri" w:eastAsia="宋体" w:hAnsi="Calibri"/>
              </w:rPr>
            </w:pPr>
            <w:r w:rsidRPr="00402A08">
              <w:rPr>
                <w:rFonts w:ascii="Calibri" w:eastAsia="宋体" w:hAnsi="Calibri"/>
              </w:rPr>
              <w:t>定制规则以适应不同的网络安全需求。</w:t>
            </w:r>
          </w:p>
          <w:p w14:paraId="30A040CB" w14:textId="77777777" w:rsidR="00402A08" w:rsidRPr="00402A08" w:rsidRDefault="00402A08" w:rsidP="00402A08">
            <w:pPr>
              <w:numPr>
                <w:ilvl w:val="0"/>
                <w:numId w:val="3"/>
              </w:numPr>
              <w:rPr>
                <w:rFonts w:ascii="Calibri" w:eastAsia="宋体" w:hAnsi="Calibri"/>
              </w:rPr>
            </w:pPr>
            <w:r w:rsidRPr="00402A08">
              <w:rPr>
                <w:rFonts w:ascii="Calibri" w:eastAsia="宋体" w:hAnsi="Calibri"/>
              </w:rPr>
              <w:t>对网络的入站和出站数据流进行监控和管理，确保网络通信的安全性。</w:t>
            </w:r>
          </w:p>
          <w:p w14:paraId="0EE283CA" w14:textId="77777777" w:rsidR="00402A08" w:rsidRPr="00402A08" w:rsidRDefault="00402A08" w:rsidP="00402A08">
            <w:pPr>
              <w:rPr>
                <w:rFonts w:ascii="Calibri" w:eastAsia="宋体" w:hAnsi="Calibri"/>
              </w:rPr>
            </w:pPr>
            <w:r w:rsidRPr="00402A08">
              <w:rPr>
                <w:rFonts w:ascii="Calibri" w:eastAsia="宋体" w:hAnsi="Calibri"/>
              </w:rPr>
              <w:t>通过本次实验，我们不仅理解了防火墙的工作原理，还学会了如何通过设置不同的规则来实现对网络访问的精确控制。这对于构建一个安全的网络环境至关重要。</w:t>
            </w:r>
          </w:p>
          <w:p w14:paraId="6F2BAD06" w14:textId="77777777" w:rsidR="00402A08" w:rsidRPr="00402A08" w:rsidRDefault="00402A08" w:rsidP="00884B13">
            <w:pPr>
              <w:rPr>
                <w:rFonts w:ascii="Calibri" w:eastAsia="宋体" w:hAnsi="Calibri"/>
              </w:rPr>
            </w:pPr>
          </w:p>
        </w:tc>
      </w:tr>
    </w:tbl>
    <w:p w14:paraId="602D37F4" w14:textId="150F72EF" w:rsidR="00221347" w:rsidRPr="00256DEF" w:rsidRDefault="00221347" w:rsidP="00256DEF">
      <w:pPr>
        <w:rPr>
          <w:rFonts w:hint="eastAsia"/>
        </w:rPr>
      </w:pPr>
    </w:p>
    <w:sectPr w:rsidR="00221347" w:rsidRPr="00256DE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DC3373" w14:textId="77777777" w:rsidR="00E41DA1" w:rsidRDefault="00E41DA1" w:rsidP="007C4850">
      <w:r>
        <w:separator/>
      </w:r>
    </w:p>
  </w:endnote>
  <w:endnote w:type="continuationSeparator" w:id="0">
    <w:p w14:paraId="78BC3021" w14:textId="77777777" w:rsidR="00E41DA1" w:rsidRDefault="00E41DA1" w:rsidP="007C48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72C5E8" w14:textId="77777777" w:rsidR="00E41DA1" w:rsidRDefault="00E41DA1" w:rsidP="007C4850">
      <w:r>
        <w:separator/>
      </w:r>
    </w:p>
  </w:footnote>
  <w:footnote w:type="continuationSeparator" w:id="0">
    <w:p w14:paraId="0FB8D170" w14:textId="77777777" w:rsidR="00E41DA1" w:rsidRDefault="00E41DA1" w:rsidP="007C48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C33989"/>
    <w:multiLevelType w:val="multilevel"/>
    <w:tmpl w:val="E55C7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BC23DA"/>
    <w:multiLevelType w:val="multilevel"/>
    <w:tmpl w:val="4AD2C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245E87"/>
    <w:multiLevelType w:val="multilevel"/>
    <w:tmpl w:val="4B624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F4E"/>
    <w:rsid w:val="000C1F7D"/>
    <w:rsid w:val="00117388"/>
    <w:rsid w:val="001C673F"/>
    <w:rsid w:val="00221347"/>
    <w:rsid w:val="00240020"/>
    <w:rsid w:val="00256DEF"/>
    <w:rsid w:val="003C7FF5"/>
    <w:rsid w:val="00402A08"/>
    <w:rsid w:val="0042549F"/>
    <w:rsid w:val="00517BF8"/>
    <w:rsid w:val="005C634D"/>
    <w:rsid w:val="00603588"/>
    <w:rsid w:val="00627168"/>
    <w:rsid w:val="00627877"/>
    <w:rsid w:val="006521D1"/>
    <w:rsid w:val="00714224"/>
    <w:rsid w:val="007C4850"/>
    <w:rsid w:val="00992A2A"/>
    <w:rsid w:val="00A941CA"/>
    <w:rsid w:val="00AF3EC0"/>
    <w:rsid w:val="00B0198E"/>
    <w:rsid w:val="00B207E3"/>
    <w:rsid w:val="00B35BD9"/>
    <w:rsid w:val="00B44BC9"/>
    <w:rsid w:val="00C05F4E"/>
    <w:rsid w:val="00C252D4"/>
    <w:rsid w:val="00CA5FA5"/>
    <w:rsid w:val="00CF0197"/>
    <w:rsid w:val="00D60A22"/>
    <w:rsid w:val="00D70B17"/>
    <w:rsid w:val="00D979CA"/>
    <w:rsid w:val="00E10184"/>
    <w:rsid w:val="00E41DA1"/>
    <w:rsid w:val="00F029F9"/>
    <w:rsid w:val="00F86F21"/>
    <w:rsid w:val="00FA6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674AD4"/>
  <w15:chartTrackingRefBased/>
  <w15:docId w15:val="{2CF82FEA-3A90-4A9D-A259-21325327F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2A0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C485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C485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C485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C485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75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7</Pages>
  <Words>173</Words>
  <Characters>991</Characters>
  <Application>Microsoft Office Word</Application>
  <DocSecurity>0</DocSecurity>
  <Lines>8</Lines>
  <Paragraphs>2</Paragraphs>
  <ScaleCrop>false</ScaleCrop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浩葳</dc:creator>
  <cp:keywords/>
  <dc:description/>
  <cp:lastModifiedBy>zengcan zheng</cp:lastModifiedBy>
  <cp:revision>6</cp:revision>
  <dcterms:created xsi:type="dcterms:W3CDTF">2023-05-26T02:11:00Z</dcterms:created>
  <dcterms:modified xsi:type="dcterms:W3CDTF">2024-06-12T08:52:00Z</dcterms:modified>
</cp:coreProperties>
</file>