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Two Required Workers. One Optional Worker.</w:t>
      </w:r>
    </w:p>
    <w:p>
      <w:pPr>
        <w:spacing w:after="360"/>
      </w:pPr>
      <w:r>
        <w:rPr>
          <w:rFonts w:ascii="Calibri" w:hAnsi="Calibri" w:eastAsia="Calibri" w:cs="Calibri"/>
          <w:color w:val="555555"/>
          <w:sz w:val="27"/>
        </w:rPr>
        <w:t>Email Triage + Drive Inventory, with an optional Saturday LinkedIn Message Assistant</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Full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v1.5.1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set up two required workers and may choose a third:</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Available is not live</w:t>
      </w:r>
    </w:p>
    <w:p>
      <w:pPr>
        <w:spacing w:before="0" w:after="120" w:line="288" w:lineRule="auto"/>
      </w:pPr>
      <w:r>
        <w:rPr>
          <w:rFonts w:ascii="Calibri" w:hAnsi="Calibri" w:eastAsia="Calibri" w:cs="Calibri"/>
          <w:color w:val="1F2937"/>
          <w:sz w:val="21"/>
        </w:rPr>
        <w:t xml:space="preserve">The kit makes all three starter folders available. It does not connect your accounts, choose your times or activate your workers. Open </w:t>
      </w:r>
      <w:r>
        <w:rPr>
          <w:rFonts w:ascii="Menlo" w:hAnsi="Menlo" w:eastAsia="Menlo" w:cs="Menlo"/>
          <w:color w:val="1F4D78"/>
          <w:sz w:val="19"/>
        </w:rPr>
        <w:t>THREE-WORKER-GO-LIVE-CHECKLIST.md</w:t>
      </w:r>
      <w:r>
        <w:rPr>
          <w:rFonts w:ascii="Calibri" w:hAnsi="Calibri" w:eastAsia="Calibri" w:cs="Calibri"/>
          <w:color w:val="1F2937"/>
          <w:sz w:val="21"/>
        </w:rPr>
        <w:t xml:space="preserve"> and keep it beside this guide.</w:t>
      </w:r>
    </w:p>
    <w:p>
      <w:pPr>
        <w:numPr>
          <w:ilvl w:val="0"/>
          <w:numId w:val="13"/>
        </w:numPr>
        <w:spacing w:before="0" w:after="80" w:line="288" w:lineRule="auto"/>
      </w:pPr>
      <w:r>
        <w:rPr>
          <w:rFonts w:ascii="Calibri" w:hAnsi="Calibri" w:eastAsia="Calibri" w:cs="Calibri"/>
          <w:color w:val="1F2937"/>
          <w:sz w:val="21"/>
        </w:rPr>
        <w:t>Email is required and is live for you only after its account, schedule, pilot, filing-mode ruling, automation and validator agree.</w:t>
      </w:r>
    </w:p>
    <w:p>
      <w:pPr>
        <w:numPr>
          <w:ilvl w:val="0"/>
          <w:numId w:val="13"/>
        </w:numPr>
        <w:spacing w:before="0" w:after="80" w:line="288" w:lineRule="auto"/>
      </w:pPr>
      <w:r>
        <w:rPr>
          <w:rFonts w:ascii="Calibri" w:hAnsi="Calibri" w:eastAsia="Calibri" w:cs="Calibri"/>
          <w:color w:val="1F2937"/>
          <w:sz w:val="21"/>
        </w:rPr>
        <w:t xml:space="preserve">Full Drive Index is required and is live for you only after every supported scope, output file, final cursor and validator agree. </w:t>
      </w:r>
      <w:r>
        <w:rPr>
          <w:rFonts w:ascii="Menlo" w:hAnsi="Menlo" w:eastAsia="Menlo" w:cs="Menlo"/>
          <w:color w:val="1F4D78"/>
          <w:sz w:val="19"/>
        </w:rPr>
        <w:t>TEST 25</w:t>
      </w:r>
      <w:r>
        <w:rPr>
          <w:rFonts w:ascii="Calibri" w:hAnsi="Calibri" w:eastAsia="Calibri" w:cs="Calibri"/>
          <w:color w:val="1F2937"/>
          <w:sz w:val="21"/>
        </w:rPr>
        <w:t xml:space="preserve"> proves setup only.</w:t>
      </w:r>
    </w:p>
    <w:p>
      <w:pPr>
        <w:numPr>
          <w:ilvl w:val="0"/>
          <w:numId w:val="13"/>
        </w:numPr>
        <w:spacing w:before="0" w:after="80" w:line="288" w:lineRule="auto"/>
      </w:pPr>
      <w:r>
        <w:rPr>
          <w:rFonts w:ascii="Calibri" w:hAnsi="Calibri" w:eastAsia="Calibri" w:cs="Calibri"/>
          <w:color w:val="1F2937"/>
          <w:sz w:val="21"/>
        </w:rPr>
        <w:t xml:space="preserve">Saturday LinkedIn is optional. If you choose it, its schedule, scoped local-control handoff, manually supplied pilot, queue and validator must agree. If you decline it, record </w:t>
      </w:r>
      <w:r>
        <w:rPr>
          <w:rFonts w:ascii="Menlo" w:hAnsi="Menlo" w:eastAsia="Menlo" w:cs="Menlo"/>
          <w:color w:val="1F4D78"/>
          <w:sz w:val="19"/>
        </w:rPr>
        <w:t>NOT ENABLED BY CHOICE</w:t>
      </w:r>
      <w:r>
        <w:rPr>
          <w:rFonts w:ascii="Calibri" w:hAnsi="Calibri" w:eastAsia="Calibri" w:cs="Calibri"/>
          <w:color w:val="1F2937"/>
          <w:sz w:val="21"/>
        </w:rPr>
        <w:t>.</w:t>
      </w:r>
    </w:p>
    <w:p>
      <w:pPr>
        <w:pStyle w:val="Heading2"/>
      </w:pPr>
      <w:r>
        <w:rPr>
          <w:rFonts w:ascii="Calibri" w:hAnsi="Calibri" w:eastAsia="Calibri" w:cs="Calibri"/>
          <w:color w:val="2E74B5"/>
          <w:sz w:val="26"/>
        </w:rPr>
        <w:t>The whole loop at a glance</w:t>
      </w:r>
    </w:p>
    <w:p>
      <w:pPr>
        <w:numPr>
          <w:ilvl w:val="0"/>
          <w:numId w:val="15"/>
        </w:numPr>
        <w:spacing w:before="0" w:after="80" w:line="288" w:lineRule="auto"/>
      </w:pPr>
      <w:r>
        <w:rPr>
          <w:rFonts w:ascii="Calibri" w:hAnsi="Calibri" w:eastAsia="Calibri" w:cs="Calibri"/>
          <w:color w:val="1F2937"/>
          <w:sz w:val="21"/>
        </w:rPr>
        <w:t>Ask the Setup Helper to find the verified public v1.5.1 company kit on your screen.</w:t>
      </w:r>
    </w:p>
    <w:p>
      <w:pPr>
        <w:numPr>
          <w:ilvl w:val="0"/>
          <w:numId w:val="15"/>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5"/>
        </w:numPr>
        <w:spacing w:before="0" w:after="80" w:line="288" w:lineRule="auto"/>
      </w:pPr>
      <w:r>
        <w:rPr>
          <w:rFonts w:ascii="Calibri" w:hAnsi="Calibri" w:eastAsia="Calibri" w:cs="Calibri"/>
          <w:color w:val="1F2937"/>
          <w:sz w:val="21"/>
        </w:rPr>
        <w:t>Copy the Email and Drive starter folders into it.</w:t>
      </w:r>
    </w:p>
    <w:p>
      <w:pPr>
        <w:numPr>
          <w:ilvl w:val="0"/>
          <w:numId w:val="15"/>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5"/>
        </w:numPr>
        <w:spacing w:before="0" w:after="80" w:line="288" w:lineRule="auto"/>
      </w:pPr>
      <w:r>
        <w:rPr>
          <w:rFonts w:ascii="Calibri" w:hAnsi="Calibri" w:eastAsia="Calibri" w:cs="Calibri"/>
          <w:color w:val="1F2937"/>
          <w:sz w:val="21"/>
        </w:rPr>
        <w:t>Connect only the app that project needs.</w:t>
      </w:r>
    </w:p>
    <w:p>
      <w:pPr>
        <w:numPr>
          <w:ilvl w:val="0"/>
          <w:numId w:val="15"/>
        </w:numPr>
        <w:spacing w:before="0" w:after="80" w:line="288" w:lineRule="auto"/>
      </w:pPr>
      <w:r>
        <w:rPr>
          <w:rFonts w:ascii="Calibri" w:hAnsi="Calibri" w:eastAsia="Calibri" w:cs="Calibri"/>
          <w:color w:val="1F2937"/>
          <w:sz w:val="21"/>
        </w:rPr>
        <w:t>Paste the exact prompt.</w:t>
      </w:r>
    </w:p>
    <w:p>
      <w:pPr>
        <w:numPr>
          <w:ilvl w:val="0"/>
          <w:numId w:val="15"/>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5"/>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5"/>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Before installing, ask me one question at a time for the exact company or group, legal entity, operating unit, jurisdictions, purpose, my relationship to the company, and compliance owner. Check current authoritative sources, treat historical charts only as leads, create a separate confirmed Gate 0 profile for each materially different entity or unit, and do not report ACTIVE while compliance questions remain.</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Abhilash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When the company announces a new release</w:t>
      </w:r>
    </w:p>
    <w:p>
      <w:pPr>
        <w:numPr>
          <w:ilvl w:val="0"/>
          <w:numId w:val="17"/>
        </w:numPr>
        <w:spacing w:before="0" w:after="80" w:line="288" w:lineRule="auto"/>
      </w:pPr>
      <w:r>
        <w:rPr>
          <w:rFonts w:ascii="Calibri" w:hAnsi="Calibri" w:eastAsia="Calibri" w:cs="Calibri"/>
          <w:color w:val="1F2937"/>
          <w:sz w:val="21"/>
        </w:rPr>
        <w:t>Open your existing worker in Codex.</w:t>
      </w:r>
    </w:p>
    <w:p>
      <w:pPr>
        <w:keepNext/>
        <w:numPr>
          <w:ilvl w:val="0"/>
          <w:numId w:val="17"/>
        </w:numPr>
        <w:spacing w:before="0" w:after="80" w:line="288" w:lineRule="auto"/>
      </w:pPr>
      <w:r>
        <w:rPr>
          <w:rFonts w:ascii="Calibri" w:hAnsi="Calibri" w:eastAsia="Calibri" w:cs="Calibri"/>
          <w:color w:val="1F2937"/>
          <w:sz w:val="21"/>
        </w:rPr>
        <w:t xml:space="preserve">Paste </w:t>
      </w:r>
      <w:r>
        <w:rPr>
          <w:rFonts w:ascii="Menlo" w:hAnsi="Menlo" w:eastAsia="Menlo" w:cs="Menlo"/>
          <w:color w:val="1F4D78"/>
          <w:sz w:val="19"/>
        </w:rPr>
        <w:t>CHECK FOR KAIRALI UPDATE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Setup Helper shows the installed and latest versions, affected managed layers and preserved employee-owned files. Nothing has changed.</w:t>
      </w:r>
    </w:p>
    <w:p>
      <w:pPr>
        <w:keepNext/>
        <w:numPr>
          <w:ilvl w:val="0"/>
          <w:numId w:val="19"/>
        </w:numPr>
        <w:spacing w:before="0" w:after="80" w:line="288" w:lineRule="auto"/>
      </w:pPr>
      <w:r>
        <w:rPr>
          <w:rFonts w:ascii="Calibri" w:hAnsi="Calibri" w:eastAsia="Calibri" w:cs="Calibri"/>
          <w:color w:val="1F2937"/>
          <w:sz w:val="21"/>
        </w:rPr>
        <w:t xml:space="preserve">If a task is live, defer the update. At a safe checkpoint, say </w:t>
      </w:r>
      <w:r>
        <w:rPr>
          <w:rFonts w:ascii="Menlo" w:hAnsi="Menlo" w:eastAsia="Menlo" w:cs="Menlo"/>
          <w:color w:val="1F4D78"/>
          <w:sz w:val="19"/>
        </w:rPr>
        <w:t>UPDATE NOW</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verifies the tagged release and hashes, creates a backup, updates core, reference kit and already-approved skills separately, validates, and shows the new version, receipt, preserved-state result and recovery location.</w:t>
      </w:r>
    </w:p>
    <w:p>
      <w:pPr>
        <w:spacing w:before="0" w:after="120" w:line="288" w:lineRule="auto"/>
      </w:pPr>
      <w:r>
        <w:rPr>
          <w:rFonts w:ascii="Calibri" w:hAnsi="Calibri" w:eastAsia="Calibri" w:cs="Calibri"/>
          <w:color w:val="1F2937"/>
          <w:sz w:val="21"/>
        </w:rPr>
        <w:t xml:space="preserve">GitHub Desktop </w:t>
      </w:r>
      <w:r>
        <w:rPr>
          <w:rFonts w:ascii="Calibri" w:hAnsi="Calibri" w:eastAsia="Calibri" w:cs="Calibri"/>
          <w:b/>
          <w:color w:val="1F2937"/>
          <w:sz w:val="21"/>
        </w:rPr>
        <w:t>Fetch origin</w:t>
      </w:r>
      <w:r>
        <w:rPr>
          <w:rFonts w:ascii="Calibri" w:hAnsi="Calibri" w:eastAsia="Calibri" w:cs="Calibri"/>
          <w:color w:val="1F2937"/>
          <w:sz w:val="21"/>
        </w:rPr>
        <w:t xml:space="preserve"> and </w:t>
      </w:r>
      <w:r>
        <w:rPr>
          <w:rFonts w:ascii="Calibri" w:hAnsi="Calibri" w:eastAsia="Calibri" w:cs="Calibri"/>
          <w:b/>
          <w:color w:val="1F2937"/>
          <w:sz w:val="21"/>
        </w:rPr>
        <w:t>Pull origin</w:t>
      </w:r>
      <w:r>
        <w:rPr>
          <w:rFonts w:ascii="Calibri" w:hAnsi="Calibri" w:eastAsia="Calibri" w:cs="Calibri"/>
          <w:color w:val="1F2937"/>
          <w:sz w:val="21"/>
        </w:rPr>
        <w:t xml:space="preserve"> only synchronize the selected shared repository checkout. They do not install or update an employee worker, reference kit or skill. Monitor reads version, receipt and evidence for the announced batch and reports anything missing, deferred or mismatched; it never rewrites your state.</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kairali-company-rollout-1.5.1.zip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21"/>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2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5"/>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7"/>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9"/>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3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33"/>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35"/>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v1.5.1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7"/>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9"/>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1"/>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3"/>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4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9"/>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5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53"/>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5"/>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7"/>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61"/>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63"/>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9"/>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71"/>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7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75"/>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7"/>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9"/>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81"/>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83"/>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85"/>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7"/>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9"/>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91"/>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91"/>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91"/>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91"/>
        </w:numPr>
        <w:spacing w:before="0" w:after="80" w:line="288" w:lineRule="auto"/>
      </w:pPr>
      <w:r>
        <w:rPr>
          <w:rFonts w:ascii="Calibri" w:hAnsi="Calibri" w:eastAsia="Calibri" w:cs="Calibri"/>
          <w:color w:val="1F2937"/>
          <w:sz w:val="21"/>
        </w:rPr>
        <w:t>Sensitive messages are not quoted.</w:t>
      </w:r>
    </w:p>
    <w:p>
      <w:pPr>
        <w:numPr>
          <w:ilvl w:val="0"/>
          <w:numId w:val="91"/>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91"/>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91"/>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9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93"/>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95"/>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7"/>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9"/>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101"/>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103"/>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105"/>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7"/>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7"/>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7"/>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7"/>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7"/>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7"/>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7"/>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spacing w:before="0" w:after="120" w:line="288" w:lineRule="auto"/>
      </w:pPr>
      <w:r>
        <w:rPr>
          <w:rFonts w:ascii="Calibri" w:hAnsi="Calibri" w:eastAsia="Calibri" w:cs="Calibri"/>
          <w:color w:val="1F2937"/>
          <w:sz w:val="21"/>
        </w:rPr>
        <w:t xml:space="preserve">For company homework, stop after </w:t>
      </w:r>
      <w:r>
        <w:rPr>
          <w:rFonts w:ascii="Menlo" w:hAnsi="Menlo" w:eastAsia="Menlo" w:cs="Menlo"/>
          <w:color w:val="1F4D78"/>
          <w:sz w:val="19"/>
        </w:rPr>
        <w:t>TEST 25</w:t>
      </w:r>
      <w:r>
        <w:rPr>
          <w:rFonts w:ascii="Calibri" w:hAnsi="Calibri" w:eastAsia="Calibri" w:cs="Calibri"/>
          <w:color w:val="1F2937"/>
          <w:sz w:val="21"/>
        </w:rPr>
        <w:t xml:space="preserve"> only if setup is blocked and record that blocker. The Drive worker is marked </w:t>
      </w:r>
      <w:r>
        <w:rPr>
          <w:rFonts w:ascii="Calibri" w:hAnsi="Calibri" w:eastAsia="Calibri" w:cs="Calibri"/>
          <w:b/>
          <w:color w:val="1F2937"/>
          <w:sz w:val="21"/>
        </w:rPr>
        <w:t>LIVE FOR ME</w:t>
      </w:r>
      <w:r>
        <w:rPr>
          <w:rFonts w:ascii="Calibri" w:hAnsi="Calibri" w:eastAsia="Calibri" w:cs="Calibri"/>
          <w:color w:val="1F2937"/>
          <w:sz w:val="21"/>
        </w:rPr>
        <w:t xml:space="preserve"> only after </w:t>
      </w:r>
      <w:r>
        <w:rPr>
          <w:rFonts w:ascii="Menlo" w:hAnsi="Menlo" w:eastAsia="Menlo" w:cs="Menlo"/>
          <w:color w:val="1F4D78"/>
          <w:sz w:val="19"/>
        </w:rPr>
        <w:t>FULL DRIVE INDEX</w:t>
      </w:r>
      <w:r>
        <w:rPr>
          <w:rFonts w:ascii="Calibri" w:hAnsi="Calibri" w:eastAsia="Calibri" w:cs="Calibri"/>
          <w:color w:val="1F2937"/>
          <w:sz w:val="21"/>
        </w:rPr>
        <w:t xml:space="preserve"> finishes every supported scope and the final validator passes.</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11"/>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13"/>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15"/>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7"/>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9"/>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21"/>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23"/>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25"/>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25"/>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25"/>
        </w:numPr>
        <w:spacing w:before="0" w:after="80" w:line="288" w:lineRule="auto"/>
      </w:pPr>
      <w:r>
        <w:rPr>
          <w:rFonts w:ascii="Calibri" w:hAnsi="Calibri" w:eastAsia="Calibri" w:cs="Calibri"/>
          <w:color w:val="1F2937"/>
          <w:sz w:val="21"/>
        </w:rPr>
        <w:t>The final evidence row and validator pass in each project.</w:t>
      </w:r>
    </w:p>
    <w:p>
      <w:pPr>
        <w:numPr>
          <w:ilvl w:val="0"/>
          <w:numId w:val="125"/>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and validator pass. Do not show message bodies.</w:t>
      </w:r>
    </w:p>
    <w:p>
      <w:pPr>
        <w:numPr>
          <w:ilvl w:val="0"/>
          <w:numId w:val="125"/>
        </w:numPr>
        <w:spacing w:before="0" w:after="80" w:line="288" w:lineRule="auto"/>
      </w:pPr>
      <w:r>
        <w:rPr>
          <w:rFonts w:ascii="Calibri" w:hAnsi="Calibri" w:eastAsia="Calibri" w:cs="Calibri"/>
          <w:color w:val="1F2937"/>
          <w:sz w:val="21"/>
        </w:rPr>
        <w:t xml:space="preserve">The three-line final readback from </w:t>
      </w:r>
      <w:r>
        <w:rPr>
          <w:rFonts w:ascii="Menlo" w:hAnsi="Menlo" w:eastAsia="Menlo" w:cs="Menlo"/>
          <w:color w:val="1F4D78"/>
          <w:sz w:val="19"/>
        </w:rPr>
        <w:t>THREE-WORKER-GO-LIVE-CHECKLIST.md</w:t>
      </w:r>
      <w:r>
        <w:rPr>
          <w:rFonts w:ascii="Calibri" w:hAnsi="Calibri" w:eastAsia="Calibri" w:cs="Calibri"/>
          <w:color w:val="1F2937"/>
          <w:sz w:val="21"/>
        </w:rPr>
        <w:t xml:space="preserve">: Email and Drive are </w:t>
      </w:r>
      <w:r>
        <w:rPr>
          <w:rFonts w:ascii="Menlo" w:hAnsi="Menlo" w:eastAsia="Menlo" w:cs="Menlo"/>
          <w:color w:val="1F4D78"/>
          <w:sz w:val="19"/>
        </w:rPr>
        <w:t>LIVE FOR ME</w:t>
      </w:r>
      <w:r>
        <w:rPr>
          <w:rFonts w:ascii="Calibri" w:hAnsi="Calibri" w:eastAsia="Calibri" w:cs="Calibri"/>
          <w:color w:val="1F2937"/>
          <w:sz w:val="21"/>
        </w:rPr>
        <w:t xml:space="preserve"> or show an exact blocker; LinkedIn is </w:t>
      </w:r>
      <w:r>
        <w:rPr>
          <w:rFonts w:ascii="Menlo" w:hAnsi="Menlo" w:eastAsia="Menlo" w:cs="Menlo"/>
          <w:color w:val="1F4D78"/>
          <w:sz w:val="19"/>
        </w:rPr>
        <w:t>LIVE FOR ME, OPTIONAL</w:t>
      </w:r>
      <w:r>
        <w:rPr>
          <w:rFonts w:ascii="Calibri" w:hAnsi="Calibri" w:eastAsia="Calibri" w:cs="Calibri"/>
          <w:color w:val="1F2937"/>
          <w:sz w:val="21"/>
        </w:rPr>
        <w:t xml:space="preserve">, </w:t>
      </w:r>
      <w:r>
        <w:rPr>
          <w:rFonts w:ascii="Menlo" w:hAnsi="Menlo" w:eastAsia="Menlo" w:cs="Menlo"/>
          <w:color w:val="1F4D78"/>
          <w:sz w:val="19"/>
        </w:rPr>
        <w:t>NOT ENABLED BY CHOICE</w:t>
      </w:r>
      <w:r>
        <w:rPr>
          <w:rFonts w:ascii="Calibri" w:hAnsi="Calibri" w:eastAsia="Calibri" w:cs="Calibri"/>
          <w:color w:val="1F2937"/>
          <w:sz w:val="21"/>
        </w:rPr>
        <w:t>, or shows an exact blocker.</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7"/>
        </w:numPr>
        <w:spacing w:before="0" w:after="80" w:line="288" w:lineRule="auto"/>
      </w:pPr>
      <w:r>
        <w:rPr>
          <w:rFonts w:ascii="Calibri" w:hAnsi="Calibri" w:eastAsia="Calibri" w:cs="Calibri"/>
          <w:color w:val="1F2937"/>
          <w:sz w:val="21"/>
        </w:rPr>
        <w:t>the correct folder is not visible;</w:t>
      </w:r>
    </w:p>
    <w:p>
      <w:pPr>
        <w:numPr>
          <w:ilvl w:val="0"/>
          <w:numId w:val="127"/>
        </w:numPr>
        <w:spacing w:before="0" w:after="80" w:line="288" w:lineRule="auto"/>
      </w:pPr>
      <w:r>
        <w:rPr>
          <w:rFonts w:ascii="Calibri" w:hAnsi="Calibri" w:eastAsia="Calibri" w:cs="Calibri"/>
          <w:color w:val="1F2937"/>
          <w:sz w:val="21"/>
        </w:rPr>
        <w:t>the app or button names do not match;</w:t>
      </w:r>
    </w:p>
    <w:p>
      <w:pPr>
        <w:numPr>
          <w:ilvl w:val="0"/>
          <w:numId w:val="127"/>
        </w:numPr>
        <w:spacing w:before="0" w:after="80" w:line="288" w:lineRule="auto"/>
      </w:pPr>
      <w:r>
        <w:rPr>
          <w:rFonts w:ascii="Calibri" w:hAnsi="Calibri" w:eastAsia="Calibri" w:cs="Calibri"/>
          <w:color w:val="1F2937"/>
          <w:sz w:val="21"/>
        </w:rPr>
        <w:t>the company app cannot be enabled or connected;</w:t>
      </w:r>
    </w:p>
    <w:p>
      <w:pPr>
        <w:numPr>
          <w:ilvl w:val="0"/>
          <w:numId w:val="127"/>
        </w:numPr>
        <w:spacing w:before="0" w:after="80" w:line="288" w:lineRule="auto"/>
      </w:pPr>
      <w:r>
        <w:rPr>
          <w:rFonts w:ascii="Calibri" w:hAnsi="Calibri" w:eastAsia="Calibri" w:cs="Calibri"/>
          <w:color w:val="1F2937"/>
          <w:sz w:val="21"/>
        </w:rPr>
        <w:t>the wrong account is connected;</w:t>
      </w:r>
    </w:p>
    <w:p>
      <w:pPr>
        <w:numPr>
          <w:ilvl w:val="0"/>
          <w:numId w:val="127"/>
        </w:numPr>
        <w:spacing w:before="0" w:after="80" w:line="288" w:lineRule="auto"/>
      </w:pPr>
      <w:r>
        <w:rPr>
          <w:rFonts w:ascii="Calibri" w:hAnsi="Calibri" w:eastAsia="Calibri" w:cs="Calibri"/>
          <w:color w:val="1F2937"/>
          <w:sz w:val="21"/>
        </w:rPr>
        <w:t>a permission asks for Full access;</w:t>
      </w:r>
    </w:p>
    <w:p>
      <w:pPr>
        <w:numPr>
          <w:ilvl w:val="0"/>
          <w:numId w:val="127"/>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7"/>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7"/>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7"/>
        </w:numPr>
        <w:spacing w:before="0" w:after="80" w:line="288" w:lineRule="auto"/>
      </w:pPr>
      <w:r>
        <w:rPr>
          <w:rFonts w:ascii="Calibri" w:hAnsi="Calibri" w:eastAsia="Calibri" w:cs="Calibri"/>
          <w:color w:val="1F2937"/>
          <w:sz w:val="21"/>
        </w:rPr>
        <w:t>the task crosses an active local Gate 0 ID, asks for credentials, touches banking or personal HR, or presents another sensitive decision not covered by the confirmed profile.</w:t>
      </w:r>
    </w:p>
    <w:p>
      <w:pPr>
        <w:spacing w:before="0" w:after="120" w:line="288" w:lineRule="auto"/>
      </w:pPr>
      <w:r>
        <w:rPr>
          <w:rFonts w:ascii="Calibri" w:hAnsi="Calibri" w:eastAsia="Calibri" w:cs="Calibri"/>
          <w:color w:val="1F2937"/>
          <w:sz w:val="21"/>
        </w:rPr>
        <w:t>Setup Helper resolves safe setup. Ambuj receives only an unavoidable company-access problem. The approval owner named beside the crossed gate receives that Gate 0 issue; Abhilash receives the owner decisions assigned to him.</w:t>
      </w:r>
    </w:p>
    <w:p>
      <w:pPr>
        <w:pStyle w:val="Heading1"/>
      </w:pPr>
      <w:r>
        <w:rPr>
          <w:rFonts w:ascii="Calibri" w:hAnsi="Calibri" w:eastAsia="Calibri" w:cs="Calibri"/>
          <w:color w:val="2E74B5"/>
          <w:sz w:val="32"/>
        </w:rPr>
        <w:t>Managed update readback</w:t>
      </w:r>
    </w:p>
    <w:p>
      <w:pPr>
        <w:spacing w:before="0" w:after="120" w:line="288" w:lineRule="auto"/>
      </w:pPr>
      <w:r>
        <w:rPr>
          <w:rFonts w:ascii="Calibri" w:hAnsi="Calibri" w:eastAsia="Calibri" w:cs="Calibri"/>
          <w:color w:val="1F2937"/>
          <w:sz w:val="21"/>
        </w:rPr>
        <w:t>For an announced release, bring back only this safe proof:</w:t>
      </w:r>
    </w:p>
    <w:p>
      <w:pPr>
        <w:numPr>
          <w:ilvl w:val="0"/>
          <w:numId w:val="129"/>
        </w:numPr>
        <w:spacing w:before="0" w:after="80" w:line="288" w:lineRule="auto"/>
      </w:pPr>
      <w:r>
        <w:rPr>
          <w:rFonts w:ascii="Calibri" w:hAnsi="Calibri" w:eastAsia="Calibri" w:cs="Calibri"/>
          <w:color w:val="1F2937"/>
          <w:sz w:val="21"/>
        </w:rPr>
        <w:t>announced version: ____________________</w:t>
      </w:r>
    </w:p>
    <w:p>
      <w:pPr>
        <w:numPr>
          <w:ilvl w:val="0"/>
          <w:numId w:val="129"/>
        </w:numPr>
        <w:spacing w:before="0" w:after="80" w:line="288" w:lineRule="auto"/>
      </w:pPr>
      <w:r>
        <w:rPr>
          <w:rFonts w:ascii="Calibri" w:hAnsi="Calibri" w:eastAsia="Calibri" w:cs="Calibri"/>
          <w:color w:val="1F2937"/>
          <w:sz w:val="21"/>
        </w:rPr>
        <w:t>installed version: ____________________</w:t>
      </w:r>
    </w:p>
    <w:p>
      <w:pPr>
        <w:numPr>
          <w:ilvl w:val="0"/>
          <w:numId w:val="129"/>
        </w:numPr>
        <w:spacing w:before="0" w:after="80" w:line="288" w:lineRule="auto"/>
      </w:pPr>
      <w:r>
        <w:rPr>
          <w:rFonts w:ascii="Calibri" w:hAnsi="Calibri" w:eastAsia="Calibri" w:cs="Calibri"/>
          <w:color w:val="1F2937"/>
          <w:sz w:val="21"/>
        </w:rPr>
        <w:t xml:space="preserve">update status: </w:t>
      </w:r>
      <w:r>
        <w:rPr>
          <w:rFonts w:ascii="Menlo" w:hAnsi="Menlo" w:eastAsia="Menlo" w:cs="Menlo"/>
          <w:color w:val="1F4D78"/>
          <w:sz w:val="19"/>
        </w:rPr>
        <w:t>CURRENT</w:t>
      </w:r>
      <w:r>
        <w:rPr>
          <w:rFonts w:ascii="Calibri" w:hAnsi="Calibri" w:eastAsia="Calibri" w:cs="Calibri"/>
          <w:color w:val="1F2937"/>
          <w:sz w:val="21"/>
        </w:rPr>
        <w:t xml:space="preserve">, </w:t>
      </w:r>
      <w:r>
        <w:rPr>
          <w:rFonts w:ascii="Menlo" w:hAnsi="Menlo" w:eastAsia="Menlo" w:cs="Menlo"/>
          <w:color w:val="1F4D78"/>
          <w:sz w:val="19"/>
        </w:rPr>
        <w:t>UPDATED</w:t>
      </w:r>
      <w:r>
        <w:rPr>
          <w:rFonts w:ascii="Calibri" w:hAnsi="Calibri" w:eastAsia="Calibri" w:cs="Calibri"/>
          <w:color w:val="1F2937"/>
          <w:sz w:val="21"/>
        </w:rPr>
        <w:t xml:space="preserve"> or </w:t>
      </w:r>
      <w:r>
        <w:rPr>
          <w:rFonts w:ascii="Menlo" w:hAnsi="Menlo" w:eastAsia="Menlo" w:cs="Menlo"/>
          <w:color w:val="1F4D78"/>
          <w:sz w:val="19"/>
        </w:rPr>
        <w:t>DEFERRED</w:t>
      </w:r>
      <w:r>
        <w:rPr>
          <w:rFonts w:ascii="Calibri" w:hAnsi="Calibri" w:eastAsia="Calibri" w:cs="Calibri"/>
          <w:color w:val="1F2937"/>
          <w:sz w:val="21"/>
        </w:rPr>
        <w:t>: ____________________</w:t>
      </w:r>
    </w:p>
    <w:p>
      <w:pPr>
        <w:numPr>
          <w:ilvl w:val="0"/>
          <w:numId w:val="129"/>
        </w:numPr>
        <w:spacing w:before="0" w:after="80" w:line="288" w:lineRule="auto"/>
      </w:pPr>
      <w:r>
        <w:rPr>
          <w:rFonts w:ascii="Calibri" w:hAnsi="Calibri" w:eastAsia="Calibri" w:cs="Calibri"/>
          <w:color w:val="1F2937"/>
          <w:sz w:val="21"/>
        </w:rPr>
        <w:t>receipt and validation result: ____________________</w:t>
      </w:r>
    </w:p>
    <w:p>
      <w:pPr>
        <w:numPr>
          <w:ilvl w:val="0"/>
          <w:numId w:val="129"/>
        </w:numPr>
        <w:spacing w:before="0" w:after="80" w:line="288" w:lineRule="auto"/>
      </w:pPr>
      <w:r>
        <w:rPr>
          <w:rFonts w:ascii="Calibri" w:hAnsi="Calibri" w:eastAsia="Calibri" w:cs="Calibri"/>
          <w:color w:val="1F2937"/>
          <w:sz w:val="21"/>
        </w:rPr>
        <w:t>preserved-state result: ____________________</w:t>
      </w:r>
    </w:p>
    <w:p>
      <w:pPr>
        <w:numPr>
          <w:ilvl w:val="0"/>
          <w:numId w:val="129"/>
        </w:numPr>
        <w:spacing w:before="0" w:after="80" w:line="288" w:lineRule="auto"/>
      </w:pPr>
      <w:r>
        <w:rPr>
          <w:rFonts w:ascii="Calibri" w:hAnsi="Calibri" w:eastAsia="Calibri" w:cs="Calibri"/>
          <w:color w:val="1F2937"/>
          <w:sz w:val="21"/>
        </w:rPr>
        <w:t>recovery location, if updated: ____________________</w:t>
      </w:r>
    </w:p>
    <w:p>
      <w:pPr>
        <w:spacing w:before="0" w:after="120" w:line="288" w:lineRule="auto"/>
      </w:pPr>
      <w:r>
        <w:rPr>
          <w:rFonts w:ascii="Calibri" w:hAnsi="Calibri" w:eastAsia="Calibri" w:cs="Calibri"/>
          <w:color w:val="1F2937"/>
          <w:sz w:val="21"/>
        </w:rPr>
        <w:t>Do not paste employee work, secrets or credentials into a public release, portal or repository. Monitor reads this proof for the announced batch and reports drift; it does not rewrite the worker.</w:t>
      </w:r>
    </w:p>
    <w:p>
      <w:pPr>
        <w:pStyle w:val="Heading1"/>
      </w:pPr>
      <w:r>
        <w:rPr>
          <w:rFonts w:ascii="Calibri" w:hAnsi="Calibri" w:eastAsia="Calibri" w:cs="Calibri"/>
          <w:color w:val="2E74B5"/>
          <w:sz w:val="32"/>
        </w:rPr>
        <w:t>Official screen references</w:t>
      </w:r>
    </w:p>
    <w:p>
      <w:pPr>
        <w:numPr>
          <w:ilvl w:val="0"/>
          <w:numId w:val="131"/>
        </w:numPr>
        <w:spacing w:before="0" w:after="80" w:line="288" w:lineRule="auto"/>
      </w:pPr>
      <w:r>
        <w:rPr>
          <w:rFonts w:ascii="Calibri" w:hAnsi="Calibri" w:eastAsia="Calibri" w:cs="Calibri"/>
          <w:color w:val="1F2937"/>
          <w:sz w:val="21"/>
        </w:rPr>
        <w:t>ChatGPT quickstart: https://learn.chatgpt.com/docs/quickstart</w:t>
      </w:r>
    </w:p>
    <w:p>
      <w:pPr>
        <w:numPr>
          <w:ilvl w:val="0"/>
          <w:numId w:val="131"/>
        </w:numPr>
        <w:spacing w:before="0" w:after="80" w:line="288" w:lineRule="auto"/>
      </w:pPr>
      <w:r>
        <w:rPr>
          <w:rFonts w:ascii="Calibri" w:hAnsi="Calibri" w:eastAsia="Calibri" w:cs="Calibri"/>
          <w:color w:val="1F2937"/>
          <w:sz w:val="21"/>
        </w:rPr>
        <w:t>ChatGPT desktop app: https://learn.chatgpt.com/docs/app</w:t>
      </w:r>
    </w:p>
    <w:p>
      <w:pPr>
        <w:numPr>
          <w:ilvl w:val="0"/>
          <w:numId w:val="131"/>
        </w:numPr>
        <w:spacing w:before="0" w:after="80" w:line="288" w:lineRule="auto"/>
      </w:pPr>
      <w:r>
        <w:rPr>
          <w:rFonts w:ascii="Calibri" w:hAnsi="Calibri" w:eastAsia="Calibri" w:cs="Calibri"/>
          <w:color w:val="1F2937"/>
          <w:sz w:val="21"/>
        </w:rPr>
        <w:t>Projects and chats: https://learn.chatgpt.com/docs/projects</w:t>
      </w:r>
    </w:p>
    <w:p>
      <w:pPr>
        <w:numPr>
          <w:ilvl w:val="0"/>
          <w:numId w:val="131"/>
        </w:numPr>
        <w:spacing w:before="0" w:after="80" w:line="288" w:lineRule="auto"/>
      </w:pPr>
      <w:r>
        <w:rPr>
          <w:rFonts w:ascii="Calibri" w:hAnsi="Calibri" w:eastAsia="Calibri" w:cs="Calibri"/>
          <w:color w:val="1F2937"/>
          <w:sz w:val="21"/>
        </w:rPr>
        <w:t>Apps: https://help.openai.com/en/articles/11487775-connectors-in-chatgpt</w:t>
      </w:r>
    </w:p>
    <w:p>
      <w:pPr>
        <w:numPr>
          <w:ilvl w:val="0"/>
          <w:numId w:val="131"/>
        </w:numPr>
        <w:spacing w:before="0" w:after="80" w:line="288" w:lineRule="auto"/>
      </w:pPr>
      <w:r>
        <w:rPr>
          <w:rFonts w:ascii="Calibri" w:hAnsi="Calibri" w:eastAsia="Calibri" w:cs="Calibri"/>
          <w:color w:val="1F2937"/>
          <w:sz w:val="21"/>
        </w:rPr>
        <w:t>Email inbox use case: https://learn.chatgpt.com/use-cases/manage-your-inbox</w:t>
      </w:r>
    </w:p>
    <w:p>
      <w:pPr>
        <w:numPr>
          <w:ilvl w:val="0"/>
          <w:numId w:val="131"/>
        </w:numPr>
        <w:spacing w:before="0" w:after="80" w:line="288" w:lineRule="auto"/>
      </w:pPr>
      <w:r>
        <w:rPr>
          <w:rFonts w:ascii="Calibri" w:hAnsi="Calibri" w:eastAsia="Calibri" w:cs="Calibri"/>
          <w:color w:val="1F2937"/>
          <w:sz w:val="21"/>
        </w:rPr>
        <w:t>Computer Use with Codex: https://learn.chatgpt.com/use-cases/use-your-computer-with-codex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bullet"/>
      <w:lvlText w:val="•"/>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1"/>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1"/>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2"/>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3"/>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4"/>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1"/>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2"/>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3"/>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4"/>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1"/>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2"/>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3"/>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4"/>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5"/>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6"/>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1"/>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2"/>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3"/>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4"/>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5"/>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6"/>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1"/>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2"/>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3"/>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4"/>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1"/>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2"/>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3"/>
      <w:numFmt w:val="decimal"/>
      <w:lvlText w:val="%1."/>
      <w:suff w:val="tab"/>
      <w:pPr>
        <w:tabs>
          <w:tab w:val="num" w:pos="540"/>
        </w:tabs>
        <w:ind w:left="540" w:hanging="270"/>
      </w:pPr>
      <w:rPr>
        <w:rFonts w:ascii="Calibri" w:hAnsi="Calibri"/>
      </w:rPr>
    </w:lvl>
  </w:abstractNum>
  <w:num w:numId="85">
    <w:abstractNumId w:val="84"/>
  </w:num>
  <w:abstractNum w:abstractNumId="86">
    <w:multiLevelType w:val="singleLevel"/>
    <w:lvl w:ilvl="0">
      <w:start w:val="4"/>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5"/>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1"/>
      <w:numFmt w:val="bullet"/>
      <w:lvlText w:val="•"/>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1"/>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2"/>
      <w:numFmt w:val="decimal"/>
      <w:lvlText w:val="%1."/>
      <w:suff w:val="tab"/>
      <w:pPr>
        <w:tabs>
          <w:tab w:val="num" w:pos="540"/>
        </w:tabs>
        <w:ind w:left="540" w:hanging="270"/>
      </w:pPr>
      <w:rPr>
        <w:rFonts w:ascii="Calibri" w:hAnsi="Calibri"/>
      </w:rPr>
    </w:lvl>
  </w:abstractNum>
  <w:num w:numId="101">
    <w:abstractNumId w:val="100"/>
  </w:num>
  <w:abstractNum w:abstractNumId="102">
    <w:multiLevelType w:val="singleLevel"/>
    <w:lvl w:ilvl="0">
      <w:start w:val="3"/>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4"/>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1"/>
      <w:numFmt w:val="bullet"/>
      <w:lvlText w:val="•"/>
      <w:suff w:val="tab"/>
      <w:pPr>
        <w:tabs>
          <w:tab w:val="num" w:pos="540"/>
        </w:tabs>
        <w:ind w:left="540" w:hanging="270"/>
      </w:pPr>
      <w:rPr>
        <w:rFonts w:ascii="Calibri" w:hAnsi="Calibri"/>
      </w:rPr>
    </w:lvl>
  </w:abstractNum>
  <w:num w:numId="107">
    <w:abstractNumId w:val="106"/>
  </w:num>
  <w:abstractNum w:abstractNumId="108">
    <w:multiLevelType w:val="singleLevel"/>
    <w:lvl w:ilvl="0">
      <w:start w:val="1"/>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2"/>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3"/>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4"/>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5"/>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6"/>
      <w:numFmt w:val="decimal"/>
      <w:lvlText w:val="%1."/>
      <w:suff w:val="tab"/>
      <w:pPr>
        <w:tabs>
          <w:tab w:val="num" w:pos="540"/>
        </w:tabs>
        <w:ind w:left="540" w:hanging="270"/>
      </w:pPr>
      <w:rPr>
        <w:rFonts w:ascii="Calibri" w:hAnsi="Calibri"/>
      </w:rPr>
    </w:lvl>
  </w:abstractNum>
  <w:num w:numId="119">
    <w:abstractNumId w:val="118"/>
  </w:num>
  <w:abstractNum w:abstractNumId="120">
    <w:multiLevelType w:val="singleLevel"/>
    <w:lvl w:ilvl="0">
      <w:start w:val="7"/>
      <w:numFmt w:val="decimal"/>
      <w:lvlText w:val="%1."/>
      <w:suff w:val="tab"/>
      <w:pPr>
        <w:tabs>
          <w:tab w:val="num" w:pos="540"/>
        </w:tabs>
        <w:ind w:left="540" w:hanging="270"/>
      </w:pPr>
      <w:rPr>
        <w:rFonts w:ascii="Calibri" w:hAnsi="Calibri"/>
      </w:rPr>
    </w:lvl>
  </w:abstractNum>
  <w:num w:numId="121">
    <w:abstractNumId w:val="120"/>
  </w:num>
  <w:abstractNum w:abstractNumId="122">
    <w:multiLevelType w:val="singleLevel"/>
    <w:lvl w:ilvl="0">
      <w:start w:val="8"/>
      <w:numFmt w:val="decimal"/>
      <w:lvlText w:val="%1."/>
      <w:suff w:val="tab"/>
      <w:pPr>
        <w:tabs>
          <w:tab w:val="num" w:pos="540"/>
        </w:tabs>
        <w:ind w:left="540" w:hanging="270"/>
      </w:pPr>
      <w:rPr>
        <w:rFonts w:ascii="Calibri" w:hAnsi="Calibri"/>
      </w:rPr>
    </w:lvl>
  </w:abstractNum>
  <w:num w:numId="123">
    <w:abstractNumId w:val="122"/>
  </w:num>
  <w:abstractNum w:abstractNumId="124">
    <w:multiLevelType w:val="singleLevel"/>
    <w:lvl w:ilvl="0">
      <w:start w:val="1"/>
      <w:numFmt w:val="bullet"/>
      <w:lvlText w:val="•"/>
      <w:suff w:val="tab"/>
      <w:pPr>
        <w:tabs>
          <w:tab w:val="num" w:pos="540"/>
        </w:tabs>
        <w:ind w:left="540" w:hanging="270"/>
      </w:pPr>
      <w:rPr>
        <w:rFonts w:ascii="Calibri" w:hAnsi="Calibri"/>
      </w:rPr>
    </w:lvl>
  </w:abstractNum>
  <w:num w:numId="125">
    <w:abstractNumId w:val="124"/>
  </w:num>
  <w:abstractNum w:abstractNumId="126">
    <w:multiLevelType w:val="singleLevel"/>
    <w:lvl w:ilvl="0">
      <w:start w:val="1"/>
      <w:numFmt w:val="bullet"/>
      <w:lvlText w:val="•"/>
      <w:suff w:val="tab"/>
      <w:pPr>
        <w:tabs>
          <w:tab w:val="num" w:pos="540"/>
        </w:tabs>
        <w:ind w:left="540" w:hanging="270"/>
      </w:pPr>
      <w:rPr>
        <w:rFonts w:ascii="Calibri" w:hAnsi="Calibri"/>
      </w:rPr>
    </w:lvl>
  </w:abstractNum>
  <w:num w:numId="127">
    <w:abstractNumId w:val="126"/>
  </w:num>
  <w:abstractNum w:abstractNumId="128">
    <w:multiLevelType w:val="singleLevel"/>
    <w:lvl w:ilvl="0">
      <w:start w:val="1"/>
      <w:numFmt w:val="bullet"/>
      <w:lvlText w:val="•"/>
      <w:suff w:val="tab"/>
      <w:pPr>
        <w:tabs>
          <w:tab w:val="num" w:pos="540"/>
        </w:tabs>
        <w:ind w:left="540" w:hanging="270"/>
      </w:pPr>
      <w:rPr>
        <w:rFonts w:ascii="Calibri" w:hAnsi="Calibri"/>
      </w:rPr>
    </w:lvl>
  </w:abstractNum>
  <w:num w:numId="129">
    <w:abstractNumId w:val="128"/>
  </w:num>
  <w:abstractNum w:abstractNumId="130">
    <w:multiLevelType w:val="singleLevel"/>
    <w:lvl w:ilvl="0">
      <w:start w:val="1"/>
      <w:numFmt w:val="bullet"/>
      <w:lvlText w:val="•"/>
      <w:suff w:val="tab"/>
      <w:pPr>
        <w:tabs>
          <w:tab w:val="num" w:pos="540"/>
        </w:tabs>
        <w:ind w:left="540" w:hanging="270"/>
      </w:pPr>
      <w:rPr>
        <w:rFonts w:ascii="Calibri" w:hAnsi="Calibri"/>
      </w:rPr>
    </w:lvl>
  </w:abstractNum>
  <w:num w:numId="131">
    <w:abstractNumId w:val="1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Required Workers. One Optional Worker.</dc:title>
  <dc:subject>Beginner Daily Email, Full Drive Index and optional Saturday LinkedIn homework</dc:subject>
  <dc:creator>Kairali AI Method</dc:creator>
  <cp:keywords>Codex, AI human, email triage, full drive index, LinkedIn message assistant, beginner</cp:keywords>
  <dc:description>generated by python-docx</dc:description>
  <cp:lastModifiedBy/>
  <cp:revision>1</cp:revision>
  <dcterms:created xsi:type="dcterms:W3CDTF">2013-12-23T23:15:00Z</dcterms:created>
  <dcterms:modified xsi:type="dcterms:W3CDTF">2013-12-23T23:15:00Z</dcterms:modified>
  <cp:category/>
</cp:coreProperties>
</file>