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2C9E" w14:textId="54FA3063" w:rsidR="00FA4A12" w:rsidRPr="00B73E52" w:rsidRDefault="00841B06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proofErr w:type="gramStart"/>
      <w:r w:rsidRPr="00B73E52">
        <w:rPr>
          <w:rFonts w:ascii="Calibri" w:hAnsi="Calibri" w:cs="Calibri"/>
          <w:sz w:val="24"/>
          <w:szCs w:val="24"/>
        </w:rPr>
        <w:t>ANALYTICS :</w:t>
      </w:r>
      <w:proofErr w:type="gramEnd"/>
      <w:r w:rsidRPr="00B73E52">
        <w:rPr>
          <w:rFonts w:ascii="Calibri" w:hAnsi="Calibri" w:cs="Calibri"/>
          <w:sz w:val="24"/>
          <w:szCs w:val="24"/>
        </w:rPr>
        <w:t>-</w:t>
      </w:r>
    </w:p>
    <w:p w14:paraId="0B78FE85" w14:textId="30305EDA" w:rsidR="00841B06" w:rsidRPr="00B73E52" w:rsidRDefault="00841B06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Assignment </w:t>
      </w:r>
      <w:proofErr w:type="gramStart"/>
      <w:r w:rsidRPr="00B73E52">
        <w:rPr>
          <w:rFonts w:ascii="Calibri" w:hAnsi="Calibri" w:cs="Calibri"/>
          <w:sz w:val="24"/>
          <w:szCs w:val="24"/>
        </w:rPr>
        <w:t>1 :</w:t>
      </w:r>
      <w:proofErr w:type="gramEnd"/>
    </w:p>
    <w:p w14:paraId="690311F5" w14:textId="71AD4C59" w:rsidR="00841B06" w:rsidRPr="00B73E52" w:rsidRDefault="00841B06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056E161" wp14:editId="13DCEF01">
            <wp:extent cx="5731510" cy="287020"/>
            <wp:effectExtent l="0" t="0" r="2540" b="0"/>
            <wp:docPr id="9646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1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2A90" w14:textId="543ED492" w:rsidR="00841B06" w:rsidRPr="00B73E52" w:rsidRDefault="00F9780B" w:rsidP="002479B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analytics means collecting, cleaning </w:t>
      </w:r>
      <w:proofErr w:type="spellStart"/>
      <w:r w:rsidRPr="00B73E52">
        <w:rPr>
          <w:rFonts w:ascii="Calibri" w:hAnsi="Calibri" w:cs="Calibri"/>
          <w:sz w:val="24"/>
          <w:szCs w:val="24"/>
        </w:rPr>
        <w:t>analysing</w:t>
      </w:r>
      <w:proofErr w:type="spellEnd"/>
      <w:r w:rsidRPr="00B73E52">
        <w:rPr>
          <w:rFonts w:ascii="Calibri" w:hAnsi="Calibri" w:cs="Calibri"/>
          <w:sz w:val="24"/>
          <w:szCs w:val="24"/>
        </w:rPr>
        <w:t xml:space="preserve"> and interpreting data to support better business decisions.</w:t>
      </w:r>
    </w:p>
    <w:p w14:paraId="65C97088" w14:textId="1545BE32" w:rsidR="00F9780B" w:rsidRPr="00B73E52" w:rsidRDefault="00F9780B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In simple </w:t>
      </w:r>
      <w:proofErr w:type="gramStart"/>
      <w:r w:rsidRPr="00B73E52">
        <w:rPr>
          <w:rFonts w:ascii="Calibri" w:hAnsi="Calibri" w:cs="Calibri"/>
          <w:sz w:val="24"/>
          <w:szCs w:val="24"/>
        </w:rPr>
        <w:t>way :</w:t>
      </w:r>
      <w:proofErr w:type="gramEnd"/>
    </w:p>
    <w:p w14:paraId="668F604E" w14:textId="2931608D" w:rsidR="00F9780B" w:rsidRPr="00B73E52" w:rsidRDefault="00F9780B" w:rsidP="002479B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Raw data -&gt; Clean data -&gt; Analysis -&gt; Insights -&gt; Business decisions.</w:t>
      </w:r>
    </w:p>
    <w:p w14:paraId="6C92EEE3" w14:textId="760A0B54" w:rsidR="00F9780B" w:rsidRPr="00B73E52" w:rsidRDefault="00F9780B" w:rsidP="002479B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r w:rsidR="002479B3" w:rsidRPr="00B73E52">
        <w:rPr>
          <w:rFonts w:ascii="Calibri" w:hAnsi="Calibri" w:cs="Calibri"/>
          <w:sz w:val="24"/>
          <w:szCs w:val="24"/>
        </w:rPr>
        <w:t>is everywhere and mostly used in industries like finance, pharma, services, food, manufacturing etc.</w:t>
      </w:r>
    </w:p>
    <w:p w14:paraId="30C29451" w14:textId="193188CF" w:rsidR="002479B3" w:rsidRPr="00B73E52" w:rsidRDefault="00430701" w:rsidP="002479B3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r w:rsidRPr="00B73E52">
        <w:rPr>
          <w:rFonts w:ascii="Calibri" w:hAnsi="Calibri" w:cs="Calibri"/>
          <w:sz w:val="24"/>
          <w:szCs w:val="24"/>
        </w:rPr>
        <w:sym w:font="Wingdings" w:char="F0E0"/>
      </w:r>
      <w:r w:rsidRPr="00B73E52">
        <w:rPr>
          <w:rFonts w:ascii="Calibri" w:hAnsi="Calibri" w:cs="Calibri"/>
          <w:sz w:val="24"/>
          <w:szCs w:val="24"/>
        </w:rPr>
        <w:t xml:space="preserve"> Information </w:t>
      </w:r>
      <w:r w:rsidRPr="00B73E52">
        <w:rPr>
          <w:rFonts w:ascii="Calibri" w:hAnsi="Calibri" w:cs="Calibri"/>
          <w:sz w:val="24"/>
          <w:szCs w:val="24"/>
        </w:rPr>
        <w:sym w:font="Wingdings" w:char="F0E0"/>
      </w:r>
      <w:r w:rsidRPr="00B73E52">
        <w:rPr>
          <w:rFonts w:ascii="Calibri" w:hAnsi="Calibri" w:cs="Calibri"/>
          <w:sz w:val="24"/>
          <w:szCs w:val="24"/>
        </w:rPr>
        <w:t xml:space="preserve"> Insight</w:t>
      </w:r>
    </w:p>
    <w:p w14:paraId="488D5F8E" w14:textId="6029D0CF" w:rsidR="00430701" w:rsidRPr="00B73E52" w:rsidRDefault="00430701" w:rsidP="00430701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gramStart"/>
      <w:r w:rsidRPr="00B73E52">
        <w:rPr>
          <w:rFonts w:ascii="Calibri" w:hAnsi="Calibri" w:cs="Calibri"/>
          <w:sz w:val="24"/>
          <w:szCs w:val="24"/>
        </w:rPr>
        <w:t>Data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raw facts and numbers. For example, Mumbai sales = 95 lakhs.</w:t>
      </w:r>
    </w:p>
    <w:p w14:paraId="11286E82" w14:textId="4863D34F" w:rsidR="00430701" w:rsidRPr="00B73E52" w:rsidRDefault="005231E0" w:rsidP="00430701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gramStart"/>
      <w:r w:rsidRPr="00B73E52">
        <w:rPr>
          <w:rFonts w:ascii="Calibri" w:hAnsi="Calibri" w:cs="Calibri"/>
          <w:sz w:val="24"/>
          <w:szCs w:val="24"/>
        </w:rPr>
        <w:t>Information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data with context. For example, Mumbai sales increased from 80lakh to 95lakh.</w:t>
      </w:r>
    </w:p>
    <w:p w14:paraId="14BA0B4A" w14:textId="6DA42C73" w:rsidR="005231E0" w:rsidRPr="00B73E52" w:rsidRDefault="005231E0" w:rsidP="00430701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gramStart"/>
      <w:r w:rsidRPr="00B73E52">
        <w:rPr>
          <w:rFonts w:ascii="Calibri" w:hAnsi="Calibri" w:cs="Calibri"/>
          <w:sz w:val="24"/>
          <w:szCs w:val="24"/>
        </w:rPr>
        <w:t>Insight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explains something meaningful and potentially actionable. For example, Mumbai sales increased by 18.75%, mainly because beverage sales increased by 30% in the last two weeks.</w:t>
      </w:r>
    </w:p>
    <w:p w14:paraId="5E9F8B0A" w14:textId="2C057997" w:rsidR="005231E0" w:rsidRPr="00B73E52" w:rsidRDefault="005231E0" w:rsidP="005231E0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Types of </w:t>
      </w:r>
      <w:proofErr w:type="gramStart"/>
      <w:r w:rsidRPr="00B73E52">
        <w:rPr>
          <w:rFonts w:ascii="Calibri" w:hAnsi="Calibri" w:cs="Calibri"/>
          <w:sz w:val="24"/>
          <w:szCs w:val="24"/>
        </w:rPr>
        <w:t>Analytics :</w:t>
      </w:r>
      <w:proofErr w:type="gramEnd"/>
    </w:p>
    <w:p w14:paraId="1EE3CAC0" w14:textId="4321FCC7" w:rsidR="005231E0" w:rsidRPr="00B73E52" w:rsidRDefault="005231E0" w:rsidP="005231E0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Descriptive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Analytics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what happened?</w:t>
      </w:r>
    </w:p>
    <w:p w14:paraId="23E5E4D2" w14:textId="7DD9D128" w:rsidR="005231E0" w:rsidRPr="00B73E52" w:rsidRDefault="005231E0" w:rsidP="005231E0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Diagnostic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Analytics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why did it happened?</w:t>
      </w:r>
    </w:p>
    <w:p w14:paraId="45880130" w14:textId="384558EE" w:rsidR="005231E0" w:rsidRPr="00B73E52" w:rsidRDefault="005231E0" w:rsidP="005231E0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Predictive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Analytics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what is likely to happen?</w:t>
      </w:r>
    </w:p>
    <w:p w14:paraId="182A667E" w14:textId="66F19FD1" w:rsidR="005231E0" w:rsidRPr="00B73E52" w:rsidRDefault="005231E0" w:rsidP="005231E0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Prescriptive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Analytics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what should we do?</w:t>
      </w:r>
    </w:p>
    <w:p w14:paraId="60B63B1B" w14:textId="77777777" w:rsidR="005231E0" w:rsidRPr="00B73E52" w:rsidRDefault="005231E0" w:rsidP="005231E0">
      <w:pPr>
        <w:rPr>
          <w:rFonts w:ascii="Calibri" w:hAnsi="Calibri" w:cs="Calibri"/>
          <w:sz w:val="24"/>
          <w:szCs w:val="24"/>
        </w:rPr>
      </w:pPr>
    </w:p>
    <w:p w14:paraId="09D6C6E8" w14:textId="4E34E127" w:rsidR="002479B3" w:rsidRPr="00B73E52" w:rsidRDefault="00923BB1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Industry </w:t>
      </w:r>
      <w:proofErr w:type="gramStart"/>
      <w:r w:rsidRPr="00B73E52">
        <w:rPr>
          <w:rFonts w:ascii="Calibri" w:hAnsi="Calibri" w:cs="Calibri"/>
          <w:sz w:val="24"/>
          <w:szCs w:val="24"/>
        </w:rPr>
        <w:t>Roles :</w:t>
      </w:r>
      <w:proofErr w:type="gramEnd"/>
      <w:r w:rsidRPr="00B73E52">
        <w:rPr>
          <w:rFonts w:ascii="Calibri" w:hAnsi="Calibri" w:cs="Calibri"/>
          <w:sz w:val="24"/>
          <w:szCs w:val="24"/>
        </w:rPr>
        <w:t>-</w:t>
      </w:r>
    </w:p>
    <w:p w14:paraId="07B77379" w14:textId="2A7FF34F" w:rsidR="00923BB1" w:rsidRPr="00B73E52" w:rsidRDefault="00923BB1" w:rsidP="00923BB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proofErr w:type="gramStart"/>
      <w:r w:rsidRPr="00B73E52">
        <w:rPr>
          <w:rFonts w:ascii="Calibri" w:hAnsi="Calibri" w:cs="Calibri"/>
          <w:sz w:val="24"/>
          <w:szCs w:val="24"/>
        </w:rPr>
        <w:t>Analyst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</w:t>
      </w:r>
      <w:r w:rsidR="003B5AF8" w:rsidRPr="00B73E52">
        <w:rPr>
          <w:rFonts w:ascii="Calibri" w:hAnsi="Calibri" w:cs="Calibri"/>
          <w:sz w:val="24"/>
          <w:szCs w:val="24"/>
        </w:rPr>
        <w:t>A Data Analyst analyzes data and creates insights for business teams.</w:t>
      </w:r>
    </w:p>
    <w:p w14:paraId="5B25EEE3" w14:textId="0D7C26D4" w:rsidR="003B5AF8" w:rsidRPr="00B73E52" w:rsidRDefault="003B5AF8" w:rsidP="00923BB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Business </w:t>
      </w:r>
      <w:proofErr w:type="gramStart"/>
      <w:r w:rsidRPr="00B73E52">
        <w:rPr>
          <w:rFonts w:ascii="Calibri" w:hAnsi="Calibri" w:cs="Calibri"/>
          <w:sz w:val="24"/>
          <w:szCs w:val="24"/>
        </w:rPr>
        <w:t>Analyst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A business analyst focuses more on business problems, requirements and solutions.</w:t>
      </w:r>
    </w:p>
    <w:p w14:paraId="2F0C0583" w14:textId="619297FD" w:rsidR="003B5AF8" w:rsidRPr="00B73E52" w:rsidRDefault="003B5AF8" w:rsidP="00923BB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proofErr w:type="gramStart"/>
      <w:r w:rsidRPr="00B73E52">
        <w:rPr>
          <w:rFonts w:ascii="Calibri" w:hAnsi="Calibri" w:cs="Calibri"/>
          <w:sz w:val="24"/>
          <w:szCs w:val="24"/>
        </w:rPr>
        <w:t>Engineer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A Data Engineer focuses on building the data infrastructure.</w:t>
      </w:r>
    </w:p>
    <w:p w14:paraId="08DA26FB" w14:textId="2A5635AB" w:rsidR="003B5AF8" w:rsidRPr="00B73E52" w:rsidRDefault="003B5AF8" w:rsidP="003B5AF8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</w:rPr>
        <w:t xml:space="preserve">Data </w:t>
      </w:r>
      <w:proofErr w:type="gramStart"/>
      <w:r w:rsidRPr="00B73E52">
        <w:rPr>
          <w:rFonts w:ascii="Calibri" w:hAnsi="Calibri" w:cs="Calibri"/>
          <w:sz w:val="24"/>
          <w:szCs w:val="24"/>
        </w:rPr>
        <w:t>Scientist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data scientist heavily focuses on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  Statistics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, Machine Learning, Predictive modelling, Algorithms, Python, Experimental analysis.</w:t>
      </w:r>
    </w:p>
    <w:p w14:paraId="274A3518" w14:textId="1FE3962A" w:rsidR="00C865C2" w:rsidRPr="00B73E52" w:rsidRDefault="003D1486" w:rsidP="00C865C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Industry Tools Mapping:</w:t>
      </w:r>
    </w:p>
    <w:p w14:paraId="3EB02D42" w14:textId="34CE6BA2" w:rsidR="003D1486" w:rsidRPr="00B73E52" w:rsidRDefault="003D1486" w:rsidP="00C865C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There are four major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tools :</w:t>
      </w:r>
      <w:proofErr w:type="gramEnd"/>
    </w:p>
    <w:p w14:paraId="2786BCBA" w14:textId="1B70FA94" w:rsidR="003D1486" w:rsidRPr="00B73E52" w:rsidRDefault="003D1486" w:rsidP="003D148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Excel</w:t>
      </w:r>
    </w:p>
    <w:p w14:paraId="1F375A25" w14:textId="02587A26" w:rsidR="003D1486" w:rsidRPr="00B73E52" w:rsidRDefault="003D1486" w:rsidP="003D148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SQL</w:t>
      </w:r>
    </w:p>
    <w:p w14:paraId="5B8A741D" w14:textId="7133DA0C" w:rsidR="003D1486" w:rsidRPr="00B73E52" w:rsidRDefault="003D1486" w:rsidP="003D148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Python</w:t>
      </w:r>
    </w:p>
    <w:p w14:paraId="6F872219" w14:textId="5C85D8A4" w:rsidR="003D1486" w:rsidRPr="00B73E52" w:rsidRDefault="003D1486" w:rsidP="003D148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Power BI</w:t>
      </w:r>
    </w:p>
    <w:p w14:paraId="24803F63" w14:textId="36410A8B" w:rsidR="003D1486" w:rsidRPr="00B73E52" w:rsidRDefault="003D1486" w:rsidP="003D1486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lastRenderedPageBreak/>
        <w:t>Same dataset used by different tools:</w:t>
      </w:r>
    </w:p>
    <w:p w14:paraId="11B03AA8" w14:textId="77777777" w:rsidR="003D1486" w:rsidRPr="00B73E52" w:rsidRDefault="003D1486" w:rsidP="003D1486">
      <w:pPr>
        <w:rPr>
          <w:rFonts w:ascii="Calibri" w:hAnsi="Calibri" w:cs="Calibr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D1486" w:rsidRPr="00B73E52" w14:paraId="5F7BA886" w14:textId="77777777" w:rsidTr="003D1486">
        <w:tc>
          <w:tcPr>
            <w:tcW w:w="1803" w:type="dxa"/>
          </w:tcPr>
          <w:p w14:paraId="6F7F9C21" w14:textId="4540D9ED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Date</w:t>
            </w:r>
          </w:p>
        </w:tc>
        <w:tc>
          <w:tcPr>
            <w:tcW w:w="1803" w:type="dxa"/>
          </w:tcPr>
          <w:p w14:paraId="0D959CB2" w14:textId="7F67EB50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Region</w:t>
            </w:r>
          </w:p>
        </w:tc>
        <w:tc>
          <w:tcPr>
            <w:tcW w:w="1803" w:type="dxa"/>
          </w:tcPr>
          <w:p w14:paraId="3FA91222" w14:textId="024CB575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Product</w:t>
            </w:r>
          </w:p>
        </w:tc>
        <w:tc>
          <w:tcPr>
            <w:tcW w:w="1803" w:type="dxa"/>
          </w:tcPr>
          <w:p w14:paraId="54298867" w14:textId="51CB56F0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Sales</w:t>
            </w:r>
          </w:p>
        </w:tc>
        <w:tc>
          <w:tcPr>
            <w:tcW w:w="1804" w:type="dxa"/>
          </w:tcPr>
          <w:p w14:paraId="5862C064" w14:textId="01077973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Quantity</w:t>
            </w:r>
          </w:p>
        </w:tc>
      </w:tr>
      <w:tr w:rsidR="003D1486" w:rsidRPr="00B73E52" w14:paraId="6A60F22D" w14:textId="77777777" w:rsidTr="003D1486">
        <w:tc>
          <w:tcPr>
            <w:tcW w:w="1803" w:type="dxa"/>
          </w:tcPr>
          <w:p w14:paraId="25FD019C" w14:textId="7790D5DB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Jan1</w:t>
            </w:r>
          </w:p>
        </w:tc>
        <w:tc>
          <w:tcPr>
            <w:tcW w:w="1803" w:type="dxa"/>
          </w:tcPr>
          <w:p w14:paraId="76338AD8" w14:textId="7F531951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West</w:t>
            </w:r>
          </w:p>
        </w:tc>
        <w:tc>
          <w:tcPr>
            <w:tcW w:w="1803" w:type="dxa"/>
          </w:tcPr>
          <w:p w14:paraId="3262841E" w14:textId="48AD1493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Pepsi</w:t>
            </w:r>
          </w:p>
        </w:tc>
        <w:tc>
          <w:tcPr>
            <w:tcW w:w="1803" w:type="dxa"/>
          </w:tcPr>
          <w:p w14:paraId="08735249" w14:textId="2CA945C6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10,000</w:t>
            </w:r>
          </w:p>
        </w:tc>
        <w:tc>
          <w:tcPr>
            <w:tcW w:w="1804" w:type="dxa"/>
          </w:tcPr>
          <w:p w14:paraId="4B2876C3" w14:textId="3332093C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100</w:t>
            </w:r>
          </w:p>
        </w:tc>
      </w:tr>
      <w:tr w:rsidR="003D1486" w:rsidRPr="00B73E52" w14:paraId="264F64A0" w14:textId="77777777" w:rsidTr="003D1486">
        <w:tc>
          <w:tcPr>
            <w:tcW w:w="1803" w:type="dxa"/>
          </w:tcPr>
          <w:p w14:paraId="2437924C" w14:textId="482116C4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Jan1</w:t>
            </w:r>
          </w:p>
        </w:tc>
        <w:tc>
          <w:tcPr>
            <w:tcW w:w="1803" w:type="dxa"/>
          </w:tcPr>
          <w:p w14:paraId="02F4414F" w14:textId="3F8DF3D0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East</w:t>
            </w:r>
          </w:p>
        </w:tc>
        <w:tc>
          <w:tcPr>
            <w:tcW w:w="1803" w:type="dxa"/>
          </w:tcPr>
          <w:p w14:paraId="6F7A230D" w14:textId="10A8BD43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Coke</w:t>
            </w:r>
          </w:p>
        </w:tc>
        <w:tc>
          <w:tcPr>
            <w:tcW w:w="1803" w:type="dxa"/>
          </w:tcPr>
          <w:p w14:paraId="3B9FA223" w14:textId="26FFECFF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8,000</w:t>
            </w:r>
          </w:p>
        </w:tc>
        <w:tc>
          <w:tcPr>
            <w:tcW w:w="1804" w:type="dxa"/>
          </w:tcPr>
          <w:p w14:paraId="761BDF38" w14:textId="066E731C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80</w:t>
            </w:r>
          </w:p>
        </w:tc>
      </w:tr>
      <w:tr w:rsidR="003D1486" w:rsidRPr="00B73E52" w14:paraId="09489EE6" w14:textId="77777777" w:rsidTr="003D1486">
        <w:tc>
          <w:tcPr>
            <w:tcW w:w="1803" w:type="dxa"/>
          </w:tcPr>
          <w:p w14:paraId="4ED41C93" w14:textId="67D07E37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Jan 2</w:t>
            </w:r>
          </w:p>
        </w:tc>
        <w:tc>
          <w:tcPr>
            <w:tcW w:w="1803" w:type="dxa"/>
          </w:tcPr>
          <w:p w14:paraId="3A59140F" w14:textId="246164B1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West</w:t>
            </w:r>
          </w:p>
        </w:tc>
        <w:tc>
          <w:tcPr>
            <w:tcW w:w="1803" w:type="dxa"/>
          </w:tcPr>
          <w:p w14:paraId="0663696E" w14:textId="5166D8B8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Pepsi</w:t>
            </w:r>
          </w:p>
        </w:tc>
        <w:tc>
          <w:tcPr>
            <w:tcW w:w="1803" w:type="dxa"/>
          </w:tcPr>
          <w:p w14:paraId="2ED05C9B" w14:textId="58DC9E03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13,000</w:t>
            </w:r>
          </w:p>
        </w:tc>
        <w:tc>
          <w:tcPr>
            <w:tcW w:w="1804" w:type="dxa"/>
          </w:tcPr>
          <w:p w14:paraId="0A7D7044" w14:textId="4954A104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130</w:t>
            </w:r>
          </w:p>
        </w:tc>
      </w:tr>
      <w:tr w:rsidR="003D1486" w:rsidRPr="00B73E52" w14:paraId="70CC36D3" w14:textId="77777777" w:rsidTr="003D1486">
        <w:tc>
          <w:tcPr>
            <w:tcW w:w="1803" w:type="dxa"/>
          </w:tcPr>
          <w:p w14:paraId="420487E4" w14:textId="4D2873BC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Jan 2</w:t>
            </w:r>
          </w:p>
        </w:tc>
        <w:tc>
          <w:tcPr>
            <w:tcW w:w="1803" w:type="dxa"/>
          </w:tcPr>
          <w:p w14:paraId="42DE015B" w14:textId="7B770439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North</w:t>
            </w:r>
          </w:p>
        </w:tc>
        <w:tc>
          <w:tcPr>
            <w:tcW w:w="1803" w:type="dxa"/>
          </w:tcPr>
          <w:p w14:paraId="59E6DD7E" w14:textId="0CBE3167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Coke</w:t>
            </w:r>
          </w:p>
        </w:tc>
        <w:tc>
          <w:tcPr>
            <w:tcW w:w="1803" w:type="dxa"/>
          </w:tcPr>
          <w:p w14:paraId="08CC1806" w14:textId="1700E5F3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5,000</w:t>
            </w:r>
          </w:p>
        </w:tc>
        <w:tc>
          <w:tcPr>
            <w:tcW w:w="1804" w:type="dxa"/>
          </w:tcPr>
          <w:p w14:paraId="18C24B37" w14:textId="1984D421" w:rsidR="003D1486" w:rsidRPr="00B73E52" w:rsidRDefault="003D1486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50</w:t>
            </w:r>
          </w:p>
        </w:tc>
      </w:tr>
    </w:tbl>
    <w:p w14:paraId="05B471EC" w14:textId="584F23CF" w:rsidR="003D1486" w:rsidRPr="00B73E52" w:rsidRDefault="003D1486" w:rsidP="003D1486">
      <w:pPr>
        <w:rPr>
          <w:rFonts w:ascii="Calibri" w:hAnsi="Calibri" w:cs="Calibri"/>
          <w:sz w:val="24"/>
          <w:szCs w:val="24"/>
          <w:lang w:val="en-IN"/>
        </w:rPr>
      </w:pPr>
    </w:p>
    <w:p w14:paraId="6105A1C8" w14:textId="07EF33A8" w:rsidR="003D1486" w:rsidRPr="00B73E52" w:rsidRDefault="00954D35" w:rsidP="003D1486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We would calculate, Total sales by region</w:t>
      </w:r>
    </w:p>
    <w:p w14:paraId="7A7E5687" w14:textId="1737F535" w:rsidR="00954D35" w:rsidRPr="00B73E52" w:rsidRDefault="00954D35" w:rsidP="003D1486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In excel, we use</w:t>
      </w:r>
      <w:r w:rsidR="003F15E0" w:rsidRPr="00B73E52">
        <w:rPr>
          <w:rFonts w:ascii="Calibri" w:hAnsi="Calibri" w:cs="Calibri"/>
          <w:sz w:val="24"/>
          <w:szCs w:val="24"/>
          <w:lang w:val="en-IN"/>
        </w:rPr>
        <w:t xml:space="preserve"> pivot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</w:tblGrid>
      <w:tr w:rsidR="003F15E0" w:rsidRPr="00B73E52" w14:paraId="33584390" w14:textId="77777777" w:rsidTr="003F15E0">
        <w:tc>
          <w:tcPr>
            <w:tcW w:w="1129" w:type="dxa"/>
          </w:tcPr>
          <w:p w14:paraId="08A87261" w14:textId="0617FABA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Region</w:t>
            </w:r>
          </w:p>
        </w:tc>
        <w:tc>
          <w:tcPr>
            <w:tcW w:w="1276" w:type="dxa"/>
          </w:tcPr>
          <w:p w14:paraId="41389927" w14:textId="2E96FCA6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Sales</w:t>
            </w:r>
          </w:p>
        </w:tc>
      </w:tr>
      <w:tr w:rsidR="003F15E0" w:rsidRPr="00B73E52" w14:paraId="554FC550" w14:textId="77777777" w:rsidTr="003F15E0">
        <w:tc>
          <w:tcPr>
            <w:tcW w:w="1129" w:type="dxa"/>
          </w:tcPr>
          <w:p w14:paraId="5C24AF59" w14:textId="3AC93686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West</w:t>
            </w:r>
          </w:p>
        </w:tc>
        <w:tc>
          <w:tcPr>
            <w:tcW w:w="1276" w:type="dxa"/>
          </w:tcPr>
          <w:p w14:paraId="0667C07A" w14:textId="5509C462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23,000</w:t>
            </w:r>
          </w:p>
        </w:tc>
      </w:tr>
      <w:tr w:rsidR="003F15E0" w:rsidRPr="00B73E52" w14:paraId="47731056" w14:textId="77777777" w:rsidTr="003F15E0">
        <w:tc>
          <w:tcPr>
            <w:tcW w:w="1129" w:type="dxa"/>
          </w:tcPr>
          <w:p w14:paraId="7051625B" w14:textId="2D64CB7D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East</w:t>
            </w:r>
          </w:p>
        </w:tc>
        <w:tc>
          <w:tcPr>
            <w:tcW w:w="1276" w:type="dxa"/>
          </w:tcPr>
          <w:p w14:paraId="7D372428" w14:textId="7452FB35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8,000</w:t>
            </w:r>
          </w:p>
        </w:tc>
      </w:tr>
      <w:tr w:rsidR="003F15E0" w:rsidRPr="00B73E52" w14:paraId="67BFDCAC" w14:textId="77777777" w:rsidTr="003F15E0">
        <w:tc>
          <w:tcPr>
            <w:tcW w:w="1129" w:type="dxa"/>
          </w:tcPr>
          <w:p w14:paraId="24468C2F" w14:textId="3496FC45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North</w:t>
            </w:r>
          </w:p>
        </w:tc>
        <w:tc>
          <w:tcPr>
            <w:tcW w:w="1276" w:type="dxa"/>
          </w:tcPr>
          <w:p w14:paraId="417CB1DA" w14:textId="40755610" w:rsidR="003F15E0" w:rsidRPr="00B73E52" w:rsidRDefault="003F15E0" w:rsidP="003D1486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5,000</w:t>
            </w:r>
          </w:p>
        </w:tc>
      </w:tr>
    </w:tbl>
    <w:p w14:paraId="5A2F4D51" w14:textId="77777777" w:rsidR="003F15E0" w:rsidRPr="00B73E52" w:rsidRDefault="003F15E0" w:rsidP="003D1486">
      <w:pPr>
        <w:rPr>
          <w:rFonts w:ascii="Calibri" w:hAnsi="Calibri" w:cs="Calibri"/>
          <w:sz w:val="24"/>
          <w:szCs w:val="24"/>
          <w:lang w:val="en-IN"/>
        </w:rPr>
      </w:pPr>
    </w:p>
    <w:p w14:paraId="0C659772" w14:textId="663741F5" w:rsidR="003F15E0" w:rsidRPr="00B73E52" w:rsidRDefault="00771A97" w:rsidP="003D1486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In SQL we write a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query  :</w:t>
      </w:r>
      <w:proofErr w:type="gramEnd"/>
    </w:p>
    <w:p w14:paraId="7FB3EB3D" w14:textId="77777777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SELECT Region,</w:t>
      </w:r>
    </w:p>
    <w:p w14:paraId="67E7B221" w14:textId="3CB826C3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SUM(Sales) AS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TotalSales</w:t>
      </w:r>
      <w:proofErr w:type="spellEnd"/>
    </w:p>
    <w:p w14:paraId="3EA993CD" w14:textId="77777777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FROM Sales</w:t>
      </w:r>
    </w:p>
    <w:p w14:paraId="6B42037A" w14:textId="0A97E3F6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GROUP BY Region;</w:t>
      </w:r>
    </w:p>
    <w:p w14:paraId="68B026CB" w14:textId="075CCE0C" w:rsidR="00771A97" w:rsidRPr="00B73E52" w:rsidRDefault="00771A97" w:rsidP="00771A97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In Python we write a code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 xml:space="preserve">  :</w:t>
      </w:r>
      <w:proofErr w:type="gramEnd"/>
    </w:p>
    <w:p w14:paraId="55A70BBD" w14:textId="2A7BB3DC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proofErr w:type="spellStart"/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df.groupby</w:t>
      </w:r>
      <w:proofErr w:type="spellEnd"/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("Region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")[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"Sales"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].sum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()</w:t>
      </w:r>
    </w:p>
    <w:p w14:paraId="17627843" w14:textId="1C933791" w:rsidR="00771A97" w:rsidRPr="00B73E52" w:rsidRDefault="00771A97" w:rsidP="00771A97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In Power BI we write a DAX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query :</w:t>
      </w:r>
      <w:proofErr w:type="gramEnd"/>
    </w:p>
    <w:p w14:paraId="1157166D" w14:textId="77777777" w:rsidR="00771A97" w:rsidRPr="00B73E52" w:rsidRDefault="00771A97" w:rsidP="00771A97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ab/>
        <w:t>Total Sales =</w:t>
      </w:r>
    </w:p>
    <w:p w14:paraId="0763346D" w14:textId="55041336" w:rsidR="00771A97" w:rsidRPr="00B73E52" w:rsidRDefault="00771A97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SUM(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Sales[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Sales])</w:t>
      </w:r>
    </w:p>
    <w:p w14:paraId="6C6FD80C" w14:textId="77777777" w:rsidR="00441824" w:rsidRPr="00B73E52" w:rsidRDefault="00441824" w:rsidP="00771A97">
      <w:pPr>
        <w:ind w:firstLine="720"/>
        <w:rPr>
          <w:rFonts w:ascii="Calibri" w:hAnsi="Calibri" w:cs="Calibri"/>
          <w:sz w:val="24"/>
          <w:szCs w:val="24"/>
          <w:lang w:val="en-IN"/>
        </w:rPr>
      </w:pPr>
    </w:p>
    <w:p w14:paraId="4435421E" w14:textId="19C02AF0" w:rsidR="002668DC" w:rsidRPr="00B73E52" w:rsidRDefault="00441824" w:rsidP="00441824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4CFF18D" wp14:editId="0821F47E">
            <wp:extent cx="5731510" cy="233680"/>
            <wp:effectExtent l="0" t="0" r="2540" b="0"/>
            <wp:docPr id="10547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9093" name="Picture 1054769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3DC" w14:textId="7B4CAAA6" w:rsidR="002668DC" w:rsidRPr="00B73E52" w:rsidRDefault="00B43A57" w:rsidP="00441824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Structured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Data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</w:t>
      </w:r>
      <w:r w:rsidRPr="00B73E52">
        <w:rPr>
          <w:rFonts w:ascii="Calibri" w:hAnsi="Calibri" w:cs="Calibri"/>
          <w:sz w:val="24"/>
          <w:szCs w:val="24"/>
        </w:rPr>
        <w:t>Structured data is data that is organized into a fixed format, usually rows and columns.</w:t>
      </w:r>
    </w:p>
    <w:p w14:paraId="18622EE0" w14:textId="02090103" w:rsidR="00B43A57" w:rsidRPr="00B73E52" w:rsidRDefault="00B43A57" w:rsidP="00441824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Unstructured </w:t>
      </w:r>
      <w:proofErr w:type="gramStart"/>
      <w:r w:rsidRPr="00B73E52">
        <w:rPr>
          <w:rFonts w:ascii="Calibri" w:hAnsi="Calibri" w:cs="Calibri"/>
          <w:sz w:val="24"/>
          <w:szCs w:val="24"/>
        </w:rPr>
        <w:t>Data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</w:t>
      </w:r>
      <w:r w:rsidRPr="00B73E52">
        <w:rPr>
          <w:rFonts w:ascii="Calibri" w:hAnsi="Calibri" w:cs="Calibri"/>
          <w:sz w:val="24"/>
          <w:szCs w:val="24"/>
        </w:rPr>
        <w:t>Unstructured data does not naturally have a fixed row-and-column structure.</w:t>
      </w:r>
    </w:p>
    <w:p w14:paraId="53E13DA7" w14:textId="571B3166" w:rsidR="00B43A57" w:rsidRPr="00B73E52" w:rsidRDefault="00B43A57" w:rsidP="00441824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Semi-structured </w:t>
      </w:r>
      <w:proofErr w:type="gramStart"/>
      <w:r w:rsidRPr="00B73E52">
        <w:rPr>
          <w:rFonts w:ascii="Calibri" w:hAnsi="Calibri" w:cs="Calibri"/>
          <w:sz w:val="24"/>
          <w:szCs w:val="24"/>
        </w:rPr>
        <w:t>Data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</w:t>
      </w:r>
      <w:r w:rsidRPr="00B73E52">
        <w:rPr>
          <w:rFonts w:ascii="Calibri" w:hAnsi="Calibri" w:cs="Calibri"/>
          <w:sz w:val="24"/>
          <w:szCs w:val="24"/>
        </w:rPr>
        <w:t>It has some organization but doesn't necessarily follow a fixed table structure.</w:t>
      </w:r>
    </w:p>
    <w:p w14:paraId="17E5BE47" w14:textId="0C40E19B" w:rsidR="00B43A57" w:rsidRPr="00B73E52" w:rsidRDefault="009C4978" w:rsidP="00441824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lastRenderedPageBreak/>
        <w:t xml:space="preserve">Data </w:t>
      </w:r>
      <w:proofErr w:type="gramStart"/>
      <w:r w:rsidRPr="00B73E52">
        <w:rPr>
          <w:rFonts w:ascii="Calibri" w:hAnsi="Calibri" w:cs="Calibri"/>
          <w:sz w:val="24"/>
          <w:szCs w:val="24"/>
        </w:rPr>
        <w:t>Formats :</w:t>
      </w:r>
      <w:proofErr w:type="gramEnd"/>
    </w:p>
    <w:p w14:paraId="30E3CDA6" w14:textId="558C23D9" w:rsidR="009C4978" w:rsidRPr="00B73E52" w:rsidRDefault="009C4978" w:rsidP="009C497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CSV</w:t>
      </w:r>
    </w:p>
    <w:p w14:paraId="781D4EFE" w14:textId="6369F2A1" w:rsidR="009C4978" w:rsidRPr="00B73E52" w:rsidRDefault="009C4978" w:rsidP="009C497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XLSX</w:t>
      </w:r>
    </w:p>
    <w:p w14:paraId="492114D1" w14:textId="458F3CA4" w:rsidR="009C4978" w:rsidRPr="00B73E52" w:rsidRDefault="009C4978" w:rsidP="009C497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JSON</w:t>
      </w:r>
    </w:p>
    <w:p w14:paraId="25ED97D2" w14:textId="793D646F" w:rsidR="009C4978" w:rsidRPr="00B73E52" w:rsidRDefault="009C4978" w:rsidP="009C497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SQL</w:t>
      </w:r>
    </w:p>
    <w:p w14:paraId="7B0C89F5" w14:textId="0AC1AB01" w:rsidR="009C4978" w:rsidRPr="00B73E52" w:rsidRDefault="009C4978" w:rsidP="009C497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APIs</w:t>
      </w:r>
    </w:p>
    <w:p w14:paraId="586AACA4" w14:textId="4139A7BB" w:rsidR="009C4978" w:rsidRPr="00B73E52" w:rsidRDefault="00EB653A" w:rsidP="009C497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What is database?</w:t>
      </w:r>
    </w:p>
    <w:p w14:paraId="29B1CF08" w14:textId="77777777" w:rsidR="00EB653A" w:rsidRPr="00B73E52" w:rsidRDefault="00EB653A" w:rsidP="00EB653A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 database is a system used to:</w:t>
      </w:r>
    </w:p>
    <w:p w14:paraId="256030E9" w14:textId="77777777" w:rsidR="00EB653A" w:rsidRPr="00B73E52" w:rsidRDefault="00EB653A" w:rsidP="00EB653A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Store data </w:t>
      </w:r>
    </w:p>
    <w:p w14:paraId="76412DA9" w14:textId="77777777" w:rsidR="00EB653A" w:rsidRPr="00B73E52" w:rsidRDefault="00EB653A" w:rsidP="00EB653A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Organize data </w:t>
      </w:r>
    </w:p>
    <w:p w14:paraId="3D81B67D" w14:textId="77777777" w:rsidR="00EB653A" w:rsidRPr="00B73E52" w:rsidRDefault="00EB653A" w:rsidP="00EB653A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Retrieve data </w:t>
      </w:r>
    </w:p>
    <w:p w14:paraId="3442AA42" w14:textId="77777777" w:rsidR="00EB653A" w:rsidRPr="00B73E52" w:rsidRDefault="00EB653A" w:rsidP="00EB653A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Update data </w:t>
      </w:r>
    </w:p>
    <w:p w14:paraId="7C8A7F70" w14:textId="77777777" w:rsidR="00EB653A" w:rsidRPr="00B73E52" w:rsidRDefault="00EB653A" w:rsidP="00EB653A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Manage large amounts of information</w:t>
      </w:r>
    </w:p>
    <w:p w14:paraId="4FB782AA" w14:textId="553717DE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Primary 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Key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</w:t>
      </w:r>
      <w:r w:rsidRPr="00B73E52">
        <w:rPr>
          <w:rFonts w:ascii="Calibri" w:hAnsi="Calibri" w:cs="Calibri"/>
          <w:sz w:val="24"/>
          <w:szCs w:val="24"/>
        </w:rPr>
        <w:t>A Primary Key uniquely identifies each row.</w:t>
      </w:r>
    </w:p>
    <w:p w14:paraId="3DDC20FD" w14:textId="05B3BCF8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 xml:space="preserve">Foreign </w:t>
      </w:r>
      <w:proofErr w:type="gramStart"/>
      <w:r w:rsidRPr="00B73E52">
        <w:rPr>
          <w:rFonts w:ascii="Calibri" w:hAnsi="Calibri" w:cs="Calibri"/>
          <w:sz w:val="24"/>
          <w:szCs w:val="24"/>
        </w:rPr>
        <w:t>Key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</w:t>
      </w:r>
      <w:r w:rsidRPr="00B73E52">
        <w:rPr>
          <w:rFonts w:ascii="Calibri" w:hAnsi="Calibri" w:cs="Calibri"/>
          <w:sz w:val="24"/>
          <w:szCs w:val="24"/>
        </w:rPr>
        <w:t>A Foreign Key connects one table to another.</w:t>
      </w:r>
    </w:p>
    <w:p w14:paraId="1C0E02F4" w14:textId="77777777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</w:p>
    <w:p w14:paraId="292F4F12" w14:textId="667BF8AB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What is Data Warehouse?</w:t>
      </w:r>
    </w:p>
    <w:p w14:paraId="35B18378" w14:textId="1BF3A0F5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A Data Warehouse is a centralized location designed for analytics and reporting.</w:t>
      </w:r>
    </w:p>
    <w:p w14:paraId="09149F92" w14:textId="77777777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</w:p>
    <w:p w14:paraId="16897A1E" w14:textId="333E8F69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proofErr w:type="gramStart"/>
      <w:r w:rsidRPr="00B73E52">
        <w:rPr>
          <w:rFonts w:ascii="Calibri" w:hAnsi="Calibri" w:cs="Calibri"/>
          <w:sz w:val="24"/>
          <w:szCs w:val="24"/>
        </w:rPr>
        <w:t>ETL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Extract -&gt; Transform -&gt; Load</w:t>
      </w:r>
    </w:p>
    <w:p w14:paraId="4C05A404" w14:textId="0B83A886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Extract = get data from the source</w:t>
      </w:r>
    </w:p>
    <w:p w14:paraId="696E5C10" w14:textId="7F0DF63D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Transform = clean and modify the data</w:t>
      </w:r>
    </w:p>
    <w:p w14:paraId="5565834A" w14:textId="7DB7D771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Load = p</w:t>
      </w:r>
      <w:r w:rsidRPr="00B73E52">
        <w:rPr>
          <w:rFonts w:ascii="Calibri" w:hAnsi="Calibri" w:cs="Calibri"/>
          <w:sz w:val="24"/>
          <w:szCs w:val="24"/>
        </w:rPr>
        <w:t>ut the processed data into the target system</w:t>
      </w:r>
    </w:p>
    <w:p w14:paraId="3EAB6F8D" w14:textId="77777777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</w:p>
    <w:p w14:paraId="164B039A" w14:textId="32DAC627" w:rsidR="00EB653A" w:rsidRPr="00B73E52" w:rsidRDefault="00EB653A" w:rsidP="00EB653A">
      <w:pPr>
        <w:rPr>
          <w:rFonts w:ascii="Calibri" w:hAnsi="Calibri" w:cs="Calibri"/>
          <w:sz w:val="24"/>
          <w:szCs w:val="24"/>
        </w:rPr>
      </w:pPr>
      <w:proofErr w:type="gramStart"/>
      <w:r w:rsidRPr="00B73E52">
        <w:rPr>
          <w:rFonts w:ascii="Calibri" w:hAnsi="Calibri" w:cs="Calibri"/>
          <w:sz w:val="24"/>
          <w:szCs w:val="24"/>
        </w:rPr>
        <w:t>ELT :</w:t>
      </w:r>
      <w:proofErr w:type="gramEnd"/>
      <w:r w:rsidRPr="00B73E52">
        <w:rPr>
          <w:rFonts w:ascii="Calibri" w:hAnsi="Calibri" w:cs="Calibri"/>
          <w:sz w:val="24"/>
          <w:szCs w:val="24"/>
        </w:rPr>
        <w:t xml:space="preserve"> Extract -&gt; Load -&gt; Transform</w:t>
      </w:r>
    </w:p>
    <w:p w14:paraId="48B1DB3E" w14:textId="77777777" w:rsidR="00D52548" w:rsidRPr="00B73E52" w:rsidRDefault="00D52548" w:rsidP="00EB653A">
      <w:pPr>
        <w:rPr>
          <w:rFonts w:ascii="Calibri" w:hAnsi="Calibri" w:cs="Calibri"/>
          <w:sz w:val="24"/>
          <w:szCs w:val="24"/>
        </w:rPr>
      </w:pPr>
    </w:p>
    <w:p w14:paraId="0095C232" w14:textId="6C0354C1" w:rsidR="00D52548" w:rsidRPr="00B73E52" w:rsidRDefault="00D52548" w:rsidP="00EB653A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ETL v/s ELT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2548" w:rsidRPr="00B73E52" w14:paraId="5EC23845" w14:textId="77777777" w:rsidTr="00D52548">
        <w:tc>
          <w:tcPr>
            <w:tcW w:w="4508" w:type="dxa"/>
          </w:tcPr>
          <w:p w14:paraId="69270277" w14:textId="2F02F78D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ETL</w:t>
            </w:r>
          </w:p>
        </w:tc>
        <w:tc>
          <w:tcPr>
            <w:tcW w:w="4508" w:type="dxa"/>
          </w:tcPr>
          <w:p w14:paraId="189672E3" w14:textId="7DE41C4F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ELT</w:t>
            </w:r>
          </w:p>
        </w:tc>
      </w:tr>
      <w:tr w:rsidR="00D52548" w:rsidRPr="00B73E52" w14:paraId="76F489BB" w14:textId="77777777" w:rsidTr="00D52548">
        <w:tc>
          <w:tcPr>
            <w:tcW w:w="4508" w:type="dxa"/>
          </w:tcPr>
          <w:p w14:paraId="5BF585AF" w14:textId="459C58C4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Extract</w:t>
            </w:r>
          </w:p>
        </w:tc>
        <w:tc>
          <w:tcPr>
            <w:tcW w:w="4508" w:type="dxa"/>
          </w:tcPr>
          <w:p w14:paraId="75166383" w14:textId="576226BF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Extract</w:t>
            </w:r>
          </w:p>
        </w:tc>
      </w:tr>
      <w:tr w:rsidR="00D52548" w:rsidRPr="00B73E52" w14:paraId="79488A75" w14:textId="77777777" w:rsidTr="00D52548">
        <w:tc>
          <w:tcPr>
            <w:tcW w:w="4508" w:type="dxa"/>
          </w:tcPr>
          <w:p w14:paraId="1E54AF91" w14:textId="1BC64D7A" w:rsidR="00D52548" w:rsidRPr="00B73E52" w:rsidRDefault="00D52548" w:rsidP="00D52548">
            <w:pPr>
              <w:ind w:left="720" w:hanging="720"/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Transform</w:t>
            </w:r>
          </w:p>
        </w:tc>
        <w:tc>
          <w:tcPr>
            <w:tcW w:w="4508" w:type="dxa"/>
          </w:tcPr>
          <w:p w14:paraId="31DFFF0E" w14:textId="025E1738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Load</w:t>
            </w:r>
          </w:p>
        </w:tc>
      </w:tr>
      <w:tr w:rsidR="00D52548" w:rsidRPr="00B73E52" w14:paraId="1F774227" w14:textId="77777777" w:rsidTr="00D52548">
        <w:tc>
          <w:tcPr>
            <w:tcW w:w="4508" w:type="dxa"/>
          </w:tcPr>
          <w:p w14:paraId="6EF4AA8E" w14:textId="01E2C680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Load</w:t>
            </w:r>
          </w:p>
        </w:tc>
        <w:tc>
          <w:tcPr>
            <w:tcW w:w="4508" w:type="dxa"/>
          </w:tcPr>
          <w:p w14:paraId="3B3FF3C3" w14:textId="3FCFD597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Transform</w:t>
            </w:r>
          </w:p>
        </w:tc>
      </w:tr>
      <w:tr w:rsidR="00D52548" w:rsidRPr="00B73E52" w14:paraId="38618C55" w14:textId="77777777" w:rsidTr="00D52548">
        <w:tc>
          <w:tcPr>
            <w:tcW w:w="4508" w:type="dxa"/>
          </w:tcPr>
          <w:p w14:paraId="3D31A27E" w14:textId="2164E491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</w:rPr>
              <w:t>Transform before loading</w:t>
            </w:r>
          </w:p>
        </w:tc>
        <w:tc>
          <w:tcPr>
            <w:tcW w:w="4508" w:type="dxa"/>
          </w:tcPr>
          <w:p w14:paraId="34338AD3" w14:textId="500A1445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Transform after loading</w:t>
            </w:r>
          </w:p>
        </w:tc>
      </w:tr>
      <w:tr w:rsidR="00D52548" w:rsidRPr="00B73E52" w14:paraId="7F4A79BC" w14:textId="77777777" w:rsidTr="00D52548">
        <w:tc>
          <w:tcPr>
            <w:tcW w:w="4508" w:type="dxa"/>
          </w:tcPr>
          <w:p w14:paraId="11515DE4" w14:textId="769F8A94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</w:rPr>
              <w:lastRenderedPageBreak/>
              <w:t>Traditional architecture</w:t>
            </w:r>
          </w:p>
        </w:tc>
        <w:tc>
          <w:tcPr>
            <w:tcW w:w="4508" w:type="dxa"/>
          </w:tcPr>
          <w:p w14:paraId="798BB277" w14:textId="336677FB" w:rsidR="00D52548" w:rsidRPr="00B73E52" w:rsidRDefault="00D52548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</w:rPr>
              <w:t>Common modern cloud architecture</w:t>
            </w:r>
          </w:p>
        </w:tc>
      </w:tr>
    </w:tbl>
    <w:p w14:paraId="1F02E785" w14:textId="77777777" w:rsidR="00D52548" w:rsidRPr="00B73E52" w:rsidRDefault="00D52548" w:rsidP="00EB653A">
      <w:pPr>
        <w:rPr>
          <w:rFonts w:ascii="Calibri" w:hAnsi="Calibri" w:cs="Calibri"/>
          <w:sz w:val="24"/>
          <w:szCs w:val="24"/>
          <w:lang w:val="en-IN"/>
        </w:rPr>
      </w:pPr>
    </w:p>
    <w:p w14:paraId="0DE14504" w14:textId="56D2AFCA" w:rsidR="00D52548" w:rsidRPr="00B73E52" w:rsidRDefault="00D52548" w:rsidP="00EB653A">
      <w:pPr>
        <w:rPr>
          <w:rFonts w:ascii="Calibri" w:hAnsi="Calibri" w:cs="Calibri"/>
          <w:sz w:val="24"/>
          <w:szCs w:val="24"/>
          <w:lang w:val="en-IN"/>
        </w:rPr>
      </w:pP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OLTP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online transaction processing</w:t>
      </w:r>
    </w:p>
    <w:p w14:paraId="28232471" w14:textId="0F7B0772" w:rsidR="00D52548" w:rsidRPr="00B73E52" w:rsidRDefault="00D52548" w:rsidP="00EB653A">
      <w:pPr>
        <w:rPr>
          <w:rFonts w:ascii="Calibri" w:hAnsi="Calibri" w:cs="Calibri"/>
          <w:sz w:val="24"/>
          <w:szCs w:val="24"/>
          <w:lang w:val="en-IN"/>
        </w:rPr>
      </w:pP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OLAP :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 xml:space="preserve"> online analytical processing</w:t>
      </w:r>
    </w:p>
    <w:p w14:paraId="56804FF1" w14:textId="77777777" w:rsidR="00277A77" w:rsidRPr="00B73E52" w:rsidRDefault="00D52548" w:rsidP="00EB653A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OLTP v/s OLAP</w:t>
      </w:r>
    </w:p>
    <w:p w14:paraId="24869F58" w14:textId="77777777" w:rsidR="00277A77" w:rsidRPr="00B73E52" w:rsidRDefault="00277A77" w:rsidP="00EB653A">
      <w:pPr>
        <w:rPr>
          <w:rFonts w:ascii="Calibri" w:hAnsi="Calibri" w:cs="Calibri"/>
          <w:sz w:val="24"/>
          <w:szCs w:val="24"/>
          <w:lang w:val="en-IN"/>
        </w:rPr>
      </w:pPr>
    </w:p>
    <w:p w14:paraId="7E10AC4A" w14:textId="77777777" w:rsidR="00277A77" w:rsidRPr="00B73E52" w:rsidRDefault="00277A77" w:rsidP="00EB653A">
      <w:pPr>
        <w:rPr>
          <w:rFonts w:ascii="Calibri" w:hAnsi="Calibri" w:cs="Calibr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7A77" w:rsidRPr="00B73E52" w14:paraId="5CC0619C" w14:textId="77777777" w:rsidTr="00277A77">
        <w:tc>
          <w:tcPr>
            <w:tcW w:w="4508" w:type="dxa"/>
          </w:tcPr>
          <w:p w14:paraId="7E4887A0" w14:textId="379CF413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OLTP</w:t>
            </w:r>
          </w:p>
        </w:tc>
        <w:tc>
          <w:tcPr>
            <w:tcW w:w="4508" w:type="dxa"/>
          </w:tcPr>
          <w:p w14:paraId="3F87EDF3" w14:textId="33CF5AD3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OLAP</w:t>
            </w:r>
          </w:p>
        </w:tc>
      </w:tr>
      <w:tr w:rsidR="00277A77" w:rsidRPr="00B73E52" w14:paraId="5C4B495A" w14:textId="77777777" w:rsidTr="00277A77">
        <w:tc>
          <w:tcPr>
            <w:tcW w:w="4508" w:type="dxa"/>
          </w:tcPr>
          <w:p w14:paraId="5B6D91CF" w14:textId="7429F118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proofErr w:type="spellStart"/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Transactins</w:t>
            </w:r>
            <w:proofErr w:type="spellEnd"/>
          </w:p>
        </w:tc>
        <w:tc>
          <w:tcPr>
            <w:tcW w:w="4508" w:type="dxa"/>
          </w:tcPr>
          <w:p w14:paraId="157FA0DF" w14:textId="1FB665F8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Analytics</w:t>
            </w:r>
          </w:p>
        </w:tc>
      </w:tr>
      <w:tr w:rsidR="00277A77" w:rsidRPr="00B73E52" w14:paraId="27B78972" w14:textId="77777777" w:rsidTr="00277A77">
        <w:tc>
          <w:tcPr>
            <w:tcW w:w="4508" w:type="dxa"/>
          </w:tcPr>
          <w:p w14:paraId="4F49E054" w14:textId="06B481B3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Day to day operations</w:t>
            </w:r>
          </w:p>
        </w:tc>
        <w:tc>
          <w:tcPr>
            <w:tcW w:w="4508" w:type="dxa"/>
          </w:tcPr>
          <w:p w14:paraId="602FE02A" w14:textId="4F467BE3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Business analysis</w:t>
            </w:r>
          </w:p>
        </w:tc>
      </w:tr>
      <w:tr w:rsidR="00277A77" w:rsidRPr="00B73E52" w14:paraId="1BA388DA" w14:textId="77777777" w:rsidTr="00277A77">
        <w:tc>
          <w:tcPr>
            <w:tcW w:w="4508" w:type="dxa"/>
          </w:tcPr>
          <w:p w14:paraId="47209A41" w14:textId="5238DFFD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Current operational data</w:t>
            </w:r>
          </w:p>
        </w:tc>
        <w:tc>
          <w:tcPr>
            <w:tcW w:w="4508" w:type="dxa"/>
          </w:tcPr>
          <w:p w14:paraId="48CA8029" w14:textId="38A88362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Historical analytical data</w:t>
            </w:r>
          </w:p>
        </w:tc>
      </w:tr>
      <w:tr w:rsidR="00277A77" w:rsidRPr="00B73E52" w14:paraId="1D93E0A6" w14:textId="77777777" w:rsidTr="00277A77">
        <w:tc>
          <w:tcPr>
            <w:tcW w:w="4508" w:type="dxa"/>
          </w:tcPr>
          <w:p w14:paraId="6BC5D282" w14:textId="725B61B2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Many small transactions</w:t>
            </w:r>
          </w:p>
        </w:tc>
        <w:tc>
          <w:tcPr>
            <w:tcW w:w="4508" w:type="dxa"/>
          </w:tcPr>
          <w:p w14:paraId="1F29B1BA" w14:textId="2DDBE3D8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Large analytical queries</w:t>
            </w:r>
          </w:p>
        </w:tc>
      </w:tr>
      <w:tr w:rsidR="00277A77" w:rsidRPr="00B73E52" w14:paraId="45607D75" w14:textId="77777777" w:rsidTr="00277A77">
        <w:tc>
          <w:tcPr>
            <w:tcW w:w="4508" w:type="dxa"/>
          </w:tcPr>
          <w:p w14:paraId="4D1DFCFF" w14:textId="19FFCB13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Insert/update focused</w:t>
            </w:r>
          </w:p>
        </w:tc>
        <w:tc>
          <w:tcPr>
            <w:tcW w:w="4508" w:type="dxa"/>
          </w:tcPr>
          <w:p w14:paraId="127FA16D" w14:textId="5404D629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Read/analysis focused</w:t>
            </w:r>
          </w:p>
        </w:tc>
      </w:tr>
      <w:tr w:rsidR="00277A77" w:rsidRPr="00B73E52" w14:paraId="042FAAA8" w14:textId="77777777" w:rsidTr="00277A77">
        <w:tc>
          <w:tcPr>
            <w:tcW w:w="4508" w:type="dxa"/>
          </w:tcPr>
          <w:p w14:paraId="21B9C773" w14:textId="2F387BB0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ERP/POS</w:t>
            </w:r>
          </w:p>
        </w:tc>
        <w:tc>
          <w:tcPr>
            <w:tcW w:w="4508" w:type="dxa"/>
          </w:tcPr>
          <w:p w14:paraId="6F25475D" w14:textId="2144D0F2" w:rsidR="00277A77" w:rsidRPr="00B73E52" w:rsidRDefault="00277A77" w:rsidP="00EB653A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B73E52">
              <w:rPr>
                <w:rFonts w:ascii="Calibri" w:hAnsi="Calibri" w:cs="Calibri"/>
                <w:sz w:val="24"/>
                <w:szCs w:val="24"/>
                <w:lang w:val="en-IN"/>
              </w:rPr>
              <w:t>Data warehouse/BI</w:t>
            </w:r>
          </w:p>
        </w:tc>
      </w:tr>
    </w:tbl>
    <w:p w14:paraId="1856E244" w14:textId="5F8B1D74" w:rsidR="00D52548" w:rsidRPr="00B73E52" w:rsidRDefault="00D52548" w:rsidP="00EB653A">
      <w:pPr>
        <w:rPr>
          <w:rFonts w:ascii="Calibri" w:hAnsi="Calibri" w:cs="Calibri"/>
          <w:sz w:val="24"/>
          <w:szCs w:val="24"/>
          <w:lang w:val="en-IN"/>
        </w:rPr>
      </w:pPr>
    </w:p>
    <w:p w14:paraId="09EECB89" w14:textId="77777777" w:rsidR="0039165D" w:rsidRPr="00B73E52" w:rsidRDefault="0039165D" w:rsidP="00EB653A">
      <w:pPr>
        <w:rPr>
          <w:rFonts w:ascii="Calibri" w:hAnsi="Calibri" w:cs="Calibri"/>
          <w:sz w:val="24"/>
          <w:szCs w:val="24"/>
          <w:lang w:val="en-IN"/>
        </w:rPr>
      </w:pPr>
    </w:p>
    <w:p w14:paraId="4E30BBBE" w14:textId="47790CD9" w:rsidR="00277A77" w:rsidRPr="00B73E52" w:rsidRDefault="0039165D" w:rsidP="00EB653A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drawing>
          <wp:inline distT="0" distB="0" distL="0" distR="0" wp14:anchorId="6B8CD3EC" wp14:editId="470FE2B5">
            <wp:extent cx="5731510" cy="167005"/>
            <wp:effectExtent l="0" t="0" r="2540" b="4445"/>
            <wp:docPr id="4872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C1CC" w14:textId="320F1132" w:rsidR="00EB653A" w:rsidRPr="00B73E52" w:rsidRDefault="006F21A5" w:rsidP="009C497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What is business domain?</w:t>
      </w:r>
    </w:p>
    <w:p w14:paraId="122A5151" w14:textId="4B856398" w:rsidR="006F21A5" w:rsidRPr="00B73E52" w:rsidRDefault="006F21A5" w:rsidP="009C4978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A business domain is a specific industry or area of business.</w:t>
      </w:r>
    </w:p>
    <w:p w14:paraId="590FFEF8" w14:textId="7B363CB1" w:rsidR="00E14AE0" w:rsidRPr="00B73E52" w:rsidRDefault="00E14AE0" w:rsidP="009C4978">
      <w:pPr>
        <w:rPr>
          <w:rFonts w:ascii="Calibri" w:hAnsi="Calibri" w:cs="Calibri"/>
          <w:sz w:val="24"/>
          <w:szCs w:val="24"/>
        </w:rPr>
      </w:pPr>
      <w:r w:rsidRPr="00B73E52">
        <w:rPr>
          <w:rFonts w:ascii="Calibri" w:hAnsi="Calibri" w:cs="Calibri"/>
          <w:sz w:val="24"/>
          <w:szCs w:val="24"/>
        </w:rPr>
        <w:t>What is KPI?</w:t>
      </w:r>
    </w:p>
    <w:p w14:paraId="43576C9E" w14:textId="77777777" w:rsidR="00E14AE0" w:rsidRPr="00B73E52" w:rsidRDefault="00E14AE0" w:rsidP="00E14AE0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KPI = Key Performance Indicator</w:t>
      </w:r>
    </w:p>
    <w:p w14:paraId="0BEEC856" w14:textId="77777777" w:rsidR="00E14AE0" w:rsidRPr="00B73E52" w:rsidRDefault="00E14AE0" w:rsidP="00E14AE0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 KPI is a measurable value used to monitor whether a business or process is performing toward an objective.</w:t>
      </w:r>
    </w:p>
    <w:p w14:paraId="79DE70A2" w14:textId="77777777" w:rsidR="00D9407F" w:rsidRPr="00B73E52" w:rsidRDefault="00D9407F" w:rsidP="00E14AE0">
      <w:pPr>
        <w:rPr>
          <w:rFonts w:ascii="Calibri" w:hAnsi="Calibri" w:cs="Calibri"/>
          <w:sz w:val="24"/>
          <w:szCs w:val="24"/>
          <w:lang w:val="en-IN"/>
        </w:rPr>
      </w:pPr>
    </w:p>
    <w:p w14:paraId="78E6E0EA" w14:textId="1F385079" w:rsidR="00D9407F" w:rsidRPr="00B73E52" w:rsidRDefault="00D9407F" w:rsidP="00E14AE0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noProof/>
          <w:sz w:val="24"/>
          <w:szCs w:val="24"/>
          <w:lang w:val="en-IN"/>
        </w:rPr>
        <w:drawing>
          <wp:inline distT="0" distB="0" distL="0" distR="0" wp14:anchorId="4E73EB5A" wp14:editId="13258661">
            <wp:extent cx="5731510" cy="199390"/>
            <wp:effectExtent l="0" t="0" r="2540" b="0"/>
            <wp:docPr id="49119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1666" name="Picture 491191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30E7" w14:textId="77777777" w:rsidR="007F06A8" w:rsidRPr="00B73E52" w:rsidRDefault="007F06A8" w:rsidP="007F06A8">
      <w:pPr>
        <w:rPr>
          <w:rFonts w:ascii="Calibri" w:hAnsi="Calibri" w:cs="Calibri"/>
          <w:b/>
          <w:bCs/>
          <w:sz w:val="24"/>
          <w:szCs w:val="24"/>
          <w:lang w:val="en-IN"/>
        </w:rPr>
      </w:pPr>
      <w:r w:rsidRPr="00B73E52">
        <w:rPr>
          <w:rFonts w:ascii="Calibri" w:hAnsi="Calibri" w:cs="Calibri"/>
          <w:b/>
          <w:bCs/>
          <w:sz w:val="24"/>
          <w:szCs w:val="24"/>
          <w:lang w:val="en-IN"/>
        </w:rPr>
        <w:t>Case Study: Reducing Customer Churn for "</w:t>
      </w:r>
      <w:proofErr w:type="spellStart"/>
      <w:r w:rsidRPr="00B73E52">
        <w:rPr>
          <w:rFonts w:ascii="Calibri" w:hAnsi="Calibri" w:cs="Calibri"/>
          <w:b/>
          <w:bCs/>
          <w:sz w:val="24"/>
          <w:szCs w:val="24"/>
          <w:lang w:val="en-IN"/>
        </w:rPr>
        <w:t>StreamPulse</w:t>
      </w:r>
      <w:proofErr w:type="spellEnd"/>
      <w:r w:rsidRPr="00B73E52">
        <w:rPr>
          <w:rFonts w:ascii="Calibri" w:hAnsi="Calibri" w:cs="Calibri"/>
          <w:b/>
          <w:bCs/>
          <w:sz w:val="24"/>
          <w:szCs w:val="24"/>
          <w:lang w:val="en-IN"/>
        </w:rPr>
        <w:t>" (Subscription Streaming Service)</w:t>
      </w:r>
    </w:p>
    <w:p w14:paraId="3091FCAA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1. Requirement Gathering</w:t>
      </w:r>
    </w:p>
    <w:p w14:paraId="6B96CB10" w14:textId="77777777" w:rsidR="007F06A8" w:rsidRPr="00B73E52" w:rsidRDefault="007F06A8" w:rsidP="007F06A8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Business Problem: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StreamPulse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noticed a 15% increase in quarterly subscriber cancellations (churn).</w:t>
      </w:r>
    </w:p>
    <w:p w14:paraId="12F925B1" w14:textId="77777777" w:rsidR="007F06A8" w:rsidRPr="00B73E52" w:rsidRDefault="007F06A8" w:rsidP="007F06A8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Objective: Identify key drivers of churn and build a predictive model to flag at-risk users before they cancel, enabling targeted retention campaigns.</w:t>
      </w:r>
    </w:p>
    <w:p w14:paraId="7B27BAF5" w14:textId="77777777" w:rsidR="007F06A8" w:rsidRPr="00B73E52" w:rsidRDefault="007F06A8" w:rsidP="007F06A8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Key Stakeholders &amp; KPIs:</w:t>
      </w:r>
    </w:p>
    <w:p w14:paraId="3E3C4A08" w14:textId="77777777" w:rsidR="007F06A8" w:rsidRPr="00B73E52" w:rsidRDefault="007F06A8" w:rsidP="007F06A8">
      <w:pPr>
        <w:numPr>
          <w:ilvl w:val="1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Marketing team (wants at-risk lists for retention offers).</w:t>
      </w:r>
    </w:p>
    <w:p w14:paraId="29F0E6A8" w14:textId="77777777" w:rsidR="007F06A8" w:rsidRPr="00B73E52" w:rsidRDefault="007F06A8" w:rsidP="007F06A8">
      <w:pPr>
        <w:numPr>
          <w:ilvl w:val="1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lastRenderedPageBreak/>
        <w:t>Product team (wants insights on feature usage).</w:t>
      </w:r>
    </w:p>
    <w:p w14:paraId="19CD7507" w14:textId="77777777" w:rsidR="007F06A8" w:rsidRPr="00B73E52" w:rsidRDefault="007F06A8" w:rsidP="007F06A8">
      <w:pPr>
        <w:numPr>
          <w:ilvl w:val="1"/>
          <w:numId w:val="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Core Metrics: Monthly Active Users (MAU), Customer Lifetime Value (CLV), Churn Rate, Average Watch Time per Week.</w:t>
      </w:r>
    </w:p>
    <w:p w14:paraId="7A0F57A5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2. Data Collection</w:t>
      </w:r>
    </w:p>
    <w:p w14:paraId="39A2476F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Gather relevant data from multiple internal and external data stores:</w:t>
      </w:r>
    </w:p>
    <w:p w14:paraId="219B35C8" w14:textId="77777777" w:rsidR="007F06A8" w:rsidRPr="00B73E52" w:rsidRDefault="007F06A8" w:rsidP="007F06A8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User Activity Logs (Database): Daily watch duration, genres viewed, device type, application crash logs.</w:t>
      </w:r>
    </w:p>
    <w:p w14:paraId="5A6B05EF" w14:textId="77777777" w:rsidR="007F06A8" w:rsidRPr="00B73E52" w:rsidRDefault="007F06A8" w:rsidP="007F06A8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Subscription &amp; Billing Data (CRM): Payment history, subscription tier (Basic/Standard/Premium), auto-renew status, account age.</w:t>
      </w:r>
    </w:p>
    <w:p w14:paraId="56CF7837" w14:textId="77777777" w:rsidR="007F06A8" w:rsidRPr="00B73E52" w:rsidRDefault="007F06A8" w:rsidP="007F06A8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Customer Support Tickets (Helpdesk System): Number of submitted tickets, response times, issue categories (e.g., buffering, billing errors).</w:t>
      </w:r>
    </w:p>
    <w:p w14:paraId="7043C060" w14:textId="77777777" w:rsidR="007F06A8" w:rsidRPr="00B73E52" w:rsidRDefault="007F06A8" w:rsidP="007F06A8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Feedback Surveys (External API): Net Promoter Score (NPS) ratings and user feedback comments.</w:t>
      </w:r>
    </w:p>
    <w:p w14:paraId="72382061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3. Cleaning</w:t>
      </w:r>
    </w:p>
    <w:p w14:paraId="6E3F0CAA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Prepare raw data for analysis by addressing quality issues:</w:t>
      </w:r>
    </w:p>
    <w:p w14:paraId="03D5D776" w14:textId="77777777" w:rsidR="007F06A8" w:rsidRPr="00B73E52" w:rsidRDefault="007F06A8" w:rsidP="007F06A8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Missing Values: Imputed missing survey response scores using median values; dropped records where core identifiers were null.</w:t>
      </w:r>
    </w:p>
    <w:p w14:paraId="3DB78D87" w14:textId="77777777" w:rsidR="007F06A8" w:rsidRPr="00B73E52" w:rsidRDefault="007F06A8" w:rsidP="007F06A8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Duplicates: Removed duplicate transaction logs caused by payment retry glitches.</w:t>
      </w:r>
    </w:p>
    <w:p w14:paraId="45BD4EB5" w14:textId="77777777" w:rsidR="007F06A8" w:rsidRPr="00B73E52" w:rsidRDefault="007F06A8" w:rsidP="007F06A8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Outliers &amp; Anomalies: Standardized extreme watch-time values (e.g., accounts showing 24/7 playback flagged as bots or sharing violations).</w:t>
      </w:r>
    </w:p>
    <w:p w14:paraId="0A81475B" w14:textId="77777777" w:rsidR="007F06A8" w:rsidRPr="00B73E52" w:rsidRDefault="007F06A8" w:rsidP="007F06A8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Format Standardization: Unified date formats (YYYY-MM-DD) and standardized customer ID data types across all merged tables.</w:t>
      </w:r>
    </w:p>
    <w:p w14:paraId="1C9B1A1E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4. Transformation</w:t>
      </w:r>
    </w:p>
    <w:p w14:paraId="0545C340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Engineer features and restructure data into an analytical dataset:</w:t>
      </w:r>
    </w:p>
    <w:p w14:paraId="60601343" w14:textId="77777777" w:rsidR="007F06A8" w:rsidRPr="00B73E52" w:rsidRDefault="007F06A8" w:rsidP="007F06A8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Feature Engineering:</w:t>
      </w:r>
    </w:p>
    <w:p w14:paraId="60CFE733" w14:textId="77777777" w:rsidR="007F06A8" w:rsidRPr="00B73E52" w:rsidRDefault="007F06A8" w:rsidP="007F06A8">
      <w:pPr>
        <w:numPr>
          <w:ilvl w:val="1"/>
          <w:numId w:val="11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Calculated </w:t>
      </w: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30-day usage trend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(percentage change in watch time compared to the previous month).</w:t>
      </w:r>
    </w:p>
    <w:p w14:paraId="22E58504" w14:textId="77777777" w:rsidR="007F06A8" w:rsidRPr="00B73E52" w:rsidRDefault="007F06A8" w:rsidP="007F06A8">
      <w:pPr>
        <w:numPr>
          <w:ilvl w:val="1"/>
          <w:numId w:val="11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Created a binary flag for </w:t>
      </w: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Support Ticket Escalation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(1 if &gt;2 unresolved tickets in 30 days, else 0).</w:t>
      </w:r>
    </w:p>
    <w:p w14:paraId="5A2CBD19" w14:textId="77777777" w:rsidR="007F06A8" w:rsidRPr="00B73E52" w:rsidRDefault="007F06A8" w:rsidP="007F06A8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Aggregation: Aggregated raw timestamped streaming events into user-level summary features (e.g., average weekly watch hours).</w:t>
      </w:r>
    </w:p>
    <w:p w14:paraId="015F4F56" w14:textId="77777777" w:rsidR="007F06A8" w:rsidRPr="00B73E52" w:rsidRDefault="007F06A8" w:rsidP="007F06A8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Normalization &amp; Encoding: One-hot encoded categorical variables (e.g., preferred plan tier, primary viewing device).</w:t>
      </w:r>
    </w:p>
    <w:p w14:paraId="40735542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lastRenderedPageBreak/>
        <w:t xml:space="preserve">5.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</w:p>
    <w:p w14:paraId="239A959A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Apply statistical and machine learning algorithms to uncover patterns and make predictions:</w:t>
      </w:r>
    </w:p>
    <w:p w14:paraId="7C6A04F7" w14:textId="77777777" w:rsidR="007F06A8" w:rsidRPr="00B73E52" w:rsidRDefault="007F06A8" w:rsidP="007F06A8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Exploratory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: Ran logistic regression and decision trees to determine feature importance.</w:t>
      </w:r>
    </w:p>
    <w:p w14:paraId="0A4D77A3" w14:textId="77777777" w:rsidR="007F06A8" w:rsidRPr="00B73E52" w:rsidRDefault="007F06A8" w:rsidP="007F06A8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Predictive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: Trained a Random Forest classifier to predict the probability of a user churning within the next 30 days.</w:t>
      </w:r>
    </w:p>
    <w:p w14:paraId="58F35E16" w14:textId="77777777" w:rsidR="007F06A8" w:rsidRPr="00B73E52" w:rsidRDefault="007F06A8" w:rsidP="007F06A8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Model Validation: Evaluated performance using ROC-AUC (0.86) and Precision/Recall metrics, prioritizing high recall to capture as many potential churners as possible.</w:t>
      </w:r>
    </w:p>
    <w:p w14:paraId="0B6D62D6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6. Reporting</w:t>
      </w:r>
    </w:p>
    <w:p w14:paraId="7E757458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Develop automated outputs to share results across teams:</w:t>
      </w:r>
    </w:p>
    <w:p w14:paraId="7AFD548B" w14:textId="77777777" w:rsidR="007F06A8" w:rsidRPr="00B73E52" w:rsidRDefault="007F06A8" w:rsidP="007F06A8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Interactive Dashboard (Power BI / Tableau): Built a dashboard updated daily showing churn risk distribution across user segments, region-wise churn trends, and primary friction points.</w:t>
      </w:r>
    </w:p>
    <w:p w14:paraId="63A14D02" w14:textId="77777777" w:rsidR="007F06A8" w:rsidRPr="00B73E52" w:rsidRDefault="007F06A8" w:rsidP="007F06A8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Automated Data Pipelines: Set up an automated weekly export feeding lists of high-risk users directly to the Marketing team's CRM.</w:t>
      </w:r>
    </w:p>
    <w:p w14:paraId="3E1430F3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7. Insights</w:t>
      </w:r>
    </w:p>
    <w:p w14:paraId="27A6B159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Synthesize data findings into actionable conclusions:</w:t>
      </w:r>
    </w:p>
    <w:p w14:paraId="40EE595B" w14:textId="77777777" w:rsidR="007F06A8" w:rsidRPr="00B73E52" w:rsidRDefault="007F06A8" w:rsidP="007F06A8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Key Finding 1: Users whose watch time drops by more than 40% over a 2-week period have an 80% likelihood of cancelling within 30 days.</w:t>
      </w:r>
    </w:p>
    <w:p w14:paraId="12E6D07A" w14:textId="77777777" w:rsidR="007F06A8" w:rsidRPr="00B73E52" w:rsidRDefault="007F06A8" w:rsidP="007F06A8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Key Finding 2: Technical issues (buffering/app crashes) recorded within the first 14 days of subscription were the single biggest predictor of early cancellation.</w:t>
      </w:r>
    </w:p>
    <w:p w14:paraId="3BD898AF" w14:textId="77777777" w:rsidR="007F06A8" w:rsidRPr="00B73E52" w:rsidRDefault="007F06A8" w:rsidP="007F06A8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Key Finding 3: Subscribers who save at least 3 titles to their watchlist during onboarding churn 50% less frequently than those who do not.</w:t>
      </w:r>
    </w:p>
    <w:p w14:paraId="7F664C89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8. Presentation</w:t>
      </w:r>
    </w:p>
    <w:p w14:paraId="1293113E" w14:textId="77777777" w:rsidR="007F06A8" w:rsidRPr="00B73E52" w:rsidRDefault="007F06A8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Deliver recommendations to executive stakeholders and define next steps:</w:t>
      </w:r>
    </w:p>
    <w:p w14:paraId="2F093989" w14:textId="77777777" w:rsidR="007F06A8" w:rsidRPr="00B73E52" w:rsidRDefault="007F06A8" w:rsidP="007F06A8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Executive Summary: Presented visual slides highlighting the primary churn triggers and financial impact to C-suite leadership.</w:t>
      </w:r>
    </w:p>
    <w:p w14:paraId="0FF11796" w14:textId="77777777" w:rsidR="007F06A8" w:rsidRPr="00B73E52" w:rsidRDefault="007F06A8" w:rsidP="007F06A8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Actionable Recommendations:</w:t>
      </w:r>
    </w:p>
    <w:p w14:paraId="2F228EAA" w14:textId="77777777" w:rsidR="007F06A8" w:rsidRPr="00B73E52" w:rsidRDefault="007F06A8" w:rsidP="007F06A8">
      <w:pPr>
        <w:numPr>
          <w:ilvl w:val="1"/>
          <w:numId w:val="1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Marketing: Launch automated discount/content recommendation emails when a user's watch time drops by &gt;30%.</w:t>
      </w:r>
    </w:p>
    <w:p w14:paraId="5BC7D9EF" w14:textId="77777777" w:rsidR="007F06A8" w:rsidRPr="00B73E52" w:rsidRDefault="007F06A8" w:rsidP="007F06A8">
      <w:pPr>
        <w:numPr>
          <w:ilvl w:val="1"/>
          <w:numId w:val="1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Product &amp; Engineering: Prioritize stability patches for the mobile app to fix video playback buffering.</w:t>
      </w:r>
    </w:p>
    <w:p w14:paraId="1D009F49" w14:textId="77777777" w:rsidR="007F06A8" w:rsidRPr="00B73E52" w:rsidRDefault="007F06A8" w:rsidP="007F06A8">
      <w:pPr>
        <w:numPr>
          <w:ilvl w:val="1"/>
          <w:numId w:val="15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UX/Onboarding: Redesign the user onboarding flow to prompt users to add 3 shows to their watchlist during initial setup.</w:t>
      </w:r>
    </w:p>
    <w:p w14:paraId="38BA04E9" w14:textId="77777777" w:rsidR="00B73E52" w:rsidRPr="00B73E52" w:rsidRDefault="00B73E52" w:rsidP="00B73E52">
      <w:pPr>
        <w:ind w:left="1440"/>
        <w:rPr>
          <w:rFonts w:ascii="Calibri" w:hAnsi="Calibri" w:cs="Calibri"/>
          <w:sz w:val="24"/>
          <w:szCs w:val="24"/>
          <w:lang w:val="en-IN"/>
        </w:rPr>
      </w:pPr>
    </w:p>
    <w:p w14:paraId="1D4F242E" w14:textId="18C77024" w:rsidR="007F06A8" w:rsidRPr="00B73E52" w:rsidRDefault="00B73E52" w:rsidP="007F06A8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drawing>
          <wp:inline distT="0" distB="0" distL="0" distR="0" wp14:anchorId="3625E6E7" wp14:editId="25EAC193">
            <wp:extent cx="5731510" cy="203835"/>
            <wp:effectExtent l="0" t="0" r="2540" b="5715"/>
            <wp:docPr id="16194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09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F2DE" w14:textId="3646B643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1. What is EDA?</w:t>
      </w:r>
    </w:p>
    <w:p w14:paraId="1246166D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Exploratory Data Analysis (EDA) is the critical initial phase in data analysis where you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analyze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, summarize, and visualize datasets to understand their underlying structure, detect patterns, discover anomalies, test hypotheses, and verify assumptions before applying complex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. </w:t>
      </w:r>
    </w:p>
    <w:p w14:paraId="25D71D08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48816FAE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2. Types of EDA</w:t>
      </w:r>
    </w:p>
    <w:p w14:paraId="28A653C2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EDA is categorized based on the number of variables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analyzed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simultaneously:</w:t>
      </w:r>
    </w:p>
    <w:p w14:paraId="0FE80263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52B03953" w14:textId="77777777" w:rsidR="00B73E52" w:rsidRPr="00B73E52" w:rsidRDefault="00B73E52" w:rsidP="00B73E52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Univariate Analysis: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Analyzes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a single variable in isolation to understand its distribution, central tendency (mean, median, mode), and spread (standard deviation, range). </w:t>
      </w:r>
    </w:p>
    <w:p w14:paraId="4D94092E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4331165B" w14:textId="77777777" w:rsidR="00B73E52" w:rsidRPr="00B73E52" w:rsidRDefault="00B73E52" w:rsidP="00B73E52">
      <w:pPr>
        <w:numPr>
          <w:ilvl w:val="1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Example: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Examining the distribution of Monthly Subscription Cost.</w:t>
      </w:r>
    </w:p>
    <w:p w14:paraId="4D33896F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4D2C4223" w14:textId="77777777" w:rsidR="00B73E52" w:rsidRPr="00B73E52" w:rsidRDefault="00B73E52" w:rsidP="00B73E52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Bivariate Analysis: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Analyzes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the relationship between two variables to determine if one influences or correlates with another. </w:t>
      </w:r>
    </w:p>
    <w:p w14:paraId="35F21840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2399196E" w14:textId="77777777" w:rsidR="00B73E52" w:rsidRPr="00B73E52" w:rsidRDefault="00B73E52" w:rsidP="00B73E52">
      <w:pPr>
        <w:numPr>
          <w:ilvl w:val="1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Example: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Comparing Watch Hours per Week vs. Churn Status (Churned vs. Active).</w:t>
      </w:r>
    </w:p>
    <w:p w14:paraId="4371640E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701857C8" w14:textId="77777777" w:rsidR="00B73E52" w:rsidRPr="00B73E52" w:rsidRDefault="00B73E52" w:rsidP="00B73E52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Multivariate Analysis: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Analyzes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relationships among three or more variables simultaneously to uncover complex interactions. </w:t>
      </w:r>
    </w:p>
    <w:p w14:paraId="70EC86AB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3CF7476E" w14:textId="77777777" w:rsidR="00B73E52" w:rsidRPr="00B73E52" w:rsidRDefault="00B73E52" w:rsidP="00B73E52">
      <w:pPr>
        <w:numPr>
          <w:ilvl w:val="1"/>
          <w:numId w:val="16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Example: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Examining Churn Status across Subscription Tier </w:t>
      </w:r>
      <w:r w:rsidRPr="00B73E52">
        <w:rPr>
          <w:rFonts w:ascii="Calibri" w:hAnsi="Calibri" w:cs="Calibri"/>
          <w:i/>
          <w:iCs/>
          <w:sz w:val="24"/>
          <w:szCs w:val="24"/>
          <w:lang w:val="en-IN"/>
        </w:rPr>
        <w:t>and</w:t>
      </w:r>
      <w:r w:rsidRPr="00B73E52">
        <w:rPr>
          <w:rFonts w:ascii="Calibri" w:hAnsi="Calibri" w:cs="Calibri"/>
          <w:sz w:val="24"/>
          <w:szCs w:val="24"/>
          <w:lang w:val="en-IN"/>
        </w:rPr>
        <w:t xml:space="preserve"> Support Ticket Volume concurrently.</w:t>
      </w:r>
    </w:p>
    <w:p w14:paraId="757C23CB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367624F9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lastRenderedPageBreak/>
        <w:t>3. Identifying Trends, Relationships, and Outliers</w:t>
      </w:r>
    </w:p>
    <w:p w14:paraId="6D75329B" w14:textId="77777777" w:rsidR="00B73E52" w:rsidRPr="00B73E52" w:rsidRDefault="00B73E52" w:rsidP="00B73E52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Trends: Patterns indicating general direction over time (e.g., watch hours steadily dropping over 4 consecutive weeks prior to cancellation). </w:t>
      </w:r>
    </w:p>
    <w:p w14:paraId="44234F75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19AC0BC1" w14:textId="77777777" w:rsidR="00B73E52" w:rsidRPr="00B73E52" w:rsidRDefault="00B73E52" w:rsidP="00B73E52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Relationships: How changes in one variable correlate with changes in another (e.g., higher support tickets correlate with higher churn probability). </w:t>
      </w:r>
    </w:p>
    <w:p w14:paraId="784BB331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0B2654F7" w14:textId="77777777" w:rsidR="00B73E52" w:rsidRPr="00B73E52" w:rsidRDefault="00B73E52" w:rsidP="00B73E52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Outliers: Extreme data points that deviate significantly from the rest of the distribution (e.g., a user account displaying 168 hours of watch time in a 7-day period, indicating a shared account or automated bot activity). </w:t>
      </w:r>
    </w:p>
    <w:p w14:paraId="58964C70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18FF542F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4. Practical Demo: Quick EDA in Excel</w:t>
      </w:r>
    </w:p>
    <w:p w14:paraId="164D4D58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Using sample data from the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StreamPulse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Customer Churn Case Study:</w:t>
      </w:r>
    </w:p>
    <w:p w14:paraId="2E9CDA46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526E76D6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Step-by-Step Excel Steps</w:t>
      </w:r>
    </w:p>
    <w:p w14:paraId="72D1CD8D" w14:textId="77777777" w:rsidR="00B73E52" w:rsidRPr="00B73E52" w:rsidRDefault="00B73E52" w:rsidP="00B73E52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Univariate Analysis (Distribution &amp; Summary Metrics): </w:t>
      </w:r>
    </w:p>
    <w:p w14:paraId="75C783F2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021DC025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Select a numerical column (e.g.,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Watch_Hours_Per_Week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).</w:t>
      </w:r>
    </w:p>
    <w:p w14:paraId="4A610E34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086AB4AB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Go to Insert &gt; Pivot Table or use =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AVERAGE(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), =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MEDIAN(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), =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MIN(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), =</w:t>
      </w:r>
      <w:proofErr w:type="gramStart"/>
      <w:r w:rsidRPr="00B73E52">
        <w:rPr>
          <w:rFonts w:ascii="Calibri" w:hAnsi="Calibri" w:cs="Calibri"/>
          <w:sz w:val="24"/>
          <w:szCs w:val="24"/>
          <w:lang w:val="en-IN"/>
        </w:rPr>
        <w:t>MAX(</w:t>
      </w:r>
      <w:proofErr w:type="gramEnd"/>
      <w:r w:rsidRPr="00B73E52">
        <w:rPr>
          <w:rFonts w:ascii="Calibri" w:hAnsi="Calibri" w:cs="Calibri"/>
          <w:sz w:val="24"/>
          <w:szCs w:val="24"/>
          <w:lang w:val="en-IN"/>
        </w:rPr>
        <w:t>), =STDEV.S() formulas.</w:t>
      </w:r>
    </w:p>
    <w:p w14:paraId="00A1AB17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552D2FDA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Highlight the column, go to Insert &gt; Histogram Chart to inspect skewness and identify potential outliers.</w:t>
      </w:r>
    </w:p>
    <w:p w14:paraId="41919543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09181332" w14:textId="77777777" w:rsidR="00B73E52" w:rsidRPr="00B73E52" w:rsidRDefault="00B73E52" w:rsidP="00B73E52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Bivariate Analysis (Relationships &amp; Grouping): </w:t>
      </w:r>
    </w:p>
    <w:p w14:paraId="7BA50F32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0644ED8D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Create a Pivot Table: Place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Churn_Status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(0 or 1) in Columns and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Subscription_Tier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in Rows. Set values to Count of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User_ID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and show values as % of Row Total to evaluate churn rates across tiers.</w:t>
      </w:r>
    </w:p>
    <w:p w14:paraId="1D59DB6B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1B435D42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Select two numerical columns (e.g.,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Support_Tickets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vs.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Watch_Hours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) and insert a Scatter Plot (Insert &gt; Scatter Chart) to visually check for correlation patterns.</w:t>
      </w:r>
    </w:p>
    <w:p w14:paraId="025D6819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546F469F" w14:textId="77777777" w:rsidR="00B73E52" w:rsidRPr="00B73E52" w:rsidRDefault="00B73E52" w:rsidP="00B73E52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Multivariate Analysis &amp; Correlation Matrix: </w:t>
      </w:r>
    </w:p>
    <w:p w14:paraId="4BF51CCD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155EC98E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Enable the Data Analysis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Toolpak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(File &gt; Options &gt; Add-Ins &gt; Excel Add-ins &gt; Go &gt; check Analysis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Toolpak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).</w:t>
      </w:r>
    </w:p>
    <w:p w14:paraId="70670155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3AAB1549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>Navigate to Data &gt; Data Analysis &gt; Correlation. Select all numerical feature columns (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Watch_Hours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Support_Tickets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Account_Age_Months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Churn_Status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) to generate an instant correlation matrix table.</w:t>
      </w:r>
    </w:p>
    <w:p w14:paraId="505C71A7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0580EF3C" w14:textId="77777777" w:rsidR="00B73E52" w:rsidRPr="00B73E52" w:rsidRDefault="00B73E52" w:rsidP="00B73E52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Identifying Outliers via Conditional Formatting: </w:t>
      </w:r>
    </w:p>
    <w:p w14:paraId="3E6682ED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br/>
      </w:r>
    </w:p>
    <w:p w14:paraId="7DB9856D" w14:textId="77777777" w:rsidR="00B73E52" w:rsidRP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Select numerical data ranges (e.g.,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Support_Tickets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>).</w:t>
      </w:r>
    </w:p>
    <w:p w14:paraId="5140A3CD" w14:textId="77777777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37D8DD65" w14:textId="77777777" w:rsidR="00B73E52" w:rsidRDefault="00B73E52" w:rsidP="00B73E52">
      <w:pPr>
        <w:numPr>
          <w:ilvl w:val="1"/>
          <w:numId w:val="18"/>
        </w:num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t xml:space="preserve">Navigate to Home &gt; Conditional Formatting &gt; </w:t>
      </w:r>
      <w:proofErr w:type="spellStart"/>
      <w:r w:rsidRPr="00B73E52">
        <w:rPr>
          <w:rFonts w:ascii="Calibri" w:hAnsi="Calibri" w:cs="Calibri"/>
          <w:sz w:val="24"/>
          <w:szCs w:val="24"/>
          <w:lang w:val="en-IN"/>
        </w:rPr>
        <w:t>Color</w:t>
      </w:r>
      <w:proofErr w:type="spellEnd"/>
      <w:r w:rsidRPr="00B73E52">
        <w:rPr>
          <w:rFonts w:ascii="Calibri" w:hAnsi="Calibri" w:cs="Calibri"/>
          <w:sz w:val="24"/>
          <w:szCs w:val="24"/>
          <w:lang w:val="en-IN"/>
        </w:rPr>
        <w:t xml:space="preserve"> Scales or Top/Bottom Rules &gt; Above Average to visually highlight extreme values.</w:t>
      </w:r>
    </w:p>
    <w:p w14:paraId="14C20F70" w14:textId="77777777" w:rsidR="00B73E52" w:rsidRDefault="00B73E52" w:rsidP="00B73E52">
      <w:pPr>
        <w:pStyle w:val="ListParagraph"/>
        <w:rPr>
          <w:rFonts w:ascii="Calibri" w:hAnsi="Calibri" w:cs="Calibri"/>
          <w:sz w:val="24"/>
          <w:szCs w:val="24"/>
          <w:lang w:val="en-IN"/>
        </w:rPr>
      </w:pPr>
    </w:p>
    <w:p w14:paraId="13F763F3" w14:textId="77777777" w:rsid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</w:p>
    <w:p w14:paraId="1700F72D" w14:textId="0282D48E" w:rsidR="00B73E52" w:rsidRPr="00B73E52" w:rsidRDefault="00B73E52" w:rsidP="00B73E52">
      <w:pPr>
        <w:rPr>
          <w:rFonts w:ascii="Calibri" w:hAnsi="Calibri" w:cs="Calibri"/>
          <w:sz w:val="24"/>
          <w:szCs w:val="24"/>
          <w:lang w:val="en-IN"/>
        </w:rPr>
      </w:pPr>
      <w:r w:rsidRPr="00B73E52">
        <w:rPr>
          <w:rFonts w:ascii="Calibri" w:hAnsi="Calibri" w:cs="Calibri"/>
          <w:sz w:val="24"/>
          <w:szCs w:val="24"/>
          <w:lang w:val="en-IN"/>
        </w:rPr>
        <w:drawing>
          <wp:inline distT="0" distB="0" distL="0" distR="0" wp14:anchorId="7020ED3A" wp14:editId="4EE51048">
            <wp:extent cx="5731510" cy="210185"/>
            <wp:effectExtent l="0" t="0" r="2540" b="0"/>
            <wp:docPr id="20628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FAD" w14:textId="5EF051E9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1. Introduction to Original Case Studies</w:t>
      </w:r>
    </w:p>
    <w:p w14:paraId="6BBC7D0D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To apply theoretical analytics concepts to real-world scenarios, we use 3 distinct, end-to-end case studies covering key business domains: </w:t>
      </w:r>
    </w:p>
    <w:p w14:paraId="391649A5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1926"/>
        <w:gridCol w:w="2546"/>
        <w:gridCol w:w="2767"/>
      </w:tblGrid>
      <w:tr w:rsidR="00FB722D" w:rsidRPr="00FB722D" w14:paraId="4FD02D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0467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lastRenderedPageBreak/>
              <w:t>Case Study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9A581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Industry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27A6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Core Business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0C05B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Primary Data Sources</w:t>
            </w:r>
          </w:p>
        </w:tc>
      </w:tr>
      <w:tr w:rsidR="00FB722D" w:rsidRPr="00FB722D" w14:paraId="19EE4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2AF9D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1. </w:t>
            </w:r>
            <w:proofErr w:type="spellStart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StreamPulse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C9C4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Subscription / Media Streaming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432BA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Reduce subscriber churn and increase long-term customer retention </w:t>
            </w:r>
          </w:p>
          <w:p w14:paraId="696AFCA8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B93C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Streaming activity logs, CRM subscription tables, support tickets, survey feedback </w:t>
            </w:r>
          </w:p>
          <w:p w14:paraId="67AE0477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</w:tr>
      <w:tr w:rsidR="00FB722D" w:rsidRPr="00FB722D" w14:paraId="45E00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B9C5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2. </w:t>
            </w:r>
            <w:proofErr w:type="spellStart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UrbanCart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ACAE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E-Commerce &amp; Retail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818E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Optimize supply chain </w:t>
            </w:r>
            <w:proofErr w:type="spellStart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fulfillment</w:t>
            </w:r>
            <w:proofErr w:type="spellEnd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 times and reduce order return rates </w:t>
            </w:r>
          </w:p>
          <w:p w14:paraId="5104DF41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5A312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Orders table, warehouse logistics logs, product </w:t>
            </w:r>
            <w:proofErr w:type="spellStart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catalog</w:t>
            </w:r>
            <w:proofErr w:type="spellEnd"/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, customer returns table </w:t>
            </w:r>
          </w:p>
          <w:p w14:paraId="647DB6F0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</w:tr>
      <w:tr w:rsidR="00FB722D" w:rsidRPr="00FB722D" w14:paraId="20C4C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E72F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3. HealthCare 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D2D5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>Healthcare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30A3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Predict patient readmission risks and improve clinic scheduling efficiency </w:t>
            </w:r>
          </w:p>
          <w:p w14:paraId="3BE3AF69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32F3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FB722D">
              <w:rPr>
                <w:rFonts w:ascii="Calibri" w:hAnsi="Calibri" w:cs="Calibri"/>
                <w:sz w:val="24"/>
                <w:szCs w:val="24"/>
                <w:lang w:val="en-IN"/>
              </w:rPr>
              <w:t xml:space="preserve">Electronic health records (EHR), appointment logs, billing &amp; insurance claims </w:t>
            </w:r>
          </w:p>
          <w:p w14:paraId="63286C04" w14:textId="77777777" w:rsidR="00FB722D" w:rsidRPr="00FB722D" w:rsidRDefault="00FB722D" w:rsidP="00FB722D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</w:p>
        </w:tc>
      </w:tr>
    </w:tbl>
    <w:p w14:paraId="388D937E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2. Dataset Flow Architecture</w:t>
      </w:r>
    </w:p>
    <w:p w14:paraId="2A600C83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Understanding how raw data transitions into business decisions across all upcoming modules: </w:t>
      </w:r>
    </w:p>
    <w:p w14:paraId="41CCB8DC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65DC9D65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[ Raw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>Systems ]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           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 xml:space="preserve">   [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Data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>Engineering ]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         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 xml:space="preserve">   [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Analytics &amp; </w:t>
      </w:r>
      <w:proofErr w:type="spellStart"/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]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         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 xml:space="preserve">   [</w:t>
      </w:r>
      <w:proofErr w:type="gramEnd"/>
      <w:r w:rsidRPr="00FB722D">
        <w:rPr>
          <w:rFonts w:ascii="Calibri" w:hAnsi="Calibri" w:cs="Calibri"/>
          <w:sz w:val="24"/>
          <w:szCs w:val="24"/>
          <w:lang w:val="en-IN"/>
        </w:rPr>
        <w:t xml:space="preserve"> Business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>Execution ]</w:t>
      </w:r>
      <w:proofErr w:type="gramEnd"/>
    </w:p>
    <w:p w14:paraId="5B8F24D9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+---------------------+        +-----------------------+        +------------------------+            +-----------------------+</w:t>
      </w:r>
    </w:p>
    <w:p w14:paraId="1D858E06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| Transaction Logs    | -----&gt; | Data Cleaning &amp;       | -----&gt; | Exploratory Analysis   | ---------&gt; | Power BI / Tableau    |</w:t>
      </w:r>
    </w:p>
    <w:p w14:paraId="27A632F4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| Operational Databases|        | Validation            |        | Statistical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Modeling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  |            | Executive </w:t>
      </w:r>
      <w:proofErr w:type="gramStart"/>
      <w:r w:rsidRPr="00FB722D">
        <w:rPr>
          <w:rFonts w:ascii="Calibri" w:hAnsi="Calibri" w:cs="Calibri"/>
          <w:sz w:val="24"/>
          <w:szCs w:val="24"/>
          <w:lang w:val="en-IN"/>
        </w:rPr>
        <w:t>Dashboards  |</w:t>
      </w:r>
      <w:proofErr w:type="gramEnd"/>
    </w:p>
    <w:p w14:paraId="2DFD8C04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| External APIs       |        | Feature Engineering   |        | Churn/Risk Predictions |            | Automated Alerts      |</w:t>
      </w:r>
    </w:p>
    <w:p w14:paraId="72F132F7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+---------------------+        +-----------------------+        +------------------------+            +-----------------------+</w:t>
      </w:r>
    </w:p>
    <w:p w14:paraId="2A3D32CE" w14:textId="77777777" w:rsidR="00FB722D" w:rsidRPr="00FB722D" w:rsidRDefault="00FB722D" w:rsidP="00FB722D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lastRenderedPageBreak/>
        <w:t xml:space="preserve">Ingestion Layer: Raw, unformatted logs and database extractions collected from CRM, ERP, and API endpoints. </w:t>
      </w:r>
    </w:p>
    <w:p w14:paraId="08D2D318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AF8F36C" w14:textId="77777777" w:rsidR="00FB722D" w:rsidRPr="00FB722D" w:rsidRDefault="00FB722D" w:rsidP="00FB722D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Transformation Layer: Data cleaned, formatted, merged, and transformed into standardized analytical datasets (SQL/Excel/Python). </w:t>
      </w:r>
    </w:p>
    <w:p w14:paraId="5B9F3672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5F8A6CF" w14:textId="77777777" w:rsidR="00FB722D" w:rsidRPr="00FB722D" w:rsidRDefault="00FB722D" w:rsidP="00FB722D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Exploratory &amp; Predictive Layer: EDA, trend identification, correlation matrices, and predictive machine learning models built. </w:t>
      </w:r>
    </w:p>
    <w:p w14:paraId="2F23FC30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28E7EA1" w14:textId="77777777" w:rsidR="00FB722D" w:rsidRPr="00FB722D" w:rsidRDefault="00FB722D" w:rsidP="00FB722D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Consumption Layer: Interactive dashboards, automated alerting pipelines, and executive slide decks built for decision-makers. </w:t>
      </w:r>
    </w:p>
    <w:p w14:paraId="7F9C9B02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35F3A898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3. Expectations for Upcoming Modules</w:t>
      </w:r>
    </w:p>
    <w:p w14:paraId="5F979546" w14:textId="77777777" w:rsidR="00FB722D" w:rsidRPr="00FB722D" w:rsidRDefault="00FB722D" w:rsidP="00FB722D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SQL &amp; Data Querying Modules: You will write queries directly against relational database schemas for these case studies (joining customer logs, calculating aggregation metrics, filtering date ranges). </w:t>
      </w:r>
    </w:p>
    <w:p w14:paraId="55469843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04C2985" w14:textId="77777777" w:rsidR="00FB722D" w:rsidRPr="00FB722D" w:rsidRDefault="00FB722D" w:rsidP="00FB722D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Advanced Analytics &amp; Visualization Modules: You will build interactive dashboards (Power BI/Tableau) visualizing key performance metrics (KPIs) for each case study. </w:t>
      </w:r>
    </w:p>
    <w:p w14:paraId="54E18B5D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6BAC4387" w14:textId="77777777" w:rsidR="00FB722D" w:rsidRPr="00FB722D" w:rsidRDefault="00FB722D" w:rsidP="00FB722D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Capstone Portfolio Deliverable: By the end of the course, you will have 3 portfolio-ready case studies containing clean datasets, SQL scripts, analytical dashboards, and executive summary reports. </w:t>
      </w:r>
    </w:p>
    <w:p w14:paraId="4AA77C97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6639216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4. Demo Walkthrough: Case Study Details</w:t>
      </w:r>
    </w:p>
    <w:p w14:paraId="04E818AF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57079803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595F8BE5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Case Study 1: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StreamPulse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(Media Streaming Churn Analytics)</w:t>
      </w:r>
    </w:p>
    <w:p w14:paraId="4186C41B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6A1E1992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1FC7E71C" w14:textId="77777777" w:rsidR="00FB722D" w:rsidRPr="00FB722D" w:rsidRDefault="00FB722D" w:rsidP="00FB722D">
      <w:pPr>
        <w:numPr>
          <w:ilvl w:val="0"/>
          <w:numId w:val="21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Business Questions:</w:t>
      </w:r>
    </w:p>
    <w:p w14:paraId="52F9D451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lastRenderedPageBreak/>
        <w:br/>
      </w:r>
    </w:p>
    <w:p w14:paraId="55531BA3" w14:textId="77777777" w:rsidR="00FB722D" w:rsidRPr="00FB722D" w:rsidRDefault="00FB722D" w:rsidP="00FB722D">
      <w:pPr>
        <w:numPr>
          <w:ilvl w:val="1"/>
          <w:numId w:val="21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What usage pattern changes occur immediately prior to a subscriber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canceling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their plan? </w:t>
      </w:r>
    </w:p>
    <w:p w14:paraId="705831DA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27D58C8" w14:textId="77777777" w:rsidR="00FB722D" w:rsidRPr="00FB722D" w:rsidRDefault="00FB722D" w:rsidP="00FB722D">
      <w:pPr>
        <w:numPr>
          <w:ilvl w:val="1"/>
          <w:numId w:val="21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How do support ticket resolution times affect 30-day user retention rates? </w:t>
      </w:r>
    </w:p>
    <w:p w14:paraId="1DC3A961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7645B4F8" w14:textId="04E0B2E2" w:rsidR="00FB722D" w:rsidRPr="00FB722D" w:rsidRDefault="00FB722D" w:rsidP="00FB722D">
      <w:pPr>
        <w:numPr>
          <w:ilvl w:val="0"/>
          <w:numId w:val="21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Dataset Flow: Daily streaming activity logs + Billing history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Aggregate weekly user metrics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Logistic Regression / Decision Trees. </w:t>
      </w:r>
    </w:p>
    <w:p w14:paraId="6B3C90EB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D9066E8" w14:textId="77777777" w:rsidR="00FB722D" w:rsidRPr="00FB722D" w:rsidRDefault="00FB722D" w:rsidP="00FB722D">
      <w:pPr>
        <w:numPr>
          <w:ilvl w:val="0"/>
          <w:numId w:val="21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Expected Outcome: A subscriber churn risk scoring model and an automated dashboard flagging at-risk users for targeted marketing retention campaigns. </w:t>
      </w:r>
    </w:p>
    <w:p w14:paraId="77C89C88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662A0DD5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76618B1A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172265C6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Case Study 2: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UrbanCart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(E-Commerce Supply Chain Optimization)</w:t>
      </w:r>
    </w:p>
    <w:p w14:paraId="1DA72430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30241550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735269AA" w14:textId="77777777" w:rsidR="00FB722D" w:rsidRPr="00FB722D" w:rsidRDefault="00FB722D" w:rsidP="00FB722D">
      <w:pPr>
        <w:numPr>
          <w:ilvl w:val="0"/>
          <w:numId w:val="22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Business Questions:</w:t>
      </w:r>
    </w:p>
    <w:p w14:paraId="3BAC832A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6430A504" w14:textId="77777777" w:rsidR="00FB722D" w:rsidRPr="00FB722D" w:rsidRDefault="00FB722D" w:rsidP="00FB722D">
      <w:pPr>
        <w:numPr>
          <w:ilvl w:val="1"/>
          <w:numId w:val="22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Which warehouse routes experience the longest delivery bottlenecks and highest order return rates? </w:t>
      </w:r>
    </w:p>
    <w:p w14:paraId="39378496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21E64B2E" w14:textId="77777777" w:rsidR="00FB722D" w:rsidRPr="00FB722D" w:rsidRDefault="00FB722D" w:rsidP="00FB722D">
      <w:pPr>
        <w:numPr>
          <w:ilvl w:val="1"/>
          <w:numId w:val="22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How does estimated vs. actual delivery time impact customer repurchase likelihood? </w:t>
      </w:r>
    </w:p>
    <w:p w14:paraId="1ADEF1A4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75E8D074" w14:textId="17CBB20C" w:rsidR="00FB722D" w:rsidRPr="00FB722D" w:rsidRDefault="00FB722D" w:rsidP="00FB722D">
      <w:pPr>
        <w:numPr>
          <w:ilvl w:val="0"/>
          <w:numId w:val="22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Dataset Flow: Warehouse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fulfillment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tables + Shipping tracking events + Order feedback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Delivery duration calculations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Spatial &amp; Trend EDA. </w:t>
      </w:r>
    </w:p>
    <w:p w14:paraId="7F91F4F6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D6F8744" w14:textId="77777777" w:rsidR="00FB722D" w:rsidRPr="00FB722D" w:rsidRDefault="00FB722D" w:rsidP="00FB722D">
      <w:pPr>
        <w:numPr>
          <w:ilvl w:val="0"/>
          <w:numId w:val="22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lastRenderedPageBreak/>
        <w:t xml:space="preserve">Expected Outcome: An operational logistics report identifying bottleneck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fulfillment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 </w:t>
      </w:r>
      <w:proofErr w:type="spellStart"/>
      <w:r w:rsidRPr="00FB722D">
        <w:rPr>
          <w:rFonts w:ascii="Calibri" w:hAnsi="Calibri" w:cs="Calibri"/>
          <w:sz w:val="24"/>
          <w:szCs w:val="24"/>
          <w:lang w:val="en-IN"/>
        </w:rPr>
        <w:t>centers</w:t>
      </w:r>
      <w:proofErr w:type="spellEnd"/>
      <w:r w:rsidRPr="00FB722D">
        <w:rPr>
          <w:rFonts w:ascii="Calibri" w:hAnsi="Calibri" w:cs="Calibri"/>
          <w:sz w:val="24"/>
          <w:szCs w:val="24"/>
          <w:lang w:val="en-IN"/>
        </w:rPr>
        <w:t xml:space="preserve">, leading to reduced shipping delays and lower return rates. </w:t>
      </w:r>
    </w:p>
    <w:p w14:paraId="5AA505F5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7E26212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12D90CC1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2BCB1524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Case Study 3: HealthCare Direct (Patient Readmission &amp; Appointment Scheduling)</w:t>
      </w:r>
    </w:p>
    <w:p w14:paraId="28F6D56E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20669E27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1BCDF2B2" w14:textId="77777777" w:rsidR="00FB722D" w:rsidRPr="00FB722D" w:rsidRDefault="00FB722D" w:rsidP="00FB722D">
      <w:pPr>
        <w:numPr>
          <w:ilvl w:val="0"/>
          <w:numId w:val="23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>Business Questions:</w:t>
      </w:r>
    </w:p>
    <w:p w14:paraId="46E456CD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br/>
      </w:r>
    </w:p>
    <w:p w14:paraId="40E2E2E5" w14:textId="77777777" w:rsidR="00FB722D" w:rsidRPr="00FB722D" w:rsidRDefault="00FB722D" w:rsidP="00FB722D">
      <w:pPr>
        <w:numPr>
          <w:ilvl w:val="1"/>
          <w:numId w:val="23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What clinical and demographic factors are most correlated with 30-day patient hospital readmissions? </w:t>
      </w:r>
    </w:p>
    <w:p w14:paraId="5B273EA9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B9BC093" w14:textId="77777777" w:rsidR="00FB722D" w:rsidRPr="00FB722D" w:rsidRDefault="00FB722D" w:rsidP="00FB722D">
      <w:pPr>
        <w:numPr>
          <w:ilvl w:val="1"/>
          <w:numId w:val="23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How can appointment scheduling buffers be optimized to minimize patient wait times and appointment no-shows? </w:t>
      </w:r>
    </w:p>
    <w:p w14:paraId="71377F72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79213385" w14:textId="7F2720CC" w:rsidR="00FB722D" w:rsidRPr="00FB722D" w:rsidRDefault="00FB722D" w:rsidP="00FB722D">
      <w:pPr>
        <w:numPr>
          <w:ilvl w:val="0"/>
          <w:numId w:val="23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Dataset Flow: Patient admission records + Appointment logs + Diagnostic codes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Feature engineering risk scores </w:t>
      </w:r>
      <m:oMath>
        <m:r>
          <w:rPr>
            <w:rFonts w:ascii="Cambria Math" w:hAnsi="Cambria Math" w:cs="Calibri"/>
            <w:sz w:val="24"/>
            <w:szCs w:val="24"/>
            <w:lang w:val="en-IN"/>
          </w:rPr>
          <m:t>→</m:t>
        </m:r>
      </m:oMath>
      <w:r w:rsidRPr="00FB722D">
        <w:rPr>
          <w:rFonts w:ascii="Calibri" w:hAnsi="Calibri" w:cs="Calibri"/>
          <w:sz w:val="24"/>
          <w:szCs w:val="24"/>
          <w:lang w:val="en-IN"/>
        </w:rPr>
        <w:t xml:space="preserve"> Multivariate analysis. </w:t>
      </w:r>
    </w:p>
    <w:p w14:paraId="09C25FF1" w14:textId="77777777" w:rsidR="00FB722D" w:rsidRPr="00FB722D" w:rsidRDefault="00FB722D" w:rsidP="00FB722D">
      <w:pPr>
        <w:rPr>
          <w:rFonts w:ascii="Calibri" w:hAnsi="Calibri" w:cs="Calibri"/>
          <w:sz w:val="24"/>
          <w:szCs w:val="24"/>
          <w:lang w:val="en-IN"/>
        </w:rPr>
      </w:pPr>
    </w:p>
    <w:p w14:paraId="00E76650" w14:textId="77777777" w:rsidR="00FB722D" w:rsidRPr="00FB722D" w:rsidRDefault="00FB722D" w:rsidP="00FB722D">
      <w:pPr>
        <w:numPr>
          <w:ilvl w:val="0"/>
          <w:numId w:val="23"/>
        </w:numPr>
        <w:rPr>
          <w:rFonts w:ascii="Calibri" w:hAnsi="Calibri" w:cs="Calibri"/>
          <w:sz w:val="24"/>
          <w:szCs w:val="24"/>
          <w:lang w:val="en-IN"/>
        </w:rPr>
      </w:pPr>
      <w:r w:rsidRPr="00FB722D">
        <w:rPr>
          <w:rFonts w:ascii="Calibri" w:hAnsi="Calibri" w:cs="Calibri"/>
          <w:sz w:val="24"/>
          <w:szCs w:val="24"/>
          <w:lang w:val="en-IN"/>
        </w:rPr>
        <w:t xml:space="preserve">Expected Outcome: A predictive readmission risk assessment tool for clinicians and an optimized clinic scheduling model to decrease patient wait times. </w:t>
      </w:r>
    </w:p>
    <w:p w14:paraId="7B8AF703" w14:textId="77777777" w:rsidR="00EB653A" w:rsidRPr="00B73E52" w:rsidRDefault="00EB653A" w:rsidP="009C4978">
      <w:pPr>
        <w:rPr>
          <w:rFonts w:ascii="Calibri" w:hAnsi="Calibri" w:cs="Calibri"/>
          <w:sz w:val="24"/>
          <w:szCs w:val="24"/>
          <w:lang w:val="en-IN"/>
        </w:rPr>
      </w:pPr>
    </w:p>
    <w:p w14:paraId="7DF32413" w14:textId="77777777" w:rsidR="00771A97" w:rsidRPr="00B73E52" w:rsidRDefault="00771A97" w:rsidP="00771A97">
      <w:pPr>
        <w:rPr>
          <w:rFonts w:ascii="Calibri" w:hAnsi="Calibri" w:cs="Calibri"/>
          <w:sz w:val="24"/>
          <w:szCs w:val="24"/>
          <w:lang w:val="en-IN"/>
        </w:rPr>
      </w:pPr>
    </w:p>
    <w:p w14:paraId="3C2802AF" w14:textId="77777777" w:rsidR="00771A97" w:rsidRPr="00B73E52" w:rsidRDefault="00771A97" w:rsidP="00771A97">
      <w:pPr>
        <w:rPr>
          <w:rFonts w:ascii="Calibri" w:hAnsi="Calibri" w:cs="Calibri"/>
          <w:sz w:val="24"/>
          <w:szCs w:val="24"/>
          <w:lang w:val="en-IN"/>
        </w:rPr>
      </w:pPr>
    </w:p>
    <w:p w14:paraId="0F1CFDE2" w14:textId="77777777" w:rsidR="00771A97" w:rsidRPr="00B73E52" w:rsidRDefault="00771A97" w:rsidP="003D1486">
      <w:pPr>
        <w:rPr>
          <w:rFonts w:ascii="Calibri" w:hAnsi="Calibri" w:cs="Calibri"/>
          <w:sz w:val="24"/>
          <w:szCs w:val="24"/>
          <w:lang w:val="en-IN"/>
        </w:rPr>
      </w:pPr>
    </w:p>
    <w:sectPr w:rsidR="00771A97" w:rsidRPr="00B7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38F"/>
    <w:multiLevelType w:val="multilevel"/>
    <w:tmpl w:val="D85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3830"/>
    <w:multiLevelType w:val="hybridMultilevel"/>
    <w:tmpl w:val="801AD834"/>
    <w:lvl w:ilvl="0" w:tplc="349459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5478C"/>
    <w:multiLevelType w:val="multilevel"/>
    <w:tmpl w:val="12F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20607"/>
    <w:multiLevelType w:val="multilevel"/>
    <w:tmpl w:val="B2E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4442"/>
    <w:multiLevelType w:val="multilevel"/>
    <w:tmpl w:val="B1D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3072"/>
    <w:multiLevelType w:val="hybridMultilevel"/>
    <w:tmpl w:val="6E2ABE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872C3"/>
    <w:multiLevelType w:val="multilevel"/>
    <w:tmpl w:val="071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9742E"/>
    <w:multiLevelType w:val="multilevel"/>
    <w:tmpl w:val="CC2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77BBC"/>
    <w:multiLevelType w:val="multilevel"/>
    <w:tmpl w:val="397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55B26"/>
    <w:multiLevelType w:val="multilevel"/>
    <w:tmpl w:val="383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E6F63"/>
    <w:multiLevelType w:val="hybridMultilevel"/>
    <w:tmpl w:val="FFB428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1761A"/>
    <w:multiLevelType w:val="hybridMultilevel"/>
    <w:tmpl w:val="431ACB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14CB5"/>
    <w:multiLevelType w:val="multilevel"/>
    <w:tmpl w:val="F7D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623B3"/>
    <w:multiLevelType w:val="multilevel"/>
    <w:tmpl w:val="897A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3479B"/>
    <w:multiLevelType w:val="multilevel"/>
    <w:tmpl w:val="AA10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C419B"/>
    <w:multiLevelType w:val="hybridMultilevel"/>
    <w:tmpl w:val="1E0AC0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66FB2"/>
    <w:multiLevelType w:val="hybridMultilevel"/>
    <w:tmpl w:val="A1BAF8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F51473"/>
    <w:multiLevelType w:val="multilevel"/>
    <w:tmpl w:val="6B4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76A65"/>
    <w:multiLevelType w:val="multilevel"/>
    <w:tmpl w:val="D78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62396"/>
    <w:multiLevelType w:val="multilevel"/>
    <w:tmpl w:val="B25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6178E"/>
    <w:multiLevelType w:val="multilevel"/>
    <w:tmpl w:val="9FB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978D5"/>
    <w:multiLevelType w:val="multilevel"/>
    <w:tmpl w:val="87A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04D95"/>
    <w:multiLevelType w:val="multilevel"/>
    <w:tmpl w:val="FF0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70922">
    <w:abstractNumId w:val="10"/>
  </w:num>
  <w:num w:numId="2" w16cid:durableId="2015767598">
    <w:abstractNumId w:val="5"/>
  </w:num>
  <w:num w:numId="3" w16cid:durableId="1861041684">
    <w:abstractNumId w:val="11"/>
  </w:num>
  <w:num w:numId="4" w16cid:durableId="853032869">
    <w:abstractNumId w:val="15"/>
  </w:num>
  <w:num w:numId="5" w16cid:durableId="1091974939">
    <w:abstractNumId w:val="16"/>
  </w:num>
  <w:num w:numId="6" w16cid:durableId="1332024938">
    <w:abstractNumId w:val="1"/>
  </w:num>
  <w:num w:numId="7" w16cid:durableId="1441485372">
    <w:abstractNumId w:val="8"/>
  </w:num>
  <w:num w:numId="8" w16cid:durableId="1597244988">
    <w:abstractNumId w:val="2"/>
  </w:num>
  <w:num w:numId="9" w16cid:durableId="90706878">
    <w:abstractNumId w:val="18"/>
  </w:num>
  <w:num w:numId="10" w16cid:durableId="735008910">
    <w:abstractNumId w:val="4"/>
  </w:num>
  <w:num w:numId="11" w16cid:durableId="859389599">
    <w:abstractNumId w:val="20"/>
  </w:num>
  <w:num w:numId="12" w16cid:durableId="1780875623">
    <w:abstractNumId w:val="3"/>
  </w:num>
  <w:num w:numId="13" w16cid:durableId="2054230711">
    <w:abstractNumId w:val="0"/>
  </w:num>
  <w:num w:numId="14" w16cid:durableId="1315644570">
    <w:abstractNumId w:val="9"/>
  </w:num>
  <w:num w:numId="15" w16cid:durableId="1434592396">
    <w:abstractNumId w:val="19"/>
  </w:num>
  <w:num w:numId="16" w16cid:durableId="746659255">
    <w:abstractNumId w:val="17"/>
  </w:num>
  <w:num w:numId="17" w16cid:durableId="50083658">
    <w:abstractNumId w:val="12"/>
  </w:num>
  <w:num w:numId="18" w16cid:durableId="1958219708">
    <w:abstractNumId w:val="13"/>
  </w:num>
  <w:num w:numId="19" w16cid:durableId="554588258">
    <w:abstractNumId w:val="14"/>
  </w:num>
  <w:num w:numId="20" w16cid:durableId="1308583736">
    <w:abstractNumId w:val="22"/>
  </w:num>
  <w:num w:numId="21" w16cid:durableId="212620816">
    <w:abstractNumId w:val="6"/>
  </w:num>
  <w:num w:numId="22" w16cid:durableId="583415050">
    <w:abstractNumId w:val="21"/>
  </w:num>
  <w:num w:numId="23" w16cid:durableId="1509831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06"/>
    <w:rsid w:val="002479B3"/>
    <w:rsid w:val="002668DC"/>
    <w:rsid w:val="00277A77"/>
    <w:rsid w:val="002C1937"/>
    <w:rsid w:val="0039165D"/>
    <w:rsid w:val="00393D64"/>
    <w:rsid w:val="003B5AF8"/>
    <w:rsid w:val="003D1486"/>
    <w:rsid w:val="003F15E0"/>
    <w:rsid w:val="00430701"/>
    <w:rsid w:val="00441824"/>
    <w:rsid w:val="004A5BDE"/>
    <w:rsid w:val="005231E0"/>
    <w:rsid w:val="006F21A5"/>
    <w:rsid w:val="00701F25"/>
    <w:rsid w:val="00771A97"/>
    <w:rsid w:val="007F06A8"/>
    <w:rsid w:val="00841B06"/>
    <w:rsid w:val="00923BB1"/>
    <w:rsid w:val="00954D35"/>
    <w:rsid w:val="009C4978"/>
    <w:rsid w:val="009F083D"/>
    <w:rsid w:val="00A275A8"/>
    <w:rsid w:val="00B05D4D"/>
    <w:rsid w:val="00B43A57"/>
    <w:rsid w:val="00B73E52"/>
    <w:rsid w:val="00C865C2"/>
    <w:rsid w:val="00D52548"/>
    <w:rsid w:val="00D9407F"/>
    <w:rsid w:val="00E14AE0"/>
    <w:rsid w:val="00EB2736"/>
    <w:rsid w:val="00EB653A"/>
    <w:rsid w:val="00F9780B"/>
    <w:rsid w:val="00FA4A12"/>
    <w:rsid w:val="00F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EEC4"/>
  <w15:chartTrackingRefBased/>
  <w15:docId w15:val="{3440E309-526A-4859-9044-3968E94E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7452</TotalTime>
  <Pages>13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Kairavee Shah</dc:creator>
  <cp:keywords/>
  <dc:description/>
  <cp:lastModifiedBy>Kairavee Shah</cp:lastModifiedBy>
  <cp:revision>13</cp:revision>
  <dcterms:created xsi:type="dcterms:W3CDTF">2026-09-10T08:19:00Z</dcterms:created>
  <dcterms:modified xsi:type="dcterms:W3CDTF">2026-09-23T10:39:00Z</dcterms:modified>
</cp:coreProperties>
</file>