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-381000</wp:posOffset>
            </wp:positionV>
            <wp:extent cx="942340" cy="508635"/>
            <wp:effectExtent l="0" t="0" r="10160" b="5715"/>
            <wp:wrapNone/>
            <wp:docPr id="1" name="图片 1" descr="中国联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中国联通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eastAsia="zh-CN"/>
        </w:rPr>
        <w:t>中国联通武汉市分公司</w:t>
      </w:r>
    </w:p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eastAsia="zh-CN"/>
        </w:rPr>
        <w:t>校园招聘简章</w:t>
      </w:r>
    </w:p>
    <w:p>
      <w:pPr>
        <w:rPr>
          <w:rFonts w:hint="eastAsia"/>
        </w:rPr>
      </w:pPr>
    </w:p>
    <w:p>
      <w:pPr>
        <w:rPr>
          <w:rFonts w:hint="eastAsia" w:ascii="黑体" w:hAnsi="黑体" w:eastAsia="黑体" w:cs="黑体"/>
          <w:b/>
          <w:bCs/>
          <w:color w:val="FF0000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8"/>
          <w:szCs w:val="28"/>
          <w:lang w:eastAsia="zh-CN"/>
        </w:rPr>
        <w:t>公司简介：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  <w:t xml:space="preserve">中国联合网络通信集团有限公司（以下简称中国联通）于2009年1月6日在原中国网通和原中国联通的基础上合并而成，在国内31个省（自治区、直辖市）和境外多个国家和地区设有分支机构，是中国唯一一家同时在纽约、香港、上海三地上市的电信运营企业。截至2008年底，资产规模达到5266.6亿元人民币，员工总数为46.3万人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  <w:t xml:space="preserve">中国联通拥有覆盖全国、通达世界的现代通信网络，主要经营：固定通信业务，移动通信业务，国内、国际通信设施服务业务，卫星国际专线业务、数据通信业务、网络接入业务和各类电信增值业务，与通信信息业务相关的系统集成业务等。2009年1月7日，中国联通获得了WCDMA制式的3G牌照。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  <w:t>中国联通武汉市分公司（以下简称武汉联通）在全国联通系统的考评中，屡创佳绩。2003年市场占有率提高了5个百分点；CDMA网络质量在全国联通系统评比中拔得头筹；香港路营业厅更被评为“全国十佳优秀营业厅”。2004年，武汉联通被授予“湖北省五一劳动奖”，并获得湖北省通信管理局授予的“战备应急通信先进单位”。2005年，武汉联通被评为消费者信得过单位。具有远大奋斗目标的武汉联通，将继续弘扬中国联通“竞争、创新、激情、诚信”的企业文化，为社会的发展再作贡献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FF0000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8"/>
          <w:szCs w:val="28"/>
          <w:lang w:eastAsia="zh-CN"/>
        </w:rPr>
        <w:t>招聘岗位：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设备管理员12名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color w:val="000000"/>
          <w:sz w:val="28"/>
          <w:szCs w:val="28"/>
          <w:lang w:val="en-US" w:eastAsia="zh-CN"/>
        </w:rPr>
        <w:t>岗位职责：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color w:val="000000"/>
          <w:sz w:val="28"/>
          <w:szCs w:val="28"/>
          <w:lang w:val="en-US" w:eastAsia="zh-CN"/>
        </w:rPr>
        <w:t xml:space="preserve">      </w:t>
      </w:r>
      <w:r>
        <w:rPr>
          <w:rFonts w:hint="eastAsia" w:ascii="Arial" w:hAnsi="Arial" w:cs="Arial"/>
          <w:b w:val="0"/>
          <w:bCs w:val="0"/>
          <w:color w:val="000000"/>
          <w:sz w:val="28"/>
          <w:szCs w:val="28"/>
          <w:lang w:val="en-US" w:eastAsia="zh-CN"/>
        </w:rPr>
        <w:t>做好机房值班工作，处理机房设备故障。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color w:val="000000"/>
          <w:sz w:val="28"/>
          <w:szCs w:val="28"/>
          <w:lang w:val="en-US" w:eastAsia="zh-CN"/>
        </w:rPr>
        <w:t>（二）岗位要求：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color w:val="000000"/>
          <w:sz w:val="28"/>
          <w:szCs w:val="28"/>
          <w:lang w:val="en-US" w:eastAsia="zh-CN"/>
        </w:rPr>
        <w:t xml:space="preserve"> 1、大专以上学历，通信或计算机相关专业；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color w:val="000000"/>
          <w:sz w:val="28"/>
          <w:szCs w:val="28"/>
          <w:lang w:val="en-US" w:eastAsia="zh-CN"/>
        </w:rPr>
        <w:t xml:space="preserve"> 2、了解通信相关基础知识，具有较强的学习能力及沟通执行能力；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color w:val="000000"/>
          <w:sz w:val="28"/>
          <w:szCs w:val="28"/>
          <w:lang w:val="en-US" w:eastAsia="zh-CN"/>
        </w:rPr>
        <w:t xml:space="preserve"> 3、工作态度认真踏实、有责任心，乐于学习，有团队合作精神；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color w:val="000000"/>
          <w:sz w:val="28"/>
          <w:szCs w:val="28"/>
          <w:lang w:val="en-US" w:eastAsia="zh-CN"/>
        </w:rPr>
        <w:t xml:space="preserve"> 4、可以适应倒班工作。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-262890</wp:posOffset>
            </wp:positionV>
            <wp:extent cx="942340" cy="508635"/>
            <wp:effectExtent l="0" t="0" r="10160" b="5715"/>
            <wp:wrapNone/>
            <wp:docPr id="2" name="图片 2" descr="中国联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中国联通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color w:val="000000"/>
          <w:sz w:val="28"/>
          <w:szCs w:val="28"/>
          <w:lang w:val="en-US" w:eastAsia="zh-CN"/>
        </w:rPr>
        <w:t>薪资待遇：</w:t>
      </w:r>
      <w:r>
        <w:rPr>
          <w:rFonts w:hint="eastAsia" w:ascii="Arial" w:hAnsi="Arial" w:cs="Arial"/>
          <w:b w:val="0"/>
          <w:bCs w:val="0"/>
          <w:color w:val="000000"/>
          <w:sz w:val="28"/>
          <w:szCs w:val="28"/>
          <w:lang w:val="en-US" w:eastAsia="zh-CN"/>
        </w:rPr>
        <w:t>2800元/月+五险+补贴+过节福利费（法定节假福利费平均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color w:val="000000"/>
          <w:sz w:val="28"/>
          <w:szCs w:val="28"/>
          <w:lang w:val="en-US" w:eastAsia="zh-CN"/>
        </w:rPr>
        <w:t xml:space="preserve">                1000元/人以上）+年终奖金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color w:val="000000"/>
          <w:sz w:val="28"/>
          <w:szCs w:val="28"/>
          <w:lang w:val="en-US" w:eastAsia="zh-CN"/>
        </w:rPr>
        <w:t>工作时间：早班8:30</w:t>
      </w: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  <w:t>～</w:t>
      </w:r>
      <w:r>
        <w:rPr>
          <w:rFonts w:hint="eastAsia" w:ascii="Arial" w:hAnsi="Arial" w:cs="Arial"/>
          <w:b w:val="0"/>
          <w:bCs w:val="0"/>
          <w:color w:val="000000"/>
          <w:sz w:val="28"/>
          <w:szCs w:val="28"/>
          <w:lang w:val="en-US" w:eastAsia="zh-CN"/>
        </w:rPr>
        <w:t>17:30  晚班17:30</w:t>
      </w: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  <w:t>～</w:t>
      </w:r>
      <w:r>
        <w:rPr>
          <w:rFonts w:hint="eastAsia" w:ascii="Arial" w:hAnsi="Arial" w:cs="Arial"/>
          <w:b w:val="0"/>
          <w:bCs w:val="0"/>
          <w:color w:val="000000"/>
          <w:sz w:val="28"/>
          <w:szCs w:val="28"/>
          <w:lang w:val="en-US" w:eastAsia="zh-CN"/>
        </w:rPr>
        <w:t>次日8:30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color w:val="000000"/>
          <w:sz w:val="28"/>
          <w:szCs w:val="28"/>
          <w:lang w:val="en-US" w:eastAsia="zh-CN"/>
        </w:rPr>
        <w:t>休息时间：上1天早班、上1天晚班、休息2天，4人轮班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color w:val="000000"/>
          <w:sz w:val="28"/>
          <w:szCs w:val="28"/>
          <w:lang w:val="en-US" w:eastAsia="zh-CN"/>
        </w:rPr>
        <w:t>工作地址：武汉市洪山区光谷大道5号中国联通武汉市分公司关山机房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color w:val="000000"/>
          <w:sz w:val="28"/>
          <w:szCs w:val="28"/>
          <w:lang w:val="en-US" w:eastAsia="zh-CN"/>
        </w:rPr>
        <w:t xml:space="preserve">          武汉市江岸区科技馆路9号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000000"/>
          <w:sz w:val="28"/>
          <w:szCs w:val="28"/>
          <w:shd w:val="clear" w:color="auto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00000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shd w:val="clear" w:color="auto" w:fill="FFFFFF"/>
        </w:rPr>
        <w:t>联系方式：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shd w:val="clear" w:color="auto" w:fill="FFFFFF"/>
          <w:lang w:eastAsia="zh-CN"/>
        </w:rPr>
        <w:t>吴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shd w:val="clear" w:color="auto" w:fill="FFFFFF"/>
          <w:lang w:val="en-US" w:eastAsia="zh-CN"/>
        </w:rPr>
        <w:t xml:space="preserve">经理 15927699634   黄经理15997449174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shd w:val="clear" w:color="auto" w:fill="FFFFFF"/>
          <w:lang w:val="en-US" w:eastAsia="zh-CN"/>
        </w:rPr>
        <w:t>简历投递：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instrText xml:space="preserve"> HYPERLINK "mailto:pindaola@hbccy.com.cn" </w:instrTex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pindaola@hbccy</w:t>
      </w:r>
      <w:r>
        <w:rPr>
          <w:rStyle w:val="4"/>
          <w:rFonts w:hint="eastAsia" w:ascii="宋体" w:hAnsi="宋体" w:eastAsia="宋体" w:cs="宋体"/>
          <w:b/>
          <w:bCs/>
          <w:sz w:val="28"/>
          <w:szCs w:val="28"/>
        </w:rPr>
        <w:t>.com</w:t>
      </w:r>
      <w:r>
        <w:rPr>
          <w:rStyle w:val="4"/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.cn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面试地址：</w:t>
      </w:r>
      <w:r>
        <w:rPr>
          <w:rFonts w:hint="eastAsia" w:ascii="Arial" w:hAnsi="Arial" w:cs="Arial"/>
          <w:b w:val="0"/>
          <w:bCs w:val="0"/>
          <w:color w:val="000000"/>
          <w:sz w:val="28"/>
          <w:szCs w:val="28"/>
          <w:lang w:val="en-US" w:eastAsia="zh-CN"/>
        </w:rPr>
        <w:t>武汉市江岸区科技馆9号</w:t>
      </w:r>
      <w:bookmarkStart w:id="0" w:name="_GoBack"/>
      <w:bookmarkEnd w:id="0"/>
    </w:p>
    <w:sectPr>
      <w:pgSz w:w="11906" w:h="16838"/>
      <w:pgMar w:top="1134" w:right="1134" w:bottom="1134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汉仪旗黑-55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PMingLiU">
    <w:panose1 w:val="02020300000000000000"/>
    <w:charset w:val="88"/>
    <w:family w:val="auto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B9DF"/>
    <w:multiLevelType w:val="singleLevel"/>
    <w:tmpl w:val="57E4B9DF"/>
    <w:lvl w:ilvl="0" w:tentative="0">
      <w:start w:val="1"/>
      <w:numFmt w:val="chineseCounting"/>
      <w:suff w:val="nothing"/>
      <w:lvlText w:val="（%1）"/>
      <w:lvlJc w:val="left"/>
    </w:lvl>
  </w:abstractNum>
  <w:abstractNum w:abstractNumId="1">
    <w:nsid w:val="57E4BA1F"/>
    <w:multiLevelType w:val="singleLevel"/>
    <w:tmpl w:val="57E4BA1F"/>
    <w:lvl w:ilvl="0" w:tentative="0">
      <w:start w:val="3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435BA"/>
    <w:rsid w:val="00F13FA7"/>
    <w:rsid w:val="06B63F84"/>
    <w:rsid w:val="0D1E659F"/>
    <w:rsid w:val="10C53DC7"/>
    <w:rsid w:val="16FB678F"/>
    <w:rsid w:val="1BFA4733"/>
    <w:rsid w:val="26EB4138"/>
    <w:rsid w:val="3EE73254"/>
    <w:rsid w:val="47262D12"/>
    <w:rsid w:val="499006E8"/>
    <w:rsid w:val="4C9003A1"/>
    <w:rsid w:val="515D0140"/>
    <w:rsid w:val="51970A93"/>
    <w:rsid w:val="52690DB9"/>
    <w:rsid w:val="58DE3C5B"/>
    <w:rsid w:val="63A515C9"/>
    <w:rsid w:val="66E43E70"/>
    <w:rsid w:val="6A992DAD"/>
    <w:rsid w:val="77C6731D"/>
    <w:rsid w:val="7E4435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2016-09-09T04:11:00Z</dcterms:created>
  <dc:creator>Administrator</dc:creator>
  <cp:lastModifiedBy>Administrator</cp:lastModifiedBy>
  <dcterms:modified xsi:type="dcterms:W3CDTF">2016-10-09T06:24:19Z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