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>ТЕХНИЧЕСКОЕ ЗАДАНИЕ</w:t>
      </w:r>
    </w:p>
    <w:p>
      <w:pPr>
        <w:jc w:val="center"/>
      </w:pPr>
      <w:r>
        <w:rPr>
          <w:b/>
          <w:sz w:val="28"/>
        </w:rPr>
        <w:t>Система приемной комиссии БППК</w:t>
      </w:r>
    </w:p>
    <w:p/>
    <w:p>
      <w:r>
        <w:rPr>
          <w:b/>
          <w:sz w:val="28"/>
        </w:rPr>
        <w:t>1. ОБЩИЕ СВЕДЕНИЯ</w:t>
      </w:r>
    </w:p>
    <w:p/>
    <w:p>
      <w:r>
        <w:rPr>
          <w:b/>
        </w:rPr>
        <w:t>1.1 Наименование системы</w:t>
      </w:r>
    </w:p>
    <w:p>
      <w:r>
        <w:t>Система приемной комиссии БППК</w:t>
      </w:r>
    </w:p>
    <w:p/>
    <w:p>
      <w:r>
        <w:rPr>
          <w:b/>
        </w:rPr>
        <w:t>1.2 Назначение системы</w:t>
      </w:r>
    </w:p>
    <w:p>
      <w:r>
        <w:t>Система предназначена для автоматизации учета абитуриентов приемной комиссии учебного заведения БППК (ул. Почтовая, 4).</w:t>
      </w:r>
    </w:p>
    <w:p/>
    <w:p>
      <w:r>
        <w:rPr>
          <w:b/>
          <w:sz w:val="28"/>
        </w:rPr>
        <w:t>2. ФУНКЦИОНАЛЬНЫЕ ТРЕБОВАНИЯ</w:t>
      </w:r>
    </w:p>
    <w:p/>
    <w:p>
      <w:r>
        <w:rPr>
          <w:b/>
        </w:rPr>
        <w:t>2.1 Управление пользователями</w:t>
      </w:r>
    </w:p>
    <w:p>
      <w:r>
        <w:t>- Регистрация новых пользователей</w:t>
      </w:r>
    </w:p>
    <w:p>
      <w:r>
        <w:t>- Авторизация по логину и паролю</w:t>
      </w:r>
    </w:p>
    <w:p>
      <w:r>
        <w:t>- Разграничение прав доступа</w:t>
      </w:r>
    </w:p>
    <w:p/>
    <w:p>
      <w:r>
        <w:rPr>
          <w:b/>
        </w:rPr>
        <w:t>2.2 Управление абитуриентами</w:t>
      </w:r>
    </w:p>
    <w:p>
      <w:r>
        <w:t>- Добавление новых абитуриентов</w:t>
      </w:r>
    </w:p>
    <w:p>
      <w:r>
        <w:t>- Редактирование данных</w:t>
      </w:r>
    </w:p>
    <w:p>
      <w:r>
        <w:t>- Удаление записей</w:t>
      </w:r>
    </w:p>
    <w:p>
      <w:r>
        <w:t>- Назначение специальности</w:t>
      </w:r>
    </w:p>
    <w:p>
      <w:r>
        <w:t>- Установка статуса заявления</w:t>
      </w:r>
    </w:p>
    <w:p/>
    <w:p>
      <w:r>
        <w:rPr>
          <w:b/>
        </w:rPr>
        <w:t>2.3 Управление специальностями</w:t>
      </w:r>
    </w:p>
    <w:p>
      <w:r>
        <w:t>- Добавление новых специальностей</w:t>
      </w:r>
    </w:p>
    <w:p>
      <w:r>
        <w:t>- Редактирование специальностей</w:t>
      </w:r>
    </w:p>
    <w:p>
      <w:r>
        <w:t>- Удаление специальностей</w:t>
      </w:r>
    </w:p>
    <w:p/>
    <w:p>
      <w:r>
        <w:rPr>
          <w:b/>
        </w:rPr>
        <w:t>2.4 Управление статусами</w:t>
      </w:r>
    </w:p>
    <w:p>
      <w:r>
        <w:t>- Добавление статусов заявлений</w:t>
      </w:r>
    </w:p>
    <w:p>
      <w:r>
        <w:t>- Редактирование статусов</w:t>
      </w:r>
    </w:p>
    <w:p>
      <w:r>
        <w:t>- Удаление статусов</w:t>
      </w:r>
    </w:p>
    <w:p/>
    <w:p>
      <w:r>
        <w:rPr>
          <w:b/>
          <w:sz w:val="28"/>
        </w:rPr>
        <w:t>3. ТЕХНИЧЕСКИЕ ТРЕБОВАНИЯ</w:t>
      </w:r>
    </w:p>
    <w:p/>
    <w:p>
      <w:r>
        <w:rPr>
          <w:b/>
        </w:rPr>
        <w:t>3.1 Платформа</w:t>
      </w:r>
    </w:p>
    <w:p>
      <w:r>
        <w:t>- .NET 6.0</w:t>
      </w:r>
    </w:p>
    <w:p>
      <w:r>
        <w:t>- Windows Forms</w:t>
      </w:r>
    </w:p>
    <w:p/>
    <w:p>
      <w:r>
        <w:rPr>
          <w:b/>
        </w:rPr>
        <w:t>3.2 База данных</w:t>
      </w:r>
    </w:p>
    <w:p>
      <w:r>
        <w:t>- SQLite (System.Data.SQLite.Core 1.0.118)</w:t>
      </w:r>
    </w:p>
    <w:p/>
    <w:p>
      <w:r>
        <w:rPr>
          <w:b/>
        </w:rPr>
        <w:t>3.3 Безопасность</w:t>
      </w:r>
    </w:p>
    <w:p>
      <w:r>
        <w:t>- Хеширование паролей SHA-256</w:t>
      </w:r>
    </w:p>
    <w:p>
      <w:r>
        <w:t>- Параметризованные SQL-запросы</w:t>
      </w:r>
    </w:p>
    <w:p/>
    <w:p>
      <w:r>
        <w:rPr>
          <w:b/>
          <w:sz w:val="28"/>
        </w:rPr>
        <w:t>4. СТРУКТУРА БАЗЫ ДАННЫХ</w:t>
      </w:r>
    </w:p>
    <w:p/>
    <w:p>
      <w:r>
        <w:rPr>
          <w:b/>
        </w:rPr>
        <w:t>4.1 Таблица Users</w:t>
      </w:r>
    </w:p>
    <w:p>
      <w:r>
        <w:t>- Id, Username, PasswordHash, FullName, IsAdmin</w:t>
      </w:r>
    </w:p>
    <w:p/>
    <w:p>
      <w:r>
        <w:rPr>
          <w:b/>
        </w:rPr>
        <w:t>4.2 Таблица Groups (Специальности)</w:t>
      </w:r>
    </w:p>
    <w:p>
      <w:r>
        <w:t>- Id, Name (код), Faculty (название), Course (порядок)</w:t>
      </w:r>
    </w:p>
    <w:p/>
    <w:p>
      <w:r>
        <w:rPr>
          <w:b/>
        </w:rPr>
        <w:t>4.3 Таблица Roles (Статусы)</w:t>
      </w:r>
    </w:p>
    <w:p>
      <w:r>
        <w:t>- Id, Name, Description</w:t>
      </w:r>
    </w:p>
    <w:p/>
    <w:p>
      <w:r>
        <w:rPr>
          <w:b/>
        </w:rPr>
        <w:t>4.4 Таблица Students (Абитуриенты)</w:t>
      </w:r>
    </w:p>
    <w:p>
      <w:r>
        <w:t>- Id, FullName, GroupId, RoleId, Email, Phone</w:t>
      </w:r>
    </w:p>
    <w:p/>
    <w:p>
      <w:r>
        <w:rPr>
          <w:b/>
          <w:sz w:val="28"/>
        </w:rPr>
        <w:t>5. ИНТЕРФЕЙС</w:t>
      </w:r>
    </w:p>
    <w:p/>
    <w:p>
      <w:r>
        <w:t>- Цветовая схема: темно-синий (RGB 25, 55, 109)</w:t>
      </w:r>
    </w:p>
    <w:p>
      <w:r>
        <w:t>- Шрифт: Tahoma</w:t>
      </w:r>
    </w:p>
    <w:p>
      <w:r>
        <w:t>- Фон: светло-серый</w:t>
      </w:r>
    </w:p>
    <w:p/>
    <w:p>
      <w:r>
        <w:rPr>
          <w:b/>
          <w:sz w:val="28"/>
        </w:rPr>
        <w:t>6. НАЧАЛЬНЫЕ ДАННЫЕ</w:t>
      </w:r>
    </w:p>
    <w:p/>
    <w:p>
      <w:r>
        <w:rPr>
          <w:b/>
        </w:rPr>
        <w:t>Специальности:</w:t>
      </w:r>
    </w:p>
    <w:p>
      <w:r>
        <w:t>- 09.02.07 - Информационные системы и программирование</w:t>
      </w:r>
    </w:p>
    <w:p>
      <w:r>
        <w:t>- 38.02.01 - Экономика и бухгалтерский учет</w:t>
      </w:r>
    </w:p>
    <w:p>
      <w:r>
        <w:t>- 40.02.01 - Право и организация социального обеспечения</w:t>
      </w:r>
    </w:p>
    <w:p>
      <w:r>
        <w:t>- 43.02.10 - Туризм</w:t>
      </w:r>
    </w:p>
    <w:p>
      <w:r>
        <w:t>- 46.02.01 - Документационное обеспечение управления</w:t>
      </w:r>
    </w:p>
    <w:p>
      <w:r>
        <w:t>- 38.02.04 - Коммерция</w:t>
      </w:r>
    </w:p>
    <w:p/>
    <w:p>
      <w:r>
        <w:rPr>
          <w:b/>
        </w:rPr>
        <w:t>Статусы:</w:t>
      </w:r>
    </w:p>
    <w:p>
      <w:r>
        <w:t>- Подано, На рассмотрении, Принят, В резерве, Отклонено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