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36"/>
        </w:rPr>
        <w:t>ТЕХНИЧЕСКОЕ ЗАДАНИЕ</w:t>
      </w:r>
    </w:p>
    <w:p>
      <w:pPr>
        <w:jc w:val="center"/>
      </w:pPr>
      <w:r>
        <w:rPr>
          <w:b/>
          <w:sz w:val="28"/>
        </w:rPr>
        <w:t>Система учета членов избирательной комиссии</w:t>
      </w:r>
    </w:p>
    <w:p/>
    <w:p>
      <w:r>
        <w:rPr>
          <w:b/>
          <w:sz w:val="28"/>
        </w:rPr>
        <w:t>1. ОБЩИЕ СВЕДЕНИЯ</w:t>
      </w:r>
    </w:p>
    <w:p/>
    <w:p>
      <w:r>
        <w:rPr>
          <w:b/>
        </w:rPr>
        <w:t>1.1 Наименование системы</w:t>
      </w:r>
    </w:p>
    <w:p>
      <w:r>
        <w:t>Система учета членов избирательной комиссии</w:t>
      </w:r>
    </w:p>
    <w:p/>
    <w:p>
      <w:r>
        <w:rPr>
          <w:b/>
        </w:rPr>
        <w:t>1.2 Назначение системы</w:t>
      </w:r>
    </w:p>
    <w:p>
      <w:r>
        <w:t>Система предназначена для автоматизации учета членов избирательных комиссий, их распределения по участкам и назначения должностей.</w:t>
      </w:r>
    </w:p>
    <w:p/>
    <w:p>
      <w:r>
        <w:rPr>
          <w:b/>
          <w:sz w:val="28"/>
        </w:rPr>
        <w:t>2. ФУНКЦИОНАЛЬНЫЕ ТРЕБОВАНИЯ</w:t>
      </w:r>
    </w:p>
    <w:p/>
    <w:p>
      <w:r>
        <w:rPr>
          <w:b/>
        </w:rPr>
        <w:t>2.1 Управление пользователями</w:t>
      </w:r>
    </w:p>
    <w:p>
      <w:r>
        <w:t>- Регистрация новых пользователей</w:t>
      </w:r>
    </w:p>
    <w:p>
      <w:r>
        <w:t>- Авторизация пользователей по логину и паролю</w:t>
      </w:r>
    </w:p>
    <w:p>
      <w:r>
        <w:t>- Разграничение прав доступа (администратор/пользователь)</w:t>
      </w:r>
    </w:p>
    <w:p/>
    <w:p>
      <w:r>
        <w:rPr>
          <w:b/>
        </w:rPr>
        <w:t>2.2 Управление членами комиссии</w:t>
      </w:r>
    </w:p>
    <w:p>
      <w:r>
        <w:t>- Добавление новых членов комиссии</w:t>
      </w:r>
    </w:p>
    <w:p>
      <w:r>
        <w:t>- Редактирование данных членов комиссии</w:t>
      </w:r>
    </w:p>
    <w:p>
      <w:r>
        <w:t>- Удаление членов комиссии</w:t>
      </w:r>
    </w:p>
    <w:p>
      <w:r>
        <w:t>- Поиск по ФИО</w:t>
      </w:r>
    </w:p>
    <w:p>
      <w:r>
        <w:t>- Назначение на избирательный участок</w:t>
      </w:r>
    </w:p>
    <w:p>
      <w:r>
        <w:t>- Назначение должности</w:t>
      </w:r>
    </w:p>
    <w:p/>
    <w:p>
      <w:r>
        <w:rPr>
          <w:b/>
        </w:rPr>
        <w:t>2.3 Управление избирательными участками</w:t>
      </w:r>
    </w:p>
    <w:p>
      <w:r>
        <w:t>- Добавление новых участков</w:t>
      </w:r>
    </w:p>
    <w:p>
      <w:r>
        <w:t>- Редактирование данных участков</w:t>
      </w:r>
    </w:p>
    <w:p>
      <w:r>
        <w:t>- Удаление участков</w:t>
      </w:r>
    </w:p>
    <w:p>
      <w:r>
        <w:t>- Указание адреса и номера участка</w:t>
      </w:r>
    </w:p>
    <w:p/>
    <w:p>
      <w:r>
        <w:rPr>
          <w:b/>
        </w:rPr>
        <w:t>2.4 Управление должностями</w:t>
      </w:r>
    </w:p>
    <w:p>
      <w:r>
        <w:t>- Добавление новых должностей</w:t>
      </w:r>
    </w:p>
    <w:p>
      <w:r>
        <w:t>- Редактирование должностей</w:t>
      </w:r>
    </w:p>
    <w:p>
      <w:r>
        <w:t>- Удаление должностей</w:t>
      </w:r>
    </w:p>
    <w:p/>
    <w:p>
      <w:r>
        <w:rPr>
          <w:b/>
          <w:sz w:val="28"/>
        </w:rPr>
        <w:t>3. ТЕХНИЧЕСКИЕ ТРЕБОВАНИЯ</w:t>
      </w:r>
    </w:p>
    <w:p/>
    <w:p>
      <w:r>
        <w:rPr>
          <w:b/>
        </w:rPr>
        <w:t>3.1 Платформа</w:t>
      </w:r>
    </w:p>
    <w:p>
      <w:r>
        <w:t>- .NET 6.0</w:t>
      </w:r>
    </w:p>
    <w:p>
      <w:r>
        <w:t>- Windows Forms</w:t>
      </w:r>
    </w:p>
    <w:p/>
    <w:p>
      <w:r>
        <w:rPr>
          <w:b/>
        </w:rPr>
        <w:t>3.2 База данных</w:t>
      </w:r>
    </w:p>
    <w:p>
      <w:r>
        <w:t>- SQLite (System.Data.SQLite.Core 1.0.118)</w:t>
      </w:r>
    </w:p>
    <w:p/>
    <w:p>
      <w:r>
        <w:rPr>
          <w:b/>
        </w:rPr>
        <w:t>3.3 Безопасность</w:t>
      </w:r>
    </w:p>
    <w:p>
      <w:r>
        <w:t>- Хеширование паролей SHA-256</w:t>
      </w:r>
    </w:p>
    <w:p>
      <w:r>
        <w:t>- Параметризованные SQL-запросы</w:t>
      </w:r>
    </w:p>
    <w:p/>
    <w:p>
      <w:r>
        <w:rPr>
          <w:b/>
          <w:sz w:val="28"/>
        </w:rPr>
        <w:t>4. СТРУКТУРА БАЗЫ ДАННЫХ</w:t>
      </w:r>
    </w:p>
    <w:p/>
    <w:p>
      <w:r>
        <w:rPr>
          <w:b/>
        </w:rPr>
        <w:t>4.1 Таблица Users</w:t>
      </w:r>
    </w:p>
    <w:p>
      <w:r>
        <w:t>- Id (INTEGER PRIMARY KEY)</w:t>
      </w:r>
    </w:p>
    <w:p>
      <w:r>
        <w:t>- Username (TEXT UNIQUE)</w:t>
      </w:r>
    </w:p>
    <w:p>
      <w:r>
        <w:t>- PasswordHash (TEXT)</w:t>
      </w:r>
    </w:p>
    <w:p>
      <w:r>
        <w:t>- FullName (TEXT)</w:t>
      </w:r>
    </w:p>
    <w:p>
      <w:r>
        <w:t>- IsAdmin (INTEGER)</w:t>
      </w:r>
    </w:p>
    <w:p/>
    <w:p>
      <w:r>
        <w:rPr>
          <w:b/>
        </w:rPr>
        <w:t>4.2 Таблица Groups (Участки)</w:t>
      </w:r>
    </w:p>
    <w:p>
      <w:r>
        <w:t>- Id (INTEGER PRIMARY KEY)</w:t>
      </w:r>
    </w:p>
    <w:p>
      <w:r>
        <w:t>- Name (TEXT) - название участка</w:t>
      </w:r>
    </w:p>
    <w:p>
      <w:r>
        <w:t>- Faculty (TEXT) - адрес</w:t>
      </w:r>
    </w:p>
    <w:p>
      <w:r>
        <w:t>- Course (INTEGER) - номер участка</w:t>
      </w:r>
    </w:p>
    <w:p/>
    <w:p>
      <w:r>
        <w:rPr>
          <w:b/>
        </w:rPr>
        <w:t>4.3 Таблица Roles (Должности)</w:t>
      </w:r>
    </w:p>
    <w:p>
      <w:r>
        <w:t>- Id (INTEGER PRIMARY KEY)</w:t>
      </w:r>
    </w:p>
    <w:p>
      <w:r>
        <w:t>- Name (TEXT)</w:t>
      </w:r>
    </w:p>
    <w:p>
      <w:r>
        <w:t>- Description (TEXT)</w:t>
      </w:r>
    </w:p>
    <w:p/>
    <w:p>
      <w:r>
        <w:rPr>
          <w:b/>
        </w:rPr>
        <w:t>4.4 Таблица Students (Члены комиссии)</w:t>
      </w:r>
    </w:p>
    <w:p>
      <w:r>
        <w:t>- Id (INTEGER PRIMARY KEY)</w:t>
      </w:r>
    </w:p>
    <w:p>
      <w:r>
        <w:t>- FullName (TEXT)</w:t>
      </w:r>
    </w:p>
    <w:p>
      <w:r>
        <w:t>- GroupId (INTEGER) - участок</w:t>
      </w:r>
    </w:p>
    <w:p>
      <w:r>
        <w:t>- RoleId (INTEGER) - должность</w:t>
      </w:r>
    </w:p>
    <w:p>
      <w:r>
        <w:t>- Email (TEXT)</w:t>
      </w:r>
    </w:p>
    <w:p>
      <w:r>
        <w:t>- Phone (TEXT)</w:t>
      </w:r>
    </w:p>
    <w:p/>
    <w:p>
      <w:r>
        <w:rPr>
          <w:b/>
          <w:sz w:val="28"/>
        </w:rPr>
        <w:t>5. ИНТЕРФЕЙС</w:t>
      </w:r>
    </w:p>
    <w:p/>
    <w:p>
      <w:r>
        <w:t>- Цветовая схема: красный (RGB 140, 20, 20) и серый</w:t>
      </w:r>
    </w:p>
    <w:p>
      <w:r>
        <w:t>- Шрифт: Arial</w:t>
      </w:r>
    </w:p>
    <w:p>
      <w:r>
        <w:t>- Фон: белый</w:t>
      </w:r>
    </w:p>
    <w:p/>
    <w:p>
      <w:r>
        <w:rPr>
          <w:b/>
          <w:sz w:val="28"/>
        </w:rPr>
        <w:t>6. НАЧАЛЬНЫЕ ДАННЫЕ</w:t>
      </w:r>
    </w:p>
    <w:p/>
    <w:p>
      <w:r>
        <w:rPr>
          <w:b/>
        </w:rPr>
        <w:t>Участки:</w:t>
      </w:r>
    </w:p>
    <w:p>
      <w:r>
        <w:t>- УИК №1001 - УИК №1006</w:t>
      </w:r>
    </w:p>
    <w:p/>
    <w:p>
      <w:r>
        <w:rPr>
          <w:b/>
        </w:rPr>
        <w:t>Должности:</w:t>
      </w:r>
    </w:p>
    <w:p>
      <w:r>
        <w:t>- Председатель</w:t>
      </w:r>
    </w:p>
    <w:p>
      <w:r>
        <w:t>- Зам. председателя</w:t>
      </w:r>
    </w:p>
    <w:p>
      <w:r>
        <w:t>- Секретарь</w:t>
      </w:r>
    </w:p>
    <w:p>
      <w:r>
        <w:t>- Член комиссии</w:t>
      </w:r>
    </w:p>
    <w:p>
      <w:r>
        <w:t>- Наблюдатель</w:t>
      </w:r>
    </w:p>
    <w:sectPr/>
  </w:body>
</w:document>
</file>

<file path=word/_rels/document.xml.rels><?xml version="1.0" encoding="UTF-8" standalone="yes"?>
<Relationships xmlns="http://schemas.openxmlformats.org/package/2006/relationships">
</Relationships>

</file>