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3F37E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2B5BA8"/>
          <w:sz w:val="52"/>
          <w:szCs w:val="52"/>
        </w:rPr>
        <w:t>个人简历</w:t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100"/>
        <w:gridCol w:w="1300"/>
        <w:gridCol w:w="2100"/>
        <w:gridCol w:w="1300"/>
        <w:gridCol w:w="1646"/>
      </w:tblGrid>
      <w:tr w14:paraId="03BE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71CA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姓　名</w:t>
            </w:r>
          </w:p>
        </w:tc>
        <w:tc>
          <w:tcPr>
            <w:tcW w:w="2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C594F">
            <w:pPr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盛欣格</w:t>
            </w:r>
          </w:p>
        </w:tc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1537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性　别</w:t>
            </w:r>
          </w:p>
        </w:tc>
        <w:tc>
          <w:tcPr>
            <w:tcW w:w="2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24985">
            <w:pPr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女</w:t>
            </w:r>
          </w:p>
        </w:tc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B135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出　生</w:t>
            </w:r>
          </w:p>
        </w:tc>
        <w:tc>
          <w:tcPr>
            <w:tcW w:w="16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5AD0C">
            <w:pPr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2004.03.12</w:t>
            </w:r>
          </w:p>
        </w:tc>
      </w:tr>
      <w:tr w14:paraId="234E6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C253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电　话</w:t>
            </w:r>
          </w:p>
        </w:tc>
        <w:tc>
          <w:tcPr>
            <w:tcW w:w="2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A946E">
            <w:pPr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18299125958</w:t>
            </w:r>
          </w:p>
        </w:tc>
        <w:tc>
          <w:tcPr>
            <w:tcW w:w="13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D5EF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邮　箱</w:t>
            </w:r>
          </w:p>
        </w:tc>
        <w:tc>
          <w:tcPr>
            <w:tcW w:w="5046" w:type="dxa"/>
            <w:gridSpan w:val="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37B16">
            <w:pPr>
              <w:jc w:val="center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2643105249@qq.com</w:t>
            </w:r>
          </w:p>
        </w:tc>
      </w:tr>
    </w:tbl>
    <w:p w14:paraId="7C862275">
      <w:pPr>
        <w:spacing w:before="0" w:after="160"/>
      </w:pPr>
    </w:p>
    <w:p w14:paraId="6FE66AF1">
      <w:pPr>
        <w:pBdr>
          <w:bottom w:val="single" w:color="2B5BA8" w:sz="8" w:space="4"/>
        </w:pBdr>
        <w:spacing w:before="280" w:after="100"/>
      </w:pPr>
      <w:r>
        <w:rPr>
          <w:rFonts w:ascii="微软雅黑" w:hAnsi="微软雅黑" w:eastAsia="微软雅黑" w:cs="微软雅黑"/>
          <w:b/>
          <w:bCs/>
          <w:color w:val="2B5BA8"/>
          <w:sz w:val="26"/>
          <w:szCs w:val="26"/>
        </w:rPr>
        <w:t>教育背景</w:t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73"/>
        <w:gridCol w:w="4873"/>
      </w:tblGrid>
      <w:tr w14:paraId="0DEB1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5B8FC984">
            <w:pPr>
              <w:spacing w:before="80" w:after="4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北京交通大学</w:t>
            </w:r>
          </w:p>
          <w:p w14:paraId="43FD2218">
            <w:pPr>
              <w:spacing w:before="0" w:after="40"/>
            </w:pPr>
            <w:r>
              <w:rPr>
                <w:rFonts w:ascii="微软雅黑" w:hAnsi="微软雅黑" w:eastAsia="微软雅黑" w:cs="微软雅黑"/>
                <w:color w:val="555555"/>
                <w:sz w:val="20"/>
                <w:szCs w:val="20"/>
              </w:rPr>
              <w:t>全媒体专业　|　2025.9 — 至今</w:t>
            </w:r>
          </w:p>
        </w:tc>
        <w:tc>
          <w:tcPr>
            <w:tcW w:w="48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36988BFE">
            <w:pPr>
              <w:spacing w:before="0" w:after="40"/>
            </w:pPr>
          </w:p>
        </w:tc>
      </w:tr>
    </w:tbl>
    <w:p w14:paraId="0056CE3D">
      <w:pPr>
        <w:pBdr>
          <w:bottom w:val="single" w:color="2B5BA8" w:sz="8" w:space="4"/>
        </w:pBdr>
        <w:spacing w:before="280" w:after="100"/>
      </w:pPr>
      <w:r>
        <w:rPr>
          <w:rFonts w:ascii="微软雅黑" w:hAnsi="微软雅黑" w:eastAsia="微软雅黑" w:cs="微软雅黑"/>
          <w:b/>
          <w:bCs/>
          <w:color w:val="2B5BA8"/>
          <w:sz w:val="26"/>
          <w:szCs w:val="26"/>
        </w:rPr>
        <w:t>技能清单</w:t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6"/>
        <w:gridCol w:w="8080"/>
      </w:tblGrid>
      <w:tr w14:paraId="1B4AB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4CA0">
            <w:r>
              <w:rPr>
                <w:rFonts w:ascii="微软雅黑" w:hAnsi="微软雅黑" w:eastAsia="微软雅黑" w:cs="微软雅黑"/>
                <w:b/>
                <w:bCs/>
                <w:color w:val="555555"/>
                <w:sz w:val="20"/>
                <w:szCs w:val="20"/>
              </w:rPr>
              <w:t>AI生图工具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A619">
            <w:r>
              <w:rPr>
                <w:rFonts w:ascii="微软雅黑" w:hAnsi="微软雅黑" w:eastAsia="微软雅黑" w:cs="微软雅黑"/>
                <w:sz w:val="20"/>
                <w:szCs w:val="20"/>
              </w:rPr>
              <w:t>Lovart · 即梦 · Midjourney · Stable Diffusion（自学）</w:t>
            </w:r>
          </w:p>
        </w:tc>
      </w:tr>
      <w:tr w14:paraId="20028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C5E2">
            <w:r>
              <w:rPr>
                <w:rFonts w:ascii="微软雅黑" w:hAnsi="微软雅黑" w:eastAsia="微软雅黑" w:cs="微软雅黑"/>
                <w:b/>
                <w:bCs/>
                <w:color w:val="555555"/>
                <w:sz w:val="20"/>
                <w:szCs w:val="20"/>
              </w:rPr>
              <w:t>AI辅助工具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1CEE">
            <w:r>
              <w:rPr>
                <w:rFonts w:ascii="微软雅黑" w:hAnsi="微软雅黑" w:eastAsia="微软雅黑" w:cs="微软雅黑"/>
                <w:sz w:val="20"/>
                <w:szCs w:val="20"/>
              </w:rPr>
              <w:t>ChatGPT · Claude · Kimi 等主流大语言模型，熟练用于内容创作与创意策划</w:t>
            </w:r>
          </w:p>
        </w:tc>
      </w:tr>
      <w:tr w14:paraId="462C8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9295">
            <w:r>
              <w:rPr>
                <w:rFonts w:ascii="微软雅黑" w:hAnsi="微软雅黑" w:eastAsia="微软雅黑" w:cs="微软雅黑"/>
                <w:b/>
                <w:bCs/>
                <w:color w:val="555555"/>
                <w:sz w:val="20"/>
                <w:szCs w:val="20"/>
              </w:rPr>
              <w:t>设计软件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FF4F">
            <w:r>
              <w:rPr>
                <w:rFonts w:ascii="微软雅黑" w:hAnsi="微软雅黑" w:eastAsia="微软雅黑" w:cs="微软雅黑"/>
                <w:sz w:val="20"/>
                <w:szCs w:val="20"/>
              </w:rPr>
              <w:t>Adobe Photoshop (CC) · Adobe Illustrator　海报/广告图设计</w:t>
            </w:r>
          </w:p>
        </w:tc>
      </w:tr>
      <w:tr w14:paraId="4D35F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E274">
            <w:r>
              <w:rPr>
                <w:rFonts w:ascii="微软雅黑" w:hAnsi="微软雅黑" w:eastAsia="微软雅黑" w:cs="微软雅黑"/>
                <w:b/>
                <w:bCs/>
                <w:color w:val="555555"/>
                <w:sz w:val="20"/>
                <w:szCs w:val="20"/>
              </w:rPr>
              <w:t>办公技能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876E">
            <w:r>
              <w:rPr>
                <w:rFonts w:ascii="微软雅黑" w:hAnsi="微软雅黑" w:eastAsia="微软雅黑" w:cs="微软雅黑"/>
                <w:sz w:val="20"/>
                <w:szCs w:val="20"/>
              </w:rPr>
              <w:t>PPT · Word · 文案撰写 · 活动策划</w:t>
            </w:r>
          </w:p>
        </w:tc>
      </w:tr>
    </w:tbl>
    <w:p w14:paraId="2AE5CCD7">
      <w:pPr>
        <w:pBdr>
          <w:bottom w:val="single" w:color="2B5BA8" w:sz="8" w:space="4"/>
        </w:pBdr>
        <w:spacing w:before="280" w:after="100"/>
      </w:pPr>
      <w:r>
        <w:rPr>
          <w:rFonts w:ascii="微软雅黑" w:hAnsi="微软雅黑" w:eastAsia="微软雅黑" w:cs="微软雅黑"/>
          <w:b/>
          <w:bCs/>
          <w:color w:val="2B5BA8"/>
          <w:sz w:val="26"/>
          <w:szCs w:val="26"/>
        </w:rPr>
        <w:t>项目经历 &amp; 设计作品</w:t>
      </w:r>
    </w:p>
    <w:p w14:paraId="37B90ADB">
      <w:pPr>
        <w:spacing w:before="160" w:after="4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AI生成家居展览海报　</w:t>
      </w:r>
      <w:r>
        <w:rPr>
          <w:rFonts w:ascii="微软雅黑" w:hAnsi="微软雅黑" w:eastAsia="微软雅黑" w:cs="微软雅黑"/>
          <w:color w:val="888888"/>
          <w:sz w:val="20"/>
          <w:szCs w:val="20"/>
        </w:rPr>
        <w:t>个人自主创作</w:t>
      </w:r>
    </w:p>
    <w:p w14:paraId="5C82C48F">
      <w:pPr>
        <w:spacing w:before="60" w:after="60"/>
        <w:ind w:left="360"/>
      </w:pPr>
      <w:r>
        <w:rPr>
          <w:rFonts w:ascii="微软雅黑" w:hAnsi="微软雅黑" w:eastAsia="微软雅黑" w:cs="微软雅黑"/>
          <w:color w:val="2B5BA8"/>
          <w:sz w:val="21"/>
          <w:szCs w:val="21"/>
        </w:rPr>
        <w:t xml:space="preserve">· </w:t>
      </w:r>
      <w:r>
        <w:rPr>
          <w:rFonts w:ascii="微软雅黑" w:hAnsi="微软雅黑" w:eastAsia="微软雅黑" w:cs="微软雅黑"/>
          <w:sz w:val="21"/>
          <w:szCs w:val="21"/>
        </w:rPr>
        <w:t>独立使用AI生图工具（即梦/Lovart）完成家居展览主题海报创作，风格定位新中式简约美学</w:t>
      </w:r>
    </w:p>
    <w:p w14:paraId="1094C7A0">
      <w:pPr>
        <w:spacing w:before="60" w:after="60"/>
        <w:ind w:left="360"/>
      </w:pPr>
      <w:r>
        <w:rPr>
          <w:rFonts w:ascii="微软雅黑" w:hAnsi="微软雅黑" w:eastAsia="微软雅黑" w:cs="微软雅黑"/>
          <w:color w:val="2B5BA8"/>
          <w:sz w:val="21"/>
          <w:szCs w:val="21"/>
        </w:rPr>
        <w:t xml:space="preserve">· </w:t>
      </w:r>
      <w:r>
        <w:rPr>
          <w:rFonts w:ascii="微软雅黑" w:hAnsi="微软雅黑" w:eastAsia="微软雅黑" w:cs="微软雅黑"/>
          <w:sz w:val="21"/>
          <w:szCs w:val="21"/>
        </w:rPr>
        <w:t>掌握提示词工程（Prompt Engineering），能精准控制画面色调、构图与风格一致性</w:t>
      </w:r>
    </w:p>
    <w:p w14:paraId="76FCA4CD">
      <w:pPr>
        <w:spacing w:before="60" w:after="60"/>
        <w:ind w:left="360"/>
      </w:pPr>
      <w:r>
        <w:rPr>
          <w:rFonts w:ascii="微软雅黑" w:hAnsi="微软雅黑" w:eastAsia="微软雅黑" w:cs="微软雅黑"/>
          <w:color w:val="2B5BA8"/>
          <w:sz w:val="21"/>
          <w:szCs w:val="21"/>
        </w:rPr>
        <w:t xml:space="preserve">· </w:t>
      </w:r>
      <w:r>
        <w:rPr>
          <w:rFonts w:ascii="微软雅黑" w:hAnsi="微软雅黑" w:eastAsia="微软雅黑" w:cs="微软雅黑"/>
          <w:sz w:val="21"/>
          <w:szCs w:val="21"/>
        </w:rPr>
        <w:t>代表作品：《时空与颠覆》《恰到好处的松弛》等家居氛围视觉稿</w:t>
      </w:r>
    </w:p>
    <w:p w14:paraId="2F493CB1">
      <w:pPr>
        <w:spacing w:before="160" w:after="4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PS商业广告图设计　</w:t>
      </w:r>
      <w:r>
        <w:rPr>
          <w:rFonts w:ascii="微软雅黑" w:hAnsi="微软雅黑" w:eastAsia="微软雅黑" w:cs="微软雅黑"/>
          <w:color w:val="888888"/>
          <w:sz w:val="20"/>
          <w:szCs w:val="20"/>
        </w:rPr>
        <w:t>课程实训 / 自学作品</w:t>
      </w:r>
    </w:p>
    <w:p w14:paraId="4B8C396A">
      <w:pPr>
        <w:spacing w:before="60" w:after="60"/>
        <w:ind w:left="360"/>
      </w:pPr>
      <w:r>
        <w:rPr>
          <w:rFonts w:ascii="微软雅黑" w:hAnsi="微软雅黑" w:eastAsia="微软雅黑" w:cs="微软雅黑"/>
          <w:color w:val="2B5BA8"/>
          <w:sz w:val="21"/>
          <w:szCs w:val="21"/>
        </w:rPr>
        <w:t xml:space="preserve">· </w:t>
      </w:r>
      <w:r>
        <w:rPr>
          <w:rFonts w:ascii="微软雅黑" w:hAnsi="微软雅黑" w:eastAsia="微软雅黑" w:cs="微软雅黑"/>
          <w:sz w:val="21"/>
          <w:szCs w:val="21"/>
        </w:rPr>
        <w:t>使用 Photoshop 完成耳机产品广告图、咖啡饮品宣传海报等商业风格视觉设计</w:t>
      </w:r>
    </w:p>
    <w:p w14:paraId="7EF5EFFA">
      <w:pPr>
        <w:spacing w:before="60" w:after="60"/>
        <w:ind w:left="360"/>
      </w:pPr>
      <w:r>
        <w:rPr>
          <w:rFonts w:ascii="微软雅黑" w:hAnsi="微软雅黑" w:eastAsia="微软雅黑" w:cs="微软雅黑"/>
          <w:color w:val="2B5BA8"/>
          <w:sz w:val="21"/>
          <w:szCs w:val="21"/>
        </w:rPr>
        <w:t xml:space="preserve">· </w:t>
      </w:r>
      <w:r>
        <w:rPr>
          <w:rFonts w:ascii="微软雅黑" w:hAnsi="微软雅黑" w:eastAsia="微软雅黑" w:cs="微软雅黑"/>
          <w:sz w:val="21"/>
          <w:szCs w:val="21"/>
        </w:rPr>
        <w:t>掌握产品修图、文字排版、色彩搭配等核心商业设计技能</w:t>
      </w:r>
    </w:p>
    <w:p w14:paraId="511CEB38">
      <w:pPr>
        <w:spacing w:before="160" w:after="4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酒店开业宣传系列海报　</w:t>
      </w:r>
      <w:r>
        <w:rPr>
          <w:rFonts w:ascii="微软雅黑" w:hAnsi="微软雅黑" w:eastAsia="微软雅黑" w:cs="微软雅黑"/>
          <w:color w:val="888888"/>
          <w:sz w:val="20"/>
          <w:szCs w:val="20"/>
        </w:rPr>
        <w:t>商业兼职项目</w:t>
      </w:r>
    </w:p>
    <w:p w14:paraId="65D0C812">
      <w:pPr>
        <w:spacing w:before="60" w:after="60"/>
        <w:ind w:left="360"/>
      </w:pPr>
      <w:r>
        <w:rPr>
          <w:rFonts w:ascii="微软雅黑" w:hAnsi="微软雅黑" w:eastAsia="微软雅黑" w:cs="微软雅黑"/>
          <w:color w:val="2B5BA8"/>
          <w:sz w:val="21"/>
          <w:szCs w:val="21"/>
        </w:rPr>
        <w:t xml:space="preserve">· </w:t>
      </w:r>
      <w:r>
        <w:rPr>
          <w:rFonts w:ascii="微软雅黑" w:hAnsi="微软雅黑" w:eastAsia="微软雅黑" w:cs="微软雅黑"/>
          <w:sz w:val="21"/>
          <w:szCs w:val="21"/>
        </w:rPr>
        <w:t>独立承接酒店开业宣传任务，完成主视觉海报、房型介绍图、价格展示图等系列物料</w:t>
      </w:r>
    </w:p>
    <w:p w14:paraId="2E4383B5">
      <w:pPr>
        <w:spacing w:before="60" w:after="60"/>
        <w:ind w:left="360"/>
      </w:pPr>
      <w:r>
        <w:rPr>
          <w:rFonts w:ascii="微软雅黑" w:hAnsi="微软雅黑" w:eastAsia="微软雅黑" w:cs="微软雅黑"/>
          <w:color w:val="2B5BA8"/>
          <w:sz w:val="21"/>
          <w:szCs w:val="21"/>
        </w:rPr>
        <w:t xml:space="preserve">· </w:t>
      </w:r>
      <w:r>
        <w:rPr>
          <w:rFonts w:ascii="微软雅黑" w:hAnsi="微软雅黑" w:eastAsia="微软雅黑" w:cs="微软雅黑"/>
          <w:sz w:val="21"/>
          <w:szCs w:val="21"/>
        </w:rPr>
        <w:t>融合酒店品牌调性，设计暖棕高端配色方案，提升品牌识别度与宾客第一印象</w:t>
      </w:r>
    </w:p>
    <w:p w14:paraId="17CF5B04">
      <w:pPr>
        <w:spacing w:before="160" w:after="4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北京一日店长活动策划 &amp; 海报设计　</w:t>
      </w:r>
      <w:r>
        <w:rPr>
          <w:rFonts w:ascii="微软雅黑" w:hAnsi="微软雅黑" w:eastAsia="微软雅黑" w:cs="微软雅黑"/>
          <w:color w:val="888888"/>
          <w:sz w:val="20"/>
          <w:szCs w:val="20"/>
        </w:rPr>
        <w:t>2023暑期社会实践</w:t>
      </w:r>
    </w:p>
    <w:p w14:paraId="3C1A9E8F">
      <w:pPr>
        <w:spacing w:before="60" w:after="60"/>
        <w:ind w:left="360"/>
      </w:pPr>
      <w:r>
        <w:rPr>
          <w:rFonts w:ascii="微软雅黑" w:hAnsi="微软雅黑" w:eastAsia="微软雅黑" w:cs="微软雅黑"/>
          <w:color w:val="2B5BA8"/>
          <w:sz w:val="21"/>
          <w:szCs w:val="21"/>
        </w:rPr>
        <w:t xml:space="preserve">· </w:t>
      </w:r>
      <w:r>
        <w:rPr>
          <w:rFonts w:ascii="微软雅黑" w:hAnsi="微软雅黑" w:eastAsia="微软雅黑" w:cs="微软雅黑"/>
          <w:sz w:val="21"/>
          <w:szCs w:val="21"/>
        </w:rPr>
        <w:t>与多位店长联合策划大型粉丝交流活动，负责现场布置统筹与任务分工</w:t>
      </w:r>
    </w:p>
    <w:p w14:paraId="363D2BBC">
      <w:pPr>
        <w:spacing w:before="60" w:after="60"/>
        <w:ind w:left="360"/>
      </w:pPr>
      <w:r>
        <w:rPr>
          <w:rFonts w:ascii="微软雅黑" w:hAnsi="微软雅黑" w:eastAsia="微软雅黑" w:cs="微软雅黑"/>
          <w:color w:val="2B5BA8"/>
          <w:sz w:val="21"/>
          <w:szCs w:val="21"/>
        </w:rPr>
        <w:t xml:space="preserve">· </w:t>
      </w:r>
      <w:r>
        <w:rPr>
          <w:rFonts w:ascii="微软雅黑" w:hAnsi="微软雅黑" w:eastAsia="微软雅黑" w:cs="微软雅黑"/>
          <w:sz w:val="21"/>
          <w:szCs w:val="21"/>
        </w:rPr>
        <w:t>独立设计活动宣传海报，完成活动概要文案撰写，吸引线下参与者到场</w:t>
      </w:r>
    </w:p>
    <w:p w14:paraId="36910393">
      <w:pPr>
        <w:spacing w:before="160" w:after="4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校学生会组织部　</w:t>
      </w:r>
      <w:r>
        <w:rPr>
          <w:rFonts w:ascii="微软雅黑" w:hAnsi="微软雅黑" w:eastAsia="微软雅黑" w:cs="微软雅黑"/>
          <w:color w:val="888888"/>
          <w:sz w:val="20"/>
          <w:szCs w:val="20"/>
        </w:rPr>
        <w:t>北京交通大学</w:t>
      </w:r>
    </w:p>
    <w:p w14:paraId="6CB6926C">
      <w:pPr>
        <w:spacing w:before="60" w:after="60"/>
        <w:ind w:left="360"/>
      </w:pPr>
      <w:r>
        <w:rPr>
          <w:rFonts w:ascii="微软雅黑" w:hAnsi="微软雅黑" w:eastAsia="微软雅黑" w:cs="微软雅黑"/>
          <w:color w:val="2B5BA8"/>
          <w:sz w:val="21"/>
          <w:szCs w:val="21"/>
        </w:rPr>
        <w:t xml:space="preserve">· </w:t>
      </w:r>
      <w:r>
        <w:rPr>
          <w:rFonts w:ascii="微软雅黑" w:hAnsi="微软雅黑" w:eastAsia="微软雅黑" w:cs="微软雅黑"/>
          <w:sz w:val="21"/>
          <w:szCs w:val="21"/>
        </w:rPr>
        <w:t>负责部门海报设计、PPT制作及校园活动组织，设计反诈短剧宣传海报等</w:t>
      </w:r>
    </w:p>
    <w:p w14:paraId="45C8BCF6">
      <w:pPr>
        <w:pBdr>
          <w:bottom w:val="single" w:color="2B5BA8" w:sz="8" w:space="4"/>
        </w:pBdr>
        <w:spacing w:before="280" w:after="100"/>
      </w:pPr>
      <w:r>
        <w:rPr>
          <w:rFonts w:ascii="微软雅黑" w:hAnsi="微软雅黑" w:eastAsia="微软雅黑" w:cs="微软雅黑"/>
          <w:b/>
          <w:bCs/>
          <w:color w:val="2B5BA8"/>
          <w:sz w:val="26"/>
          <w:szCs w:val="26"/>
        </w:rPr>
        <w:t>自我评价</w:t>
      </w:r>
    </w:p>
    <w:p w14:paraId="2CC9849A">
      <w:pPr>
        <w:spacing w:before="60" w:after="60"/>
        <w:ind w:left="360"/>
      </w:pPr>
      <w:r>
        <w:rPr>
          <w:rFonts w:ascii="微软雅黑" w:hAnsi="微软雅黑" w:eastAsia="微软雅黑" w:cs="微软雅黑"/>
          <w:color w:val="2B5BA8"/>
          <w:sz w:val="21"/>
          <w:szCs w:val="21"/>
        </w:rPr>
        <w:t xml:space="preserve">· </w:t>
      </w:r>
      <w:r>
        <w:rPr>
          <w:rFonts w:ascii="微软雅黑" w:hAnsi="微软雅黑" w:eastAsia="微软雅黑" w:cs="微软雅黑"/>
          <w:sz w:val="21"/>
          <w:szCs w:val="21"/>
        </w:rPr>
        <w:t>对AI生图工具保持高度热情，自学研究 Lovart、即梦等主流平台，并自主搭建 CC（DeepSeek）Agent 智能体，持续关注 AIGC 行业前沿动态</w:t>
      </w:r>
    </w:p>
    <w:p w14:paraId="5F4DEC48">
      <w:pPr>
        <w:spacing w:before="60" w:after="60"/>
        <w:ind w:left="360"/>
      </w:pPr>
      <w:r>
        <w:rPr>
          <w:rFonts w:ascii="微软雅黑" w:hAnsi="微软雅黑" w:eastAsia="微软雅黑" w:cs="微软雅黑"/>
          <w:sz w:val="21"/>
          <w:szCs w:val="21"/>
        </w:rPr>
        <w:t>·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有</w:t>
      </w:r>
      <w:r>
        <w:rPr>
          <w:rFonts w:ascii="微软雅黑" w:hAnsi="微软雅黑" w:eastAsia="微软雅黑" w:cs="微软雅黑"/>
          <w:sz w:val="21"/>
          <w:szCs w:val="21"/>
        </w:rPr>
        <w:t>计算机技术背景与创意设计思维，理解AI工具底层逻辑，能高效产出高质量视觉内容</w:t>
      </w:r>
    </w:p>
    <w:p w14:paraId="7C69FD77">
      <w:pPr>
        <w:spacing w:before="60" w:after="60"/>
        <w:ind w:left="360"/>
      </w:pPr>
      <w:r>
        <w:rPr>
          <w:rFonts w:ascii="微软雅黑" w:hAnsi="微软雅黑" w:eastAsia="微软雅黑" w:cs="微软雅黑"/>
          <w:color w:val="2B5BA8"/>
          <w:sz w:val="21"/>
          <w:szCs w:val="21"/>
        </w:rPr>
        <w:t xml:space="preserve">· </w:t>
      </w:r>
      <w:r>
        <w:rPr>
          <w:rFonts w:ascii="微软雅黑" w:hAnsi="微软雅黑" w:eastAsia="微软雅黑" w:cs="微软雅黑"/>
          <w:sz w:val="21"/>
          <w:szCs w:val="21"/>
        </w:rPr>
        <w:t>执行力强，学习能力突出，能快速适应新工具和新需求，适合快节奏内容团队</w:t>
      </w:r>
    </w:p>
    <w:p w14:paraId="64944511">
      <w:pPr>
        <w:spacing w:before="60" w:after="60"/>
        <w:ind w:left="360"/>
      </w:pPr>
      <w:r>
        <w:rPr>
          <w:rFonts w:ascii="微软雅黑" w:hAnsi="微软雅黑" w:eastAsia="微软雅黑" w:cs="微软雅黑"/>
          <w:color w:val="2B5BA8"/>
          <w:sz w:val="21"/>
          <w:szCs w:val="21"/>
        </w:rPr>
        <w:t xml:space="preserve">· </w:t>
      </w:r>
      <w:r>
        <w:rPr>
          <w:rFonts w:ascii="微软雅黑" w:hAnsi="微软雅黑" w:eastAsia="微软雅黑" w:cs="微软雅黑"/>
          <w:sz w:val="21"/>
          <w:szCs w:val="21"/>
        </w:rPr>
        <w:t>性格开朗、沟通积极，有团队协作经验，乐于探索新</w:t>
      </w:r>
      <w:bookmarkStart w:id="0" w:name="_GoBack"/>
      <w:bookmarkEnd w:id="0"/>
      <w:r>
        <w:rPr>
          <w:rFonts w:ascii="微软雅黑" w:hAnsi="微软雅黑" w:eastAsia="微软雅黑" w:cs="微软雅黑"/>
          <w:sz w:val="21"/>
          <w:szCs w:val="21"/>
        </w:rPr>
        <w:t>鲜事物</w:t>
      </w: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7830FD3"/>
    <w:rsid w:val="5B114E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752</Words>
  <Characters>941</Characters>
  <TotalTime>1</TotalTime>
  <ScaleCrop>false</ScaleCrop>
  <LinksUpToDate>false</LinksUpToDate>
  <CharactersWithSpaces>1015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2026-06-06T06:38:00Z</dcterms:created>
  <dc:creator>Un-named</dc:creator>
  <cp:lastModifiedBy>湦</cp:lastModifiedBy>
  <dcterms:modified xsi:type="dcterms:W3CDTF">2026-06-06T06:41:23Z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eyJoZGlkIjoiZmU4Zjg0N2NlMjlhNWE0OWFlZGNmNDBmMjQ5MjE1ZjMiLCJ1c2VySWQiOiIxMTY4MzgyMTk3In0=</vt:lpwstr>
  </property>
  <property fmtid="{D5CDD505-2E9C-101B-9397-08002B2CF9AE}" pid="3" name="KSOProductBuildVer">
    <vt:lpwstr>2052-12.1.0.26375</vt:lpwstr>
  </property>
  <property fmtid="{D5CDD505-2E9C-101B-9397-08002B2CF9AE}" pid="4" name="ICV">
    <vt:lpwstr>9F56872AEE2F4F4FA63AB1115419A024_13</vt:lpwstr>
  </property>
</Properties>
</file>