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eastAsia="Times New Roman"/>
          <w:b w:val="0"/>
          <w:i w:val="0"/>
          <w:sz w:val="28"/>
        </w:rPr>
        <w:t>Қазақстан Республикасы Ғылым және жоғары білім министрлігі</w:t>
      </w:r>
    </w:p>
    <w:p>
      <w:pPr>
        <w:spacing w:line="360" w:lineRule="auto"/>
        <w:jc w:val="center"/>
      </w:pPr>
      <w:r>
        <w:rPr>
          <w:rFonts w:ascii="Times New Roman" w:hAnsi="Times New Roman" w:cs="Times New Roman" w:eastAsia="Times New Roman"/>
          <w:b/>
          <w:i w:val="0"/>
          <w:sz w:val="28"/>
        </w:rPr>
        <w:t>Х. Досмұхамедов атындағы Атырау университеті</w:t>
      </w:r>
    </w:p>
    <w:p>
      <w:pPr>
        <w:spacing w:line="360" w:lineRule="auto"/>
      </w:pPr>
    </w:p>
    <w:p>
      <w:pPr>
        <w:spacing w:line="360" w:lineRule="auto"/>
      </w:pPr>
    </w:p>
    <w:p>
      <w:pPr>
        <w:spacing w:line="360" w:lineRule="auto"/>
      </w:pPr>
    </w:p>
    <w:p>
      <w:pPr>
        <w:spacing w:line="360" w:lineRule="auto"/>
        <w:jc w:val="left"/>
      </w:pPr>
      <w:r>
        <w:rPr>
          <w:rFonts w:ascii="Times New Roman" w:hAnsi="Times New Roman" w:cs="Times New Roman" w:eastAsia="Times New Roman"/>
          <w:b w:val="0"/>
          <w:i w:val="0"/>
          <w:sz w:val="28"/>
        </w:rPr>
        <w:t>ОӘЖ 159.922.8:37.015.3</w:t>
      </w:r>
    </w:p>
    <w:p>
      <w:pPr>
        <w:spacing w:line="360" w:lineRule="auto"/>
        <w:jc w:val="right"/>
      </w:pPr>
      <w:r>
        <w:rPr>
          <w:rFonts w:ascii="Times New Roman" w:hAnsi="Times New Roman" w:cs="Times New Roman" w:eastAsia="Times New Roman"/>
          <w:b w:val="0"/>
          <w:i w:val="0"/>
          <w:sz w:val="28"/>
        </w:rPr>
        <w:t>Қолжазба құқығында</w:t>
      </w:r>
    </w:p>
    <w:p>
      <w:pPr>
        <w:spacing w:line="360" w:lineRule="auto"/>
      </w:pPr>
    </w:p>
    <w:p>
      <w:pPr>
        <w:spacing w:line="360" w:lineRule="auto"/>
      </w:pPr>
    </w:p>
    <w:p>
      <w:pPr>
        <w:spacing w:line="360" w:lineRule="auto"/>
      </w:pPr>
    </w:p>
    <w:p>
      <w:pPr>
        <w:spacing w:line="360" w:lineRule="auto"/>
        <w:jc w:val="center"/>
      </w:pPr>
      <w:r>
        <w:rPr>
          <w:rFonts w:ascii="Times New Roman" w:hAnsi="Times New Roman" w:cs="Times New Roman" w:eastAsia="Times New Roman"/>
          <w:b/>
          <w:i w:val="0"/>
          <w:sz w:val="28"/>
        </w:rPr>
        <w:t>ТӨКЕНОВА ШЫНАР КАДИМҚЫЗЫ</w:t>
      </w:r>
    </w:p>
    <w:p>
      <w:pPr>
        <w:spacing w:line="360" w:lineRule="auto"/>
      </w:pPr>
    </w:p>
    <w:p>
      <w:pPr>
        <w:spacing w:line="360" w:lineRule="auto"/>
      </w:pPr>
    </w:p>
    <w:p>
      <w:pPr>
        <w:spacing w:line="360" w:lineRule="auto"/>
        <w:jc w:val="center"/>
      </w:pPr>
      <w:r>
        <w:rPr>
          <w:rFonts w:ascii="Times New Roman" w:hAnsi="Times New Roman" w:cs="Times New Roman" w:eastAsia="Times New Roman"/>
          <w:b/>
          <w:i w:val="0"/>
          <w:sz w:val="28"/>
        </w:rPr>
        <w:t>Аутодеструктивті мінез-құлық және оның алдын алу жолдары</w:t>
      </w:r>
    </w:p>
    <w:p>
      <w:pPr>
        <w:spacing w:line="360" w:lineRule="auto"/>
      </w:pPr>
    </w:p>
    <w:p>
      <w:pPr>
        <w:spacing w:line="360" w:lineRule="auto"/>
      </w:pPr>
    </w:p>
    <w:p>
      <w:pPr>
        <w:spacing w:line="360" w:lineRule="auto"/>
        <w:jc w:val="center"/>
      </w:pPr>
      <w:r>
        <w:rPr>
          <w:rFonts w:ascii="Times New Roman" w:hAnsi="Times New Roman" w:cs="Times New Roman" w:eastAsia="Times New Roman"/>
          <w:b w:val="0"/>
          <w:i w:val="0"/>
          <w:sz w:val="28"/>
        </w:rPr>
        <w:t>7М01101 – Педагогика және психология</w:t>
      </w:r>
    </w:p>
    <w:p>
      <w:pPr>
        <w:spacing w:line="360" w:lineRule="auto"/>
      </w:pPr>
    </w:p>
    <w:p>
      <w:pPr>
        <w:spacing w:line="360" w:lineRule="auto"/>
        <w:jc w:val="center"/>
      </w:pPr>
      <w:r>
        <w:rPr>
          <w:rFonts w:ascii="Times New Roman" w:hAnsi="Times New Roman" w:cs="Times New Roman" w:eastAsia="Times New Roman"/>
          <w:b w:val="0"/>
          <w:i w:val="0"/>
          <w:sz w:val="28"/>
        </w:rPr>
        <w:t>Педагогика және психология магистрі дәрежесін алу үшін дайындалған</w:t>
      </w:r>
    </w:p>
    <w:p>
      <w:pPr>
        <w:spacing w:line="360" w:lineRule="auto"/>
        <w:jc w:val="center"/>
      </w:pPr>
      <w:r>
        <w:rPr>
          <w:rFonts w:ascii="Times New Roman" w:hAnsi="Times New Roman" w:cs="Times New Roman" w:eastAsia="Times New Roman"/>
          <w:b w:val="0"/>
          <w:i w:val="0"/>
          <w:sz w:val="28"/>
        </w:rPr>
        <w:t>магистрлік диссертация</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hAnsi="Times New Roman" w:cs="Times New Roman" w:eastAsia="Times New Roman"/>
          <w:b w:val="0"/>
          <w:i w:val="0"/>
          <w:sz w:val="28"/>
        </w:rPr>
        <w:t>Атырау 2026 ж.</w:t>
      </w:r>
    </w:p>
    <w:p>
      <w:pPr>
        <w:spacing w:after="0"/>
      </w:pPr>
      <w:r>
        <w:br w:type="page"/>
      </w:r>
    </w:p>
    <w:p>
      <w:pPr>
        <w:spacing w:line="360" w:lineRule="auto"/>
        <w:jc w:val="center"/>
      </w:pPr>
      <w:r>
        <w:rPr>
          <w:rFonts w:ascii="Times New Roman" w:hAnsi="Times New Roman" w:cs="Times New Roman" w:eastAsia="Times New Roman"/>
          <w:b w:val="0"/>
          <w:i w:val="0"/>
          <w:sz w:val="28"/>
        </w:rPr>
        <w:t>Қазақстан Республикасы Ғылым және жоғары білім министрлігі</w:t>
      </w:r>
    </w:p>
    <w:p>
      <w:pPr>
        <w:spacing w:line="360" w:lineRule="auto"/>
        <w:jc w:val="center"/>
      </w:pPr>
      <w:r>
        <w:rPr>
          <w:rFonts w:ascii="Times New Roman" w:hAnsi="Times New Roman" w:cs="Times New Roman" w:eastAsia="Times New Roman"/>
          <w:b/>
          <w:i w:val="0"/>
          <w:sz w:val="28"/>
        </w:rPr>
        <w:t>Х. Досмұхамедов атындағы Атырау университеті</w:t>
      </w:r>
    </w:p>
    <w:p>
      <w:pPr>
        <w:spacing w:line="360" w:lineRule="auto"/>
      </w:pPr>
    </w:p>
    <w:p>
      <w:pPr>
        <w:spacing w:line="360" w:lineRule="auto"/>
      </w:pPr>
    </w:p>
    <w:p>
      <w:pPr>
        <w:spacing w:line="360" w:lineRule="auto"/>
        <w:jc w:val="right"/>
      </w:pPr>
      <w:r>
        <w:rPr>
          <w:rFonts w:ascii="Times New Roman" w:hAnsi="Times New Roman" w:cs="Times New Roman" w:eastAsia="Times New Roman"/>
          <w:b w:val="0"/>
          <w:i w:val="0"/>
          <w:sz w:val="28"/>
        </w:rPr>
        <w:t>Қорғауға жіберілді:</w:t>
      </w:r>
    </w:p>
    <w:p>
      <w:pPr>
        <w:spacing w:line="360" w:lineRule="auto"/>
        <w:jc w:val="right"/>
      </w:pPr>
      <w:r>
        <w:rPr>
          <w:rFonts w:ascii="Times New Roman" w:hAnsi="Times New Roman" w:cs="Times New Roman" w:eastAsia="Times New Roman"/>
          <w:b w:val="0"/>
          <w:i w:val="0"/>
          <w:sz w:val="28"/>
        </w:rPr>
        <w:t>Факультет деканы</w:t>
      </w:r>
    </w:p>
    <w:p>
      <w:pPr>
        <w:spacing w:line="360" w:lineRule="auto"/>
        <w:jc w:val="right"/>
      </w:pPr>
      <w:r>
        <w:rPr>
          <w:rFonts w:ascii="Times New Roman" w:hAnsi="Times New Roman" w:cs="Times New Roman" w:eastAsia="Times New Roman"/>
          <w:b w:val="0"/>
          <w:i w:val="0"/>
          <w:sz w:val="28"/>
        </w:rPr>
        <w:t>____________ Т.А.Ә.</w:t>
      </w:r>
    </w:p>
    <w:p>
      <w:pPr>
        <w:spacing w:line="360" w:lineRule="auto"/>
        <w:jc w:val="right"/>
      </w:pPr>
      <w:r>
        <w:rPr>
          <w:rFonts w:ascii="Times New Roman" w:hAnsi="Times New Roman" w:cs="Times New Roman" w:eastAsia="Times New Roman"/>
          <w:b w:val="0"/>
          <w:i/>
          <w:sz w:val="24"/>
        </w:rPr>
        <w:t>(қолы)</w:t>
      </w:r>
    </w:p>
    <w:p>
      <w:pPr>
        <w:spacing w:line="360" w:lineRule="auto"/>
        <w:jc w:val="right"/>
      </w:pPr>
      <w:r>
        <w:rPr>
          <w:rFonts w:ascii="Times New Roman" w:hAnsi="Times New Roman" w:cs="Times New Roman" w:eastAsia="Times New Roman"/>
          <w:b w:val="0"/>
          <w:i w:val="0"/>
          <w:sz w:val="28"/>
        </w:rPr>
        <w:t>«___»___________________ 2026 ж.</w:t>
      </w:r>
    </w:p>
    <w:p>
      <w:pPr>
        <w:spacing w:line="360" w:lineRule="auto"/>
      </w:pPr>
    </w:p>
    <w:p>
      <w:pPr>
        <w:spacing w:line="360" w:lineRule="auto"/>
      </w:pPr>
    </w:p>
    <w:p>
      <w:pPr>
        <w:spacing w:line="360" w:lineRule="auto"/>
        <w:jc w:val="center"/>
      </w:pPr>
      <w:r>
        <w:rPr>
          <w:rFonts w:ascii="Times New Roman" w:hAnsi="Times New Roman" w:cs="Times New Roman" w:eastAsia="Times New Roman"/>
          <w:b/>
          <w:i w:val="0"/>
          <w:sz w:val="28"/>
        </w:rPr>
        <w:t>Магистрлік диссертация</w:t>
      </w:r>
    </w:p>
    <w:p>
      <w:pPr>
        <w:spacing w:line="360" w:lineRule="auto"/>
      </w:pPr>
    </w:p>
    <w:p>
      <w:pPr>
        <w:spacing w:line="360" w:lineRule="auto"/>
        <w:jc w:val="center"/>
      </w:pPr>
      <w:r>
        <w:rPr>
          <w:rFonts w:ascii="Times New Roman" w:hAnsi="Times New Roman" w:cs="Times New Roman" w:eastAsia="Times New Roman"/>
          <w:b/>
          <w:i w:val="0"/>
          <w:sz w:val="28"/>
        </w:rPr>
        <w:t>АУТОДЕСТРУКТИВТІ МІНЕЗ-ҚҰЛЫҚ ЖӘНЕ ОНЫҢ АЛДЫН АЛУ ЖОЛДАРЫ</w:t>
      </w:r>
    </w:p>
    <w:p>
      <w:pPr>
        <w:spacing w:line="360" w:lineRule="auto"/>
      </w:pPr>
    </w:p>
    <w:p>
      <w:pPr>
        <w:spacing w:line="360" w:lineRule="auto"/>
      </w:pPr>
    </w:p>
    <w:p>
      <w:pPr>
        <w:spacing w:line="360" w:lineRule="auto"/>
        <w:jc w:val="left"/>
      </w:pPr>
      <w:r>
        <w:rPr>
          <w:rFonts w:ascii="Times New Roman" w:hAnsi="Times New Roman" w:cs="Times New Roman" w:eastAsia="Times New Roman"/>
          <w:b w:val="0"/>
          <w:i w:val="0"/>
          <w:sz w:val="28"/>
        </w:rPr>
        <w:t>Білім бағдарламасы: 7М01101 – Педагогика және психология</w:t>
      </w:r>
    </w:p>
    <w:p>
      <w:pPr>
        <w:spacing w:line="360" w:lineRule="auto"/>
        <w:jc w:val="left"/>
      </w:pPr>
      <w:r>
        <w:rPr>
          <w:rFonts w:ascii="Times New Roman" w:hAnsi="Times New Roman" w:cs="Times New Roman" w:eastAsia="Times New Roman"/>
          <w:b w:val="0"/>
          <w:i w:val="0"/>
          <w:sz w:val="28"/>
        </w:rPr>
        <w:t>(ғылыми-педагогикалық бағыт)</w:t>
      </w:r>
    </w:p>
    <w:p>
      <w:pPr>
        <w:spacing w:line="360" w:lineRule="auto"/>
      </w:pPr>
    </w:p>
    <w:p>
      <w:pPr>
        <w:spacing w:line="360" w:lineRule="auto"/>
      </w:pPr>
    </w:p>
    <w:p>
      <w:pPr>
        <w:spacing w:line="360" w:lineRule="auto"/>
        <w:jc w:val="left"/>
      </w:pPr>
      <w:r>
        <w:rPr>
          <w:rFonts w:ascii="Times New Roman" w:hAnsi="Times New Roman" w:cs="Times New Roman" w:eastAsia="Times New Roman"/>
          <w:b w:val="0"/>
          <w:i w:val="0"/>
          <w:sz w:val="28"/>
        </w:rPr>
        <w:t xml:space="preserve">Магистрант ___________________  </w:t>
      </w:r>
      <w:r>
        <w:rPr>
          <w:rFonts w:ascii="Times New Roman" w:hAnsi="Times New Roman" w:cs="Times New Roman" w:eastAsia="Times New Roman"/>
          <w:b w:val="0"/>
          <w:i w:val="0"/>
          <w:sz w:val="28"/>
        </w:rPr>
        <w:t>Төкенова Шынар Кадимқызы</w:t>
      </w:r>
    </w:p>
    <w:p>
      <w:pPr>
        <w:spacing w:line="360" w:lineRule="auto"/>
        <w:ind w:left="2268"/>
        <w:jc w:val="left"/>
      </w:pPr>
      <w:r>
        <w:rPr>
          <w:rFonts w:ascii="Times New Roman" w:hAnsi="Times New Roman" w:cs="Times New Roman" w:eastAsia="Times New Roman"/>
          <w:b w:val="0"/>
          <w:i/>
          <w:sz w:val="24"/>
        </w:rPr>
        <w:t>(қолы)</w:t>
      </w:r>
    </w:p>
    <w:p>
      <w:pPr>
        <w:spacing w:line="360" w:lineRule="auto"/>
      </w:pPr>
    </w:p>
    <w:p>
      <w:pPr>
        <w:spacing w:line="360" w:lineRule="auto"/>
        <w:jc w:val="left"/>
      </w:pPr>
      <w:r>
        <w:rPr>
          <w:rFonts w:ascii="Times New Roman" w:hAnsi="Times New Roman" w:cs="Times New Roman" w:eastAsia="Times New Roman"/>
          <w:b w:val="0"/>
          <w:i w:val="0"/>
          <w:sz w:val="28"/>
        </w:rPr>
        <w:t>Ғылыми жетекші,</w:t>
      </w:r>
    </w:p>
    <w:p>
      <w:pPr>
        <w:spacing w:line="360" w:lineRule="auto"/>
        <w:jc w:val="left"/>
      </w:pPr>
      <w:r>
        <w:rPr>
          <w:rFonts w:ascii="Times New Roman" w:hAnsi="Times New Roman" w:cs="Times New Roman" w:eastAsia="Times New Roman"/>
          <w:b w:val="0"/>
          <w:i w:val="0"/>
          <w:sz w:val="28"/>
        </w:rPr>
        <w:t>психология ғылымының кандидаты  ___________________  Сабирова Ж.Н.</w:t>
      </w:r>
    </w:p>
    <w:p>
      <w:pPr>
        <w:spacing w:line="360" w:lineRule="auto"/>
        <w:ind w:left="3402"/>
        <w:jc w:val="left"/>
      </w:pPr>
      <w:r>
        <w:rPr>
          <w:rFonts w:ascii="Times New Roman" w:hAnsi="Times New Roman" w:cs="Times New Roman" w:eastAsia="Times New Roman"/>
          <w:b w:val="0"/>
          <w:i/>
          <w:sz w:val="24"/>
        </w:rPr>
        <w:t>(қолы)</w:t>
      </w:r>
    </w:p>
    <w:p>
      <w:pPr>
        <w:spacing w:line="360" w:lineRule="auto"/>
      </w:pPr>
    </w:p>
    <w:p>
      <w:pPr>
        <w:spacing w:line="360" w:lineRule="auto"/>
        <w:jc w:val="left"/>
      </w:pPr>
      <w:r>
        <w:rPr>
          <w:rFonts w:ascii="Times New Roman" w:hAnsi="Times New Roman" w:cs="Times New Roman" w:eastAsia="Times New Roman"/>
          <w:b w:val="0"/>
          <w:i w:val="0"/>
          <w:sz w:val="28"/>
        </w:rPr>
        <w:t xml:space="preserve">Кафедра меңгерушісі ___________________  </w:t>
      </w:r>
    </w:p>
    <w:p>
      <w:pPr>
        <w:spacing w:line="360" w:lineRule="auto"/>
        <w:ind w:left="2268"/>
        <w:jc w:val="left"/>
      </w:pPr>
      <w:r>
        <w:rPr>
          <w:rFonts w:ascii="Times New Roman" w:hAnsi="Times New Roman" w:cs="Times New Roman" w:eastAsia="Times New Roman"/>
          <w:b w:val="0"/>
          <w:i/>
          <w:sz w:val="24"/>
        </w:rPr>
        <w:t>(қолы)          (аты, тегі)</w:t>
      </w:r>
    </w:p>
    <w:p>
      <w:pPr>
        <w:spacing w:line="360" w:lineRule="auto"/>
      </w:pPr>
    </w:p>
    <w:p>
      <w:pPr>
        <w:spacing w:line="360" w:lineRule="auto"/>
        <w:jc w:val="left"/>
      </w:pPr>
      <w:r>
        <w:rPr>
          <w:rFonts w:ascii="Times New Roman" w:hAnsi="Times New Roman" w:cs="Times New Roman" w:eastAsia="Times New Roman"/>
          <w:b w:val="0"/>
          <w:i w:val="0"/>
          <w:sz w:val="28"/>
        </w:rPr>
        <w:t>Норма-бақылау ___________________</w:t>
      </w:r>
    </w:p>
    <w:p>
      <w:pPr>
        <w:spacing w:line="360" w:lineRule="auto"/>
        <w:ind w:left="2268"/>
        <w:jc w:val="left"/>
      </w:pPr>
      <w:r>
        <w:rPr>
          <w:rFonts w:ascii="Times New Roman" w:hAnsi="Times New Roman" w:cs="Times New Roman" w:eastAsia="Times New Roman"/>
          <w:b w:val="0"/>
          <w:i/>
          <w:sz w:val="24"/>
        </w:rPr>
        <w:t>(қолы)          (аты, тегі)</w:t>
      </w:r>
    </w:p>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hAnsi="Times New Roman" w:cs="Times New Roman" w:eastAsia="Times New Roman"/>
          <w:b w:val="0"/>
          <w:i w:val="0"/>
          <w:sz w:val="28"/>
        </w:rPr>
        <w:t>Атырау 2026 ж.</w:t>
      </w:r>
    </w:p>
    <w:p>
      <w:pPr>
        <w:spacing w:after="0"/>
      </w:pPr>
      <w:r>
        <w:br w:type="page"/>
      </w:r>
    </w:p>
    <w:p>
      <w:pPr>
        <w:spacing w:before="0" w:after="280" w:line="360" w:lineRule="auto"/>
        <w:jc w:val="center"/>
      </w:pPr>
      <w:r>
        <w:rPr>
          <w:rFonts w:ascii="Times New Roman" w:hAnsi="Times New Roman" w:cs="Times New Roman" w:eastAsia="Times New Roman"/>
          <w:b/>
          <w:i w:val="0"/>
          <w:sz w:val="28"/>
        </w:rPr>
        <w:t>ТҮЙІНДЕМЕ</w:t>
      </w:r>
    </w:p>
    <w:p>
      <w:pPr>
        <w:spacing w:line="360" w:lineRule="auto"/>
        <w:jc w:val="center"/>
      </w:pPr>
      <w:r>
        <w:rPr>
          <w:rFonts w:ascii="Times New Roman" w:hAnsi="Times New Roman" w:cs="Times New Roman" w:eastAsia="Times New Roman"/>
          <w:b w:val="0"/>
          <w:i w:val="0"/>
          <w:sz w:val="28"/>
        </w:rPr>
        <w:t xml:space="preserve">Төкенова Шынар Кадимқызы-ның </w:t>
      </w:r>
      <w:r>
        <w:rPr>
          <w:rFonts w:ascii="Times New Roman" w:hAnsi="Times New Roman" w:cs="Times New Roman" w:eastAsia="Times New Roman"/>
          <w:b w:val="0"/>
          <w:i w:val="0"/>
          <w:sz w:val="28"/>
        </w:rPr>
        <w:t>Педагогика және психология магистрі дәрежесін алу үшін магистрлік диссертациясына</w:t>
      </w:r>
    </w:p>
    <w:p>
      <w:pPr>
        <w:spacing w:line="360" w:lineRule="auto"/>
        <w:jc w:val="center"/>
      </w:pPr>
      <w:r>
        <w:rPr>
          <w:rFonts w:ascii="Times New Roman" w:hAnsi="Times New Roman" w:cs="Times New Roman" w:eastAsia="Times New Roman"/>
          <w:b/>
          <w:i w:val="0"/>
          <w:sz w:val="28"/>
        </w:rPr>
        <w:t>«АУТОДЕСТРУКТИВТІ МІНЕЗ-ҚҰЛЫҚ ЖӘНЕ ОНЫҢ АЛДЫН АЛУ ЖОЛДАРЫ»</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Ғылыми жетекші — Сабирова Ж.Н., психология ғылымының кандидаты.</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Негізгі сөздер: аутодеструктивті мінез-құлық, жасөспірім, суицидтік мінез-құлық, өзіне зақым келтіру, мазасыздық, депрессия, агрессия, психологиялық қолдау, профилактика.</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Өзектілігі. Қазіргі жаһандану жағдайында жасөспірімдер арасындағы эмоционалдық күйзеліс, депрессия, мазасыздық, буллинг және өзіне зақым келтіру жағдайларының таралуы аутодеструктивті мінез-құлықтың алдын алу мәселесін өзекті ғылыми-практикалық міндетке айналдырды.</w:t>
      </w:r>
    </w:p>
    <w:p>
      <w:pPr>
        <w:spacing w:line="360" w:lineRule="auto" w:after="0"/>
        <w:ind w:firstLine="709"/>
        <w:jc w:val="both"/>
      </w:pPr>
      <w:r>
        <w:rPr>
          <w:rFonts w:ascii="Times New Roman" w:hAnsi="Times New Roman" w:cs="Times New Roman" w:eastAsia="Times New Roman"/>
          <w:b w:val="0"/>
          <w:i w:val="0"/>
          <w:sz w:val="28"/>
        </w:rPr>
        <w:t>Мақсаты — аутодеструктивті мінез-құлықтың психологиялық ерекшеліктерін анықтау және оның алдын алудың тиімді психологиялық-педагогикалық жолдарын ғылыми негіздеу.</w:t>
      </w:r>
    </w:p>
    <w:p>
      <w:pPr>
        <w:spacing w:line="360" w:lineRule="auto" w:after="0"/>
        <w:ind w:firstLine="709"/>
        <w:jc w:val="both"/>
      </w:pPr>
      <w:r>
        <w:rPr>
          <w:rFonts w:ascii="Times New Roman" w:hAnsi="Times New Roman" w:cs="Times New Roman" w:eastAsia="Times New Roman"/>
          <w:b w:val="0"/>
          <w:i w:val="0"/>
          <w:sz w:val="28"/>
        </w:rPr>
        <w:t>Зерттеу міндеттері: аутодеструктивті мінез-құлықтың теориялық негіздерін талдау; жас ерекшеліктеріне сай көріністерін айқындау; диагностикалау әдістерін сипаттау; профилактикалық жұмыстың мазмұнын айқындау.</w:t>
      </w:r>
    </w:p>
    <w:p>
      <w:pPr>
        <w:spacing w:line="360" w:lineRule="auto" w:after="0"/>
        <w:ind w:firstLine="709"/>
        <w:jc w:val="both"/>
      </w:pPr>
      <w:r>
        <w:rPr>
          <w:rFonts w:ascii="Times New Roman" w:hAnsi="Times New Roman" w:cs="Times New Roman" w:eastAsia="Times New Roman"/>
          <w:b w:val="0"/>
          <w:i w:val="0"/>
          <w:sz w:val="28"/>
        </w:rPr>
        <w:t>Зерттеу объектісі — жеке тұлғаның мінез-құлық жүйесі.</w:t>
      </w:r>
    </w:p>
    <w:p>
      <w:pPr>
        <w:spacing w:line="360" w:lineRule="auto" w:after="0"/>
        <w:ind w:firstLine="709"/>
        <w:jc w:val="both"/>
      </w:pPr>
      <w:r>
        <w:rPr>
          <w:rFonts w:ascii="Times New Roman" w:hAnsi="Times New Roman" w:cs="Times New Roman" w:eastAsia="Times New Roman"/>
          <w:b w:val="0"/>
          <w:i w:val="0"/>
          <w:sz w:val="28"/>
        </w:rPr>
        <w:t>Зерттеу пәні — аутодеструктивті мінез-құлықтың психологиялық ерекшеліктері мен алдын алу жолдары.</w:t>
      </w:r>
    </w:p>
    <w:p>
      <w:pPr>
        <w:spacing w:line="360" w:lineRule="auto" w:after="0"/>
        <w:ind w:firstLine="709"/>
        <w:jc w:val="both"/>
      </w:pPr>
      <w:r>
        <w:rPr>
          <w:rFonts w:ascii="Times New Roman" w:hAnsi="Times New Roman" w:cs="Times New Roman" w:eastAsia="Times New Roman"/>
          <w:b w:val="0"/>
          <w:i w:val="0"/>
          <w:sz w:val="28"/>
        </w:rPr>
        <w:t>Зерттеудің әдіснамалық негізі: жүйелілік, детерминизм, даму, гуманистік қағидалары; теориялық талдау, бақылау, әңгімелесу, сауалнама, психодиагностика, сандық және сапалық талдау әдістері.</w:t>
      </w:r>
    </w:p>
    <w:p>
      <w:pPr>
        <w:spacing w:line="360" w:lineRule="auto" w:after="0"/>
        <w:ind w:firstLine="709"/>
        <w:jc w:val="both"/>
      </w:pPr>
      <w:r>
        <w:rPr>
          <w:rFonts w:ascii="Times New Roman" w:hAnsi="Times New Roman" w:cs="Times New Roman" w:eastAsia="Times New Roman"/>
          <w:b w:val="0"/>
          <w:i w:val="0"/>
          <w:sz w:val="28"/>
        </w:rPr>
        <w:t>Зерттеу жаңалығы: аутодеструктивті мінез-құлықтың қалыптасуының төрт деңгейлі құрылымдық-функционалдық моделі ұсынылды; білім беру ұйымдарына арналған диагностикалық карта әзірленді; «Зорлық-зомбылықсыз мектеп – қауіпсіз орта» атты 34 сағаттық психологиялық профилактикалық бағдарлама ұсынылды.</w:t>
      </w:r>
    </w:p>
    <w:p>
      <w:pPr>
        <w:spacing w:line="360" w:lineRule="auto" w:after="0"/>
        <w:ind w:firstLine="709"/>
        <w:jc w:val="both"/>
      </w:pPr>
      <w:r>
        <w:rPr>
          <w:rFonts w:ascii="Times New Roman" w:hAnsi="Times New Roman" w:cs="Times New Roman" w:eastAsia="Times New Roman"/>
          <w:b w:val="0"/>
          <w:i w:val="0"/>
          <w:sz w:val="28"/>
        </w:rPr>
        <w:t>Зерттеу нәтижелері, ғылыми және практикалық маңыздылығы: эмпирикалық зерттеу 30 оқушыда Розенберг, Бек, Спилбергер, Басса–Дарки әдістемелері арқылы жүргізіліп, 23%-ы жоғары тәуекел тобында анықталды; бағдарламаны іске асырғаннан кейін мазасыздық 13%, агрессия 10%, депрессия 7% төмендеп, өзін-өзі бағалау 12% артты. Нәтижелер мектеп психологтары мен педагогтарға арналған практикалық құрал бола алады.</w:t>
      </w:r>
    </w:p>
    <w:p>
      <w:pPr>
        <w:spacing w:line="360" w:lineRule="auto" w:after="0"/>
        <w:ind w:firstLine="709"/>
        <w:jc w:val="both"/>
      </w:pPr>
      <w:r>
        <w:rPr>
          <w:rFonts w:ascii="Times New Roman" w:hAnsi="Times New Roman" w:cs="Times New Roman" w:eastAsia="Times New Roman"/>
          <w:b w:val="0"/>
          <w:i w:val="0"/>
          <w:sz w:val="28"/>
        </w:rPr>
        <w:t>Жарияланымдар туралы мәліметтер: диссертацияның негізгі нәтижелері бойынша ғылыми-практикалық конференция материалдарында баяндама ұсынылды.</w:t>
      </w:r>
    </w:p>
    <w:p>
      <w:pPr>
        <w:spacing w:line="360" w:lineRule="auto" w:after="0"/>
        <w:ind w:firstLine="709"/>
        <w:jc w:val="both"/>
      </w:pPr>
      <w:r>
        <w:rPr>
          <w:rFonts w:ascii="Times New Roman" w:hAnsi="Times New Roman" w:cs="Times New Roman" w:eastAsia="Times New Roman"/>
          <w:b w:val="0"/>
          <w:i w:val="0"/>
          <w:sz w:val="28"/>
        </w:rPr>
        <w:t>Жұмыс құрылымы: диссертация кіріспеден, екі тараудан, қорытындыдан, 35 атаудан тұратын пайдаланылған деректер тізімінен және қосымшалардан тұрады.</w:t>
      </w:r>
    </w:p>
    <w:p>
      <w:pPr>
        <w:spacing w:after="0"/>
      </w:pPr>
      <w:r>
        <w:br w:type="page"/>
      </w:r>
    </w:p>
    <w:p>
      <w:pPr>
        <w:spacing w:before="0" w:after="280" w:line="360" w:lineRule="auto"/>
        <w:jc w:val="center"/>
      </w:pPr>
      <w:r>
        <w:rPr>
          <w:rFonts w:ascii="Times New Roman" w:hAnsi="Times New Roman" w:cs="Times New Roman" w:eastAsia="Times New Roman"/>
          <w:b/>
          <w:i w:val="0"/>
          <w:sz w:val="28"/>
        </w:rPr>
        <w:t>РЕЗЮМЕ</w:t>
      </w:r>
    </w:p>
    <w:p>
      <w:pPr>
        <w:spacing w:line="360" w:lineRule="auto"/>
        <w:jc w:val="center"/>
      </w:pPr>
      <w:r>
        <w:rPr>
          <w:rFonts w:ascii="Times New Roman" w:hAnsi="Times New Roman" w:cs="Times New Roman" w:eastAsia="Times New Roman"/>
          <w:b w:val="0"/>
          <w:i w:val="0"/>
          <w:sz w:val="28"/>
        </w:rPr>
        <w:t>на магистерскую диссертацию Токеновой Ш.К. на соискание</w:t>
      </w:r>
    </w:p>
    <w:p>
      <w:pPr>
        <w:spacing w:line="360" w:lineRule="auto"/>
        <w:jc w:val="center"/>
      </w:pPr>
      <w:r>
        <w:rPr>
          <w:rFonts w:ascii="Times New Roman" w:hAnsi="Times New Roman" w:cs="Times New Roman" w:eastAsia="Times New Roman"/>
          <w:b w:val="0"/>
          <w:i w:val="0"/>
          <w:sz w:val="28"/>
        </w:rPr>
        <w:t>степени магистра педагогики и психологии</w:t>
      </w:r>
    </w:p>
    <w:p>
      <w:pPr>
        <w:spacing w:line="360" w:lineRule="auto"/>
        <w:jc w:val="center"/>
      </w:pPr>
      <w:r>
        <w:rPr>
          <w:rFonts w:ascii="Times New Roman" w:hAnsi="Times New Roman" w:cs="Times New Roman" w:eastAsia="Times New Roman"/>
          <w:b/>
          <w:i w:val="0"/>
          <w:sz w:val="28"/>
        </w:rPr>
        <w:t>«АУТОДЕСТРУКТИВНОЕ ПОВЕДЕНИЕ И ПУТИ ЕГО ПРОФИЛАКТИКИ»</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Научный руководитель — Сабирова Ж.Н., кандидат психологических наук.</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Ключевые слова: аутодеструктивное поведение, подросток, суицидальное поведение, самоповреждение, тревожность, депрессия, агрессия, психологическая поддержка, профилактика.</w:t>
      </w:r>
    </w:p>
    <w:p>
      <w:pPr>
        <w:spacing w:line="360" w:lineRule="auto" w:after="0"/>
        <w:ind w:firstLine="709"/>
        <w:jc w:val="both"/>
      </w:pPr>
      <w:r>
        <w:rPr>
          <w:rFonts w:ascii="Times New Roman" w:hAnsi="Times New Roman" w:cs="Times New Roman" w:eastAsia="Times New Roman"/>
          <w:b w:val="0"/>
          <w:i w:val="0"/>
          <w:sz w:val="28"/>
        </w:rPr>
        <w:t>Актуальность. В условиях современных социально-психологических изменений у подростков наблюдается рост эмоциональной нестабильности, депрессивных состояний, случаев буллинга и самоповреждения, что делает проблему профилактики аутодеструктивного поведения остро актуальной научно-практической задачей.</w:t>
      </w:r>
    </w:p>
    <w:p>
      <w:pPr>
        <w:spacing w:line="360" w:lineRule="auto" w:after="0"/>
        <w:ind w:firstLine="709"/>
        <w:jc w:val="both"/>
      </w:pPr>
      <w:r>
        <w:rPr>
          <w:rFonts w:ascii="Times New Roman" w:hAnsi="Times New Roman" w:cs="Times New Roman" w:eastAsia="Times New Roman"/>
          <w:b w:val="0"/>
          <w:i w:val="0"/>
          <w:sz w:val="28"/>
        </w:rPr>
        <w:t>Цель — выявить психологические особенности аутодеструктивного поведения и научно обосновать эффективные психолого-педагогические пути его профилактики.</w:t>
      </w:r>
    </w:p>
    <w:p>
      <w:pPr>
        <w:spacing w:line="360" w:lineRule="auto" w:after="0"/>
        <w:ind w:firstLine="709"/>
        <w:jc w:val="both"/>
      </w:pPr>
      <w:r>
        <w:rPr>
          <w:rFonts w:ascii="Times New Roman" w:hAnsi="Times New Roman" w:cs="Times New Roman" w:eastAsia="Times New Roman"/>
          <w:b w:val="0"/>
          <w:i w:val="0"/>
          <w:sz w:val="28"/>
        </w:rPr>
        <w:t>Задачи исследования: анализ теоретических основ феномена; определение возрастных проявлений; описание методов диагностики; разработка содержания профилактической работы.</w:t>
      </w:r>
    </w:p>
    <w:p>
      <w:pPr>
        <w:spacing w:line="360" w:lineRule="auto" w:after="0"/>
        <w:ind w:firstLine="709"/>
        <w:jc w:val="both"/>
      </w:pPr>
      <w:r>
        <w:rPr>
          <w:rFonts w:ascii="Times New Roman" w:hAnsi="Times New Roman" w:cs="Times New Roman" w:eastAsia="Times New Roman"/>
          <w:b w:val="0"/>
          <w:i w:val="0"/>
          <w:sz w:val="28"/>
        </w:rPr>
        <w:t>Объект исследования — система поведения личности.</w:t>
      </w:r>
    </w:p>
    <w:p>
      <w:pPr>
        <w:spacing w:line="360" w:lineRule="auto" w:after="0"/>
        <w:ind w:firstLine="709"/>
        <w:jc w:val="both"/>
      </w:pPr>
      <w:r>
        <w:rPr>
          <w:rFonts w:ascii="Times New Roman" w:hAnsi="Times New Roman" w:cs="Times New Roman" w:eastAsia="Times New Roman"/>
          <w:b w:val="0"/>
          <w:i w:val="0"/>
          <w:sz w:val="28"/>
        </w:rPr>
        <w:t>Предмет исследования — психологические особенности аутодеструктивного поведения и пути его предупреждения.</w:t>
      </w:r>
    </w:p>
    <w:p>
      <w:pPr>
        <w:spacing w:line="360" w:lineRule="auto" w:after="0"/>
        <w:ind w:firstLine="709"/>
        <w:jc w:val="both"/>
      </w:pPr>
      <w:r>
        <w:rPr>
          <w:rFonts w:ascii="Times New Roman" w:hAnsi="Times New Roman" w:cs="Times New Roman" w:eastAsia="Times New Roman"/>
          <w:b w:val="0"/>
          <w:i w:val="0"/>
          <w:sz w:val="28"/>
        </w:rPr>
        <w:t>Методологическая основа: принципы системности, детерминизма, развития, гуманистический подход; методы теоретического анализа, наблюдения, беседы, анкетирования, психодиагностики, качественно-количественного анализа.</w:t>
      </w:r>
    </w:p>
    <w:p>
      <w:pPr>
        <w:spacing w:line="360" w:lineRule="auto" w:after="0"/>
        <w:ind w:firstLine="709"/>
        <w:jc w:val="both"/>
      </w:pPr>
      <w:r>
        <w:rPr>
          <w:rFonts w:ascii="Times New Roman" w:hAnsi="Times New Roman" w:cs="Times New Roman" w:eastAsia="Times New Roman"/>
          <w:b w:val="0"/>
          <w:i w:val="0"/>
          <w:sz w:val="28"/>
        </w:rPr>
        <w:t>Научная новизна: предложена четырёхуровневая структурно-функциональная модель формирования аутодеструктивного поведения; разработана диагностическая карта для образовательных учреждений; предложена 34-часовая профилактическая программа «Школа без насилия – безопасная среда».</w:t>
      </w:r>
    </w:p>
    <w:p>
      <w:pPr>
        <w:spacing w:line="360" w:lineRule="auto" w:after="0"/>
        <w:ind w:firstLine="709"/>
        <w:jc w:val="both"/>
      </w:pPr>
      <w:r>
        <w:rPr>
          <w:rFonts w:ascii="Times New Roman" w:hAnsi="Times New Roman" w:cs="Times New Roman" w:eastAsia="Times New Roman"/>
          <w:b w:val="0"/>
          <w:i w:val="0"/>
          <w:sz w:val="28"/>
        </w:rPr>
        <w:t>Результаты и значимость: эмпирическое исследование 30 учащихся 7–9 классов с применением методик Розенберга, Бека, Спилбергера, Басса–Дарки показало, что 23% учащихся находятся в группе высокого риска; после реализации программы тревожность снизилась на 13%, агрессия на 10%, депрессия на 7%, а самооценка выросла на 12%. Результаты имеют практическое значение для работы школьных психологов.</w:t>
      </w:r>
    </w:p>
    <w:p>
      <w:pPr>
        <w:spacing w:line="360" w:lineRule="auto" w:after="0"/>
        <w:ind w:firstLine="709"/>
        <w:jc w:val="both"/>
      </w:pPr>
      <w:r>
        <w:rPr>
          <w:rFonts w:ascii="Times New Roman" w:hAnsi="Times New Roman" w:cs="Times New Roman" w:eastAsia="Times New Roman"/>
          <w:b w:val="0"/>
          <w:i w:val="0"/>
          <w:sz w:val="28"/>
        </w:rPr>
        <w:t>Публикации: основные результаты диссертации представлены в материалах научно-практической конференции.</w:t>
      </w:r>
    </w:p>
    <w:p>
      <w:pPr>
        <w:spacing w:line="360" w:lineRule="auto" w:after="0"/>
        <w:ind w:firstLine="709"/>
        <w:jc w:val="both"/>
      </w:pPr>
      <w:r>
        <w:rPr>
          <w:rFonts w:ascii="Times New Roman" w:hAnsi="Times New Roman" w:cs="Times New Roman" w:eastAsia="Times New Roman"/>
          <w:b w:val="0"/>
          <w:i w:val="0"/>
          <w:sz w:val="28"/>
        </w:rPr>
        <w:t>Структура работы: диссертация состоит из введения, двух глав, заключения, списка использованных источников (35 наименований) и приложений.</w:t>
      </w:r>
    </w:p>
    <w:p>
      <w:pPr>
        <w:spacing w:after="0"/>
      </w:pPr>
      <w:r>
        <w:br w:type="page"/>
      </w:r>
    </w:p>
    <w:p>
      <w:pPr>
        <w:spacing w:before="0" w:after="280" w:line="360" w:lineRule="auto"/>
        <w:jc w:val="center"/>
      </w:pPr>
      <w:r>
        <w:rPr>
          <w:rFonts w:ascii="Times New Roman" w:hAnsi="Times New Roman" w:cs="Times New Roman" w:eastAsia="Times New Roman"/>
          <w:b/>
          <w:i w:val="0"/>
          <w:sz w:val="28"/>
        </w:rPr>
        <w:t>SUMMARY</w:t>
      </w:r>
    </w:p>
    <w:p>
      <w:pPr>
        <w:spacing w:line="360" w:lineRule="auto"/>
        <w:jc w:val="center"/>
      </w:pPr>
      <w:r>
        <w:rPr>
          <w:rFonts w:ascii="Times New Roman" w:hAnsi="Times New Roman" w:cs="Times New Roman" w:eastAsia="Times New Roman"/>
          <w:b w:val="0"/>
          <w:i w:val="0"/>
          <w:sz w:val="28"/>
        </w:rPr>
        <w:t>of the master's dissertation by Tokenova Sh.K. for the degree</w:t>
      </w:r>
    </w:p>
    <w:p>
      <w:pPr>
        <w:spacing w:line="360" w:lineRule="auto"/>
        <w:jc w:val="center"/>
      </w:pPr>
      <w:r>
        <w:rPr>
          <w:rFonts w:ascii="Times New Roman" w:hAnsi="Times New Roman" w:cs="Times New Roman" w:eastAsia="Times New Roman"/>
          <w:b w:val="0"/>
          <w:i w:val="0"/>
          <w:sz w:val="28"/>
        </w:rPr>
        <w:t>of Master of Pedagogy and Psychology</w:t>
      </w:r>
    </w:p>
    <w:p>
      <w:pPr>
        <w:spacing w:line="360" w:lineRule="auto"/>
        <w:jc w:val="center"/>
      </w:pPr>
      <w:r>
        <w:rPr>
          <w:rFonts w:ascii="Times New Roman" w:hAnsi="Times New Roman" w:cs="Times New Roman" w:eastAsia="Times New Roman"/>
          <w:b/>
          <w:i w:val="0"/>
          <w:sz w:val="28"/>
        </w:rPr>
        <w:t>«SELF-DESTRUCTIVE BEHAVIOR AND WAYS OF ITS PREVENTION»</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Scientific supervisor — Сабирова Ж.Н., Candidate of Psychological Sciences.</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Keywords: self-destructive behavior, adolescent, suicidal behavior, self-harm, anxiety, depression, aggression, psychological support, prevention.</w:t>
      </w:r>
    </w:p>
    <w:p>
      <w:pPr>
        <w:spacing w:line="360" w:lineRule="auto" w:after="0"/>
        <w:ind w:firstLine="709"/>
        <w:jc w:val="both"/>
      </w:pPr>
      <w:r>
        <w:rPr>
          <w:rFonts w:ascii="Times New Roman" w:hAnsi="Times New Roman" w:cs="Times New Roman" w:eastAsia="Times New Roman"/>
          <w:b w:val="0"/>
          <w:i w:val="0"/>
          <w:sz w:val="28"/>
        </w:rPr>
        <w:t>Relevance. The increase of emotional instability, depressive states, bullying and self-harm among adolescents makes the prevention of self-destructive behavior an urgent scientific and practical issue.</w:t>
      </w:r>
    </w:p>
    <w:p>
      <w:pPr>
        <w:spacing w:line="360" w:lineRule="auto" w:after="0"/>
        <w:ind w:firstLine="709"/>
        <w:jc w:val="both"/>
      </w:pPr>
      <w:r>
        <w:rPr>
          <w:rFonts w:ascii="Times New Roman" w:hAnsi="Times New Roman" w:cs="Times New Roman" w:eastAsia="Times New Roman"/>
          <w:b w:val="0"/>
          <w:i w:val="0"/>
          <w:sz w:val="28"/>
        </w:rPr>
        <w:t>Aim — to identify psychological features of self-destructive behavior and to scientifically substantiate effective psycho-pedagogical ways of its prevention.</w:t>
      </w:r>
    </w:p>
    <w:p>
      <w:pPr>
        <w:spacing w:line="360" w:lineRule="auto" w:after="0"/>
        <w:ind w:firstLine="709"/>
        <w:jc w:val="both"/>
      </w:pPr>
      <w:r>
        <w:rPr>
          <w:rFonts w:ascii="Times New Roman" w:hAnsi="Times New Roman" w:cs="Times New Roman" w:eastAsia="Times New Roman"/>
          <w:b w:val="0"/>
          <w:i w:val="0"/>
          <w:sz w:val="28"/>
        </w:rPr>
        <w:t>Research tasks: to analyze theoretical foundations of the phenomenon; to determine its age-related manifestations; to describe diagnostic methods; to elaborate the content of preventive work.</w:t>
      </w:r>
    </w:p>
    <w:p>
      <w:pPr>
        <w:spacing w:line="360" w:lineRule="auto" w:after="0"/>
        <w:ind w:firstLine="709"/>
        <w:jc w:val="both"/>
      </w:pPr>
      <w:r>
        <w:rPr>
          <w:rFonts w:ascii="Times New Roman" w:hAnsi="Times New Roman" w:cs="Times New Roman" w:eastAsia="Times New Roman"/>
          <w:b w:val="0"/>
          <w:i w:val="0"/>
          <w:sz w:val="28"/>
        </w:rPr>
        <w:t>Object of research — the behavior system of the individual.</w:t>
      </w:r>
    </w:p>
    <w:p>
      <w:pPr>
        <w:spacing w:line="360" w:lineRule="auto" w:after="0"/>
        <w:ind w:firstLine="709"/>
        <w:jc w:val="both"/>
      </w:pPr>
      <w:r>
        <w:rPr>
          <w:rFonts w:ascii="Times New Roman" w:hAnsi="Times New Roman" w:cs="Times New Roman" w:eastAsia="Times New Roman"/>
          <w:b w:val="0"/>
          <w:i w:val="0"/>
          <w:sz w:val="28"/>
        </w:rPr>
        <w:t>Subject of research — psychological features of self-destructive behavior and ways of its prevention.</w:t>
      </w:r>
    </w:p>
    <w:p>
      <w:pPr>
        <w:spacing w:line="360" w:lineRule="auto" w:after="0"/>
        <w:ind w:firstLine="709"/>
        <w:jc w:val="both"/>
      </w:pPr>
      <w:r>
        <w:rPr>
          <w:rFonts w:ascii="Times New Roman" w:hAnsi="Times New Roman" w:cs="Times New Roman" w:eastAsia="Times New Roman"/>
          <w:b w:val="0"/>
          <w:i w:val="0"/>
          <w:sz w:val="28"/>
        </w:rPr>
        <w:t>Methodological basis: principles of systemacy, determinism, development, humanistic approach; methods of theoretical analysis, observation, conversation, surveys, psychodiagnostics, qualitative and quantitative analysis.</w:t>
      </w:r>
    </w:p>
    <w:p>
      <w:pPr>
        <w:spacing w:line="360" w:lineRule="auto" w:after="0"/>
        <w:ind w:firstLine="709"/>
        <w:jc w:val="both"/>
      </w:pPr>
      <w:r>
        <w:rPr>
          <w:rFonts w:ascii="Times New Roman" w:hAnsi="Times New Roman" w:cs="Times New Roman" w:eastAsia="Times New Roman"/>
          <w:b w:val="0"/>
          <w:i w:val="0"/>
          <w:sz w:val="28"/>
        </w:rPr>
        <w:t>Scientific novelty: a four-level structural-functional model of self-destructive behavior formation is proposed; a diagnostic card for educational institutions is developed; a 34-hour preventive program «School without violence – safe environment» is introduced.</w:t>
      </w:r>
    </w:p>
    <w:p>
      <w:pPr>
        <w:spacing w:line="360" w:lineRule="auto" w:after="0"/>
        <w:ind w:firstLine="709"/>
        <w:jc w:val="both"/>
      </w:pPr>
      <w:r>
        <w:rPr>
          <w:rFonts w:ascii="Times New Roman" w:hAnsi="Times New Roman" w:cs="Times New Roman" w:eastAsia="Times New Roman"/>
          <w:b w:val="0"/>
          <w:i w:val="0"/>
          <w:sz w:val="28"/>
        </w:rPr>
        <w:t>Research results and significance: empirical study of 30 students (grades 7–9) using Rosenberg, Beck, Spielberger, and Buss–Durkee methods revealed that 23% of students belong to the high-risk group; after implementation of the program anxiety decreased by 13%, aggression by 10%, depression by 7%, and self-esteem increased by 12%. Results are of practical value for school psychologists.</w:t>
      </w:r>
    </w:p>
    <w:p>
      <w:pPr>
        <w:spacing w:line="360" w:lineRule="auto" w:after="0"/>
        <w:ind w:firstLine="709"/>
        <w:jc w:val="both"/>
      </w:pPr>
      <w:r>
        <w:rPr>
          <w:rFonts w:ascii="Times New Roman" w:hAnsi="Times New Roman" w:cs="Times New Roman" w:eastAsia="Times New Roman"/>
          <w:b w:val="0"/>
          <w:i w:val="0"/>
          <w:sz w:val="28"/>
        </w:rPr>
        <w:t>Publications: main findings are presented in the materials of a scientific-practical conference.</w:t>
      </w:r>
    </w:p>
    <w:p>
      <w:pPr>
        <w:spacing w:line="360" w:lineRule="auto" w:after="0"/>
        <w:ind w:firstLine="709"/>
        <w:jc w:val="both"/>
      </w:pPr>
      <w:r>
        <w:rPr>
          <w:rFonts w:ascii="Times New Roman" w:hAnsi="Times New Roman" w:cs="Times New Roman" w:eastAsia="Times New Roman"/>
          <w:b w:val="0"/>
          <w:i w:val="0"/>
          <w:sz w:val="28"/>
        </w:rPr>
        <w:t>Structure: the dissertation consists of an introduction, two chapters, a conclusion, a list of used sources (35 items) and appendices.</w:t>
      </w:r>
    </w:p>
    <w:p>
      <w:pPr>
        <w:spacing w:after="0"/>
      </w:pPr>
      <w:r>
        <w:br w:type="page"/>
      </w:r>
    </w:p>
    <w:p>
      <w:pPr>
        <w:spacing w:before="0" w:after="280" w:line="360" w:lineRule="auto"/>
        <w:jc w:val="center"/>
      </w:pPr>
      <w:r>
        <w:rPr>
          <w:rFonts w:ascii="Times New Roman" w:hAnsi="Times New Roman" w:cs="Times New Roman" w:eastAsia="Times New Roman"/>
          <w:b/>
          <w:i w:val="0"/>
          <w:sz w:val="28"/>
        </w:rPr>
        <w:t>МАЗМҰНЫ</w:t>
      </w:r>
    </w:p>
    <w:p>
      <w:pPr>
        <w:spacing w:line="360" w:lineRule="auto"/>
        <w:ind w:firstLine="0"/>
      </w:pPr>
      <w:r>
        <w:rPr>
          <w:rFonts w:ascii="Times New Roman" w:hAnsi="Times New Roman" w:cs="Times New Roman" w:eastAsia="Times New Roman"/>
          <w:b w:val="0"/>
          <w:i w:val="0"/>
          <w:sz w:val="28"/>
        </w:rPr>
        <w:t>ТҮЙІНДЕМЕ ..........................................................................................................</w:t>
      </w:r>
      <w:r>
        <w:rPr>
          <w:rFonts w:ascii="Times New Roman" w:hAnsi="Times New Roman" w:cs="Times New Roman" w:eastAsia="Times New Roman"/>
          <w:b w:val="0"/>
          <w:i w:val="0"/>
          <w:sz w:val="28"/>
        </w:rPr>
        <w:tab/>
        <w:t>3</w:t>
      </w:r>
    </w:p>
    <w:p>
      <w:pPr>
        <w:spacing w:line="360" w:lineRule="auto"/>
        <w:ind w:firstLine="0"/>
      </w:pPr>
      <w:r>
        <w:rPr>
          <w:rFonts w:ascii="Times New Roman" w:hAnsi="Times New Roman" w:cs="Times New Roman" w:eastAsia="Times New Roman"/>
          <w:b w:val="0"/>
          <w:i w:val="0"/>
          <w:sz w:val="28"/>
        </w:rPr>
        <w:t>НОРМАТИВТІК СІЛТЕМЕЛЕР ..........................................................................</w:t>
      </w:r>
      <w:r>
        <w:rPr>
          <w:rFonts w:ascii="Times New Roman" w:hAnsi="Times New Roman" w:cs="Times New Roman" w:eastAsia="Times New Roman"/>
          <w:b w:val="0"/>
          <w:i w:val="0"/>
          <w:sz w:val="28"/>
        </w:rPr>
        <w:tab/>
        <w:t>7</w:t>
      </w:r>
    </w:p>
    <w:p>
      <w:pPr>
        <w:spacing w:line="360" w:lineRule="auto"/>
        <w:ind w:firstLine="0"/>
      </w:pPr>
      <w:r>
        <w:rPr>
          <w:rFonts w:ascii="Times New Roman" w:hAnsi="Times New Roman" w:cs="Times New Roman" w:eastAsia="Times New Roman"/>
          <w:b w:val="0"/>
          <w:i w:val="0"/>
          <w:sz w:val="28"/>
        </w:rPr>
        <w:t>АНЫҚТАМАЛАР, БЕЛГІЛЕНУЛЕР ЖӘНЕ ҚЫСҚАРТУЛАР .............................</w:t>
      </w:r>
      <w:r>
        <w:rPr>
          <w:rFonts w:ascii="Times New Roman" w:hAnsi="Times New Roman" w:cs="Times New Roman" w:eastAsia="Times New Roman"/>
          <w:b w:val="0"/>
          <w:i w:val="0"/>
          <w:sz w:val="28"/>
        </w:rPr>
        <w:tab/>
        <w:t>8</w:t>
      </w:r>
    </w:p>
    <w:p>
      <w:pPr>
        <w:spacing w:line="360" w:lineRule="auto"/>
        <w:ind w:firstLine="0"/>
      </w:pPr>
      <w:r>
        <w:rPr>
          <w:rFonts w:ascii="Times New Roman" w:hAnsi="Times New Roman" w:cs="Times New Roman" w:eastAsia="Times New Roman"/>
          <w:b w:val="0"/>
          <w:i w:val="0"/>
          <w:sz w:val="28"/>
        </w:rPr>
        <w:t>КІРІСПЕ ..................................................................................................................</w:t>
      </w:r>
      <w:r>
        <w:rPr>
          <w:rFonts w:ascii="Times New Roman" w:hAnsi="Times New Roman" w:cs="Times New Roman" w:eastAsia="Times New Roman"/>
          <w:b w:val="0"/>
          <w:i w:val="0"/>
          <w:sz w:val="28"/>
        </w:rPr>
        <w:tab/>
        <w:t>9</w:t>
      </w:r>
    </w:p>
    <w:p>
      <w:pPr>
        <w:spacing w:line="360" w:lineRule="auto"/>
        <w:ind w:firstLine="0"/>
      </w:pPr>
      <w:r>
        <w:rPr>
          <w:rFonts w:ascii="Times New Roman" w:hAnsi="Times New Roman" w:cs="Times New Roman" w:eastAsia="Times New Roman"/>
          <w:b w:val="0"/>
          <w:i w:val="0"/>
          <w:sz w:val="28"/>
        </w:rPr>
        <w:t>1 АУТОДЕСТРУКТИВТІ МІНЕЗ-ҚҰЛЫҚ ҰҒЫМЫНЫҢ ПСИХОЛОГИЯ ҒЫЛЫМЫНДА ЗЕРТТЕЛУІ</w:t>
      </w:r>
    </w:p>
    <w:p>
      <w:pPr>
        <w:spacing w:line="360" w:lineRule="auto"/>
        <w:ind w:firstLine="0"/>
      </w:pPr>
      <w:r>
        <w:rPr>
          <w:rFonts w:ascii="Times New Roman" w:hAnsi="Times New Roman" w:cs="Times New Roman" w:eastAsia="Times New Roman"/>
          <w:b w:val="0"/>
          <w:i w:val="0"/>
          <w:sz w:val="28"/>
        </w:rPr>
        <w:t>1.1 Аутодеструктивті мінез-құлықтың теориялық модельдері мен тұжырымдамалары және білім беру ортасында зерттелуі .....................................................................</w:t>
      </w:r>
      <w:r>
        <w:rPr>
          <w:rFonts w:ascii="Times New Roman" w:hAnsi="Times New Roman" w:cs="Times New Roman" w:eastAsia="Times New Roman"/>
          <w:b w:val="0"/>
          <w:i w:val="0"/>
          <w:sz w:val="28"/>
        </w:rPr>
        <w:tab/>
        <w:t>12</w:t>
      </w:r>
    </w:p>
    <w:p>
      <w:pPr>
        <w:spacing w:line="360" w:lineRule="auto"/>
        <w:ind w:firstLine="0"/>
      </w:pPr>
      <w:r>
        <w:rPr>
          <w:rFonts w:ascii="Times New Roman" w:hAnsi="Times New Roman" w:cs="Times New Roman" w:eastAsia="Times New Roman"/>
          <w:b w:val="0"/>
          <w:i w:val="0"/>
          <w:sz w:val="28"/>
        </w:rPr>
        <w:t>1.2 Аутодеструктивті мінез-құлықтың қалыптасу факторлары ..............................</w:t>
      </w:r>
      <w:r>
        <w:rPr>
          <w:rFonts w:ascii="Times New Roman" w:hAnsi="Times New Roman" w:cs="Times New Roman" w:eastAsia="Times New Roman"/>
          <w:b w:val="0"/>
          <w:i w:val="0"/>
          <w:sz w:val="28"/>
        </w:rPr>
        <w:tab/>
        <w:t>28</w:t>
      </w:r>
    </w:p>
    <w:p>
      <w:pPr>
        <w:spacing w:line="360" w:lineRule="auto"/>
        <w:ind w:firstLine="0"/>
      </w:pPr>
      <w:r>
        <w:rPr>
          <w:rFonts w:ascii="Times New Roman" w:hAnsi="Times New Roman" w:cs="Times New Roman" w:eastAsia="Times New Roman"/>
          <w:b w:val="0"/>
          <w:i w:val="0"/>
          <w:sz w:val="28"/>
        </w:rPr>
        <w:t>2 БІЛІМ БЕРУ ҰЙЫМЫНДА АУТОДЕСТРУКТИВТІ МІНЕЗ-ҚҰЛЫҚТЫ ДИАГНОСТИКАЛАУ ЖӘНЕ ПСИХОЛОГИЯЛЫҚ ҚОЛДАУ ЖҮЙЕСІН ҰЙЫМДАСТЫРУ</w:t>
      </w:r>
    </w:p>
    <w:p>
      <w:pPr>
        <w:spacing w:line="360" w:lineRule="auto"/>
        <w:ind w:firstLine="0"/>
      </w:pPr>
      <w:r>
        <w:rPr>
          <w:rFonts w:ascii="Times New Roman" w:hAnsi="Times New Roman" w:cs="Times New Roman" w:eastAsia="Times New Roman"/>
          <w:b w:val="0"/>
          <w:i w:val="0"/>
          <w:sz w:val="28"/>
        </w:rPr>
        <w:t>2.1 Эмпирикалық зерттеуді ұйымдастыру, зерттеу базасының сипаттамасы және аутодеструктивті мінез-құлықты диагностикалау әдістемесі мен нәтижелерін талдау</w:t>
      </w:r>
      <w:r>
        <w:rPr>
          <w:rFonts w:ascii="Times New Roman" w:hAnsi="Times New Roman" w:cs="Times New Roman" w:eastAsia="Times New Roman"/>
          <w:b w:val="0"/>
          <w:i w:val="0"/>
          <w:sz w:val="28"/>
        </w:rPr>
        <w:tab/>
        <w:t>36</w:t>
      </w:r>
    </w:p>
    <w:p>
      <w:pPr>
        <w:spacing w:line="360" w:lineRule="auto"/>
        <w:ind w:firstLine="0"/>
      </w:pPr>
      <w:r>
        <w:rPr>
          <w:rFonts w:ascii="Times New Roman" w:hAnsi="Times New Roman" w:cs="Times New Roman" w:eastAsia="Times New Roman"/>
          <w:b w:val="0"/>
          <w:i w:val="0"/>
          <w:sz w:val="28"/>
        </w:rPr>
        <w:t>2.2 Психологиялық кеңес беру және профилактикалық жұмыс бағдарламасы, психологиялық жұмыстың тиімділігін бағалау ..............................................................</w:t>
      </w:r>
      <w:r>
        <w:rPr>
          <w:rFonts w:ascii="Times New Roman" w:hAnsi="Times New Roman" w:cs="Times New Roman" w:eastAsia="Times New Roman"/>
          <w:b w:val="0"/>
          <w:i w:val="0"/>
          <w:sz w:val="28"/>
        </w:rPr>
        <w:tab/>
        <w:t>49</w:t>
      </w:r>
    </w:p>
    <w:p>
      <w:pPr>
        <w:spacing w:line="360" w:lineRule="auto"/>
        <w:ind w:firstLine="0"/>
      </w:pPr>
      <w:r>
        <w:rPr>
          <w:rFonts w:ascii="Times New Roman" w:hAnsi="Times New Roman" w:cs="Times New Roman" w:eastAsia="Times New Roman"/>
          <w:b w:val="0"/>
          <w:i w:val="0"/>
          <w:sz w:val="28"/>
        </w:rPr>
        <w:t>ҚОРЫТЫНДЫ ........................................................................................................</w:t>
      </w:r>
      <w:r>
        <w:rPr>
          <w:rFonts w:ascii="Times New Roman" w:hAnsi="Times New Roman" w:cs="Times New Roman" w:eastAsia="Times New Roman"/>
          <w:b w:val="0"/>
          <w:i w:val="0"/>
          <w:sz w:val="28"/>
        </w:rPr>
        <w:tab/>
        <w:t>62</w:t>
      </w:r>
    </w:p>
    <w:p>
      <w:pPr>
        <w:spacing w:line="360" w:lineRule="auto"/>
        <w:ind w:firstLine="0"/>
      </w:pPr>
      <w:r>
        <w:rPr>
          <w:rFonts w:ascii="Times New Roman" w:hAnsi="Times New Roman" w:cs="Times New Roman" w:eastAsia="Times New Roman"/>
          <w:b w:val="0"/>
          <w:i w:val="0"/>
          <w:sz w:val="28"/>
        </w:rPr>
        <w:t>ҚОЛДАНЫЛҒАН ДЕРЕКТЕР ТІЗІМІ ................................................................</w:t>
      </w:r>
      <w:r>
        <w:rPr>
          <w:rFonts w:ascii="Times New Roman" w:hAnsi="Times New Roman" w:cs="Times New Roman" w:eastAsia="Times New Roman"/>
          <w:b w:val="0"/>
          <w:i w:val="0"/>
          <w:sz w:val="28"/>
        </w:rPr>
        <w:tab/>
        <w:t>65</w:t>
      </w:r>
    </w:p>
    <w:p>
      <w:pPr>
        <w:spacing w:line="360" w:lineRule="auto"/>
        <w:ind w:firstLine="0"/>
      </w:pPr>
      <w:r>
        <w:rPr>
          <w:rFonts w:ascii="Times New Roman" w:hAnsi="Times New Roman" w:cs="Times New Roman" w:eastAsia="Times New Roman"/>
          <w:b w:val="0"/>
          <w:i w:val="0"/>
          <w:sz w:val="28"/>
        </w:rPr>
        <w:t>ҚОСЫМШАЛАР ....................................................................................................</w:t>
      </w:r>
      <w:r>
        <w:rPr>
          <w:rFonts w:ascii="Times New Roman" w:hAnsi="Times New Roman" w:cs="Times New Roman" w:eastAsia="Times New Roman"/>
          <w:b w:val="0"/>
          <w:i w:val="0"/>
          <w:sz w:val="28"/>
        </w:rPr>
        <w:tab/>
        <w:t>70</w:t>
      </w:r>
    </w:p>
    <w:p>
      <w:pPr>
        <w:spacing w:after="0"/>
      </w:pPr>
      <w:r>
        <w:br w:type="page"/>
      </w:r>
    </w:p>
    <w:p>
      <w:pPr>
        <w:spacing w:before="0" w:after="280" w:line="360" w:lineRule="auto"/>
        <w:jc w:val="center"/>
      </w:pPr>
      <w:r>
        <w:rPr>
          <w:rFonts w:ascii="Times New Roman" w:hAnsi="Times New Roman" w:cs="Times New Roman" w:eastAsia="Times New Roman"/>
          <w:b/>
          <w:i w:val="0"/>
          <w:sz w:val="28"/>
        </w:rPr>
        <w:t>НОРМАТИВТІК СІЛТЕМЕЛЕР</w:t>
      </w:r>
    </w:p>
    <w:p>
      <w:pPr>
        <w:spacing w:line="360" w:lineRule="auto" w:after="0"/>
        <w:ind w:firstLine="709"/>
        <w:jc w:val="both"/>
      </w:pPr>
      <w:r>
        <w:rPr>
          <w:rFonts w:ascii="Times New Roman" w:hAnsi="Times New Roman" w:cs="Times New Roman" w:eastAsia="Times New Roman"/>
          <w:b w:val="0"/>
          <w:i w:val="0"/>
          <w:sz w:val="28"/>
        </w:rPr>
        <w:t>Осы магистрлік диссертацияда келесі стандарттар мен нормативтік құжаттарға сілтемелер пайдаланылған:</w:t>
      </w:r>
    </w:p>
    <w:p>
      <w:pPr>
        <w:spacing w:line="360" w:lineRule="auto"/>
      </w:pPr>
    </w:p>
    <w:p>
      <w:pPr>
        <w:spacing w:line="360" w:lineRule="auto" w:after="0"/>
        <w:jc w:val="both"/>
      </w:pPr>
      <w:r>
        <w:rPr>
          <w:rFonts w:ascii="Times New Roman" w:hAnsi="Times New Roman" w:cs="Times New Roman" w:eastAsia="Times New Roman"/>
          <w:b w:val="0"/>
          <w:i w:val="0"/>
          <w:sz w:val="28"/>
        </w:rPr>
        <w:t>– Қазақстан Республикасының «Білім туралы» Заңы (2007 ж. 27 шілде, өзгерістермен).</w:t>
      </w:r>
    </w:p>
    <w:p>
      <w:pPr>
        <w:spacing w:line="360" w:lineRule="auto" w:after="0"/>
        <w:jc w:val="both"/>
      </w:pPr>
      <w:r>
        <w:rPr>
          <w:rFonts w:ascii="Times New Roman" w:hAnsi="Times New Roman" w:cs="Times New Roman" w:eastAsia="Times New Roman"/>
          <w:b w:val="0"/>
          <w:i w:val="0"/>
          <w:sz w:val="28"/>
        </w:rPr>
        <w:t>– Қазақстан Республикасының «Ғылым туралы» Заңы.</w:t>
      </w:r>
    </w:p>
    <w:p>
      <w:pPr>
        <w:spacing w:line="360" w:lineRule="auto" w:after="0"/>
        <w:jc w:val="both"/>
      </w:pPr>
      <w:r>
        <w:rPr>
          <w:rFonts w:ascii="Times New Roman" w:hAnsi="Times New Roman" w:cs="Times New Roman" w:eastAsia="Times New Roman"/>
          <w:b w:val="0"/>
          <w:i w:val="0"/>
          <w:sz w:val="28"/>
        </w:rPr>
        <w:t>– Қазақстан Республикасы Ғылым және жоғары білім министрінің 2022 жылғы 20 шілдедегі №2 бұйрығымен бекітілген Жоғары оқу орнынан кейінгі білімнің мемлекеттік жалпыға міндетті стандарты.</w:t>
      </w:r>
    </w:p>
    <w:p>
      <w:pPr>
        <w:spacing w:line="360" w:lineRule="auto" w:after="0"/>
        <w:jc w:val="both"/>
      </w:pPr>
      <w:r>
        <w:rPr>
          <w:rFonts w:ascii="Times New Roman" w:hAnsi="Times New Roman" w:cs="Times New Roman" w:eastAsia="Times New Roman"/>
          <w:b w:val="0"/>
          <w:i w:val="0"/>
          <w:sz w:val="28"/>
        </w:rPr>
        <w:t>– Қазақстан Республикасы Үкіметінің 2023 жылғы 28 наурыздағы №248 қаулысымен бекітілген Қазақстан Республикасының жоғары білімі мен ғылымын дамытудың 2023–2029 жылдарға арналған тұжырымдамасы.</w:t>
      </w:r>
    </w:p>
    <w:p>
      <w:pPr>
        <w:spacing w:line="360" w:lineRule="auto" w:after="0"/>
        <w:jc w:val="both"/>
      </w:pPr>
      <w:r>
        <w:rPr>
          <w:rFonts w:ascii="Times New Roman" w:hAnsi="Times New Roman" w:cs="Times New Roman" w:eastAsia="Times New Roman"/>
          <w:b w:val="0"/>
          <w:i w:val="0"/>
          <w:sz w:val="28"/>
        </w:rPr>
        <w:t>– МЕМСТ 7.1-2003 «Библиографиялық жазба. Библиографиялық сипаттама. Жалпы талаптар мен жасау ережелері».</w:t>
      </w:r>
    </w:p>
    <w:p>
      <w:pPr>
        <w:spacing w:line="360" w:lineRule="auto" w:after="0"/>
        <w:jc w:val="both"/>
      </w:pPr>
      <w:r>
        <w:rPr>
          <w:rFonts w:ascii="Times New Roman" w:hAnsi="Times New Roman" w:cs="Times New Roman" w:eastAsia="Times New Roman"/>
          <w:b w:val="0"/>
          <w:i w:val="0"/>
          <w:sz w:val="28"/>
        </w:rPr>
        <w:t>– МЕМСТ 7.32-2017 «Ғылыми-зерттеу жұмысы туралы есеп. Құрылым және ресімдеу ережелері».</w:t>
      </w:r>
    </w:p>
    <w:p>
      <w:pPr>
        <w:spacing w:line="360" w:lineRule="auto" w:after="0"/>
        <w:jc w:val="both"/>
      </w:pPr>
      <w:r>
        <w:rPr>
          <w:rFonts w:ascii="Times New Roman" w:hAnsi="Times New Roman" w:cs="Times New Roman" w:eastAsia="Times New Roman"/>
          <w:b w:val="0"/>
          <w:i w:val="0"/>
          <w:sz w:val="28"/>
        </w:rPr>
        <w:t>– ИСО 9001:2015 «Сапа менеджменті жүйелері. Талаптар».</w:t>
      </w:r>
    </w:p>
    <w:p>
      <w:pPr>
        <w:spacing w:line="360" w:lineRule="auto" w:after="0"/>
        <w:jc w:val="both"/>
      </w:pPr>
      <w:r>
        <w:rPr>
          <w:rFonts w:ascii="Times New Roman" w:hAnsi="Times New Roman" w:cs="Times New Roman" w:eastAsia="Times New Roman"/>
          <w:b w:val="0"/>
          <w:i w:val="0"/>
          <w:sz w:val="28"/>
        </w:rPr>
        <w:t>– Халел Досмұхамедов атындағы Атырау университетінің «Магистрлік диссертация (жоба) туралы» Ережесі (5-басылым).</w:t>
      </w:r>
    </w:p>
    <w:p>
      <w:pPr>
        <w:spacing w:after="0"/>
      </w:pPr>
      <w:r>
        <w:br w:type="page"/>
      </w:r>
    </w:p>
    <w:p>
      <w:pPr>
        <w:spacing w:before="0" w:after="280" w:line="360" w:lineRule="auto"/>
        <w:jc w:val="center"/>
      </w:pPr>
      <w:r>
        <w:rPr>
          <w:rFonts w:ascii="Times New Roman" w:hAnsi="Times New Roman" w:cs="Times New Roman" w:eastAsia="Times New Roman"/>
          <w:b/>
          <w:i w:val="0"/>
          <w:sz w:val="28"/>
        </w:rPr>
        <w:t>АНЫҚТАМАЛАР, БЕЛГІЛЕНУЛЕР ЖӘНЕ ҚЫСҚАРТУЛАР</w:t>
      </w:r>
    </w:p>
    <w:p>
      <w:pPr>
        <w:spacing w:line="360" w:lineRule="auto" w:after="0"/>
        <w:ind w:firstLine="709"/>
        <w:jc w:val="both"/>
      </w:pPr>
      <w:r>
        <w:rPr>
          <w:rFonts w:ascii="Times New Roman" w:hAnsi="Times New Roman" w:cs="Times New Roman" w:eastAsia="Times New Roman"/>
          <w:b w:val="0"/>
          <w:i w:val="0"/>
          <w:sz w:val="28"/>
        </w:rPr>
        <w:t>Осы магистрлік диссертацияда сәйкес анықтамалар бойынша келесі терминдер қолданылады:</w:t>
      </w:r>
    </w:p>
    <w:p>
      <w:pPr>
        <w:spacing w:line="360" w:lineRule="auto"/>
      </w:pPr>
    </w:p>
    <w:p>
      <w:pPr>
        <w:spacing w:line="360" w:lineRule="auto"/>
        <w:ind w:firstLine="709"/>
        <w:jc w:val="both"/>
      </w:pPr>
      <w:r>
        <w:rPr>
          <w:rFonts w:ascii="Times New Roman" w:hAnsi="Times New Roman" w:cs="Times New Roman" w:eastAsia="Times New Roman"/>
          <w:b/>
          <w:i w:val="0"/>
          <w:sz w:val="28"/>
        </w:rPr>
        <w:t>Аутодеструктивті мінез-құлық</w:t>
      </w:r>
      <w:r>
        <w:rPr>
          <w:rFonts w:ascii="Times New Roman" w:hAnsi="Times New Roman" w:cs="Times New Roman" w:eastAsia="Times New Roman"/>
          <w:b w:val="0"/>
          <w:i w:val="0"/>
          <w:sz w:val="28"/>
        </w:rPr>
        <w:t xml:space="preserve"> — тұлғаның саналы немесе бейсаналы түрде өз денесіне, психикасына немесе әлеуметтік мәртебесіне зиян келтіретін мінез-құлық формаларының жиынтығы.</w:t>
      </w:r>
    </w:p>
    <w:p>
      <w:pPr>
        <w:spacing w:line="360" w:lineRule="auto"/>
        <w:ind w:firstLine="709"/>
        <w:jc w:val="both"/>
      </w:pPr>
      <w:r>
        <w:rPr>
          <w:rFonts w:ascii="Times New Roman" w:hAnsi="Times New Roman" w:cs="Times New Roman" w:eastAsia="Times New Roman"/>
          <w:b/>
          <w:i w:val="0"/>
          <w:sz w:val="28"/>
        </w:rPr>
        <w:t>Суицидтік мінез-құлық</w:t>
      </w:r>
      <w:r>
        <w:rPr>
          <w:rFonts w:ascii="Times New Roman" w:hAnsi="Times New Roman" w:cs="Times New Roman" w:eastAsia="Times New Roman"/>
          <w:b w:val="0"/>
          <w:i w:val="0"/>
          <w:sz w:val="28"/>
        </w:rPr>
        <w:t xml:space="preserve"> — өмірден өз еркімен кетуге бағытталған ойлар, ниеттер, дайындық әрекеттері мен нақты суицидтік әрекеттерді қамтитын көпдеңгейлі үдеріс.</w:t>
      </w:r>
    </w:p>
    <w:p>
      <w:pPr>
        <w:spacing w:line="360" w:lineRule="auto"/>
        <w:ind w:firstLine="709"/>
        <w:jc w:val="both"/>
      </w:pPr>
      <w:r>
        <w:rPr>
          <w:rFonts w:ascii="Times New Roman" w:hAnsi="Times New Roman" w:cs="Times New Roman" w:eastAsia="Times New Roman"/>
          <w:b/>
          <w:i w:val="0"/>
          <w:sz w:val="28"/>
        </w:rPr>
        <w:t>Self-harm (өзіне қасақана зақым келтіру)</w:t>
      </w:r>
      <w:r>
        <w:rPr>
          <w:rFonts w:ascii="Times New Roman" w:hAnsi="Times New Roman" w:cs="Times New Roman" w:eastAsia="Times New Roman"/>
          <w:b w:val="0"/>
          <w:i w:val="0"/>
          <w:sz w:val="28"/>
        </w:rPr>
        <w:t xml:space="preserve"> — суицидтік мақсатсыз жүзеге асатын, тұлғаның денесіне физикалық зиян келтіретін әрекеттер.</w:t>
      </w:r>
    </w:p>
    <w:p>
      <w:pPr>
        <w:spacing w:line="360" w:lineRule="auto"/>
        <w:ind w:firstLine="709"/>
        <w:jc w:val="both"/>
      </w:pPr>
      <w:r>
        <w:rPr>
          <w:rFonts w:ascii="Times New Roman" w:hAnsi="Times New Roman" w:cs="Times New Roman" w:eastAsia="Times New Roman"/>
          <w:b/>
          <w:i w:val="0"/>
          <w:sz w:val="28"/>
        </w:rPr>
        <w:t>Аддиктивті мінез-құлық</w:t>
      </w:r>
      <w:r>
        <w:rPr>
          <w:rFonts w:ascii="Times New Roman" w:hAnsi="Times New Roman" w:cs="Times New Roman" w:eastAsia="Times New Roman"/>
          <w:b w:val="0"/>
          <w:i w:val="0"/>
          <w:sz w:val="28"/>
        </w:rPr>
        <w:t xml:space="preserve"> — алкоголь, есірткі, ойын немесе интернет сияқты заттарға не әрекеттерге тұрақты тәуелділікпен сипатталатын мінез-құлық.</w:t>
      </w:r>
    </w:p>
    <w:p>
      <w:pPr>
        <w:spacing w:line="360" w:lineRule="auto"/>
        <w:ind w:firstLine="709"/>
        <w:jc w:val="both"/>
      </w:pPr>
      <w:r>
        <w:rPr>
          <w:rFonts w:ascii="Times New Roman" w:hAnsi="Times New Roman" w:cs="Times New Roman" w:eastAsia="Times New Roman"/>
          <w:b/>
          <w:i w:val="0"/>
          <w:sz w:val="28"/>
        </w:rPr>
        <w:t>Тәуекелді мінез-құлық</w:t>
      </w:r>
      <w:r>
        <w:rPr>
          <w:rFonts w:ascii="Times New Roman" w:hAnsi="Times New Roman" w:cs="Times New Roman" w:eastAsia="Times New Roman"/>
          <w:b w:val="0"/>
          <w:i w:val="0"/>
          <w:sz w:val="28"/>
        </w:rPr>
        <w:t xml:space="preserve"> — тұлғаның өмірі мен денсаулығына қауіп төндіретін әрекеттерді саналы түрде жүзеге асыруымен сипатталатын мінез-құлық.</w:t>
      </w:r>
    </w:p>
    <w:p>
      <w:pPr>
        <w:spacing w:line="360" w:lineRule="auto"/>
        <w:ind w:firstLine="709"/>
        <w:jc w:val="both"/>
      </w:pPr>
      <w:r>
        <w:rPr>
          <w:rFonts w:ascii="Times New Roman" w:hAnsi="Times New Roman" w:cs="Times New Roman" w:eastAsia="Times New Roman"/>
          <w:b/>
          <w:i w:val="0"/>
          <w:sz w:val="28"/>
        </w:rPr>
        <w:t>Психодиагностика</w:t>
      </w:r>
      <w:r>
        <w:rPr>
          <w:rFonts w:ascii="Times New Roman" w:hAnsi="Times New Roman" w:cs="Times New Roman" w:eastAsia="Times New Roman"/>
          <w:b w:val="0"/>
          <w:i w:val="0"/>
          <w:sz w:val="28"/>
        </w:rPr>
        <w:t xml:space="preserve"> — психологиялық ерекшеліктерді ғылыми негізделген әдістемелер арқылы анықтайтын үдеріс.</w:t>
      </w:r>
    </w:p>
    <w:p>
      <w:pPr>
        <w:spacing w:line="360" w:lineRule="auto"/>
        <w:ind w:firstLine="709"/>
        <w:jc w:val="both"/>
      </w:pPr>
      <w:r>
        <w:rPr>
          <w:rFonts w:ascii="Times New Roman" w:hAnsi="Times New Roman" w:cs="Times New Roman" w:eastAsia="Times New Roman"/>
          <w:b/>
          <w:i w:val="0"/>
          <w:sz w:val="28"/>
        </w:rPr>
        <w:t>Профилактика</w:t>
      </w:r>
      <w:r>
        <w:rPr>
          <w:rFonts w:ascii="Times New Roman" w:hAnsi="Times New Roman" w:cs="Times New Roman" w:eastAsia="Times New Roman"/>
          <w:b w:val="0"/>
          <w:i w:val="0"/>
          <w:sz w:val="28"/>
        </w:rPr>
        <w:t xml:space="preserve"> — теріс құбылыстардың алдын алуға бағытталған педагогикалық-психологиялық шаралар жүйесі.</w:t>
      </w:r>
    </w:p>
    <w:p>
      <w:pPr>
        <w:spacing w:line="360" w:lineRule="auto"/>
        <w:ind w:firstLine="709"/>
        <w:jc w:val="both"/>
      </w:pPr>
      <w:r>
        <w:rPr>
          <w:rFonts w:ascii="Times New Roman" w:hAnsi="Times New Roman" w:cs="Times New Roman" w:eastAsia="Times New Roman"/>
          <w:b/>
          <w:i w:val="0"/>
          <w:sz w:val="28"/>
        </w:rPr>
        <w:t>Буллинг</w:t>
      </w:r>
      <w:r>
        <w:rPr>
          <w:rFonts w:ascii="Times New Roman" w:hAnsi="Times New Roman" w:cs="Times New Roman" w:eastAsia="Times New Roman"/>
          <w:b w:val="0"/>
          <w:i w:val="0"/>
          <w:sz w:val="28"/>
        </w:rPr>
        <w:t xml:space="preserve"> — бір немесе бірнеше адамның басқа адамға жүйелі түрде күш көрсетуі, мазақ етуі немесе қорлауы.</w:t>
      </w:r>
    </w:p>
    <w:p>
      <w:pPr>
        <w:spacing w:line="360" w:lineRule="auto"/>
        <w:ind w:firstLine="709"/>
        <w:jc w:val="both"/>
      </w:pPr>
      <w:r>
        <w:rPr>
          <w:rFonts w:ascii="Times New Roman" w:hAnsi="Times New Roman" w:cs="Times New Roman" w:eastAsia="Times New Roman"/>
          <w:b/>
          <w:i w:val="0"/>
          <w:sz w:val="28"/>
        </w:rPr>
        <w:t>Кибербуллинг</w:t>
      </w:r>
      <w:r>
        <w:rPr>
          <w:rFonts w:ascii="Times New Roman" w:hAnsi="Times New Roman" w:cs="Times New Roman" w:eastAsia="Times New Roman"/>
          <w:b w:val="0"/>
          <w:i w:val="0"/>
          <w:sz w:val="28"/>
        </w:rPr>
        <w:t xml:space="preserve"> — интернет және цифрлық технологиялар арқылы жүзеге асырылатын буллинг түрі.</w:t>
      </w:r>
    </w:p>
    <w:p>
      <w:pPr>
        <w:spacing w:line="360" w:lineRule="auto"/>
        <w:ind w:firstLine="709"/>
        <w:jc w:val="both"/>
      </w:pPr>
      <w:r>
        <w:rPr>
          <w:rFonts w:ascii="Times New Roman" w:hAnsi="Times New Roman" w:cs="Times New Roman" w:eastAsia="Times New Roman"/>
          <w:b/>
          <w:i w:val="0"/>
          <w:sz w:val="28"/>
        </w:rPr>
        <w:t>Эмоционалдық интеллект</w:t>
      </w:r>
      <w:r>
        <w:rPr>
          <w:rFonts w:ascii="Times New Roman" w:hAnsi="Times New Roman" w:cs="Times New Roman" w:eastAsia="Times New Roman"/>
          <w:b w:val="0"/>
          <w:i w:val="0"/>
          <w:sz w:val="28"/>
        </w:rPr>
        <w:t xml:space="preserve"> — өз эмоцияларын және басқалардың эмоцияларын тану, түсіну және басқара білу қабілеті.</w:t>
      </w:r>
    </w:p>
    <w:p>
      <w:pPr>
        <w:spacing w:line="360" w:lineRule="auto"/>
      </w:pPr>
    </w:p>
    <w:p>
      <w:pPr>
        <w:jc w:val="center"/>
      </w:pPr>
      <w:r>
        <w:rPr>
          <w:rFonts w:ascii="Times New Roman" w:hAnsi="Times New Roman" w:cs="Times New Roman" w:eastAsia="Times New Roman"/>
          <w:b/>
          <w:i w:val="0"/>
          <w:sz w:val="28"/>
        </w:rPr>
        <w:t>Қысқартулар</w:t>
      </w:r>
    </w:p>
    <w:p>
      <w:pPr>
        <w:spacing w:line="360" w:lineRule="auto"/>
      </w:pPr>
    </w:p>
    <w:p>
      <w:pPr>
        <w:spacing w:line="360" w:lineRule="auto"/>
      </w:pPr>
      <w:r>
        <w:rPr>
          <w:rFonts w:ascii="Times New Roman" w:hAnsi="Times New Roman" w:cs="Times New Roman" w:eastAsia="Times New Roman"/>
          <w:b w:val="0"/>
          <w:i w:val="0"/>
          <w:sz w:val="28"/>
        </w:rPr>
        <w:t>АтУ  –  Х. Досмұхамедов атындағы Атырау университеті</w:t>
      </w:r>
    </w:p>
    <w:p>
      <w:pPr>
        <w:spacing w:line="360" w:lineRule="auto"/>
      </w:pPr>
      <w:r>
        <w:rPr>
          <w:rFonts w:ascii="Times New Roman" w:hAnsi="Times New Roman" w:cs="Times New Roman" w:eastAsia="Times New Roman"/>
          <w:b w:val="0"/>
          <w:i w:val="0"/>
          <w:sz w:val="28"/>
        </w:rPr>
        <w:t>БҰҰ  –  Біріккен Ұлттар Ұйымы</w:t>
      </w:r>
    </w:p>
    <w:p>
      <w:pPr>
        <w:spacing w:line="360" w:lineRule="auto"/>
      </w:pPr>
      <w:r>
        <w:rPr>
          <w:rFonts w:ascii="Times New Roman" w:hAnsi="Times New Roman" w:cs="Times New Roman" w:eastAsia="Times New Roman"/>
          <w:b w:val="0"/>
          <w:i w:val="0"/>
          <w:sz w:val="28"/>
        </w:rPr>
        <w:t>ДДҰ  –  Дүниежүзілік денсаулық сақтау ұйымы</w:t>
      </w:r>
    </w:p>
    <w:p>
      <w:pPr>
        <w:spacing w:line="360" w:lineRule="auto"/>
      </w:pPr>
      <w:r>
        <w:rPr>
          <w:rFonts w:ascii="Times New Roman" w:hAnsi="Times New Roman" w:cs="Times New Roman" w:eastAsia="Times New Roman"/>
          <w:b w:val="0"/>
          <w:i w:val="0"/>
          <w:sz w:val="28"/>
        </w:rPr>
        <w:t>ҚР  –  Қазақстан Республикасы</w:t>
      </w:r>
    </w:p>
    <w:p>
      <w:pPr>
        <w:spacing w:line="360" w:lineRule="auto"/>
      </w:pPr>
      <w:r>
        <w:rPr>
          <w:rFonts w:ascii="Times New Roman" w:hAnsi="Times New Roman" w:cs="Times New Roman" w:eastAsia="Times New Roman"/>
          <w:b w:val="0"/>
          <w:i w:val="0"/>
          <w:sz w:val="28"/>
        </w:rPr>
        <w:t>ЖЖОО  –  Жоғары оқу орны</w:t>
      </w:r>
    </w:p>
    <w:p>
      <w:pPr>
        <w:spacing w:line="360" w:lineRule="auto"/>
      </w:pPr>
      <w:r>
        <w:rPr>
          <w:rFonts w:ascii="Times New Roman" w:hAnsi="Times New Roman" w:cs="Times New Roman" w:eastAsia="Times New Roman"/>
          <w:b w:val="0"/>
          <w:i w:val="0"/>
          <w:sz w:val="28"/>
        </w:rPr>
        <w:t>ЖТС  –  Жеке тұлғалық ерекшеліктер</w:t>
      </w:r>
    </w:p>
    <w:p>
      <w:pPr>
        <w:spacing w:line="360" w:lineRule="auto"/>
      </w:pPr>
      <w:r>
        <w:rPr>
          <w:rFonts w:ascii="Times New Roman" w:hAnsi="Times New Roman" w:cs="Times New Roman" w:eastAsia="Times New Roman"/>
          <w:b w:val="0"/>
          <w:i w:val="0"/>
          <w:sz w:val="28"/>
        </w:rPr>
        <w:t>МҒЗЖ  –  Магистранттың ғылыми-зерттеу жұмысы</w:t>
      </w:r>
    </w:p>
    <w:p>
      <w:pPr>
        <w:spacing w:line="360" w:lineRule="auto"/>
      </w:pPr>
      <w:r>
        <w:rPr>
          <w:rFonts w:ascii="Times New Roman" w:hAnsi="Times New Roman" w:cs="Times New Roman" w:eastAsia="Times New Roman"/>
          <w:b w:val="0"/>
          <w:i w:val="0"/>
          <w:sz w:val="28"/>
        </w:rPr>
        <w:t>МЖЖ  –  Магистранттың жеке жұмыс жоспары</w:t>
      </w:r>
    </w:p>
    <w:p>
      <w:pPr>
        <w:spacing w:after="0"/>
      </w:pPr>
      <w:r>
        <w:br w:type="page"/>
      </w:r>
    </w:p>
    <w:p>
      <w:pPr>
        <w:spacing w:before="0" w:after="280" w:line="360" w:lineRule="auto"/>
        <w:jc w:val="center"/>
      </w:pPr>
      <w:r>
        <w:rPr>
          <w:rFonts w:ascii="Times New Roman" w:hAnsi="Times New Roman" w:cs="Times New Roman" w:eastAsia="Times New Roman"/>
          <w:b/>
          <w:i w:val="0"/>
          <w:sz w:val="28"/>
        </w:rPr>
        <w:t>КІРІСПЕ</w:t>
      </w:r>
    </w:p>
    <w:p>
      <w:pPr>
        <w:spacing w:line="360" w:lineRule="auto"/>
        <w:ind w:firstLine="709"/>
        <w:jc w:val="both"/>
      </w:pPr>
      <w:r>
        <w:rPr>
          <w:rFonts w:ascii="Times New Roman" w:hAnsi="Times New Roman" w:cs="Times New Roman" w:eastAsia="Times New Roman"/>
          <w:b/>
          <w:i w:val="0"/>
          <w:sz w:val="28"/>
        </w:rPr>
        <w:t>Зерттеу тақырыбының өзектілігі:</w:t>
      </w: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Қазіргі жахандану жағдайында қоғамдағы әлеуметтік, экономикалық және мәдени өзгерістер жеке тұлғаның психологиялық тұрақтылығына елеулі ықпал етуде. Әсіресе жеткіншек және жасөспірімдер арасында эмоционалдық күйзеліс, ішкі қақтығыстар, өмірлік мағынаның дағдарысы сияқты құбылыстардың күшеюі аутодеструктивті мінез-құлықтың кең таралуына әкеліп отыр. Аутодеструктивті мінез-құлық жеткіншектер мен жасөспірімдердің тұлғасына өзіне физикалық, психологиялық, әлеуметтік тұрғыда зиян келтіретін әрекеттерімен сипатталады және ол суицидттік ойлар, қасақана зақым келтіру, тәуекелді мінез-құлық, түрлі тәуелділіктер түрінде көрініс табады. Білім беру ұйымдарында бұл мәселе психологиялық қызметтің басты бағыттарының біріне айналып отыр.  Себебі, аутодеструктивті мінез-құлықтың алдын алмау тұлғаның психикалық денсаулығына әлеуметтік бейімделуіне және болашақ өмір сүру траекториясына теріс әсерін тигізеді. Осыған байланысты аутодеструктивті мінез-құлықтың психологиялық механизмдерін ғылыми тұрғыда зерттеу және оның алдын алудың тиімді жолдарын негіздеу өзекті ғылыми практикалық мәселе болып табылады.</w:t>
      </w:r>
    </w:p>
    <w:p>
      <w:pPr>
        <w:spacing w:line="360" w:lineRule="auto"/>
        <w:ind w:firstLine="709"/>
        <w:jc w:val="both"/>
      </w:pPr>
      <w:r>
        <w:rPr>
          <w:rFonts w:ascii="Times New Roman" w:hAnsi="Times New Roman" w:cs="Times New Roman" w:eastAsia="Times New Roman"/>
          <w:b/>
          <w:i w:val="0"/>
          <w:sz w:val="28"/>
        </w:rPr>
        <w:t>Зерттеудің мақсаты:</w:t>
      </w:r>
      <w:r>
        <w:rPr>
          <w:rFonts w:ascii="Times New Roman" w:hAnsi="Times New Roman" w:cs="Times New Roman" w:eastAsia="Times New Roman"/>
          <w:b w:val="0"/>
          <w:i w:val="0"/>
          <w:sz w:val="28"/>
        </w:rPr>
        <w:t xml:space="preserve"> - Аутодеструктивті мінез-құлықтың психологиялық ерекшеліктерін анықтау және оның алдын алудың тиімді психологиялық педагогикалық жолдарын ғылыми тұрғыда талдау.</w:t>
      </w:r>
    </w:p>
    <w:p>
      <w:pPr>
        <w:spacing w:line="360" w:lineRule="auto"/>
        <w:ind w:firstLine="709"/>
        <w:jc w:val="both"/>
      </w:pPr>
      <w:r>
        <w:rPr>
          <w:rFonts w:ascii="Times New Roman" w:hAnsi="Times New Roman" w:cs="Times New Roman" w:eastAsia="Times New Roman"/>
          <w:b/>
          <w:i w:val="0"/>
          <w:sz w:val="28"/>
        </w:rPr>
        <w:t>Зерттеудің міндеттері:</w:t>
      </w:r>
      <w:r>
        <w:rPr>
          <w:rFonts w:ascii="Times New Roman" w:hAnsi="Times New Roman" w:cs="Times New Roman" w:eastAsia="Times New Roman"/>
          <w:b w:val="0"/>
          <w:i w:val="0"/>
          <w:sz w:val="28"/>
        </w:rPr>
      </w:r>
    </w:p>
    <w:p>
      <w:pPr>
        <w:spacing w:line="360" w:lineRule="auto" w:after="0"/>
        <w:jc w:val="both"/>
      </w:pPr>
      <w:r>
        <w:rPr>
          <w:rFonts w:ascii="Times New Roman" w:hAnsi="Times New Roman" w:cs="Times New Roman" w:eastAsia="Times New Roman"/>
          <w:b w:val="0"/>
          <w:i w:val="0"/>
          <w:sz w:val="28"/>
        </w:rPr>
        <w:t>- аутодеструктивті мінез-құлық ұғымының теориялық негіздерін талдау және аутодеструктивті мінез -құлықтың түрлері мен пайда болу факторларын жүйелеу;</w:t>
      </w:r>
    </w:p>
    <w:p>
      <w:pPr>
        <w:spacing w:line="360" w:lineRule="auto" w:after="0"/>
        <w:jc w:val="both"/>
      </w:pPr>
      <w:r>
        <w:rPr>
          <w:rFonts w:ascii="Times New Roman" w:hAnsi="Times New Roman" w:cs="Times New Roman" w:eastAsia="Times New Roman"/>
          <w:b w:val="0"/>
          <w:i w:val="0"/>
          <w:sz w:val="28"/>
        </w:rPr>
        <w:t>-аутодеструктивті мінез-ұлықты диагностикалаудың психологиялық әдістерін сипаттау;</w:t>
      </w:r>
    </w:p>
    <w:p>
      <w:pPr>
        <w:spacing w:line="360" w:lineRule="auto" w:after="0"/>
        <w:jc w:val="both"/>
      </w:pPr>
      <w:r>
        <w:rPr>
          <w:rFonts w:ascii="Times New Roman" w:hAnsi="Times New Roman" w:cs="Times New Roman" w:eastAsia="Times New Roman"/>
          <w:b w:val="0"/>
          <w:i w:val="0"/>
          <w:sz w:val="28"/>
        </w:rPr>
        <w:t>-аутодеструктивті мінез-құлықтың алдын алуға бағытталған психологиялық жұмыстардың мазмұнын айқындау;</w:t>
      </w:r>
    </w:p>
    <w:p>
      <w:pPr>
        <w:spacing w:line="360" w:lineRule="auto" w:after="0"/>
        <w:ind w:firstLine="709"/>
        <w:jc w:val="both"/>
      </w:pPr>
      <w:r>
        <w:rPr>
          <w:rFonts w:ascii="Times New Roman" w:hAnsi="Times New Roman" w:cs="Times New Roman" w:eastAsia="Times New Roman"/>
          <w:b/>
          <w:i w:val="0"/>
          <w:sz w:val="28"/>
        </w:rPr>
        <w:t>Зерттеу нысаны -жеке тұлғаның мінез құлық жүйесі</w:t>
      </w:r>
    </w:p>
    <w:p>
      <w:pPr>
        <w:spacing w:line="360" w:lineRule="auto" w:after="0"/>
        <w:ind w:firstLine="709"/>
        <w:jc w:val="both"/>
      </w:pPr>
      <w:r>
        <w:rPr>
          <w:rFonts w:ascii="Times New Roman" w:hAnsi="Times New Roman" w:cs="Times New Roman" w:eastAsia="Times New Roman"/>
          <w:b/>
          <w:i w:val="0"/>
          <w:sz w:val="28"/>
        </w:rPr>
        <w:t>Зерттеу пәні- аутодеструктивті мінез-құлықтың психологиялық ерекшеліктері мен оның алдын алу жолдары.</w:t>
      </w:r>
    </w:p>
    <w:p>
      <w:pPr>
        <w:spacing w:line="360" w:lineRule="auto"/>
        <w:ind w:firstLine="709"/>
        <w:jc w:val="both"/>
      </w:pPr>
      <w:r>
        <w:rPr>
          <w:rFonts w:ascii="Times New Roman" w:hAnsi="Times New Roman" w:cs="Times New Roman" w:eastAsia="Times New Roman"/>
          <w:b/>
          <w:i w:val="0"/>
          <w:sz w:val="28"/>
        </w:rPr>
        <w:t>Зерттеудің әдіснамалық негізі және әдістері:</w:t>
      </w:r>
      <w:r>
        <w:rPr>
          <w:rFonts w:ascii="Times New Roman" w:hAnsi="Times New Roman" w:cs="Times New Roman" w:eastAsia="Times New Roman"/>
          <w:b w:val="0"/>
          <w:i w:val="0"/>
          <w:sz w:val="28"/>
        </w:rPr>
        <w:t xml:space="preserve"> аутодеструктивті мінез-құлық - тұлғаның өзіне бағытталған зиян келтіру әрекеттері (өзін-өзі жарақаттау, суицидттік ойлар, тәуекелді әрекеттер, психологиялық тұрғыдан өзін- өзі жоққа шығару және т.б.) Зерттеу барысында бірнеше ғылыми бағыттарға сүйенеміз және төмендегідей зерттеу қағидалары сақталынады; жүйелілік қағидасы ( мінез құлықты кешенді қарастыру); детерменизм қағидасы (әр әрекеттің себебі бар); даму қағидасы( мінез-құлық уақыт өте өзгереді); гуманистік қағидасы(зерттеу зиян келтірмеуі тиіс); Сонымен қатар, зерттеу барысында келесі әдістер қолданылды: ғылыми- психологиялық әдебиеттерге теориялық талдау; бақылау; әңгімелесу; сауалнама; психодиагностикалық әдістемелер; алынған деректерді сапалық және сандық талдау әдістері.</w:t>
      </w:r>
    </w:p>
    <w:p>
      <w:pPr>
        <w:spacing w:line="360" w:lineRule="auto"/>
        <w:ind w:firstLine="709"/>
        <w:jc w:val="both"/>
      </w:pPr>
      <w:r>
        <w:rPr>
          <w:rFonts w:ascii="Times New Roman" w:hAnsi="Times New Roman" w:cs="Times New Roman" w:eastAsia="Times New Roman"/>
          <w:b/>
          <w:i w:val="0"/>
          <w:sz w:val="28"/>
        </w:rPr>
        <w:t>Зерттеу нәтижелері:</w:t>
      </w:r>
      <w:r>
        <w:rPr>
          <w:rFonts w:ascii="Times New Roman" w:hAnsi="Times New Roman" w:cs="Times New Roman" w:eastAsia="Times New Roman"/>
          <w:b w:val="0"/>
          <w:i w:val="0"/>
          <w:sz w:val="28"/>
        </w:rPr>
      </w:r>
    </w:p>
    <w:p>
      <w:pPr>
        <w:spacing w:line="360" w:lineRule="auto" w:after="0"/>
        <w:jc w:val="both"/>
      </w:pPr>
      <w:r>
        <w:rPr>
          <w:rFonts w:ascii="Times New Roman" w:hAnsi="Times New Roman" w:cs="Times New Roman" w:eastAsia="Times New Roman"/>
          <w:b w:val="0"/>
          <w:i w:val="0"/>
          <w:sz w:val="28"/>
        </w:rPr>
        <w:t>- аутодеструктивті мінез-құлықтың психологиялық құрылымы кешенді түрде талданды;</w:t>
      </w:r>
    </w:p>
    <w:p>
      <w:pPr>
        <w:spacing w:line="360" w:lineRule="auto" w:after="0"/>
        <w:jc w:val="both"/>
      </w:pPr>
      <w:r>
        <w:rPr>
          <w:rFonts w:ascii="Times New Roman" w:hAnsi="Times New Roman" w:cs="Times New Roman" w:eastAsia="Times New Roman"/>
          <w:b w:val="0"/>
          <w:i w:val="0"/>
          <w:sz w:val="28"/>
        </w:rPr>
        <w:t>- жас ерекшеліктері тұрғысынан аутодеструктивті мінез-құлықтың көрініс беру ерекшеліктері зерттелді;</w:t>
      </w:r>
    </w:p>
    <w:p>
      <w:pPr>
        <w:spacing w:line="360" w:lineRule="auto" w:after="0"/>
        <w:jc w:val="both"/>
      </w:pPr>
      <w:r>
        <w:rPr>
          <w:rFonts w:ascii="Times New Roman" w:hAnsi="Times New Roman" w:cs="Times New Roman" w:eastAsia="Times New Roman"/>
          <w:b w:val="0"/>
          <w:i w:val="0"/>
          <w:sz w:val="28"/>
        </w:rPr>
        <w:t>- аутодеструктивті мінез-құлықтың алдын алуға бағытталған психологиялық профилактиканың тиімді бағыттары негізделді;</w:t>
      </w:r>
    </w:p>
    <w:p>
      <w:pPr>
        <w:spacing w:line="360" w:lineRule="auto" w:after="0"/>
        <w:jc w:val="both"/>
      </w:pPr>
      <w:r>
        <w:rPr>
          <w:rFonts w:ascii="Times New Roman" w:hAnsi="Times New Roman" w:cs="Times New Roman" w:eastAsia="Times New Roman"/>
          <w:b w:val="0"/>
          <w:i w:val="0"/>
          <w:sz w:val="28"/>
        </w:rPr>
        <w:t>- білім беру ұйымдарындағы практикалық психолог жұмысына арналған алдын алу шаралары жүйеленді.</w:t>
      </w:r>
    </w:p>
    <w:p>
      <w:pPr>
        <w:spacing w:line="360" w:lineRule="auto"/>
        <w:ind w:firstLine="709"/>
        <w:jc w:val="both"/>
      </w:pPr>
      <w:r>
        <w:rPr>
          <w:rFonts w:ascii="Times New Roman" w:hAnsi="Times New Roman" w:cs="Times New Roman" w:eastAsia="Times New Roman"/>
          <w:b/>
          <w:i w:val="0"/>
          <w:sz w:val="28"/>
        </w:rPr>
        <w:t>Ғылыми және практикалық маңыздылығы:</w:t>
      </w:r>
      <w:r>
        <w:rPr>
          <w:rFonts w:ascii="Times New Roman" w:hAnsi="Times New Roman" w:cs="Times New Roman" w:eastAsia="Times New Roman"/>
          <w:b w:val="0"/>
          <w:i w:val="0"/>
          <w:sz w:val="28"/>
        </w:rPr>
        <w:t xml:space="preserve"> Зерттеудің ғылыми маңыздылығы – аутодеструктивті мінез-құлық мәселесі бойынша психологиялық білім қорын толықтырып, оның қалыптасу механизмдерін тереңірек түсінуге мүмкіндік береді.</w:t>
      </w:r>
    </w:p>
    <w:p>
      <w:pPr>
        <w:spacing w:line="360" w:lineRule="auto" w:after="0"/>
        <w:ind w:firstLine="709"/>
        <w:jc w:val="both"/>
      </w:pPr>
      <w:r>
        <w:rPr>
          <w:rFonts w:ascii="Times New Roman" w:hAnsi="Times New Roman" w:cs="Times New Roman" w:eastAsia="Times New Roman"/>
          <w:b w:val="0"/>
          <w:i w:val="0"/>
          <w:sz w:val="28"/>
        </w:rPr>
        <w:t>Зерттеудің практикалық маңыздылығы – алынған нәтижелерді білім беру ұйымдарындағы психологиялық қызметте, профилактикалық жұмыстарда, тренингтер мен психоағарту бағдарламаларын әзірлеуде қолдануға болады.</w:t>
      </w:r>
    </w:p>
    <w:p>
      <w:pPr>
        <w:spacing w:line="360" w:lineRule="auto"/>
        <w:ind w:firstLine="709"/>
        <w:jc w:val="both"/>
      </w:pPr>
      <w:r>
        <w:rPr>
          <w:rFonts w:ascii="Times New Roman" w:hAnsi="Times New Roman" w:cs="Times New Roman" w:eastAsia="Times New Roman"/>
          <w:b/>
          <w:i w:val="0"/>
          <w:sz w:val="28"/>
        </w:rPr>
        <w:t>Жарияланымдар туралы мәліметтер:</w:t>
      </w:r>
      <w:r>
        <w:rPr>
          <w:rFonts w:ascii="Times New Roman" w:hAnsi="Times New Roman" w:cs="Times New Roman" w:eastAsia="Times New Roman"/>
          <w:b w:val="0"/>
          <w:i w:val="0"/>
          <w:sz w:val="28"/>
        </w:rPr>
      </w:r>
    </w:p>
    <w:p>
      <w:pPr>
        <w:spacing w:line="360" w:lineRule="auto"/>
        <w:ind w:firstLine="709"/>
        <w:jc w:val="both"/>
      </w:pPr>
      <w:r>
        <w:rPr>
          <w:rFonts w:ascii="Times New Roman" w:hAnsi="Times New Roman" w:cs="Times New Roman" w:eastAsia="Times New Roman"/>
          <w:b/>
          <w:i w:val="0"/>
          <w:sz w:val="28"/>
        </w:rPr>
        <w:t>Жұмыс құрылымы:</w:t>
      </w:r>
      <w:r>
        <w:rPr>
          <w:rFonts w:ascii="Times New Roman" w:hAnsi="Times New Roman" w:cs="Times New Roman" w:eastAsia="Times New Roman"/>
          <w:b w:val="0"/>
          <w:i w:val="0"/>
          <w:sz w:val="28"/>
        </w:rPr>
        <w:t xml:space="preserve"> Диссертация жұмысы екі бөлімнен, қорытындыдан тұрады.</w:t>
      </w:r>
    </w:p>
    <w:p>
      <w:pPr>
        <w:spacing w:after="0"/>
      </w:pPr>
      <w:r>
        <w:br w:type="page"/>
      </w:r>
    </w:p>
    <w:p>
      <w:pPr>
        <w:spacing w:before="0" w:after="280" w:line="360" w:lineRule="auto"/>
        <w:jc w:val="left"/>
      </w:pPr>
      <w:r>
        <w:rPr>
          <w:rFonts w:ascii="Times New Roman" w:hAnsi="Times New Roman" w:cs="Times New Roman" w:eastAsia="Times New Roman"/>
          <w:b/>
          <w:i w:val="0"/>
          <w:sz w:val="28"/>
        </w:rPr>
        <w:t>1 АУТОДЕСТРУКТИВТІ МІНЕЗ-ҚҰЛЫҚ ҰҒЫМЫНЫҢ ПСИХОЛОГИЯ ҒЫЛЫМЫНДА ЗЕРТТЕЛУІ</w:t>
      </w:r>
    </w:p>
    <w:p>
      <w:pPr>
        <w:spacing w:line="360" w:lineRule="auto"/>
      </w:pPr>
    </w:p>
    <w:p>
      <w:pPr>
        <w:spacing w:before="0" w:after="280" w:line="360" w:lineRule="auto"/>
        <w:jc w:val="left"/>
      </w:pPr>
      <w:r>
        <w:rPr>
          <w:rFonts w:ascii="Times New Roman" w:hAnsi="Times New Roman" w:cs="Times New Roman" w:eastAsia="Times New Roman"/>
          <w:b/>
          <w:i w:val="0"/>
          <w:sz w:val="28"/>
        </w:rPr>
        <w:t>1.1 Аутодеструктивті мінез-құлықтың теориялық модельдері мен тұжырымдамалары және білім беру ортасында аутодеструктивті мінез-құлық мәселесінің зерттелуі</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Қазіргі психология ғылымында тұлғаның мінез-құлқындағы ауытқулар мәселесі ерекше ғылыми қызығушылық тудырып отыр. Соның ішінде аутодеструктивті мінез-құлық феномені жеке тұлғаның психикалық денсаулығына, әлеуметтік бейімделуіне және өмір сапасына тікелей қауіп төндіретін күрделі психологиялық құбылыс ретінде қарастырылады. Ғылыми әдебиеттерде бұл ұғым әртүрлі теориялық бағыттар тұрғысынан талданып, көпқырлы сипатта түсіндіріледі.</w:t>
      </w:r>
    </w:p>
    <w:p>
      <w:pPr>
        <w:spacing w:line="360" w:lineRule="auto" w:after="0"/>
        <w:ind w:firstLine="709"/>
        <w:jc w:val="both"/>
      </w:pPr>
      <w:r>
        <w:rPr>
          <w:rFonts w:ascii="Times New Roman" w:hAnsi="Times New Roman" w:cs="Times New Roman" w:eastAsia="Times New Roman"/>
          <w:b w:val="0"/>
          <w:i w:val="0"/>
          <w:sz w:val="28"/>
        </w:rPr>
        <w:t>«Аутодеструкция» термині латынның auto – «өзі» және destructio – «жою» сөздерінен шыққан және тұлғаның өзіне қарсы бағытталған деструктивті әрекеттерін білдіреді. Психологиялық тұрғыдан алғанда, аутодеструктивті мінез-құлық тұлғаның саналы немесе бейсаналы түрде өз денесіне, психикасына немесе әлеуметтік мәртебесіне зиян келтіретін мінез-құлық формаларының жиынтығы ретінде анықталады[1].Менделевич В.Д. Психология девиантного поведения. – СПб.: Речь, 2007.</w:t>
      </w:r>
    </w:p>
    <w:p>
      <w:pPr>
        <w:spacing w:line="360" w:lineRule="auto" w:after="0"/>
        <w:ind w:firstLine="709"/>
        <w:jc w:val="both"/>
      </w:pPr>
      <w:r>
        <w:rPr>
          <w:rFonts w:ascii="Times New Roman" w:hAnsi="Times New Roman" w:cs="Times New Roman" w:eastAsia="Times New Roman"/>
          <w:b w:val="0"/>
          <w:i w:val="0"/>
          <w:sz w:val="28"/>
        </w:rPr>
        <w:t>Отандық және шетелдік зерттеушілердің еңбектерінде аутодеструктивті мінез-құлық көбіне агрессияның ішке бағытталу формасы ретінде сипатталады. Бұл жағдайда сыртқы ортаға бағытталуы тиіс негативті эмоциялар тұлғаның өзіне қарсы бағытталып, өзін-өзі жазалау, өзін-өзі шектеу немесе өзін жоюға жақын әрекеттер түрінде көрініс береді. Мұндай мінез-құлықтың қалыптасуы тұлғаның ішкі психологиялық қақтығыстарымен, эмоционалдық реттелудің бұзылуымен және әлеуметтік қолдаудың жеткіліксіздігімен тығыз байланысты.</w:t>
      </w:r>
    </w:p>
    <w:p>
      <w:pPr>
        <w:spacing w:line="360" w:lineRule="auto" w:after="0"/>
        <w:ind w:firstLine="709"/>
        <w:jc w:val="both"/>
      </w:pPr>
      <w:r>
        <w:rPr>
          <w:rFonts w:ascii="Times New Roman" w:hAnsi="Times New Roman" w:cs="Times New Roman" w:eastAsia="Times New Roman"/>
          <w:b w:val="0"/>
          <w:i w:val="0"/>
          <w:sz w:val="28"/>
        </w:rPr>
        <w:t>Ресейлік психология мектебінің өкілдері аутодеструктивті мінез-құлықты тұлғаның бейімделу механизмдерінің әлсіреуімен байланыстырады. Олардың пікірінше, тұлға күрделі өмірлік жағдайларға тиімді бейімделе алмаған жағдайда, психологиялық қысымды төмендетудің деструктивті жолдарын таңдауы мүмкін. Бұл ретте аутодеструктивті әрекеттер уақытша эмоционалдық жеңілдік беретін компенсаторлық механизм ретінде қызмет атқарады.</w:t>
      </w:r>
    </w:p>
    <w:p>
      <w:pPr>
        <w:spacing w:line="360" w:lineRule="auto" w:after="0"/>
        <w:ind w:firstLine="709"/>
        <w:jc w:val="both"/>
      </w:pPr>
      <w:r>
        <w:rPr>
          <w:rFonts w:ascii="Times New Roman" w:hAnsi="Times New Roman" w:cs="Times New Roman" w:eastAsia="Times New Roman"/>
          <w:b w:val="0"/>
          <w:i w:val="0"/>
          <w:sz w:val="28"/>
        </w:rPr>
        <w:t>Шетелдік психологиялық зерттеулерде аутодеструктивті мінез-құлық феномені көбіне суицидология, аддиктивті мінез-құлық және клиникалық психология контексінде қарастырылады. Аталған еңбектерде аутодеструкция депрессиялық күйлермен, өмірдің мәнін жоғалту сезімімен, экзистенциалдық дағдарыстармен және өзіндік бағалаудың төмен деңгейімен байланыстырылады. Кейбір авторлар аутодеструктивті мінез-құлықты тұлғаның ішкі ресурстарының сарқылуының көрінісі ретінде сипаттайды.</w:t>
      </w:r>
    </w:p>
    <w:p>
      <w:pPr>
        <w:spacing w:line="360" w:lineRule="auto" w:after="0"/>
        <w:ind w:firstLine="709"/>
        <w:jc w:val="both"/>
      </w:pPr>
      <w:r>
        <w:rPr>
          <w:rFonts w:ascii="Times New Roman" w:hAnsi="Times New Roman" w:cs="Times New Roman" w:eastAsia="Times New Roman"/>
          <w:b w:val="0"/>
          <w:i w:val="0"/>
          <w:sz w:val="28"/>
        </w:rPr>
        <w:t>Гуманистік психология бағытында аутодеструктивті мінез-құлық тұлғаның өзін-өзі жүзеге асыру қажеттілігінің қанағаттанбауымен түсіндіріледі. Бұл тұрғыда аутодеструкция тұлғаның әлеуетін жүзеге асыра алмауының және өмірлік мағынаның бұзылуының салдары ретінде көрініс береді. Тұлға өз қажеттіліктерін конструктивті жолмен қанағаттандыра алмаған жағдайда, деструктивті мінез-құлық стратегияларын таңдауға бейім болады[2].  Maslow A. Motivation and Personality. – NY: Harper &amp; Row, 1970.</w:t>
      </w:r>
    </w:p>
    <w:p>
      <w:pPr>
        <w:spacing w:line="360" w:lineRule="auto" w:after="0"/>
        <w:ind w:firstLine="709"/>
        <w:jc w:val="both"/>
      </w:pPr>
      <w:r>
        <w:rPr>
          <w:rFonts w:ascii="Times New Roman" w:hAnsi="Times New Roman" w:cs="Times New Roman" w:eastAsia="Times New Roman"/>
          <w:b w:val="0"/>
          <w:i w:val="0"/>
          <w:sz w:val="28"/>
        </w:rPr>
        <w:t>Когнитивті-психологиялық көзқарас аутодеструктивті мінез-құлықты тұлғаның иррационалды ойлау жүйесімен және жағымсыз когнитивті схемаларымен байланыстырады. Мұнда өзін-өзі бағалаудың төмендігі, болашаққа қатысты пессимистік болжамдар және өзін кінәлауға бейімділік негізгі рөл атқарады. Теріс когнитивті құрылымдар эмоционалдық күйзелісті күшейтіп, аутодеструктивті әрекеттердің тұрақтануына әкелуі мүмкін[3]. Beck A. Cognitive Therapy of Depression. – NY: Guilford Press, 2003.</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 феноменін түсіндіруде психология ғылымында әртүрлі теориялық бағыттар қалыптасқан. Әр бағыт бұл құбылыстың пайда болу себептерін, механизмдерін және тұлғалық құрылыммен байланысын өзінше түсіндіреді. Теориялық модельдерді жүйелі талдау аутодеструктивті мінез-құлықтың күрделі әрі көпқырлы табиғатын ашуға мүмкіндік береді.</w:t>
      </w:r>
    </w:p>
    <w:p>
      <w:pPr>
        <w:spacing w:line="360" w:lineRule="auto" w:after="0"/>
        <w:ind w:firstLine="709"/>
        <w:jc w:val="both"/>
      </w:pPr>
      <w:r>
        <w:rPr>
          <w:rFonts w:ascii="Times New Roman" w:hAnsi="Times New Roman" w:cs="Times New Roman" w:eastAsia="Times New Roman"/>
          <w:b w:val="0"/>
          <w:i w:val="0"/>
          <w:sz w:val="28"/>
        </w:rPr>
        <w:t>Психоаналитикалық бағыттағы көзқарастар туралы шолу жасап өтейік, психоаналитикалық теория аутодеструктивті мінез-құлықты тұлғаның бейсаналық қақтығыстарының нәтижесі ретінде қарастырады. Бұл бағытта агрессия, кінә сезімі және өзін-өзі жазалау механизмдері негізгі ұғымдар болып табылады. Аутодеструктивті әрекеттер агрессияның сыртқы объектіге емес, тұлғаның өзіне бағытталуымен түсіндіріледі. Психоаналитикалық тұрғыдан алғанда, тұлғада шешілмеген ішкі қақтығыстар болған жағдайда, психикалық энергия өзін-өзі жоюға бағытталған формада көрініс табуы мүмкін. Мұндай мінез-құлық көбіне кінә сезімімен, өзін-өзі бағалаудың төмендігімен және бейсаналық жазалау қажеттілігімен байланыстырылады. Аутодеструкция тұлғаның ішкі тепе-теңдігін уақытша қалпына келтіруге бағытталған қорғаныс механизмі ретінде қарастырылады[4]. Фрейд З. Я и Оно. – М.: АСТ, 2008.</w:t>
      </w:r>
    </w:p>
    <w:p>
      <w:pPr>
        <w:spacing w:line="360" w:lineRule="auto" w:after="0"/>
        <w:ind w:firstLine="709"/>
        <w:jc w:val="both"/>
      </w:pPr>
      <w:r>
        <w:rPr>
          <w:rFonts w:ascii="Times New Roman" w:hAnsi="Times New Roman" w:cs="Times New Roman" w:eastAsia="Times New Roman"/>
          <w:b w:val="0"/>
          <w:i w:val="0"/>
          <w:sz w:val="28"/>
        </w:rPr>
        <w:t>Бұл бағытта аутодеструктивті мінез-құлық өмірлік тәжірибеде алынған травмалық әсерлермен және ерте балалық кезеңдегі эмоционалдық қатынастардың бұзылуымен де байланыстырылып түсіндіріледі. Тұлға өзіне бағытталған зиянды әрекеттер арқылы ішкі шиеленісті төмендетуге тырысады.</w:t>
      </w:r>
    </w:p>
    <w:p>
      <w:pPr>
        <w:spacing w:line="360" w:lineRule="auto" w:after="0"/>
        <w:ind w:firstLine="709"/>
        <w:jc w:val="both"/>
      </w:pPr>
      <w:r>
        <w:rPr>
          <w:rFonts w:ascii="Times New Roman" w:hAnsi="Times New Roman" w:cs="Times New Roman" w:eastAsia="Times New Roman"/>
          <w:b w:val="0"/>
          <w:i w:val="0"/>
          <w:sz w:val="28"/>
        </w:rPr>
        <w:t>Қорыта келе, ғылыми-психологиялық әдебиеттерді талдау аутодеструктивті мінез-құлықтың біржақты емес, көпфакторлы және кешенді құбылыс екенін көрсетеді. Әртүрлі теориялық бағыттар бұл феноменді әрқилы түсіндіргенімен, олардың барлығы аутодеструктивті мінез-құлықтың тұлғаның ішкі психологиялық күйімен, әлеуметтік ортасымен және өмірлік тәжірибесімен тығыз байланыста екенін мойындайды. Бұл жағдай аутодеструктивті мінез-құлықтың алдын алу мен коррекциялау жұмыстарын кешенді тұрғыда ұйымдастыру қажеттігін дәлелдейді.</w:t>
      </w:r>
    </w:p>
    <w:p>
      <w:pPr>
        <w:spacing w:line="360" w:lineRule="auto" w:after="0"/>
        <w:ind w:firstLine="709"/>
        <w:jc w:val="both"/>
      </w:pPr>
      <w:r>
        <w:rPr>
          <w:rFonts w:ascii="Times New Roman" w:hAnsi="Times New Roman" w:cs="Times New Roman" w:eastAsia="Times New Roman"/>
          <w:b w:val="0"/>
          <w:i w:val="0"/>
          <w:sz w:val="28"/>
        </w:rPr>
        <w:t>Ғылыми-психологиялық әдебиеттерде аутодеструктивті мінез-құлық біртекті құбылыс ретінде емес, мазмұны, көріну формасы және салдары бойынша әртүрлі түрлерге бөлінетін күрделі мінез-құлық жүйесі ретінде қарастырылады. Әртүрлі авторлар аутодеструктивті мінез-құлықты классификациялау барысында оның тұлғаға тигізетін зиянының сипатына, әрекеттің саналы немесе бейсаналы болуына, сондай-ақ әлеуметтік қауіптілік деңгейіне сүйенеді[5].  (Змановская, 2004; Менделевич, 2007).</w:t>
      </w:r>
    </w:p>
    <w:p>
      <w:pPr>
        <w:spacing w:line="360" w:lineRule="auto" w:after="0"/>
        <w:ind w:firstLine="709"/>
        <w:jc w:val="both"/>
      </w:pPr>
      <w:r>
        <w:rPr>
          <w:rFonts w:ascii="Times New Roman" w:hAnsi="Times New Roman" w:cs="Times New Roman" w:eastAsia="Times New Roman"/>
          <w:b w:val="0"/>
          <w:i w:val="0"/>
          <w:sz w:val="28"/>
        </w:rPr>
        <w:t>Суицидтік мінез-құлық</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ең ауыр және қауіпті түрі – суицидтік мінез-құлық. Ғылыми еңбектерде суицидтік мінез-құлық ұғымы өмірден өз еркімен кетуге бағытталған ойлар, ниеттер, дайындық әрекеттері және нақты суицидтік әрекеттерді қамтитын көпдеңгейлі процесс ретінде анықталады[6]. (Амбрумова, 2001).</w:t>
      </w:r>
    </w:p>
    <w:p>
      <w:pPr>
        <w:spacing w:line="360" w:lineRule="auto" w:after="0"/>
        <w:ind w:firstLine="709"/>
        <w:jc w:val="both"/>
      </w:pPr>
      <w:r>
        <w:rPr>
          <w:rFonts w:ascii="Times New Roman" w:hAnsi="Times New Roman" w:cs="Times New Roman" w:eastAsia="Times New Roman"/>
          <w:b w:val="0"/>
          <w:i w:val="0"/>
          <w:sz w:val="28"/>
        </w:rPr>
        <w:t>Суицидтік мінез-құлық көбіне тұлғаның эмоционалдық күйзелісімен, үмітсіздік сезімімен, өмірлік мағынаның жоғалуымен және әлеуметтік қолдаудың тапшылығымен байланыстырылады. Зерттеулер көрсеткендей, суицидтік ойлар тұлғаның ішкі қақтығыстары шешілмеген жағдайда күшейе түседі[7].(Joiner,2005).</w:t>
        <w:br/>
        <w:t>Суицидтік мінез-құлықтың қалыптасуында тұлғалық ерекшеліктер, депрессиялық күйлер, мазасыздық деңгейінің жоғары болуы маңызды рөл атқарады.</w:t>
      </w:r>
    </w:p>
    <w:p>
      <w:pPr>
        <w:spacing w:line="360" w:lineRule="auto" w:after="0"/>
        <w:ind w:firstLine="709"/>
        <w:jc w:val="both"/>
      </w:pPr>
      <w:r>
        <w:rPr>
          <w:rFonts w:ascii="Times New Roman" w:hAnsi="Times New Roman" w:cs="Times New Roman" w:eastAsia="Times New Roman"/>
          <w:b w:val="0"/>
          <w:i w:val="0"/>
          <w:sz w:val="28"/>
        </w:rPr>
        <w:t>Өзіне қасақана зақым келтіру (self-harm) Өзіне қасақана зақым келтіру суицидтік мақсатсыз жүзеге асатын, алайда тұлғаның денесіне физикалық зиян келтіретін әрекеттермен сипатталады. Ғылыми әдебиеттерде self-harm көбіне ішкі эмоционалдық ауыртпалықты төмендетуге бағытталған деструктивті coping-стратегия ретінде қарастырылады [8]. (Nock, 2010).</w:t>
      </w:r>
    </w:p>
    <w:p>
      <w:pPr>
        <w:spacing w:line="360" w:lineRule="auto" w:after="0"/>
        <w:ind w:firstLine="709"/>
        <w:jc w:val="both"/>
      </w:pPr>
      <w:r>
        <w:rPr>
          <w:rFonts w:ascii="Times New Roman" w:hAnsi="Times New Roman" w:cs="Times New Roman" w:eastAsia="Times New Roman"/>
          <w:b w:val="0"/>
          <w:i w:val="0"/>
          <w:sz w:val="28"/>
        </w:rPr>
        <w:t>Бұл мінез-құлық түрі әсіресе жеткіншек және жасөспірімдер арасында кең таралған. Зерттеушілердің пікірінше, self-harm тұлғаның эмоцияларын сөзбен жеткізе алмауымен, ішкі шиеленісті басқару дағдыларының жеткіліксіздігімен байланысты[9].(Hawton,2012).</w:t>
        <w:br/>
        <w:t xml:space="preserve">    Өзіне зақым келтіру уақытша эмоционалдық жеңілдік бергенімен, ұзақ мерзімді перспективада психологиялық тәуелділік қалыптастырып, мінез-құлықтың тұрақты формасына айналуы мүмкін.</w:t>
      </w:r>
    </w:p>
    <w:p>
      <w:pPr>
        <w:spacing w:line="360" w:lineRule="auto" w:after="0"/>
        <w:ind w:firstLine="709"/>
        <w:jc w:val="both"/>
      </w:pPr>
      <w:r>
        <w:rPr>
          <w:rFonts w:ascii="Times New Roman" w:hAnsi="Times New Roman" w:cs="Times New Roman" w:eastAsia="Times New Roman"/>
          <w:b w:val="0"/>
          <w:i w:val="0"/>
          <w:sz w:val="28"/>
        </w:rPr>
        <w:t>Аддиктивті мінез-құлық</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кең таралған түрлерінің бірі – аддиктивті мінез-құлық. Ол алкогольге, есірткіге, никотинге, интернетке немесе ойынға тәуелділік арқылы көрініс табады. Ғылыми тұрғыда аддикция тұлғаның шынайы өмірлік қиындықтардан қашуға бағытталған деструктивті стратегиясы ретінде түсіндіріледі [10]. (Менделевич, 2007).</w:t>
      </w:r>
    </w:p>
    <w:p>
      <w:pPr>
        <w:spacing w:line="360" w:lineRule="auto" w:after="0"/>
        <w:ind w:firstLine="709"/>
        <w:jc w:val="both"/>
      </w:pPr>
      <w:r>
        <w:rPr>
          <w:rFonts w:ascii="Times New Roman" w:hAnsi="Times New Roman" w:cs="Times New Roman" w:eastAsia="Times New Roman"/>
          <w:b w:val="0"/>
          <w:i w:val="0"/>
          <w:sz w:val="28"/>
        </w:rPr>
        <w:t>Аддиктивті мінез-құлық көбіне эмоционалдық бос кеңістікті толтыру, стресс пен мазасыздықты уақытша жеңілдету мақсатында қалыптасады. Алайда тәуелділік тұлғаның психологиялық және әлеуметтік ресурстарын біртіндеп әлсіретіп, аутодеструктивті үрдісті тереңдете түседі[11]. (Rean, 2013).</w:t>
        <w:br/>
        <w:t>Бұл мінез-құлық түрі тұлғаның өзін-өзі бақылау қабілетінің төмендеуімен және ерік-жігердің әлсіреуімен сипатталады.</w:t>
      </w:r>
    </w:p>
    <w:p>
      <w:pPr>
        <w:spacing w:line="360" w:lineRule="auto" w:after="0"/>
        <w:ind w:firstLine="709"/>
        <w:jc w:val="both"/>
      </w:pPr>
      <w:r>
        <w:rPr>
          <w:rFonts w:ascii="Times New Roman" w:hAnsi="Times New Roman" w:cs="Times New Roman" w:eastAsia="Times New Roman"/>
          <w:b w:val="0"/>
          <w:i w:val="0"/>
          <w:sz w:val="28"/>
        </w:rPr>
        <w:t>Тәуекелді мінез-құлық</w:t>
      </w:r>
    </w:p>
    <w:p>
      <w:pPr>
        <w:spacing w:line="360" w:lineRule="auto" w:after="0"/>
        <w:ind w:firstLine="709"/>
        <w:jc w:val="both"/>
      </w:pPr>
      <w:r>
        <w:rPr>
          <w:rFonts w:ascii="Times New Roman" w:hAnsi="Times New Roman" w:cs="Times New Roman" w:eastAsia="Times New Roman"/>
          <w:b w:val="0"/>
          <w:i w:val="0"/>
          <w:sz w:val="28"/>
        </w:rPr>
        <w:t>Тәуекелді мінез-құлық та аутодеструктивті мінез-құлықтың бір формасы ретінде қарастырылады. Ол тұлғаның өмірі мен денсаулығына қауіп төндіретін әрекеттерді саналы түрде жүзеге асыруымен сипатталады. Мұндай әрекеттерге экстремалды қауіп-қатерге бару, қауіпті заттарды пайдалану, әлеуметтік нормаларды елемеу жатады [12]. (Змановская, 2004).</w:t>
      </w:r>
    </w:p>
    <w:p>
      <w:pPr>
        <w:spacing w:line="360" w:lineRule="auto" w:after="0"/>
        <w:ind w:firstLine="709"/>
        <w:jc w:val="both"/>
      </w:pPr>
      <w:r>
        <w:rPr>
          <w:rFonts w:ascii="Times New Roman" w:hAnsi="Times New Roman" w:cs="Times New Roman" w:eastAsia="Times New Roman"/>
          <w:b w:val="0"/>
          <w:i w:val="0"/>
          <w:sz w:val="28"/>
        </w:rPr>
        <w:t>Ғалымдардың пікірінше, тәуекелді мінез-құлық тұлғаның өзіндік құндылықты сезіну қажеттілігімен және эмоционалдық стимуляцияға деген сұранысымен байланысты. Кейбір жағдайларда бұл мінез-құлық ішкі бос кеңістікті толтырудың және өзін «тірі» сезінудің бейсаналық тәсілі ретінде көрініс береді.</w:t>
      </w:r>
    </w:p>
    <w:p>
      <w:pPr>
        <w:spacing w:line="360" w:lineRule="auto" w:after="0"/>
        <w:ind w:firstLine="709"/>
        <w:jc w:val="both"/>
      </w:pPr>
      <w:r>
        <w:rPr>
          <w:rFonts w:ascii="Times New Roman" w:hAnsi="Times New Roman" w:cs="Times New Roman" w:eastAsia="Times New Roman"/>
          <w:b w:val="0"/>
          <w:i w:val="0"/>
          <w:sz w:val="28"/>
        </w:rPr>
        <w:t>Психосоматикалық аутодеструкция</w:t>
      </w:r>
    </w:p>
    <w:p>
      <w:pPr>
        <w:spacing w:line="360" w:lineRule="auto" w:after="0"/>
        <w:ind w:firstLine="709"/>
        <w:jc w:val="both"/>
      </w:pPr>
      <w:r>
        <w:rPr>
          <w:rFonts w:ascii="Times New Roman" w:hAnsi="Times New Roman" w:cs="Times New Roman" w:eastAsia="Times New Roman"/>
          <w:b w:val="0"/>
          <w:i w:val="0"/>
          <w:sz w:val="28"/>
        </w:rPr>
        <w:t>Ғылыми әдебиеттерде аутодеструктивті мінез-құлықтың ерекше формасы ретінде психосоматикалық аутодеструкция да аталады. Бұл жағдайда тұлғаның психологиялық күйзелістері дене аурулары арқылы көрініс табады. Созылмалы стресс, басылған эмоциялар және шешілмеген ішкі қақтығыстар психосоматикалық симптомдардың пайда болуына әкеледі [13]. (Александер, 2002).</w:t>
      </w:r>
    </w:p>
    <w:p>
      <w:pPr>
        <w:spacing w:line="360" w:lineRule="auto" w:after="0"/>
        <w:ind w:firstLine="709"/>
        <w:jc w:val="both"/>
      </w:pPr>
      <w:r>
        <w:rPr>
          <w:rFonts w:ascii="Times New Roman" w:hAnsi="Times New Roman" w:cs="Times New Roman" w:eastAsia="Times New Roman"/>
          <w:b w:val="0"/>
          <w:i w:val="0"/>
          <w:sz w:val="28"/>
        </w:rPr>
        <w:t>Психосоматикалық аутодеструкция тұлғаның психологиялық қиындықтарын тікелей мінез-құлық арқылы емес, дене деңгейінде «өрнектеуі» ретінде қарастырылады.</w:t>
      </w:r>
    </w:p>
    <w:p>
      <w:pPr>
        <w:spacing w:line="360" w:lineRule="auto" w:after="0"/>
        <w:ind w:firstLine="709"/>
        <w:jc w:val="both"/>
      </w:pPr>
      <w:r>
        <w:rPr>
          <w:rFonts w:ascii="Times New Roman" w:hAnsi="Times New Roman" w:cs="Times New Roman" w:eastAsia="Times New Roman"/>
          <w:b w:val="0"/>
          <w:i w:val="0"/>
          <w:sz w:val="28"/>
        </w:rPr>
        <w:t>Ғылыми көзқарастарды талдау аутодеструктивті мінез-құлықтың әртүрлі формаларының ортақ психологиялық негіздері бар екенін көрсетеді. Бұл формалардың барлығы тұлғаның эмоционалдық реттелуінің бұзылуымен, ішкі қақтығыстармен және әлеуметтік қолдаудың жеткіліксіздігімен байланысты. Сондықтан аутодеструктивті мінез-құлықтың алдын алу шаралары оның нақты түріне ғана емес, тұлғаның тұтас психологиялық құрылымына бағытталуы тиіс.</w:t>
      </w:r>
    </w:p>
    <w:p>
      <w:pPr>
        <w:spacing w:line="360" w:lineRule="auto" w:after="0"/>
        <w:ind w:firstLine="709"/>
        <w:jc w:val="both"/>
      </w:pPr>
      <w:r>
        <w:rPr>
          <w:rFonts w:ascii="Times New Roman" w:hAnsi="Times New Roman" w:cs="Times New Roman" w:eastAsia="Times New Roman"/>
          <w:b w:val="0"/>
          <w:i w:val="0"/>
          <w:sz w:val="28"/>
        </w:rPr>
        <w:t>Қазақстандық ғылыми кеңістікте аутодеструктивті мінез-құлық мәселесі соңғы жылдары белсенді зерттеліп келеді. Бұл зерттеулер көбіне білім беру ортасындағы жасөспірімдердің психологиялық қауіп факторларын анықтауға бағытталған.</w:t>
      </w:r>
    </w:p>
    <w:p>
      <w:pPr>
        <w:spacing w:line="360" w:lineRule="auto" w:after="0"/>
        <w:ind w:firstLine="709"/>
        <w:jc w:val="both"/>
      </w:pPr>
      <w:r>
        <w:rPr>
          <w:rFonts w:ascii="Times New Roman" w:hAnsi="Times New Roman" w:cs="Times New Roman" w:eastAsia="Times New Roman"/>
          <w:b w:val="0"/>
          <w:i w:val="0"/>
          <w:sz w:val="28"/>
        </w:rPr>
        <w:t>Қазақстандық зерттеушілердің еңбектерінде бұл мәселе бірнеше ғылыми бағытта қарастырылады:</w:t>
      </w:r>
    </w:p>
    <w:p>
      <w:pPr>
        <w:spacing w:line="360" w:lineRule="auto" w:after="0"/>
        <w:jc w:val="both"/>
      </w:pPr>
      <w:r>
        <w:rPr>
          <w:rFonts w:ascii="Times New Roman" w:hAnsi="Times New Roman" w:cs="Times New Roman" w:eastAsia="Times New Roman"/>
          <w:b w:val="0"/>
          <w:i w:val="0"/>
          <w:sz w:val="28"/>
        </w:rPr>
        <w:t>-суицидтік мінез-құлықтың психологиялық себептері</w:t>
      </w:r>
    </w:p>
    <w:p>
      <w:pPr>
        <w:spacing w:line="360" w:lineRule="auto" w:after="0"/>
        <w:jc w:val="both"/>
      </w:pPr>
      <w:r>
        <w:rPr>
          <w:rFonts w:ascii="Times New Roman" w:hAnsi="Times New Roman" w:cs="Times New Roman" w:eastAsia="Times New Roman"/>
          <w:b w:val="0"/>
          <w:i w:val="0"/>
          <w:sz w:val="28"/>
        </w:rPr>
        <w:t>-девиантты мінез-құлықтың алдын алу</w:t>
      </w:r>
    </w:p>
    <w:p>
      <w:pPr>
        <w:spacing w:line="360" w:lineRule="auto" w:after="0"/>
        <w:jc w:val="both"/>
      </w:pPr>
      <w:r>
        <w:rPr>
          <w:rFonts w:ascii="Times New Roman" w:hAnsi="Times New Roman" w:cs="Times New Roman" w:eastAsia="Times New Roman"/>
          <w:b w:val="0"/>
          <w:i w:val="0"/>
          <w:sz w:val="28"/>
        </w:rPr>
        <w:t>-білім беру ортасындағы психологиялық қолдау</w:t>
      </w:r>
    </w:p>
    <w:p>
      <w:pPr>
        <w:spacing w:line="360" w:lineRule="auto" w:after="0"/>
        <w:jc w:val="both"/>
      </w:pPr>
      <w:r>
        <w:rPr>
          <w:rFonts w:ascii="Times New Roman" w:hAnsi="Times New Roman" w:cs="Times New Roman" w:eastAsia="Times New Roman"/>
          <w:b w:val="0"/>
          <w:i w:val="0"/>
          <w:sz w:val="28"/>
        </w:rPr>
        <w:t>-жасөспірімдердің эмоционалдық жағдайы.</w:t>
      </w:r>
    </w:p>
    <w:p>
      <w:pPr>
        <w:spacing w:line="360" w:lineRule="auto" w:after="0"/>
        <w:ind w:firstLine="709"/>
        <w:jc w:val="both"/>
      </w:pPr>
      <w:r>
        <w:rPr>
          <w:rFonts w:ascii="Times New Roman" w:hAnsi="Times New Roman" w:cs="Times New Roman" w:eastAsia="Times New Roman"/>
          <w:b w:val="0"/>
          <w:i w:val="0"/>
          <w:sz w:val="28"/>
        </w:rPr>
        <w:t>Қазақстандық ғалым Ф. Қалымбек жасөспірімдердің аутодеструктивті мінез-құлқының алдын алу мәселелерін зерттей отырып, білім беру ұйымдарындағы психологиялық қызметтің маңыздылығын ерекше атап көрсетеді. Ғалымның пікірінше, жасөспірімдердің психологиялық дамуы күрделі әлеуметтік-психологиялық факторлардың ықпалымен жүзеге асады. Осы кезеңде тұлғаның өзіндік сана-сезімі қалыптасып, әлеуметтік қатынастар жүйесінде өз орнын табуға ұмтылыс күшейеді. Егер жасөспірім осы процесте эмоционалдық қолдау мен түсіністікті жеткілікті деңгейде сезінбесе, онда оның психологиялық тұрақтылығы әлсіреп, аутодеструктивті мінез-құлық формаларының пайда болу қаупі артады.</w:t>
      </w:r>
    </w:p>
    <w:p>
      <w:pPr>
        <w:spacing w:line="360" w:lineRule="auto" w:after="0"/>
        <w:ind w:firstLine="709"/>
        <w:jc w:val="both"/>
      </w:pPr>
      <w:r>
        <w:rPr>
          <w:rFonts w:ascii="Times New Roman" w:hAnsi="Times New Roman" w:cs="Times New Roman" w:eastAsia="Times New Roman"/>
          <w:b w:val="0"/>
          <w:i w:val="0"/>
          <w:sz w:val="28"/>
        </w:rPr>
        <w:t>Ф. Қалымбек аутодеструктивті мінез-құлықтың алдын алу жүйесінде мектептегі психологиялық қызметтің профилактикалық, диагностикалық және түзету-дамыту бағыттарындағы жұмыстары ерекше рөл атқаратынын атап көрсетеді. Ғалымның пікірінше, мектеп психологы жасөспірімдердің эмоционалдық жағдайын, тұлғалық ерекшеліктерін және әлеуметтік бейімделу деңгейін жүйелі түрде зерттеу арқылы тәуекел тобындағы оқушыларды ерте кезеңде анықтай алады. Мұндай диагностика аутодеструктивті мінез-құлықтың алдын алу жұмыстарын дер кезінде ұйымдастыруға мүмкіндік береді.</w:t>
      </w:r>
    </w:p>
    <w:p>
      <w:pPr>
        <w:spacing w:line="360" w:lineRule="auto" w:after="0"/>
        <w:ind w:firstLine="709"/>
        <w:jc w:val="both"/>
      </w:pPr>
      <w:r>
        <w:rPr>
          <w:rFonts w:ascii="Times New Roman" w:hAnsi="Times New Roman" w:cs="Times New Roman" w:eastAsia="Times New Roman"/>
          <w:b w:val="0"/>
          <w:i w:val="0"/>
          <w:sz w:val="28"/>
        </w:rPr>
        <w:t>Зерттеуші мектептегі психологиялық қызметтің негізгі міндеттерінің бірі – оқушылардың психологиялық саулығын сақтау және қолдау екенін көрсетеді. Осы тұрғыда психологиялық қызмет жасөспірімдердің эмоционалдық тұрақтылығын дамытуға, өзін-өзі бағалау деңгейін қалыптастыруға және әлеуметтік бейімделу дағдыларын жетілдіруге бағытталған арнайы бағдарламаларды жүзеге асыруы тиіс. Мұндай бағдарламалар тренингтер, психологиялық кеңес беру, топтық жұмыстар және профилактикалық іс-шаралар арқылы жүзеге асырылады.</w:t>
      </w:r>
    </w:p>
    <w:p>
      <w:pPr>
        <w:spacing w:line="360" w:lineRule="auto" w:after="0"/>
        <w:ind w:firstLine="709"/>
        <w:jc w:val="both"/>
      </w:pPr>
      <w:r>
        <w:rPr>
          <w:rFonts w:ascii="Times New Roman" w:hAnsi="Times New Roman" w:cs="Times New Roman" w:eastAsia="Times New Roman"/>
          <w:b w:val="0"/>
          <w:i w:val="0"/>
          <w:sz w:val="28"/>
        </w:rPr>
        <w:t>Ф. Қалымбектің пікірінше, аутодеструктивті мінез-құлықтың алдын алу тек психологтың жеке жұмысы ғана емес, ол педагогтар, ата-аналар және мектеп әкімшілігі арасындағы бірлескен әрекетті талап ететін кешенді процесс болып табылады. Сондықтан білім беру ұйымдарында профилактикалық жұмыстарды ұйымдастыру барысында мектеп психологының педагогикалық ұжыммен тығыз байланыста жұмыс істеуі маңызды. Мұғалімдер оқушылардың мінез-құлқындағы өзгерістерді алғаш байқап, олар туралы мектеп психологына хабарлау арқылы алдын алу жұмыстарының тиімділігіне ықпал етеді.</w:t>
      </w:r>
    </w:p>
    <w:p>
      <w:pPr>
        <w:spacing w:line="360" w:lineRule="auto" w:after="0"/>
        <w:ind w:firstLine="709"/>
        <w:jc w:val="both"/>
      </w:pPr>
      <w:r>
        <w:rPr>
          <w:rFonts w:ascii="Times New Roman" w:hAnsi="Times New Roman" w:cs="Times New Roman" w:eastAsia="Times New Roman"/>
          <w:b w:val="0"/>
          <w:i w:val="0"/>
          <w:sz w:val="28"/>
        </w:rPr>
        <w:t>Сонымен қатар ғалым жасөспірімдердің аутодеструктивті мінез-құлқын алдын алу барысында отбасымен жүргізілетін психологиялық жұмыстардың маңыздылығын да атап көрсетеді. Себебі отбасы – тұлғаның психологиялық дамуына тікелей әсер ететін негізгі әлеуметтік орта болып табылады. Ата-аналардың баламен сенімді қарым-қатынас орнатуы, эмоционалдық қолдау көрсетуі және тәрбиелік стильдің үйлесімді болуы жасөспірімдердің психологиялық тұрақтылығын қамтамасыз етуде маңызды рөл атқарады.</w:t>
      </w:r>
    </w:p>
    <w:p>
      <w:pPr>
        <w:spacing w:line="360" w:lineRule="auto" w:after="0"/>
        <w:ind w:firstLine="709"/>
        <w:jc w:val="both"/>
      </w:pPr>
      <w:r>
        <w:rPr>
          <w:rFonts w:ascii="Times New Roman" w:hAnsi="Times New Roman" w:cs="Times New Roman" w:eastAsia="Times New Roman"/>
          <w:b w:val="0"/>
          <w:i w:val="0"/>
          <w:sz w:val="28"/>
        </w:rPr>
        <w:t>Осылайша, Ф. Қалымбек мектептегі психологиялық қызметті жасөспірімдердің аутодеструктивті мінез-құлқының алдын алудағы негізгі профилактикалық жүйе ретінде қарастырады. Ғалымның еңбектерінде психологиялық диагностика, профилактикалық бағдарламалар, психологиялық кеңес беру және әлеуметтік қолдау шаралары біріктірілген кешенді жұмыс жүйесі жасөспірімдердің психологиялық қауіпсіздігін қамтамасыз етудің тиімді құралы ретінде сипатталады.</w:t>
      </w:r>
    </w:p>
    <w:p>
      <w:pPr>
        <w:spacing w:line="360" w:lineRule="auto" w:after="0"/>
        <w:ind w:firstLine="709"/>
        <w:jc w:val="both"/>
      </w:pPr>
      <w:r>
        <w:rPr>
          <w:rFonts w:ascii="Times New Roman" w:hAnsi="Times New Roman" w:cs="Times New Roman" w:eastAsia="Times New Roman"/>
          <w:b w:val="0"/>
          <w:i w:val="0"/>
          <w:sz w:val="28"/>
        </w:rPr>
        <w:t>Оның пікірінше, білім беру ұйымдарында жүргізілетін психологиялық тренингтер оқушылардың эмоционалдық тұрақтылығын дамытуға ықпал етеді. Ғалымның пікірінше, мектеп психологтарының жүйелі жұмысы жасөспірімдердің эмоционалдық тұрақтылығын қалыптастыруда маңызды рөл атқарады[32] (Ф.Қалымбек, 2018).</w:t>
      </w:r>
    </w:p>
    <w:p>
      <w:pPr>
        <w:spacing w:line="360" w:lineRule="auto" w:after="0"/>
        <w:ind w:firstLine="709"/>
        <w:jc w:val="both"/>
      </w:pPr>
      <w:r>
        <w:rPr>
          <w:rFonts w:ascii="Times New Roman" w:hAnsi="Times New Roman" w:cs="Times New Roman" w:eastAsia="Times New Roman"/>
          <w:b w:val="0"/>
          <w:i w:val="0"/>
          <w:sz w:val="28"/>
        </w:rPr>
        <w:t>Зерттеуші Г. Прмантаева өз еңбектерінде жасөспірімдердің суицидтік мінез-құлқының әлеуметтік-психологиялық факторларын жан-жақты зерттеген. Ғалымның пікірінше, жасөспірімдер арасындағы суицидтік мінез-құлықтың қалыптасуы көбінесе тұлғаның әлеуметтік ортасымен, эмоционалдық күйімен және тұлғалық ерекшеліктерімен тығыз байланысты. Жасөспірімдік кезең – адамның психологиялық дамуының күрделі әрі сезімтал кезеңдерінің бірі болып табылады. Бұл кезеңде тұлғаның өзіндік сана-сезімі қалыптасып, өмірлік құндылықтары мен әлеуметтік рөлдері анықтала бастайды. Алайда осы кезеңдегі эмоционалдық тұрақсыздық, әлеуметтік қолдаудың жеткіліксіздігі және тұлғалық дағдарыстар жасөспірімдердің психологиялық осалдығын арттыруы мүмкін.</w:t>
      </w:r>
    </w:p>
    <w:p>
      <w:pPr>
        <w:spacing w:line="360" w:lineRule="auto" w:after="0"/>
        <w:ind w:firstLine="709"/>
        <w:jc w:val="both"/>
      </w:pPr>
      <w:r>
        <w:rPr>
          <w:rFonts w:ascii="Times New Roman" w:hAnsi="Times New Roman" w:cs="Times New Roman" w:eastAsia="Times New Roman"/>
          <w:b w:val="0"/>
          <w:i w:val="0"/>
          <w:sz w:val="28"/>
        </w:rPr>
        <w:t>Г. Прмантаева жасөспірімдердің суицидтік мінез-құлқының қалыптасуына әсер ететін негізгі әлеуметтік-психологиялық факторлардың қатарында отбасылық қатынастардың сапасын, құрдастар ортасындағы қарым-қатынасты, мектептегі бейімделу деңгейін және тұлғаның өзін-өзі бағалау ерекшеліктерін атап көрсетеді. Ғалымның зерттеулерінде отбасы жағдайының жасөспірімдердің психологиялық жағдайына айтарлықтай әсер ететіні көрсетілген. Отбасындағы эмоционалдық суықтық, ата-аналар арасындағы конфликтілер, ата-аналардың балаға жеткілікті көңіл бөлмеуі немесе шамадан тыс бақылауы жасөспірімдердің психологиялық күйзелістерінің күшеюіне әкелуі мүмкін.</w:t>
      </w:r>
    </w:p>
    <w:p>
      <w:pPr>
        <w:spacing w:line="360" w:lineRule="auto" w:after="0"/>
        <w:ind w:firstLine="709"/>
        <w:jc w:val="both"/>
      </w:pPr>
      <w:r>
        <w:rPr>
          <w:rFonts w:ascii="Times New Roman" w:hAnsi="Times New Roman" w:cs="Times New Roman" w:eastAsia="Times New Roman"/>
          <w:b w:val="0"/>
          <w:i w:val="0"/>
          <w:sz w:val="28"/>
        </w:rPr>
        <w:t>Сонымен қатар зерттеуші құрдастар ортасының да жасөспірімдердің мінез-құлқына айтарлықтай әсер ететінін атап өтеді. Жасөспірімдік кезеңде құрдастардың пікірі мен қолдауы ерекше маңызға ие болады. Егер жасөспірім құрдастар тарапынан қабылданбау, мазақ ету немесе әлеуметтік оқшаулану жағдайына тап болса, онда оның өзін-өзі бағалауы төмендеп, эмоционалдық күйзелістер күшеюі мүмкін. Мұндай жағдайлар тұлғаның жалғыздық сезімін арттырып, суицидтік ойлардың пайда болуына ықпал етуі мүмкін.</w:t>
      </w:r>
    </w:p>
    <w:p>
      <w:pPr>
        <w:spacing w:line="360" w:lineRule="auto" w:after="0"/>
        <w:ind w:firstLine="709"/>
        <w:jc w:val="both"/>
      </w:pPr>
      <w:r>
        <w:rPr>
          <w:rFonts w:ascii="Times New Roman" w:hAnsi="Times New Roman" w:cs="Times New Roman" w:eastAsia="Times New Roman"/>
          <w:b w:val="0"/>
          <w:i w:val="0"/>
          <w:sz w:val="28"/>
        </w:rPr>
        <w:t>Г. Прмантаева мектеп ортасының да жасөспірімдердің психологиялық жағдайына маңызды әсер ететінін атап көрсетеді. Мектептегі академиялық қиындықтар, мұғалімдермен немесе сыныптастармен конфликтілер, оқу жүктемесінің жоғары болуы және мектептегі әлеуметтік бейімделудің қиындығы жасөспірімдердің психологиялық күйіне теріс әсер етуі мүмкін. Мұндай жағдайларда жасөспірімдер өздерін дәрменсіз сезініп, өмірлік қиындықтарды шешудің деструктивті тәсілдеріне жүгінуі ықтимал.</w:t>
      </w:r>
    </w:p>
    <w:p>
      <w:pPr>
        <w:spacing w:line="360" w:lineRule="auto" w:after="0"/>
        <w:ind w:firstLine="709"/>
        <w:jc w:val="both"/>
      </w:pPr>
      <w:r>
        <w:rPr>
          <w:rFonts w:ascii="Times New Roman" w:hAnsi="Times New Roman" w:cs="Times New Roman" w:eastAsia="Times New Roman"/>
          <w:b w:val="0"/>
          <w:i w:val="0"/>
          <w:sz w:val="28"/>
        </w:rPr>
        <w:t>Зерттеуші өз еңбектерінде тұлғаның ішкі психологиялық ерекшеліктеріне де ерекше назар аударады. Оның пікірінше, төмен өзін-өзі бағалау, эмоционалдық тұрақсыздық, мазасыздықтың жоғары деңгейі және фрустрацияға төзімділіктің төмендігі жасөспірімдердің суицидтік мінез-құлқына бейімділігін арттыруы мүмкін. Мұндай тұлғалық ерекшеліктер жасөспірімдердің өмірлік қиындықтарға төтеп беру қабілетін төмендетіп, психологиялық күйзелістердің күшеюіне әкеледі.</w:t>
      </w:r>
    </w:p>
    <w:p>
      <w:pPr>
        <w:spacing w:line="360" w:lineRule="auto" w:after="0"/>
        <w:ind w:firstLine="709"/>
        <w:jc w:val="both"/>
      </w:pPr>
      <w:r>
        <w:rPr>
          <w:rFonts w:ascii="Times New Roman" w:hAnsi="Times New Roman" w:cs="Times New Roman" w:eastAsia="Times New Roman"/>
          <w:b w:val="0"/>
          <w:i w:val="0"/>
          <w:sz w:val="28"/>
        </w:rPr>
        <w:t>Г. Прмантаеваның зерттеулерінде суицидтік мінез-құлықтың алдын алу мәселесіне де ерекше назар аударылады. Ғалымның пікірінше, жасөспірімдердің психологиялық саулығын сақтау үшін білім беру ұйымдарында профилактикалық жұмыстарды жүйелі түрде ұйымдастыру қажет. Мұндай жұмыстардың құрамына психологиялық диагностика, психологиялық кеңес беру, тренингтер өткізу, ата-аналармен жұмыс жүргізу және оқушылардың әлеуметтік дағдыларын дамыту бағдарламалары кіреді.</w:t>
      </w:r>
    </w:p>
    <w:p>
      <w:pPr>
        <w:spacing w:line="360" w:lineRule="auto" w:after="0"/>
        <w:ind w:firstLine="709"/>
        <w:jc w:val="both"/>
      </w:pPr>
      <w:r>
        <w:rPr>
          <w:rFonts w:ascii="Times New Roman" w:hAnsi="Times New Roman" w:cs="Times New Roman" w:eastAsia="Times New Roman"/>
          <w:b w:val="0"/>
          <w:i w:val="0"/>
          <w:sz w:val="28"/>
        </w:rPr>
        <w:t>Осылайша, Г. Прмантаеваның ғылыми еңбектері жасөспірімдердің суицидтік мінез-құлқының қалыптасуына әсер ететін әлеуметтік және психологиялық факторларды кешенді түрде қарастырудың маңыздылығын көрсетеді. Ғалымның зерттеулері білім беру ұйымдарында жүргізілетін профилактикалық және психологиялық қолдау жұмыстарын ұйымдастыру үшін маңызды теориялық негіз болып табылады.</w:t>
      </w:r>
    </w:p>
    <w:p>
      <w:pPr>
        <w:spacing w:line="360" w:lineRule="auto" w:after="0"/>
        <w:ind w:firstLine="709"/>
        <w:jc w:val="both"/>
      </w:pPr>
      <w:r>
        <w:rPr>
          <w:rFonts w:ascii="Times New Roman" w:hAnsi="Times New Roman" w:cs="Times New Roman" w:eastAsia="Times New Roman"/>
          <w:b w:val="0"/>
          <w:i w:val="0"/>
          <w:sz w:val="28"/>
        </w:rPr>
        <w:t>Зерттеуші Г. Прмантаева өз еңбектерінде жасөспірімдердің суицидтік мінез-құлқының әлеуметтік-психологиялық факторларын зерттеген. Оның зерттеулерінде отбасындағы қарым-қатынас, әлеуметтік қолдау деңгейі және тұлғалық ерекшеліктер негізгі қауіп факторлары ретінде қарастырылады. зерттеулерде жасөспірімдердің суицидтік мінез-құлқының негізгі себептері ретінде келесі факторлар анықталған:</w:t>
      </w:r>
    </w:p>
    <w:p>
      <w:pPr>
        <w:spacing w:line="360" w:lineRule="auto" w:after="0"/>
        <w:jc w:val="both"/>
      </w:pPr>
      <w:r>
        <w:rPr>
          <w:rFonts w:ascii="Times New Roman" w:hAnsi="Times New Roman" w:cs="Times New Roman" w:eastAsia="Times New Roman"/>
          <w:b w:val="0"/>
          <w:i w:val="0"/>
          <w:sz w:val="28"/>
        </w:rPr>
        <w:t>-әлеуметтік қолдаудың жеткіліксіздігі</w:t>
      </w:r>
    </w:p>
    <w:p>
      <w:pPr>
        <w:spacing w:line="360" w:lineRule="auto" w:after="0"/>
        <w:jc w:val="both"/>
      </w:pPr>
      <w:r>
        <w:rPr>
          <w:rFonts w:ascii="Times New Roman" w:hAnsi="Times New Roman" w:cs="Times New Roman" w:eastAsia="Times New Roman"/>
          <w:b w:val="0"/>
          <w:i w:val="0"/>
          <w:sz w:val="28"/>
        </w:rPr>
        <w:t>-отбасылық конфликтілер</w:t>
      </w:r>
    </w:p>
    <w:p>
      <w:pPr>
        <w:spacing w:line="360" w:lineRule="auto" w:after="0"/>
        <w:jc w:val="both"/>
      </w:pPr>
      <w:r>
        <w:rPr>
          <w:rFonts w:ascii="Times New Roman" w:hAnsi="Times New Roman" w:cs="Times New Roman" w:eastAsia="Times New Roman"/>
          <w:b w:val="0"/>
          <w:i w:val="0"/>
          <w:sz w:val="28"/>
        </w:rPr>
        <w:t>-эмоционалдық тұрақсыздық  [ 33]. (Г. Прмантаева, 2016).</w:t>
      </w:r>
    </w:p>
    <w:p>
      <w:pPr>
        <w:spacing w:line="360" w:lineRule="auto" w:after="0"/>
        <w:ind w:firstLine="709"/>
        <w:jc w:val="both"/>
      </w:pPr>
      <w:r>
        <w:rPr>
          <w:rFonts w:ascii="Times New Roman" w:hAnsi="Times New Roman" w:cs="Times New Roman" w:eastAsia="Times New Roman"/>
          <w:b w:val="0"/>
          <w:i w:val="0"/>
          <w:sz w:val="28"/>
        </w:rPr>
        <w:t>Ал С.Е. Мырзабаев жасөспірімдердің суицидтік мінез-құлқын түсіндіруде тұлғаның эмоционалдық тұрақсыздығы мен әлеуметтік бейімделуінің бұзылуын маңызды фактор ретінде қарастырады. С.Е. Мырзабаев жасөспірімдердің суицидтік және аутодеструктивті мінез-құлқын талдай отырып, оның қалыптасуында тұлғаның эмоционалдық тұрақсыздығы мен әлеуметтік бейімделуінің бұзылуы негізгі психологиялық факторлардың бірі болып табылатынын атап көрсетеді. Ғалымның пікірінше, жасөспірімдік кезең – тұлғаның қарқынды психологиялық өзгерістерімен сипатталатын даму кезеңі. Бұл уақытта эмоционалдық реакциялар күшейіп, мінез-құлықта импульсивтілік пен сезімталдық артады. Осындай психологиялық ерекшеліктер кей жағдайда жасөспірімдердің өмірлік қиындықтарды конструктивті жолмен шешу қабілетін төмендетіп, деструктивті мінез-құлық формаларының пайда болуына әкелуі мүмкін.</w:t>
      </w:r>
    </w:p>
    <w:p>
      <w:pPr>
        <w:spacing w:line="360" w:lineRule="auto" w:after="0"/>
        <w:ind w:firstLine="709"/>
        <w:jc w:val="both"/>
      </w:pPr>
      <w:r>
        <w:rPr>
          <w:rFonts w:ascii="Times New Roman" w:hAnsi="Times New Roman" w:cs="Times New Roman" w:eastAsia="Times New Roman"/>
          <w:b w:val="0"/>
          <w:i w:val="0"/>
          <w:sz w:val="28"/>
        </w:rPr>
        <w:t>С.Е. Мырзабаев жасөспірімдердің эмоционалдық тұрақсыздығын суицидтік мінез-құлықтың маңызды психологиялық алғышарттарының бірі ретінде қарастырады. Эмоционалдық тұрақсыздық деп тұлғаның көңіл-күйінің тез өзгеруі, эмоцияларды бақылаудың төмен деңгейі, күйзелістерге жоғары сезімталдық және стресс жағдайларына бейімделудің қиындығы түсіндіріледі.     Мұндай жағдайларда жасөспірімдер өз эмоцияларын тиімді реттей алмайды, нәтижесінде агрессия, реніш, үмітсіздік және жалғыздық сезімдері күшейеді. Ұзақ уақыт бойы сақталған эмоционалдық күйзеліс тұлғаның психологиялық ресурстарын әлсіретіп, аутодеструктивті ойлар мен әрекеттердің қалыптасуына ықпал етуі мүмкін.</w:t>
      </w:r>
    </w:p>
    <w:p>
      <w:pPr>
        <w:spacing w:line="360" w:lineRule="auto" w:after="0"/>
        <w:ind w:firstLine="709"/>
        <w:jc w:val="both"/>
      </w:pPr>
      <w:r>
        <w:rPr>
          <w:rFonts w:ascii="Times New Roman" w:hAnsi="Times New Roman" w:cs="Times New Roman" w:eastAsia="Times New Roman"/>
          <w:b w:val="0"/>
          <w:i w:val="0"/>
          <w:sz w:val="28"/>
        </w:rPr>
        <w:t>Сонымен қатар зерттеуші әлеуметтік бейімделудің бұзылуын да суицидтік мінез-құлықтың маңызды факторларының бірі ретінде қарастырады. Әлеуметтік бейімделу – тұлғаның әлеуметтік ортаға, соның ішінде отбасыға, құрдастар тобына және білім беру ортасына тиімді бейімделу қабілетін білдіреді. Жасөспірімдердің әлеуметтік бейімделуінде қиындықтардың болуы олардың өзін қоғамда қабылданбаған немесе қажетсіз сезінуіне алып келуі мүмкін. Жасөспірім тұлға әлеуметтік қолдаудың жеткіліксіздігін сезінеді, бұл өз кезегінде психологиялық оқшаулануға және эмоционалдық күйзелістердің күшеюіне әкеледі.</w:t>
      </w:r>
    </w:p>
    <w:p>
      <w:pPr>
        <w:spacing w:line="360" w:lineRule="auto" w:after="0"/>
        <w:ind w:firstLine="709"/>
        <w:jc w:val="both"/>
      </w:pPr>
      <w:r>
        <w:rPr>
          <w:rFonts w:ascii="Times New Roman" w:hAnsi="Times New Roman" w:cs="Times New Roman" w:eastAsia="Times New Roman"/>
          <w:b w:val="0"/>
          <w:i w:val="0"/>
          <w:sz w:val="28"/>
        </w:rPr>
        <w:t>С.Е. Мырзабаевтың зерттеулерінде жасөспірімдердің суицидтік мінез-құлқы көбінесе бірнеше факторлардың өзара ықпалы нәтижесінде қалыптасатыны көрсетіледі. Олардың қатарында отбасындағы қолайсыз психологиялық жағдай, ата-аналармен қарым-қатынастың бұзылуы, құрдастарымен конфликтілер, мектептегі бейімделу қиындықтары және тұлғаның өзін-өзі бағалауының төмен болуы ерекше орын алады. Бұл факторлар тұлғаның эмоционалдық тұрақсыздығын күшейтіп, өмірлік қиындықтарды шешудің деструктивті тәсілдерінің қалыптасуына әкелуі мүмкін.</w:t>
      </w:r>
    </w:p>
    <w:p>
      <w:pPr>
        <w:spacing w:line="360" w:lineRule="auto" w:after="0"/>
        <w:ind w:firstLine="709"/>
        <w:jc w:val="both"/>
      </w:pPr>
      <w:r>
        <w:rPr>
          <w:rFonts w:ascii="Times New Roman" w:hAnsi="Times New Roman" w:cs="Times New Roman" w:eastAsia="Times New Roman"/>
          <w:b w:val="0"/>
          <w:i w:val="0"/>
          <w:sz w:val="28"/>
        </w:rPr>
        <w:t>Ғалымның пікірінше, жасөспірімдердің аутодеструктивті мінез-құлқы көбінесе психологиялық қолдаудың жеткіліксіздігімен байланысты. Сондықтан білім беру ұйымдарында мұндай мінез-құлықтың алдын алу мақсатында оқушылардың эмоционалдық жағдайын жүйелі түрде диагностикалау, психологиялық кеңес беру жұмыстарын ұйымдастыру және әлеуметтік қолдау механизмдерін дамыту қажет. Сонымен қатар мектеп психологтарының, педагогтардың және ата-аналардың бірлескен әрекеті жасөспірімдердің психологиялық саулығын сақтауда маңызды рөл атқарады.</w:t>
      </w:r>
    </w:p>
    <w:p>
      <w:pPr>
        <w:spacing w:line="360" w:lineRule="auto" w:after="0"/>
        <w:ind w:firstLine="709"/>
        <w:jc w:val="both"/>
      </w:pPr>
      <w:r>
        <w:rPr>
          <w:rFonts w:ascii="Times New Roman" w:hAnsi="Times New Roman" w:cs="Times New Roman" w:eastAsia="Times New Roman"/>
          <w:b w:val="0"/>
          <w:i w:val="0"/>
          <w:sz w:val="28"/>
        </w:rPr>
        <w:t>Осылайша, С.Е. Мырзабаевтың ғылыми еңбектерінде жасөспірімдердің суицидтік және аутодеструктивті мінез-құлқын түсіндіруде эмоционалдық тұрақсыздық пен әлеуметтік бейімделудің бұзылуы негізгі психологиялық факторлар ретінде қарастырылады. Бұл факторларды ерте кезеңде анықтау және психологиялық қолдау жұмыстарын ұйымдастыру жасөспірімдердің психологиялық қауіпсіздігін қамтамасыз етудің маңызды шарты болып табылады [34] (C.E. Мырзабаев, 2019).</w:t>
      </w:r>
    </w:p>
    <w:p>
      <w:pPr>
        <w:spacing w:line="360" w:lineRule="auto" w:after="0"/>
        <w:ind w:firstLine="709"/>
        <w:jc w:val="both"/>
      </w:pPr>
      <w:r>
        <w:rPr>
          <w:rFonts w:ascii="Times New Roman" w:hAnsi="Times New Roman" w:cs="Times New Roman" w:eastAsia="Times New Roman"/>
          <w:b w:val="0"/>
          <w:i w:val="0"/>
          <w:sz w:val="28"/>
        </w:rPr>
        <w:t>Қ.Б. Жарықбаев аутодеструктивті мінез-құлықты арнайы жеке ғылыми тақырып ретінде тікелей зерттемесе де,  оның еңбектерінде тұлғаның мінез-құлқы, эмоционалдық күйі, психикалық даму ерекшеліктері, тәрбие мен әлеуметтік ортаның әсері сияқты мәселелер қарастырылған. Бұл мәселелер аутодеструктивті мінез-құлықты түсіндірудің теориялық негіздері ретінде пайдаланылуы мүмкін.</w:t>
      </w:r>
    </w:p>
    <w:p>
      <w:pPr>
        <w:spacing w:line="360" w:lineRule="auto" w:after="0"/>
        <w:ind w:firstLine="709"/>
        <w:jc w:val="both"/>
      </w:pPr>
      <w:r>
        <w:rPr>
          <w:rFonts w:ascii="Times New Roman" w:hAnsi="Times New Roman" w:cs="Times New Roman" w:eastAsia="Times New Roman"/>
          <w:b w:val="0"/>
          <w:i w:val="0"/>
          <w:sz w:val="28"/>
        </w:rPr>
        <w:t>Қ.Б. Жарықбаев – қазақ психология ғылымының көрнекті өкілдерінің бірі. Оның еңбектері негізінен:</w:t>
      </w:r>
    </w:p>
    <w:p>
      <w:pPr>
        <w:spacing w:line="360" w:lineRule="auto" w:after="0"/>
        <w:jc w:val="both"/>
      </w:pPr>
      <w:r>
        <w:rPr>
          <w:rFonts w:ascii="Times New Roman" w:hAnsi="Times New Roman" w:cs="Times New Roman" w:eastAsia="Times New Roman"/>
          <w:b w:val="0"/>
          <w:i w:val="0"/>
          <w:sz w:val="28"/>
        </w:rPr>
        <w:t>-ұлттық психология</w:t>
      </w:r>
    </w:p>
    <w:p>
      <w:pPr>
        <w:spacing w:line="360" w:lineRule="auto" w:after="0"/>
        <w:jc w:val="both"/>
      </w:pPr>
      <w:r>
        <w:rPr>
          <w:rFonts w:ascii="Times New Roman" w:hAnsi="Times New Roman" w:cs="Times New Roman" w:eastAsia="Times New Roman"/>
          <w:b w:val="0"/>
          <w:i w:val="0"/>
          <w:sz w:val="28"/>
        </w:rPr>
        <w:t>-тұлға психологиясы</w:t>
      </w:r>
    </w:p>
    <w:p>
      <w:pPr>
        <w:spacing w:line="360" w:lineRule="auto" w:after="0"/>
        <w:jc w:val="both"/>
      </w:pPr>
      <w:r>
        <w:rPr>
          <w:rFonts w:ascii="Times New Roman" w:hAnsi="Times New Roman" w:cs="Times New Roman" w:eastAsia="Times New Roman"/>
          <w:b w:val="0"/>
          <w:i w:val="0"/>
          <w:sz w:val="28"/>
        </w:rPr>
        <w:t>-мінез-құлық ерекшеліктері</w:t>
      </w:r>
    </w:p>
    <w:p>
      <w:pPr>
        <w:spacing w:line="360" w:lineRule="auto" w:after="0"/>
        <w:jc w:val="both"/>
      </w:pPr>
      <w:r>
        <w:rPr>
          <w:rFonts w:ascii="Times New Roman" w:hAnsi="Times New Roman" w:cs="Times New Roman" w:eastAsia="Times New Roman"/>
          <w:b w:val="0"/>
          <w:i w:val="0"/>
          <w:sz w:val="28"/>
        </w:rPr>
        <w:t>-тәрбиенің психологиялық негіздері</w:t>
      </w:r>
    </w:p>
    <w:p>
      <w:pPr>
        <w:spacing w:line="360" w:lineRule="auto" w:after="0"/>
        <w:jc w:val="both"/>
      </w:pPr>
      <w:r>
        <w:rPr>
          <w:rFonts w:ascii="Times New Roman" w:hAnsi="Times New Roman" w:cs="Times New Roman" w:eastAsia="Times New Roman"/>
          <w:b w:val="0"/>
          <w:i w:val="0"/>
          <w:sz w:val="28"/>
        </w:rPr>
        <w:t>-жас ерекшелік психологиясы  сияқты бағыттарды қамтиды. Қ.Б. Жарықбаев адамның мінез-құлқы әлеуметтік орта, тәрбие, ұлттық құндылықтар және тұлғаның ішкі психологиялық ерекшеліктері арқылы қалыптасатынын атап көрсетеді. Ғалымның пікірінше, тұлғаның психологиялық тұрақтылығы көбінесе оның әлеуметтік ортасымен, отбасындағы тәрбиемен және рухани құндылықтар жүйесімен байланысты. Егер осы факторларда үйлесімсіздік байқалса, онда тұлғаның мінез-құлқында әртүрлі девиантты немесе деструктивті тенденциялар пайда болуы мүмкін.</w:t>
      </w:r>
    </w:p>
    <w:p>
      <w:pPr>
        <w:spacing w:line="360" w:lineRule="auto" w:after="0"/>
        <w:ind w:firstLine="709"/>
        <w:jc w:val="both"/>
      </w:pPr>
      <w:r>
        <w:rPr>
          <w:rFonts w:ascii="Times New Roman" w:hAnsi="Times New Roman" w:cs="Times New Roman" w:eastAsia="Times New Roman"/>
          <w:b w:val="0"/>
          <w:i w:val="0"/>
          <w:sz w:val="28"/>
        </w:rPr>
        <w:t>Қ.Б. Жарықбаевтың зерттеулерінде жасөспірімдердің психологиялық дамуы мен мінез-құлқының қалыптасуына әлеуметтік ортаның әсері ерекше атап көрсетіледі. Ғалым жасөспірімдік кезеңде тұлғаның эмоционалдық сезімталдығы артып, өзіндік сана мен өзін-өзі бағалау жүйесі қалыптасатынын айтады. Осы кезеңде жасөспірімдер сыртқы әсерлерге өте сезімтал келеді және олардың психологиялық жағдайы әлеуметтік қолдауға, отбасы мен мектеп ортасының ықпалына тікелей байланысты болады. Сондықтан жасөспірімдердің мінез-құлқындағы девиантты немесе аутодеструктивті тенденцияларды түсіндіруде әлеуметтік-психологиялық факторларды ескеру маңызды.</w:t>
      </w:r>
    </w:p>
    <w:p>
      <w:pPr>
        <w:spacing w:line="360" w:lineRule="auto" w:after="0"/>
        <w:ind w:firstLine="709"/>
        <w:jc w:val="both"/>
      </w:pPr>
      <w:r>
        <w:rPr>
          <w:rFonts w:ascii="Times New Roman" w:hAnsi="Times New Roman" w:cs="Times New Roman" w:eastAsia="Times New Roman"/>
          <w:b w:val="0"/>
          <w:i w:val="0"/>
          <w:sz w:val="28"/>
        </w:rPr>
        <w:t>Сонымен қатар,  Қ.Б. Жарықбаев тұлғаның психологиялық саулығын сақтау үшін тәрбие мен психологиялық қолдаудың маңыздылығын ерекше атап көрсетеді. Ғалымның пікірінше, тұлғаның рухани дамуы, ұлттық құндылықтарға сүйенген тәрбие және әлеуметтік қолдау жүйесі адамның психологиялық тұрақтылығын қалыптастыруда маңызды рөл атқарады.</w:t>
      </w:r>
    </w:p>
    <w:p>
      <w:pPr>
        <w:spacing w:line="360" w:lineRule="auto" w:after="0"/>
        <w:ind w:firstLine="709"/>
        <w:jc w:val="both"/>
      </w:pPr>
      <w:r>
        <w:rPr>
          <w:rFonts w:ascii="Times New Roman" w:hAnsi="Times New Roman" w:cs="Times New Roman" w:eastAsia="Times New Roman"/>
          <w:b w:val="0"/>
          <w:i w:val="0"/>
          <w:sz w:val="28"/>
        </w:rPr>
        <w:t>Осы тұрғыдан алғанда, Қ.Б. Жарықбаевтың еңбектері аутодеструктивті мінез-құлықты тікелей зерттемесе де, тұлғаның мінез-құлқының қалыптасуын түсіндіретін маңызды теориялық негіз ретінде қарастырылуы мүмкін. Оның ғылыми көзқарастары жасөспірімдердің психологиялық дамуын, мінез-құлық ерекшеліктерін және әлеуметтік ортаның тұлға қалыптасуына әсерін түсіндіруде құнды болып табылады [35]. ( Қ.Б. Жарықбаев)</w:t>
      </w:r>
    </w:p>
    <w:p>
      <w:pPr>
        <w:spacing w:line="360" w:lineRule="auto" w:after="0"/>
        <w:ind w:firstLine="709"/>
        <w:jc w:val="both"/>
      </w:pPr>
      <w:r>
        <w:rPr>
          <w:rFonts w:ascii="Times New Roman" w:hAnsi="Times New Roman" w:cs="Times New Roman" w:eastAsia="Times New Roman"/>
          <w:b w:val="0"/>
          <w:i w:val="0"/>
          <w:sz w:val="28"/>
        </w:rPr>
        <w:t>Қазақстандық зерттеулердің ерекшелігі – аутодеструктивті мінез-құлық мәселесін ұлттық мәдени ерекшеліктерді ескере отырып зерттеу. Қазақстанда білім беру ортасында жүргізілген зерттеулер туралы талдап жасап өтсек, білім беру ұйымдарында жүргізілген зерттеулер мектеп ортасының жасөспірімдердің психологиялық жағдайына тікелей әсер ететінін көрсетеді.</w:t>
      </w:r>
    </w:p>
    <w:p>
      <w:pPr>
        <w:spacing w:line="360" w:lineRule="auto" w:after="0"/>
        <w:ind w:firstLine="709"/>
        <w:jc w:val="both"/>
      </w:pPr>
      <w:r>
        <w:rPr>
          <w:rFonts w:ascii="Times New Roman" w:hAnsi="Times New Roman" w:cs="Times New Roman" w:eastAsia="Times New Roman"/>
          <w:b w:val="0"/>
          <w:i w:val="0"/>
          <w:sz w:val="28"/>
        </w:rPr>
        <w:t>Зерттеулер бойынша мектеп ортасындағы келесі факторлар аутодеструктивті мінез-құлықтың қалыптасуына ықпал етуі мүмкін:</w:t>
      </w:r>
    </w:p>
    <w:p>
      <w:pPr>
        <w:spacing w:line="360" w:lineRule="auto" w:after="0"/>
        <w:jc w:val="both"/>
      </w:pPr>
      <w:r>
        <w:rPr>
          <w:rFonts w:ascii="Times New Roman" w:hAnsi="Times New Roman" w:cs="Times New Roman" w:eastAsia="Times New Roman"/>
          <w:b w:val="0"/>
          <w:i w:val="0"/>
          <w:sz w:val="28"/>
        </w:rPr>
        <w:t>-буллинг</w:t>
      </w:r>
    </w:p>
    <w:p>
      <w:pPr>
        <w:spacing w:line="360" w:lineRule="auto" w:after="0"/>
        <w:jc w:val="both"/>
      </w:pPr>
      <w:r>
        <w:rPr>
          <w:rFonts w:ascii="Times New Roman" w:hAnsi="Times New Roman" w:cs="Times New Roman" w:eastAsia="Times New Roman"/>
          <w:b w:val="0"/>
          <w:i w:val="0"/>
          <w:sz w:val="28"/>
        </w:rPr>
        <w:t>-әлеуметтік оқшаулану</w:t>
      </w:r>
    </w:p>
    <w:p>
      <w:pPr>
        <w:spacing w:line="360" w:lineRule="auto" w:after="0"/>
        <w:jc w:val="both"/>
      </w:pPr>
      <w:r>
        <w:rPr>
          <w:rFonts w:ascii="Times New Roman" w:hAnsi="Times New Roman" w:cs="Times New Roman" w:eastAsia="Times New Roman"/>
          <w:b w:val="0"/>
          <w:i w:val="0"/>
          <w:sz w:val="28"/>
        </w:rPr>
        <w:t>-академиялық стресс</w:t>
      </w:r>
    </w:p>
    <w:p>
      <w:pPr>
        <w:spacing w:line="360" w:lineRule="auto" w:after="0"/>
        <w:jc w:val="both"/>
      </w:pPr>
      <w:r>
        <w:rPr>
          <w:rFonts w:ascii="Times New Roman" w:hAnsi="Times New Roman" w:cs="Times New Roman" w:eastAsia="Times New Roman"/>
          <w:b w:val="0"/>
          <w:i w:val="0"/>
          <w:sz w:val="28"/>
        </w:rPr>
        <w:t>-мұғалімдермен конфликт.</w:t>
      </w:r>
    </w:p>
    <w:p>
      <w:pPr>
        <w:spacing w:line="360" w:lineRule="auto" w:after="0"/>
        <w:ind w:firstLine="709"/>
        <w:jc w:val="both"/>
      </w:pPr>
      <w:r>
        <w:rPr>
          <w:rFonts w:ascii="Times New Roman" w:hAnsi="Times New Roman" w:cs="Times New Roman" w:eastAsia="Times New Roman"/>
          <w:b w:val="0"/>
          <w:i w:val="0"/>
          <w:sz w:val="28"/>
        </w:rPr>
        <w:t>Қазақстандық педагог-психологтардың зерттеулерінде мектептегі психологиялық климаттың маңызы ерекше атап көрсетіледі. Оқушылардың эмоционалдық қауіпсіздігі білім беру ортасының маңызды компоненттерінің бірі болып табылады. Қазақстандық және шетелдік ғылыми зерттеулерді салыстырмалы талдау бірнеше маңызды ерекшеліктерді анықтауға мүмкіндік береді.</w:t>
      </w:r>
    </w:p>
    <w:p>
      <w:pPr>
        <w:spacing w:line="360" w:lineRule="auto" w:after="0"/>
        <w:ind w:firstLine="709"/>
        <w:jc w:val="both"/>
      </w:pPr>
      <w:r>
        <w:rPr>
          <w:rFonts w:ascii="Times New Roman" w:hAnsi="Times New Roman" w:cs="Times New Roman" w:eastAsia="Times New Roman"/>
          <w:b w:val="0"/>
          <w:i w:val="0"/>
          <w:sz w:val="28"/>
        </w:rPr>
        <w:t>Бірінші айырмашылық – зерттеу әдіснамасы:</w:t>
      </w:r>
    </w:p>
    <w:p>
      <w:pPr>
        <w:spacing w:line="360" w:lineRule="auto" w:after="0"/>
        <w:ind w:firstLine="709"/>
        <w:jc w:val="both"/>
      </w:pPr>
      <w:r>
        <w:rPr>
          <w:rFonts w:ascii="Times New Roman" w:hAnsi="Times New Roman" w:cs="Times New Roman" w:eastAsia="Times New Roman"/>
          <w:b w:val="0"/>
          <w:i w:val="0"/>
          <w:sz w:val="28"/>
        </w:rPr>
        <w:t>Шетелдік зерттеулерде аутодеструктивті мінез-құлықты зерттеу көбіне клиникалық және эксперименттік әдістерге негізделеді.</w:t>
      </w:r>
    </w:p>
    <w:p>
      <w:pPr>
        <w:spacing w:line="360" w:lineRule="auto" w:after="0"/>
        <w:ind w:firstLine="709"/>
        <w:jc w:val="both"/>
      </w:pPr>
      <w:r>
        <w:rPr>
          <w:rFonts w:ascii="Times New Roman" w:hAnsi="Times New Roman" w:cs="Times New Roman" w:eastAsia="Times New Roman"/>
          <w:b w:val="0"/>
          <w:i w:val="0"/>
          <w:sz w:val="28"/>
        </w:rPr>
        <w:t>Ал Қазақстандық зерттеулерде әлеуметтік-психологиялық әдістер кеңінен қолданылады. Олардың қатарына:</w:t>
      </w:r>
    </w:p>
    <w:p>
      <w:pPr>
        <w:spacing w:line="360" w:lineRule="auto" w:after="0"/>
        <w:jc w:val="both"/>
      </w:pPr>
      <w:r>
        <w:rPr>
          <w:rFonts w:ascii="Times New Roman" w:hAnsi="Times New Roman" w:cs="Times New Roman" w:eastAsia="Times New Roman"/>
          <w:b w:val="0"/>
          <w:i w:val="0"/>
          <w:sz w:val="28"/>
        </w:rPr>
        <w:t>-сауалнама</w:t>
      </w:r>
    </w:p>
    <w:p>
      <w:pPr>
        <w:spacing w:line="360" w:lineRule="auto" w:after="0"/>
        <w:jc w:val="both"/>
      </w:pPr>
      <w:r>
        <w:rPr>
          <w:rFonts w:ascii="Times New Roman" w:hAnsi="Times New Roman" w:cs="Times New Roman" w:eastAsia="Times New Roman"/>
          <w:b w:val="0"/>
          <w:i w:val="0"/>
          <w:sz w:val="28"/>
        </w:rPr>
        <w:t>-бақылау</w:t>
      </w:r>
    </w:p>
    <w:p>
      <w:pPr>
        <w:spacing w:line="360" w:lineRule="auto" w:after="0"/>
        <w:jc w:val="both"/>
      </w:pPr>
      <w:r>
        <w:rPr>
          <w:rFonts w:ascii="Times New Roman" w:hAnsi="Times New Roman" w:cs="Times New Roman" w:eastAsia="Times New Roman"/>
          <w:b w:val="0"/>
          <w:i w:val="0"/>
          <w:sz w:val="28"/>
        </w:rPr>
        <w:t>-психологиялық диагностика</w:t>
      </w:r>
    </w:p>
    <w:p>
      <w:pPr>
        <w:spacing w:line="360" w:lineRule="auto" w:after="0"/>
        <w:jc w:val="both"/>
      </w:pPr>
      <w:r>
        <w:rPr>
          <w:rFonts w:ascii="Times New Roman" w:hAnsi="Times New Roman" w:cs="Times New Roman" w:eastAsia="Times New Roman"/>
          <w:b w:val="0"/>
          <w:i w:val="0"/>
          <w:sz w:val="28"/>
        </w:rPr>
        <w:t>-интервью жатады.</w:t>
      </w:r>
    </w:p>
    <w:p>
      <w:pPr>
        <w:spacing w:line="360" w:lineRule="auto" w:after="0"/>
        <w:ind w:firstLine="709"/>
        <w:jc w:val="both"/>
      </w:pPr>
      <w:r>
        <w:rPr>
          <w:rFonts w:ascii="Times New Roman" w:hAnsi="Times New Roman" w:cs="Times New Roman" w:eastAsia="Times New Roman"/>
          <w:b w:val="0"/>
          <w:i w:val="0"/>
          <w:sz w:val="28"/>
        </w:rPr>
        <w:t>Екінші айырмашылық – зерттеу бағыттары</w:t>
      </w:r>
    </w:p>
    <w:p>
      <w:pPr>
        <w:spacing w:line="360" w:lineRule="auto" w:after="0"/>
        <w:ind w:firstLine="709"/>
        <w:jc w:val="both"/>
      </w:pPr>
      <w:r>
        <w:rPr>
          <w:rFonts w:ascii="Times New Roman" w:hAnsi="Times New Roman" w:cs="Times New Roman" w:eastAsia="Times New Roman"/>
          <w:b w:val="0"/>
          <w:i w:val="0"/>
          <w:sz w:val="28"/>
        </w:rPr>
        <w:t>Шетелдік зерттеулер көбіне психикалық денсаулық мәселелеріне бағытталған.</w:t>
      </w:r>
    </w:p>
    <w:p>
      <w:pPr>
        <w:spacing w:line="360" w:lineRule="auto" w:after="0"/>
        <w:ind w:firstLine="709"/>
        <w:jc w:val="both"/>
      </w:pPr>
      <w:r>
        <w:rPr>
          <w:rFonts w:ascii="Times New Roman" w:hAnsi="Times New Roman" w:cs="Times New Roman" w:eastAsia="Times New Roman"/>
          <w:b w:val="0"/>
          <w:i w:val="0"/>
          <w:sz w:val="28"/>
        </w:rPr>
        <w:t>Ал Қазақстандық зерттеулерде аутодеструктивті мінез-құлық көбіне:</w:t>
      </w:r>
    </w:p>
    <w:p>
      <w:pPr>
        <w:spacing w:line="360" w:lineRule="auto" w:after="0"/>
        <w:jc w:val="both"/>
      </w:pPr>
      <w:r>
        <w:rPr>
          <w:rFonts w:ascii="Times New Roman" w:hAnsi="Times New Roman" w:cs="Times New Roman" w:eastAsia="Times New Roman"/>
          <w:b w:val="0"/>
          <w:i w:val="0"/>
          <w:sz w:val="28"/>
        </w:rPr>
        <w:t>-девиантты мінез-құлық</w:t>
      </w:r>
    </w:p>
    <w:p>
      <w:pPr>
        <w:spacing w:line="360" w:lineRule="auto" w:after="0"/>
        <w:jc w:val="both"/>
      </w:pPr>
      <w:r>
        <w:rPr>
          <w:rFonts w:ascii="Times New Roman" w:hAnsi="Times New Roman" w:cs="Times New Roman" w:eastAsia="Times New Roman"/>
          <w:b w:val="0"/>
          <w:i w:val="0"/>
          <w:sz w:val="28"/>
        </w:rPr>
        <w:t>-әлеуметтік бейімделу</w:t>
      </w:r>
    </w:p>
    <w:p>
      <w:pPr>
        <w:spacing w:line="360" w:lineRule="auto" w:after="0"/>
        <w:jc w:val="both"/>
      </w:pPr>
      <w:r>
        <w:rPr>
          <w:rFonts w:ascii="Times New Roman" w:hAnsi="Times New Roman" w:cs="Times New Roman" w:eastAsia="Times New Roman"/>
          <w:b w:val="0"/>
          <w:i w:val="0"/>
          <w:sz w:val="28"/>
        </w:rPr>
        <w:t>-білім беру ортасының әсері сияқты аспектілерде қарастырылады.</w:t>
      </w:r>
    </w:p>
    <w:p>
      <w:pPr>
        <w:spacing w:line="360" w:lineRule="auto" w:after="0"/>
        <w:ind w:firstLine="709"/>
        <w:jc w:val="both"/>
      </w:pPr>
      <w:r>
        <w:rPr>
          <w:rFonts w:ascii="Times New Roman" w:hAnsi="Times New Roman" w:cs="Times New Roman" w:eastAsia="Times New Roman"/>
          <w:b w:val="0"/>
          <w:i w:val="0"/>
          <w:sz w:val="28"/>
        </w:rPr>
        <w:t>Үшінші айырмашылық – профилактикалық шаралар</w:t>
      </w:r>
    </w:p>
    <w:p>
      <w:pPr>
        <w:spacing w:line="360" w:lineRule="auto" w:after="0"/>
        <w:ind w:firstLine="709"/>
        <w:jc w:val="both"/>
      </w:pPr>
      <w:r>
        <w:rPr>
          <w:rFonts w:ascii="Times New Roman" w:hAnsi="Times New Roman" w:cs="Times New Roman" w:eastAsia="Times New Roman"/>
          <w:b w:val="0"/>
          <w:i w:val="0"/>
          <w:sz w:val="28"/>
        </w:rPr>
        <w:t>Шетелдік тәжірибеде аутодеструктивті мінез-құлықтың алдын алу үшін кешенді бағдарламалар қолданылады.</w:t>
      </w:r>
    </w:p>
    <w:p>
      <w:pPr>
        <w:spacing w:line="360" w:lineRule="auto" w:after="0"/>
        <w:ind w:firstLine="709"/>
        <w:jc w:val="both"/>
      </w:pPr>
      <w:r>
        <w:rPr>
          <w:rFonts w:ascii="Times New Roman" w:hAnsi="Times New Roman" w:cs="Times New Roman" w:eastAsia="Times New Roman"/>
          <w:b w:val="0"/>
          <w:i w:val="0"/>
          <w:sz w:val="28"/>
        </w:rPr>
        <w:t>Мысалы:</w:t>
      </w:r>
    </w:p>
    <w:p>
      <w:pPr>
        <w:spacing w:line="360" w:lineRule="auto" w:after="0"/>
        <w:jc w:val="both"/>
      </w:pPr>
      <w:r>
        <w:rPr>
          <w:rFonts w:ascii="Times New Roman" w:hAnsi="Times New Roman" w:cs="Times New Roman" w:eastAsia="Times New Roman"/>
          <w:b w:val="0"/>
          <w:i w:val="0"/>
          <w:sz w:val="28"/>
        </w:rPr>
        <w:t>-мектептегі психологиялық қолдау бағдарламалары</w:t>
      </w:r>
    </w:p>
    <w:p>
      <w:pPr>
        <w:spacing w:line="360" w:lineRule="auto" w:after="0"/>
        <w:jc w:val="both"/>
      </w:pPr>
      <w:r>
        <w:rPr>
          <w:rFonts w:ascii="Times New Roman" w:hAnsi="Times New Roman" w:cs="Times New Roman" w:eastAsia="Times New Roman"/>
          <w:b w:val="0"/>
          <w:i w:val="0"/>
          <w:sz w:val="28"/>
        </w:rPr>
        <w:t>-әлеуметтік қызметтердің қатысуы</w:t>
      </w:r>
    </w:p>
    <w:p>
      <w:pPr>
        <w:spacing w:line="360" w:lineRule="auto" w:after="0"/>
        <w:jc w:val="both"/>
      </w:pPr>
      <w:r>
        <w:rPr>
          <w:rFonts w:ascii="Times New Roman" w:hAnsi="Times New Roman" w:cs="Times New Roman" w:eastAsia="Times New Roman"/>
          <w:b w:val="0"/>
          <w:i w:val="0"/>
          <w:sz w:val="28"/>
        </w:rPr>
        <w:t>-психотерапиялық көмек.</w:t>
      </w:r>
    </w:p>
    <w:p>
      <w:pPr>
        <w:spacing w:line="360" w:lineRule="auto" w:after="0"/>
        <w:ind w:firstLine="709"/>
        <w:jc w:val="both"/>
      </w:pPr>
      <w:r>
        <w:rPr>
          <w:rFonts w:ascii="Times New Roman" w:hAnsi="Times New Roman" w:cs="Times New Roman" w:eastAsia="Times New Roman"/>
          <w:b w:val="0"/>
          <w:i w:val="0"/>
          <w:sz w:val="28"/>
        </w:rPr>
        <w:t>Қазақстанда да соңғы жылдары осындай бағдарламаларды енгізу бағытында жұмыстар жүргізілуде. Бұл зерттеулердің ғылыми маңызы қандай?</w:t>
      </w:r>
    </w:p>
    <w:p>
      <w:pPr>
        <w:spacing w:line="360" w:lineRule="auto" w:after="0"/>
        <w:ind w:firstLine="709"/>
        <w:jc w:val="both"/>
      </w:pPr>
      <w:r>
        <w:rPr>
          <w:rFonts w:ascii="Times New Roman" w:hAnsi="Times New Roman" w:cs="Times New Roman" w:eastAsia="Times New Roman"/>
          <w:b w:val="0"/>
          <w:i w:val="0"/>
          <w:sz w:val="28"/>
        </w:rPr>
        <w:t>Қазақстандық және шетелдік зерттеулердің нәтижелерін талдау аутодеструктивті мінез-құлықтың көп факторлы құбылыс екенін көрсетеді.</w:t>
      </w:r>
    </w:p>
    <w:p>
      <w:pPr>
        <w:spacing w:line="360" w:lineRule="auto" w:after="0"/>
        <w:ind w:firstLine="709"/>
        <w:jc w:val="both"/>
      </w:pPr>
      <w:r>
        <w:rPr>
          <w:rFonts w:ascii="Times New Roman" w:hAnsi="Times New Roman" w:cs="Times New Roman" w:eastAsia="Times New Roman"/>
          <w:b w:val="0"/>
          <w:i w:val="0"/>
          <w:sz w:val="28"/>
        </w:rPr>
        <w:t>Бұл құбылыстың қалыптасуына әсер ететін негізгі факторлар:</w:t>
      </w:r>
    </w:p>
    <w:p>
      <w:pPr>
        <w:spacing w:line="360" w:lineRule="auto" w:after="0"/>
        <w:jc w:val="both"/>
      </w:pPr>
      <w:r>
        <w:rPr>
          <w:rFonts w:ascii="Times New Roman" w:hAnsi="Times New Roman" w:cs="Times New Roman" w:eastAsia="Times New Roman"/>
          <w:b w:val="0"/>
          <w:i w:val="0"/>
          <w:sz w:val="28"/>
        </w:rPr>
        <w:t>-тұлғалық ерекшеліктер</w:t>
      </w:r>
    </w:p>
    <w:p>
      <w:pPr>
        <w:spacing w:line="360" w:lineRule="auto" w:after="0"/>
        <w:jc w:val="both"/>
      </w:pPr>
      <w:r>
        <w:rPr>
          <w:rFonts w:ascii="Times New Roman" w:hAnsi="Times New Roman" w:cs="Times New Roman" w:eastAsia="Times New Roman"/>
          <w:b w:val="0"/>
          <w:i w:val="0"/>
          <w:sz w:val="28"/>
        </w:rPr>
        <w:t>-әлеуметтік орта</w:t>
      </w:r>
    </w:p>
    <w:p>
      <w:pPr>
        <w:spacing w:line="360" w:lineRule="auto" w:after="0"/>
        <w:jc w:val="both"/>
      </w:pPr>
      <w:r>
        <w:rPr>
          <w:rFonts w:ascii="Times New Roman" w:hAnsi="Times New Roman" w:cs="Times New Roman" w:eastAsia="Times New Roman"/>
          <w:b w:val="0"/>
          <w:i w:val="0"/>
          <w:sz w:val="28"/>
        </w:rPr>
        <w:t>-отбасылық қатынастар</w:t>
      </w:r>
    </w:p>
    <w:p>
      <w:pPr>
        <w:spacing w:line="360" w:lineRule="auto" w:after="0"/>
        <w:jc w:val="both"/>
      </w:pPr>
      <w:r>
        <w:rPr>
          <w:rFonts w:ascii="Times New Roman" w:hAnsi="Times New Roman" w:cs="Times New Roman" w:eastAsia="Times New Roman"/>
          <w:b w:val="0"/>
          <w:i w:val="0"/>
          <w:sz w:val="28"/>
        </w:rPr>
        <w:t>-білім беру ортасының психологиялық жағдайы.</w:t>
      </w:r>
    </w:p>
    <w:p>
      <w:pPr>
        <w:spacing w:line="360" w:lineRule="auto" w:after="0"/>
        <w:ind w:firstLine="709"/>
        <w:jc w:val="both"/>
      </w:pPr>
      <w:r>
        <w:rPr>
          <w:rFonts w:ascii="Times New Roman" w:hAnsi="Times New Roman" w:cs="Times New Roman" w:eastAsia="Times New Roman"/>
          <w:b w:val="0"/>
          <w:i w:val="0"/>
          <w:sz w:val="28"/>
        </w:rPr>
        <w:t>Сонымен қатар зерттеулер аутодеструктивті мінез-құлықтың алдын алу үшін ерте диагностика жүйесінің маңыздылығын көрсетеді. Қазақстандық және шетелдік ғылыми зерттеулерді салыстырмалы талдау аутодеструктивті мінез-құлықтың күрделі әлеуметтік-психологиялық құбылыс екенін көрсетеді.</w:t>
      </w:r>
    </w:p>
    <w:p>
      <w:pPr>
        <w:spacing w:line="360" w:lineRule="auto" w:after="0"/>
        <w:ind w:firstLine="709"/>
        <w:jc w:val="both"/>
      </w:pPr>
      <w:r>
        <w:rPr>
          <w:rFonts w:ascii="Times New Roman" w:hAnsi="Times New Roman" w:cs="Times New Roman" w:eastAsia="Times New Roman"/>
          <w:b w:val="0"/>
          <w:i w:val="0"/>
          <w:sz w:val="28"/>
        </w:rPr>
        <w:t>Шетелдік зерттеулерде бұл мәселе көбіне клиникалық және психологиялық аспектілерде қарастырылса, Қазақстандық зерттеулерде білім беру ортасының әсері мен әлеуметтік факторларға ерекше назар аударылады.</w:t>
      </w:r>
    </w:p>
    <w:p>
      <w:pPr>
        <w:spacing w:line="360" w:lineRule="auto" w:after="0"/>
        <w:ind w:firstLine="709"/>
        <w:jc w:val="both"/>
      </w:pPr>
      <w:r>
        <w:rPr>
          <w:rFonts w:ascii="Times New Roman" w:hAnsi="Times New Roman" w:cs="Times New Roman" w:eastAsia="Times New Roman"/>
          <w:b w:val="0"/>
          <w:i w:val="0"/>
          <w:sz w:val="28"/>
        </w:rPr>
        <w:t>Қазақстандық ғалымдардың еңбектері білім беру ұйымдарында психологиялық қолдау жүйесін дамыту қажеттігін көрсетеді. Сонымен қатар жасөспірімдердің психологиялық әл-ауқатын сақтау үшін мектеп, отбасы және қоғамның бірлескен жұмысы маңызды екені анықталды.</w:t>
      </w:r>
    </w:p>
    <w:p>
      <w:pPr>
        <w:spacing w:line="360" w:lineRule="auto" w:after="0"/>
        <w:ind w:firstLine="709"/>
        <w:jc w:val="both"/>
      </w:pPr>
      <w:r>
        <w:rPr>
          <w:rFonts w:ascii="Times New Roman" w:hAnsi="Times New Roman" w:cs="Times New Roman" w:eastAsia="Times New Roman"/>
          <w:b w:val="0"/>
          <w:i w:val="0"/>
          <w:sz w:val="28"/>
        </w:rPr>
        <w:t>Қазақстан және шетел зерттеулерінің салыстырмалы талдауын кестемен көрсетелік:</w:t>
      </w:r>
    </w:p>
    <w:p>
      <w:pPr>
        <w:spacing w:line="360" w:lineRule="auto" w:after="0"/>
        <w:ind w:firstLine="709"/>
        <w:jc w:val="both"/>
      </w:pPr>
      <w:r>
        <w:rPr>
          <w:rFonts w:ascii="Times New Roman" w:hAnsi="Times New Roman" w:cs="Times New Roman" w:eastAsia="Times New Roman"/>
          <w:b w:val="0"/>
          <w:i w:val="0"/>
          <w:sz w:val="28"/>
        </w:rPr>
        <w:t>Қазақстандық және халықаралық ғылыми зерттеулерді салыстыру аутодеструктивті мінез-құлық феноменін түсінудегі ғылыми тәсілдердің айырмашылықтарын айқындауға мүмкіндік береді. Төмендегі кестеде негізгі ғылыми бағыттар бойынша салыстырмалы сипаттама берілген.</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қалыптасуын түсіндіру үшін ғылыми зерттеулерде тәуекел факторларының кешенді модельдері қолданылады. Бұл модельдер тұлғаның психологиялық ерекшеліктерін, әлеуметтік ортасын және мәдени факторларды ескере отырып жасалады.</w:t>
      </w:r>
    </w:p>
    <w:p>
      <w:pPr>
        <w:spacing w:line="360" w:lineRule="auto" w:after="0"/>
        <w:ind w:firstLine="709"/>
        <w:jc w:val="both"/>
      </w:pPr>
      <w:r>
        <w:rPr>
          <w:rFonts w:ascii="Times New Roman" w:hAnsi="Times New Roman" w:cs="Times New Roman" w:eastAsia="Times New Roman"/>
          <w:b w:val="0"/>
          <w:i w:val="0"/>
          <w:sz w:val="28"/>
        </w:rPr>
        <w:t>Қазақстандық және халықаралық зерттеулерді талдау негізінде аутодеструктивті мінез-құлықтың тәуекел факторларын бірнеше негізгі деңгейге бөлуге болады.</w:t>
      </w:r>
    </w:p>
    <w:p>
      <w:pPr>
        <w:spacing w:line="360" w:lineRule="auto" w:after="0"/>
        <w:ind w:firstLine="709"/>
        <w:jc w:val="both"/>
      </w:pPr>
      <w:r>
        <w:rPr>
          <w:rFonts w:ascii="Times New Roman" w:hAnsi="Times New Roman" w:cs="Times New Roman" w:eastAsia="Times New Roman"/>
          <w:b w:val="0"/>
          <w:i w:val="0"/>
          <w:sz w:val="28"/>
        </w:rPr>
        <w:t>1. Тұлғалық (индивидуалдық) факторлар</w:t>
      </w:r>
    </w:p>
    <w:p>
      <w:pPr>
        <w:spacing w:line="360" w:lineRule="auto" w:after="0"/>
        <w:ind w:firstLine="709"/>
        <w:jc w:val="both"/>
      </w:pPr>
      <w:r>
        <w:rPr>
          <w:rFonts w:ascii="Times New Roman" w:hAnsi="Times New Roman" w:cs="Times New Roman" w:eastAsia="Times New Roman"/>
          <w:b w:val="0"/>
          <w:i w:val="0"/>
          <w:sz w:val="28"/>
        </w:rPr>
        <w:t>Бұл факторлар тұлғаның психологиялық ерекшеліктерімен байланысты.</w:t>
      </w:r>
    </w:p>
    <w:p>
      <w:pPr>
        <w:spacing w:line="360" w:lineRule="auto" w:after="0"/>
        <w:ind w:firstLine="709"/>
        <w:jc w:val="both"/>
      </w:pPr>
      <w:r>
        <w:rPr>
          <w:rFonts w:ascii="Times New Roman" w:hAnsi="Times New Roman" w:cs="Times New Roman" w:eastAsia="Times New Roman"/>
          <w:b w:val="0"/>
          <w:i w:val="0"/>
          <w:sz w:val="28"/>
        </w:rPr>
        <w:t>Негізгі көрсеткіштері:</w:t>
      </w:r>
    </w:p>
    <w:p>
      <w:pPr>
        <w:spacing w:line="360" w:lineRule="auto" w:after="0"/>
        <w:jc w:val="both"/>
      </w:pPr>
      <w:r>
        <w:rPr>
          <w:rFonts w:ascii="Times New Roman" w:hAnsi="Times New Roman" w:cs="Times New Roman" w:eastAsia="Times New Roman"/>
          <w:b w:val="0"/>
          <w:i w:val="0"/>
          <w:sz w:val="28"/>
        </w:rPr>
        <w:t>-төмен өзін-өзі бағалау</w:t>
      </w:r>
    </w:p>
    <w:p>
      <w:pPr>
        <w:spacing w:line="360" w:lineRule="auto" w:after="0"/>
        <w:jc w:val="both"/>
      </w:pPr>
      <w:r>
        <w:rPr>
          <w:rFonts w:ascii="Times New Roman" w:hAnsi="Times New Roman" w:cs="Times New Roman" w:eastAsia="Times New Roman"/>
          <w:b w:val="0"/>
          <w:i w:val="0"/>
          <w:sz w:val="28"/>
        </w:rPr>
        <w:t>-эмоционалдық тұрақсыздық</w:t>
      </w:r>
    </w:p>
    <w:p>
      <w:pPr>
        <w:spacing w:line="360" w:lineRule="auto" w:after="0"/>
        <w:jc w:val="both"/>
      </w:pPr>
      <w:r>
        <w:rPr>
          <w:rFonts w:ascii="Times New Roman" w:hAnsi="Times New Roman" w:cs="Times New Roman" w:eastAsia="Times New Roman"/>
          <w:b w:val="0"/>
          <w:i w:val="0"/>
          <w:sz w:val="28"/>
        </w:rPr>
        <w:t>-депрессиялық күй</w:t>
      </w:r>
    </w:p>
    <w:p>
      <w:pPr>
        <w:spacing w:line="360" w:lineRule="auto" w:after="0"/>
        <w:jc w:val="both"/>
      </w:pPr>
      <w:r>
        <w:rPr>
          <w:rFonts w:ascii="Times New Roman" w:hAnsi="Times New Roman" w:cs="Times New Roman" w:eastAsia="Times New Roman"/>
          <w:b w:val="0"/>
          <w:i w:val="0"/>
          <w:sz w:val="28"/>
        </w:rPr>
        <w:t>-импульсивтілік</w:t>
      </w:r>
    </w:p>
    <w:p>
      <w:pPr>
        <w:spacing w:line="360" w:lineRule="auto" w:after="0"/>
        <w:jc w:val="both"/>
      </w:pPr>
      <w:r>
        <w:rPr>
          <w:rFonts w:ascii="Times New Roman" w:hAnsi="Times New Roman" w:cs="Times New Roman" w:eastAsia="Times New Roman"/>
          <w:b w:val="0"/>
          <w:i w:val="0"/>
          <w:sz w:val="28"/>
        </w:rPr>
        <w:t>-стресс жағдайларымен күресу дағдыларының әлсіздігі.</w:t>
      </w:r>
    </w:p>
    <w:p>
      <w:pPr>
        <w:spacing w:line="360" w:lineRule="auto" w:after="0"/>
        <w:ind w:firstLine="709"/>
        <w:jc w:val="both"/>
      </w:pPr>
      <w:r>
        <w:rPr>
          <w:rFonts w:ascii="Times New Roman" w:hAnsi="Times New Roman" w:cs="Times New Roman" w:eastAsia="Times New Roman"/>
          <w:b w:val="0"/>
          <w:i w:val="0"/>
          <w:sz w:val="28"/>
        </w:rPr>
        <w:t>2. Отбасылық факторлар</w:t>
      </w:r>
    </w:p>
    <w:p>
      <w:pPr>
        <w:spacing w:line="360" w:lineRule="auto" w:after="0"/>
        <w:ind w:firstLine="709"/>
        <w:jc w:val="both"/>
      </w:pPr>
      <w:r>
        <w:rPr>
          <w:rFonts w:ascii="Times New Roman" w:hAnsi="Times New Roman" w:cs="Times New Roman" w:eastAsia="Times New Roman"/>
          <w:b w:val="0"/>
          <w:i w:val="0"/>
          <w:sz w:val="28"/>
        </w:rPr>
        <w:t>Отбасы баланың психологиялық дамуына әсер ететін негізгі әлеуметтік орта болып табылады.</w:t>
      </w:r>
    </w:p>
    <w:p>
      <w:pPr>
        <w:spacing w:line="360" w:lineRule="auto" w:after="0"/>
        <w:ind w:firstLine="709"/>
        <w:jc w:val="both"/>
      </w:pPr>
      <w:r>
        <w:rPr>
          <w:rFonts w:ascii="Times New Roman" w:hAnsi="Times New Roman" w:cs="Times New Roman" w:eastAsia="Times New Roman"/>
          <w:b w:val="0"/>
          <w:i w:val="0"/>
          <w:sz w:val="28"/>
        </w:rPr>
        <w:t>Негізгі факторлар:</w:t>
      </w:r>
    </w:p>
    <w:p>
      <w:pPr>
        <w:spacing w:line="360" w:lineRule="auto" w:after="0"/>
        <w:jc w:val="both"/>
      </w:pPr>
      <w:r>
        <w:rPr>
          <w:rFonts w:ascii="Times New Roman" w:hAnsi="Times New Roman" w:cs="Times New Roman" w:eastAsia="Times New Roman"/>
          <w:b w:val="0"/>
          <w:i w:val="0"/>
          <w:sz w:val="28"/>
        </w:rPr>
        <w:t>-ата-аналардың эмоционалдық қолдауының болмауы</w:t>
      </w:r>
    </w:p>
    <w:p>
      <w:pPr>
        <w:spacing w:line="360" w:lineRule="auto" w:after="0"/>
        <w:jc w:val="both"/>
      </w:pPr>
      <w:r>
        <w:rPr>
          <w:rFonts w:ascii="Times New Roman" w:hAnsi="Times New Roman" w:cs="Times New Roman" w:eastAsia="Times New Roman"/>
          <w:b w:val="0"/>
          <w:i w:val="0"/>
          <w:sz w:val="28"/>
        </w:rPr>
        <w:t>-отбасылық конфликтілер</w:t>
      </w:r>
    </w:p>
    <w:p>
      <w:pPr>
        <w:spacing w:line="360" w:lineRule="auto" w:after="0"/>
        <w:jc w:val="both"/>
      </w:pPr>
      <w:r>
        <w:rPr>
          <w:rFonts w:ascii="Times New Roman" w:hAnsi="Times New Roman" w:cs="Times New Roman" w:eastAsia="Times New Roman"/>
          <w:b w:val="0"/>
          <w:i w:val="0"/>
          <w:sz w:val="28"/>
        </w:rPr>
        <w:t>-тәрбиенің авторитарлық стилі</w:t>
      </w:r>
    </w:p>
    <w:p>
      <w:pPr>
        <w:spacing w:line="360" w:lineRule="auto" w:after="0"/>
        <w:jc w:val="both"/>
      </w:pPr>
      <w:r>
        <w:rPr>
          <w:rFonts w:ascii="Times New Roman" w:hAnsi="Times New Roman" w:cs="Times New Roman" w:eastAsia="Times New Roman"/>
          <w:b w:val="0"/>
          <w:i w:val="0"/>
          <w:sz w:val="28"/>
        </w:rPr>
        <w:t>-ата-аналардың ажырасуы.</w:t>
      </w:r>
    </w:p>
    <w:p>
      <w:pPr>
        <w:spacing w:line="360" w:lineRule="auto" w:after="0"/>
        <w:ind w:firstLine="709"/>
        <w:jc w:val="both"/>
      </w:pPr>
      <w:r>
        <w:rPr>
          <w:rFonts w:ascii="Times New Roman" w:hAnsi="Times New Roman" w:cs="Times New Roman" w:eastAsia="Times New Roman"/>
          <w:b w:val="0"/>
          <w:i w:val="0"/>
          <w:sz w:val="28"/>
        </w:rPr>
        <w:t>3. Білім беру ортасының факторлары</w:t>
      </w:r>
    </w:p>
    <w:p>
      <w:pPr>
        <w:spacing w:line="360" w:lineRule="auto" w:after="0"/>
        <w:ind w:firstLine="709"/>
        <w:jc w:val="both"/>
      </w:pPr>
      <w:r>
        <w:rPr>
          <w:rFonts w:ascii="Times New Roman" w:hAnsi="Times New Roman" w:cs="Times New Roman" w:eastAsia="Times New Roman"/>
          <w:b w:val="0"/>
          <w:i w:val="0"/>
          <w:sz w:val="28"/>
        </w:rPr>
        <w:t>Мектеп ортасы жасөспірімдердің әлеуметтік тәжірибесін қалыптастыратын маңызды институттардың бірі.</w:t>
      </w:r>
    </w:p>
    <w:p>
      <w:pPr>
        <w:spacing w:line="360" w:lineRule="auto" w:after="0"/>
        <w:ind w:firstLine="709"/>
        <w:jc w:val="both"/>
      </w:pPr>
      <w:r>
        <w:rPr>
          <w:rFonts w:ascii="Times New Roman" w:hAnsi="Times New Roman" w:cs="Times New Roman" w:eastAsia="Times New Roman"/>
          <w:b w:val="0"/>
          <w:i w:val="0"/>
          <w:sz w:val="28"/>
        </w:rPr>
        <w:t>Тәуекел факторлары:</w:t>
      </w:r>
    </w:p>
    <w:p>
      <w:pPr>
        <w:spacing w:line="360" w:lineRule="auto" w:after="0"/>
        <w:jc w:val="both"/>
      </w:pPr>
      <w:r>
        <w:rPr>
          <w:rFonts w:ascii="Times New Roman" w:hAnsi="Times New Roman" w:cs="Times New Roman" w:eastAsia="Times New Roman"/>
          <w:b w:val="0"/>
          <w:i w:val="0"/>
          <w:sz w:val="28"/>
        </w:rPr>
        <w:t>-буллинг және кибербуллинг</w:t>
      </w:r>
    </w:p>
    <w:p>
      <w:pPr>
        <w:spacing w:line="360" w:lineRule="auto" w:after="0"/>
        <w:jc w:val="both"/>
      </w:pPr>
      <w:r>
        <w:rPr>
          <w:rFonts w:ascii="Times New Roman" w:hAnsi="Times New Roman" w:cs="Times New Roman" w:eastAsia="Times New Roman"/>
          <w:b w:val="0"/>
          <w:i w:val="0"/>
          <w:sz w:val="28"/>
        </w:rPr>
        <w:t>-мұғалімдермен конфликт</w:t>
      </w:r>
    </w:p>
    <w:p>
      <w:pPr>
        <w:spacing w:line="360" w:lineRule="auto" w:after="0"/>
        <w:jc w:val="both"/>
      </w:pPr>
      <w:r>
        <w:rPr>
          <w:rFonts w:ascii="Times New Roman" w:hAnsi="Times New Roman" w:cs="Times New Roman" w:eastAsia="Times New Roman"/>
          <w:b w:val="0"/>
          <w:i w:val="0"/>
          <w:sz w:val="28"/>
        </w:rPr>
        <w:t>-оқу стрессі</w:t>
      </w:r>
    </w:p>
    <w:p>
      <w:pPr>
        <w:spacing w:line="360" w:lineRule="auto" w:after="0"/>
        <w:jc w:val="both"/>
      </w:pPr>
      <w:r>
        <w:rPr>
          <w:rFonts w:ascii="Times New Roman" w:hAnsi="Times New Roman" w:cs="Times New Roman" w:eastAsia="Times New Roman"/>
          <w:b w:val="0"/>
          <w:i w:val="0"/>
          <w:sz w:val="28"/>
        </w:rPr>
        <w:t>-әлеуметтік оқшаулану.</w:t>
      </w:r>
    </w:p>
    <w:p>
      <w:pPr>
        <w:spacing w:line="360" w:lineRule="auto" w:after="0"/>
        <w:ind w:firstLine="709"/>
        <w:jc w:val="both"/>
      </w:pPr>
      <w:r>
        <w:rPr>
          <w:rFonts w:ascii="Times New Roman" w:hAnsi="Times New Roman" w:cs="Times New Roman" w:eastAsia="Times New Roman"/>
          <w:b w:val="0"/>
          <w:i w:val="0"/>
          <w:sz w:val="28"/>
        </w:rPr>
        <w:t>4. Әлеуметтік-мәдени факторлар</w:t>
      </w:r>
    </w:p>
    <w:p>
      <w:pPr>
        <w:spacing w:line="360" w:lineRule="auto" w:after="0"/>
        <w:ind w:firstLine="709"/>
        <w:jc w:val="both"/>
      </w:pPr>
      <w:r>
        <w:rPr>
          <w:rFonts w:ascii="Times New Roman" w:hAnsi="Times New Roman" w:cs="Times New Roman" w:eastAsia="Times New Roman"/>
          <w:b w:val="0"/>
          <w:i w:val="0"/>
          <w:sz w:val="28"/>
        </w:rPr>
        <w:t>Бұл факторлар қоғамдағы әлеуметтік-экономикалық жағдайлармен байланысты.</w:t>
      </w:r>
    </w:p>
    <w:p>
      <w:pPr>
        <w:spacing w:line="360" w:lineRule="auto" w:after="0"/>
        <w:ind w:firstLine="709"/>
        <w:jc w:val="both"/>
      </w:pPr>
      <w:r>
        <w:rPr>
          <w:rFonts w:ascii="Times New Roman" w:hAnsi="Times New Roman" w:cs="Times New Roman" w:eastAsia="Times New Roman"/>
          <w:b w:val="0"/>
          <w:i w:val="0"/>
          <w:sz w:val="28"/>
        </w:rPr>
        <w:t>Мысалы:</w:t>
      </w:r>
    </w:p>
    <w:p>
      <w:pPr>
        <w:spacing w:line="360" w:lineRule="auto" w:after="0"/>
        <w:jc w:val="both"/>
      </w:pPr>
      <w:r>
        <w:rPr>
          <w:rFonts w:ascii="Times New Roman" w:hAnsi="Times New Roman" w:cs="Times New Roman" w:eastAsia="Times New Roman"/>
          <w:b w:val="0"/>
          <w:i w:val="0"/>
          <w:sz w:val="28"/>
        </w:rPr>
        <w:t>-әлеуметтік теңсіздік</w:t>
      </w:r>
    </w:p>
    <w:p>
      <w:pPr>
        <w:spacing w:line="360" w:lineRule="auto" w:after="0"/>
        <w:jc w:val="both"/>
      </w:pPr>
      <w:r>
        <w:rPr>
          <w:rFonts w:ascii="Times New Roman" w:hAnsi="Times New Roman" w:cs="Times New Roman" w:eastAsia="Times New Roman"/>
          <w:b w:val="0"/>
          <w:i w:val="0"/>
          <w:sz w:val="28"/>
        </w:rPr>
        <w:t>-ақпараттық қысым</w:t>
      </w:r>
    </w:p>
    <w:p>
      <w:pPr>
        <w:spacing w:line="360" w:lineRule="auto" w:after="0"/>
        <w:jc w:val="both"/>
      </w:pPr>
      <w:r>
        <w:rPr>
          <w:rFonts w:ascii="Times New Roman" w:hAnsi="Times New Roman" w:cs="Times New Roman" w:eastAsia="Times New Roman"/>
          <w:b w:val="0"/>
          <w:i w:val="0"/>
          <w:sz w:val="28"/>
        </w:rPr>
        <w:t>-әлеуметтік желілердің әсері</w:t>
      </w:r>
    </w:p>
    <w:p>
      <w:pPr>
        <w:spacing w:line="360" w:lineRule="auto" w:after="0"/>
        <w:jc w:val="both"/>
      </w:pPr>
      <w:r>
        <w:rPr>
          <w:rFonts w:ascii="Times New Roman" w:hAnsi="Times New Roman" w:cs="Times New Roman" w:eastAsia="Times New Roman"/>
          <w:b w:val="0"/>
          <w:i w:val="0"/>
          <w:sz w:val="28"/>
        </w:rPr>
        <w:t>-мәдени құндылықтардың өзгеруі.</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интегративті моделі:</w:t>
      </w:r>
    </w:p>
    <w:p>
      <w:pPr>
        <w:spacing w:line="360" w:lineRule="auto" w:after="0"/>
        <w:ind w:firstLine="709"/>
        <w:jc w:val="both"/>
      </w:pPr>
      <w:r>
        <w:rPr>
          <w:rFonts w:ascii="Times New Roman" w:hAnsi="Times New Roman" w:cs="Times New Roman" w:eastAsia="Times New Roman"/>
          <w:b w:val="0"/>
          <w:i w:val="0"/>
          <w:sz w:val="28"/>
        </w:rPr>
        <w:t>Ғылыми зерттеулер негізінде аутодеструктивті мінез-құлықтың қалыптасуын келесі схема арқылы көрсетуге болады:</w:t>
      </w:r>
    </w:p>
    <w:p>
      <w:pPr>
        <w:spacing w:line="360" w:lineRule="auto" w:after="0"/>
        <w:ind w:firstLine="709"/>
        <w:jc w:val="both"/>
      </w:pPr>
      <w:r>
        <w:rPr>
          <w:rFonts w:ascii="Times New Roman" w:hAnsi="Times New Roman" w:cs="Times New Roman" w:eastAsia="Times New Roman"/>
          <w:b w:val="0"/>
          <w:i w:val="0"/>
          <w:sz w:val="28"/>
        </w:rPr>
        <w:t>Әлеуметтік орта факторлары</w:t>
        <w:br/>
        <w:t>↓</w:t>
        <w:br/>
        <w:t>Отбасылық қатынастар</w:t>
        <w:br/>
        <w:t>↓</w:t>
        <w:br/>
        <w:t>Тұлғаның эмоционалдық күйі</w:t>
        <w:br/>
        <w:t>↓</w:t>
        <w:br/>
        <w:t>Психологиялық дағдарыс</w:t>
        <w:br/>
        <w:t>↓</w:t>
        <w:br/>
        <w:t>Аутодеструктивті мінез-құлық</w:t>
      </w:r>
    </w:p>
    <w:p>
      <w:pPr>
        <w:spacing w:line="360" w:lineRule="auto" w:after="0"/>
        <w:ind w:firstLine="709"/>
        <w:jc w:val="both"/>
      </w:pPr>
      <w:r>
        <w:rPr>
          <w:rFonts w:ascii="Times New Roman" w:hAnsi="Times New Roman" w:cs="Times New Roman" w:eastAsia="Times New Roman"/>
          <w:b w:val="0"/>
          <w:i w:val="0"/>
          <w:sz w:val="28"/>
        </w:rPr>
        <w:t>Бұл модель аутодеструктивті мінез-құлықтың қалыптасуында бірнеше фактордың өзара ықпалы маңызды екенін көрсетеді. Қазақстандық ғылыми зерттеулерді талдау аутодеструктивті мінез-құлық мәселесінің білім беру психологиясы саласындағы маңызды зерттеу бағыттарының бірі екенін көрсетеді.</w:t>
      </w:r>
    </w:p>
    <w:p>
      <w:pPr>
        <w:spacing w:line="360" w:lineRule="auto" w:after="0"/>
        <w:ind w:firstLine="709"/>
        <w:jc w:val="both"/>
      </w:pPr>
      <w:r>
        <w:rPr>
          <w:rFonts w:ascii="Times New Roman" w:hAnsi="Times New Roman" w:cs="Times New Roman" w:eastAsia="Times New Roman"/>
          <w:b w:val="0"/>
          <w:i w:val="0"/>
          <w:sz w:val="28"/>
        </w:rPr>
        <w:t>Қазақстандық ғалымдардың еңбектері жасөспірімдердің психологиялық қауіп факторларын анықтауға және профилактикалық бағдарламаларды дамытуға бағытталған. Сонымен қатар жүргізілген зерттеулер білім беру ортасының психологиялық қауіпсіздігін қамтамасыз ету аутодеструктивті мінез-құлықтың алдын алуда маңызды рөл атқаратынын дәлелдейді.</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 – тұлғаның психологиялық, әлеуметтік және мәдени факторлардың өзара ықпалы нәтижесінде қалыптасатын күрделі психологиялық құбылыс. Сондықтан бұл феноменді түсіндіру үшін жүйелік тәсілге негізделген құрылымдық-функционалдық модельді қолдану тиімді.</w:t>
      </w:r>
    </w:p>
    <w:p>
      <w:pPr>
        <w:spacing w:line="360" w:lineRule="auto" w:after="0"/>
        <w:ind w:firstLine="709"/>
        <w:jc w:val="both"/>
      </w:pPr>
      <w:r>
        <w:rPr>
          <w:rFonts w:ascii="Times New Roman" w:hAnsi="Times New Roman" w:cs="Times New Roman" w:eastAsia="Times New Roman"/>
          <w:b w:val="0"/>
          <w:i w:val="0"/>
          <w:sz w:val="28"/>
        </w:rPr>
        <w:t>Құрылымдық-функционалдық модель аутодеструктивті мінез құлықтың қалыптасуына әсер ететін факторларды бірнеше өзара байланысты деңгейлер арқылы түсіндіруге мүмкіндік береді.</w:t>
      </w:r>
    </w:p>
    <w:p>
      <w:pPr>
        <w:spacing w:line="360" w:lineRule="auto" w:after="0"/>
        <w:ind w:firstLine="709"/>
        <w:jc w:val="both"/>
      </w:pPr>
      <w:r>
        <w:rPr>
          <w:rFonts w:ascii="Times New Roman" w:hAnsi="Times New Roman" w:cs="Times New Roman" w:eastAsia="Times New Roman"/>
          <w:b w:val="0"/>
          <w:i w:val="0"/>
          <w:sz w:val="28"/>
        </w:rPr>
        <w:t>1. Модельдің құрылымдық компоненттері</w:t>
      </w:r>
    </w:p>
    <w:p>
      <w:pPr>
        <w:spacing w:line="360" w:lineRule="auto" w:after="0"/>
        <w:ind w:firstLine="709"/>
        <w:jc w:val="both"/>
      </w:pPr>
      <w:r>
        <w:rPr>
          <w:rFonts w:ascii="Times New Roman" w:hAnsi="Times New Roman" w:cs="Times New Roman" w:eastAsia="Times New Roman"/>
          <w:b w:val="0"/>
          <w:i w:val="0"/>
          <w:sz w:val="28"/>
        </w:rPr>
        <w:t>Ұсынылып отырған модель төрт негізгі деңгейден тұрады:</w:t>
      </w:r>
    </w:p>
    <w:p>
      <w:pPr>
        <w:spacing w:line="360" w:lineRule="auto" w:after="0"/>
        <w:ind w:firstLine="709"/>
        <w:jc w:val="both"/>
      </w:pPr>
      <w:r>
        <w:rPr>
          <w:rFonts w:ascii="Times New Roman" w:hAnsi="Times New Roman" w:cs="Times New Roman" w:eastAsia="Times New Roman"/>
          <w:b w:val="0"/>
          <w:i w:val="0"/>
          <w:sz w:val="28"/>
        </w:rPr>
        <w:t>Макроәлеуметтік деңгей</w:t>
      </w:r>
    </w:p>
    <w:p>
      <w:pPr>
        <w:spacing w:line="360" w:lineRule="auto" w:after="0"/>
        <w:ind w:firstLine="709"/>
        <w:jc w:val="both"/>
      </w:pPr>
      <w:r>
        <w:rPr>
          <w:rFonts w:ascii="Times New Roman" w:hAnsi="Times New Roman" w:cs="Times New Roman" w:eastAsia="Times New Roman"/>
          <w:b w:val="0"/>
          <w:i w:val="0"/>
          <w:sz w:val="28"/>
        </w:rPr>
        <w:t>Әлеуметтік орта деңгейі</w:t>
      </w:r>
    </w:p>
    <w:p>
      <w:pPr>
        <w:spacing w:line="360" w:lineRule="auto" w:after="0"/>
        <w:ind w:firstLine="709"/>
        <w:jc w:val="both"/>
      </w:pPr>
      <w:r>
        <w:rPr>
          <w:rFonts w:ascii="Times New Roman" w:hAnsi="Times New Roman" w:cs="Times New Roman" w:eastAsia="Times New Roman"/>
          <w:b w:val="0"/>
          <w:i w:val="0"/>
          <w:sz w:val="28"/>
        </w:rPr>
        <w:t>Тұлғалық-психологиялық деңгей</w:t>
      </w:r>
    </w:p>
    <w:p>
      <w:pPr>
        <w:spacing w:line="360" w:lineRule="auto" w:after="0"/>
        <w:ind w:firstLine="709"/>
        <w:jc w:val="both"/>
      </w:pPr>
      <w:r>
        <w:rPr>
          <w:rFonts w:ascii="Times New Roman" w:hAnsi="Times New Roman" w:cs="Times New Roman" w:eastAsia="Times New Roman"/>
          <w:b w:val="0"/>
          <w:i w:val="0"/>
          <w:sz w:val="28"/>
        </w:rPr>
        <w:t>Мінез-құлықтық деңгей</w:t>
      </w:r>
    </w:p>
    <w:p>
      <w:pPr>
        <w:spacing w:line="360" w:lineRule="auto" w:after="0"/>
        <w:ind w:firstLine="709"/>
        <w:jc w:val="both"/>
      </w:pPr>
      <w:r>
        <w:rPr>
          <w:rFonts w:ascii="Times New Roman" w:hAnsi="Times New Roman" w:cs="Times New Roman" w:eastAsia="Times New Roman"/>
          <w:b w:val="0"/>
          <w:i w:val="0"/>
          <w:sz w:val="28"/>
        </w:rPr>
        <w:t>Бұл деңгейлер бір-бірімен өзара әрекеттесіп, аутодеструктивті мінез-құлықтың қалыптасуына ықпал етеді.</w:t>
      </w:r>
    </w:p>
    <w:p>
      <w:pPr>
        <w:spacing w:line="360" w:lineRule="auto" w:after="0"/>
        <w:ind w:firstLine="709"/>
        <w:jc w:val="both"/>
      </w:pPr>
      <w:r>
        <w:rPr>
          <w:rFonts w:ascii="Times New Roman" w:hAnsi="Times New Roman" w:cs="Times New Roman" w:eastAsia="Times New Roman"/>
          <w:b w:val="0"/>
          <w:i w:val="0"/>
          <w:sz w:val="28"/>
        </w:rPr>
        <w:t>Макроәлеуметтік факторлар: қоғамдық құндылықтар, мәдени орта,</w:t>
        <w:br/>
        <w:t>әлеуметтік-экономикалық жағдай.</w:t>
      </w:r>
    </w:p>
    <w:p>
      <w:pPr>
        <w:spacing w:line="360" w:lineRule="auto" w:after="0"/>
        <w:ind w:firstLine="709"/>
        <w:jc w:val="both"/>
      </w:pPr>
      <w:r>
        <w:rPr>
          <w:rFonts w:ascii="Times New Roman" w:hAnsi="Times New Roman" w:cs="Times New Roman" w:eastAsia="Times New Roman"/>
          <w:b w:val="0"/>
          <w:i w:val="0"/>
          <w:sz w:val="28"/>
        </w:rPr>
        <w:t>Әлеуметтік орта факторлары: отбасы, мектеп ортасы, құрдастар тобы,</w:t>
        <w:br/>
        <w:t>әлеуметтік қолдау деңгейі.Тұлғалық психологиялық факторлар: өзін-өзі бағалау, эмоционалдық тұрақтылық,стресс, депрессия, тұлғалық дағдарыстар.</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 өзін-өзі жарақаттау, суицидтік ойлар, тәуекелді мінез-құлық, девиантты әрекеттер. Әрбір факторды жеке жеке талдасақ, макроәлеуметтік деңгей - тұлғаның өмір сүретін әлеуметтік контексін сипаттайды.</w:t>
      </w:r>
    </w:p>
    <w:p>
      <w:pPr>
        <w:spacing w:line="360" w:lineRule="auto" w:after="0"/>
        <w:ind w:firstLine="709"/>
        <w:jc w:val="both"/>
      </w:pPr>
      <w:r>
        <w:rPr>
          <w:rFonts w:ascii="Times New Roman" w:hAnsi="Times New Roman" w:cs="Times New Roman" w:eastAsia="Times New Roman"/>
          <w:b w:val="0"/>
          <w:i w:val="0"/>
          <w:sz w:val="28"/>
        </w:rPr>
        <w:t>Атап айтқанда: қоғамдық әлеуметтік-экономикалық жағдай, мәдени құндылықтар жүйесі, ақпараттық орта, әлеуметтік теңсіздік. Бұл факторлар тұлғаның өмірлік бағдарларына, құндылықтарына және психологиялық тұрақтылығына жанама әсер етеді.  Әлеуметтік орта факторлары - орта деңгейінде тұлғаның тікелей әлеуметтік байланыстары қарастырылады.Негізгі компоненттер: отбасы, мектеп ортасы, құрдастар тобы, әлеуметтік қолдау жүйесі. Зерттеулер көрсеткендей, жасөспірімдердің психологиялық жағдайына отбасы мен мектеп ортасының ықпалы ерекше маңызды. Мысалы: отбасындағы конфликтілер, ата-аналардың эмоционалдық қолдауының болмауы, мектептегі буллинг, әлеуметтік оқшаулану  жасөспірімдердің психологиялық күйзелісіне әкелуі мүмкін. Тұлғалық психологиялық факторлар - деңгей тұлғаның ішкі психологиялық ерекшеліктерін қамтиды. Негізгі көрсеткіштер: өзін-өзі бағалау деңгейі, эмоционалдық тұрақтылық, стресс деңгейі, депрессиялық күй, тұлғалық дағдарыстар. Қазақстандық зерттеулерде жасөспірімдердің аутодеструктивті әрекеттері көбіне төмен өзін-өзі бағалаумен және эмоционалдық тұрақсыздықпен байланысты екені көрсетілген. Мінез құлықтық деңгей – тұлғаның нақты мінез құлықтық реакцияларын қамтиды. Аутодеструктивті мінез-құлықтың негізгі формалары: суицидтік ойлар, өзін-өзі жарақаттау, тәуекелді мінез-құлық, девиантты әрекеттер.</w:t>
      </w:r>
    </w:p>
    <w:p>
      <w:pPr>
        <w:spacing w:line="360" w:lineRule="auto" w:after="0"/>
        <w:ind w:firstLine="709"/>
        <w:jc w:val="both"/>
      </w:pPr>
      <w:r>
        <w:rPr>
          <w:rFonts w:ascii="Times New Roman" w:hAnsi="Times New Roman" w:cs="Times New Roman" w:eastAsia="Times New Roman"/>
          <w:b w:val="0"/>
          <w:i w:val="0"/>
          <w:sz w:val="28"/>
        </w:rPr>
        <w:t>Бұл мінез-құлық формалары көбіне тұлғаның ішкі психологиялық күйзелістерінің сыртқы көрінісі болып табылады. Модельдің ғылыми маңызы неде? Ұсынылған құрылымдық-функционалдық модель бірнеше ғылыми міндеттерді шешуге мүмкіндік береді:</w:t>
      </w:r>
    </w:p>
    <w:p>
      <w:pPr>
        <w:spacing w:line="360" w:lineRule="auto" w:after="0"/>
        <w:jc w:val="both"/>
      </w:pPr>
      <w:r>
        <w:rPr>
          <w:rFonts w:ascii="Times New Roman" w:hAnsi="Times New Roman" w:cs="Times New Roman" w:eastAsia="Times New Roman"/>
          <w:b w:val="0"/>
          <w:i w:val="0"/>
          <w:sz w:val="28"/>
        </w:rPr>
        <w:t>-аутодеструктивті мінез-құлықтың қалыптасу механизмдерін түсіндіру;</w:t>
      </w:r>
    </w:p>
    <w:p>
      <w:pPr>
        <w:spacing w:line="360" w:lineRule="auto" w:after="0"/>
        <w:jc w:val="both"/>
      </w:pPr>
      <w:r>
        <w:rPr>
          <w:rFonts w:ascii="Times New Roman" w:hAnsi="Times New Roman" w:cs="Times New Roman" w:eastAsia="Times New Roman"/>
          <w:b w:val="0"/>
          <w:i w:val="0"/>
          <w:sz w:val="28"/>
        </w:rPr>
        <w:t>-тәуекел факторларын жүйелеу;</w:t>
      </w:r>
    </w:p>
    <w:p>
      <w:pPr>
        <w:spacing w:line="360" w:lineRule="auto" w:after="0"/>
        <w:jc w:val="both"/>
      </w:pPr>
      <w:r>
        <w:rPr>
          <w:rFonts w:ascii="Times New Roman" w:hAnsi="Times New Roman" w:cs="Times New Roman" w:eastAsia="Times New Roman"/>
          <w:b w:val="0"/>
          <w:i w:val="0"/>
          <w:sz w:val="28"/>
        </w:rPr>
        <w:t>-профилактикалық бағдарламаларды әзірлеу;</w:t>
      </w:r>
    </w:p>
    <w:p>
      <w:pPr>
        <w:spacing w:line="360" w:lineRule="auto" w:after="0"/>
        <w:jc w:val="both"/>
      </w:pPr>
      <w:r>
        <w:rPr>
          <w:rFonts w:ascii="Times New Roman" w:hAnsi="Times New Roman" w:cs="Times New Roman" w:eastAsia="Times New Roman"/>
          <w:b w:val="0"/>
          <w:i w:val="0"/>
          <w:sz w:val="28"/>
        </w:rPr>
        <w:t>-психологиялық диагностика жүйесін жетілдіру.</w:t>
      </w:r>
    </w:p>
    <w:p>
      <w:pPr>
        <w:spacing w:line="360" w:lineRule="auto" w:after="0"/>
        <w:ind w:firstLine="709"/>
        <w:jc w:val="both"/>
      </w:pPr>
      <w:r>
        <w:rPr>
          <w:rFonts w:ascii="Times New Roman" w:hAnsi="Times New Roman" w:cs="Times New Roman" w:eastAsia="Times New Roman"/>
          <w:b w:val="0"/>
          <w:i w:val="0"/>
          <w:sz w:val="28"/>
        </w:rPr>
        <w:t>Бұл модель білім беру ұйымдарында жүргізілетін психологиялық зерттеулер үшін теориялық негіз бола алады. Модельдің практикалық қолданылуын аса құнды екенін баса айтқымыз келеді. Ұсынылған модель білім беру ұйымдарында психологиялық профилактика жұмыстарын ұйымдастыруда қолданылуы мүмкін. Мысалы: тәуекел топтарын анықтау, психологиялық диагностика жүргізу, профилактикалық тренингтер ұйымдастыру,психологиялық кеңес беру.</w:t>
      </w:r>
    </w:p>
    <w:p>
      <w:pPr>
        <w:spacing w:line="360" w:lineRule="auto" w:after="0"/>
        <w:ind w:firstLine="709"/>
        <w:jc w:val="both"/>
      </w:pPr>
      <w:r>
        <w:rPr>
          <w:rFonts w:ascii="Times New Roman" w:hAnsi="Times New Roman" w:cs="Times New Roman" w:eastAsia="Times New Roman"/>
          <w:b w:val="0"/>
          <w:i w:val="0"/>
          <w:sz w:val="28"/>
        </w:rPr>
        <w:t>Бұл модель аутодеструктивті мінез-құлықтың алдын алу бойынша кешенді бағдарламаларды әзірлеуге мүмкіндік береді. Аутодеструктивті мінез-құлықтың құрылымдық-функционалдық моделі бұл құбылыстың көп деңгейлі табиғатын көрсетеді.</w:t>
      </w:r>
    </w:p>
    <w:p>
      <w:pPr>
        <w:spacing w:line="360" w:lineRule="auto" w:after="0"/>
        <w:ind w:firstLine="709"/>
        <w:jc w:val="both"/>
      </w:pPr>
      <w:r>
        <w:rPr>
          <w:rFonts w:ascii="Times New Roman" w:hAnsi="Times New Roman" w:cs="Times New Roman" w:eastAsia="Times New Roman"/>
          <w:b w:val="0"/>
          <w:i w:val="0"/>
          <w:sz w:val="28"/>
        </w:rPr>
        <w:t>Модель аутодеструктивті мінез-құлықтың қалыптасуына әлеуметтік орта, тұлғалық ерекшеліктер және мәдени факторлардың өзара ықпалы әсер ететінін көрсетеді.</w:t>
      </w:r>
    </w:p>
    <w:p>
      <w:pPr>
        <w:spacing w:line="360" w:lineRule="auto" w:after="0"/>
        <w:ind w:firstLine="709"/>
        <w:jc w:val="both"/>
      </w:pPr>
      <w:r>
        <w:rPr>
          <w:rFonts w:ascii="Times New Roman" w:hAnsi="Times New Roman" w:cs="Times New Roman" w:eastAsia="Times New Roman"/>
          <w:b w:val="0"/>
          <w:i w:val="0"/>
          <w:sz w:val="28"/>
        </w:rPr>
        <w:t>Осыған байланысты білім беру ұйымдарында оқушылардың психологиялық әл-ауқатын сақтау және аутодеструктивті мінез-құлықтың алдын алу үшін кешенді психологиялық қолдау жүйесін дамыту маңызды.</w:t>
      </w:r>
    </w:p>
    <w:p>
      <w:pPr>
        <w:spacing w:line="360" w:lineRule="auto" w:after="0"/>
        <w:ind w:firstLine="709"/>
        <w:jc w:val="both"/>
      </w:pPr>
      <w:r>
        <w:rPr>
          <w:rFonts w:ascii="Times New Roman" w:hAnsi="Times New Roman" w:cs="Times New Roman" w:eastAsia="Times New Roman"/>
          <w:b w:val="0"/>
          <w:i w:val="0"/>
          <w:sz w:val="28"/>
        </w:rPr>
        <w:t>Біз ұсынған құрылымдық-функционалдық модель тек теориялық түсіндіру үшін ғана емес, сонымен қатар практикалық психологиялық жұмысқа (диагностика, мониторинг, кеңес беру, профилактика) қолдануға толық мүмкіндік береді. Шын мәнінде, диссертацияда модельдің құндылығы дәл осы жерде көрінеді — оның негізінде диагностикалық және кеңес беру құралдарын жасауға болады. Құрылымдық-функционалдық модель негізінде диагностикалау және кеңес беру жүйесін құру арқылы білім беру мекемелеріндегі психологтардың психологиялық қолдау жұмыстарын жүйелеп,жеңілдетуге болады.</w:t>
      </w:r>
    </w:p>
    <w:p>
      <w:pPr>
        <w:spacing w:line="360" w:lineRule="auto" w:after="0"/>
        <w:ind w:firstLine="709"/>
        <w:jc w:val="both"/>
      </w:pPr>
      <w:r>
        <w:rPr>
          <w:rFonts w:ascii="Times New Roman" w:hAnsi="Times New Roman" w:cs="Times New Roman" w:eastAsia="Times New Roman"/>
          <w:b w:val="0"/>
          <w:i w:val="0"/>
          <w:sz w:val="28"/>
        </w:rPr>
        <w:t>Ұсынылған құрылымдық-функционалдық модель аутодеструктивті мінез-құлықтың қалыптасуына әсер ететін факторларды жүйелі түрде түсіндіруге мүмкіндік береді. Бұл модель тек теориялық түсіндіру үшін ғана емес, сонымен қатар білім беру ұйымдарында жүргізілетін психологиялық зерттеулер мен профилактикалық жұмыстарды ұйымдастырудың практикалық негізі бола алады.</w:t>
      </w:r>
    </w:p>
    <w:p>
      <w:pPr>
        <w:spacing w:line="360" w:lineRule="auto" w:after="0"/>
        <w:ind w:firstLine="709"/>
        <w:jc w:val="both"/>
      </w:pPr>
      <w:r>
        <w:rPr>
          <w:rFonts w:ascii="Times New Roman" w:hAnsi="Times New Roman" w:cs="Times New Roman" w:eastAsia="Times New Roman"/>
          <w:b w:val="0"/>
          <w:i w:val="0"/>
          <w:sz w:val="28"/>
        </w:rPr>
        <w:t>Модельдің құрылымдық компоненттері (макроәлеуметтік факторлар, әлеуметтік орта, тұлғалық-психологиялық факторлар және мінез-құлықтық көріністер) білім беру ұйымдарында оқушылардың психологиялық жағдайын кешенді түрде бағалауға мүмкіндік береді.</w:t>
      </w:r>
    </w:p>
    <w:p>
      <w:pPr>
        <w:spacing w:line="360" w:lineRule="auto" w:after="0"/>
        <w:ind w:firstLine="709"/>
        <w:jc w:val="both"/>
      </w:pPr>
      <w:r>
        <w:rPr>
          <w:rFonts w:ascii="Times New Roman" w:hAnsi="Times New Roman" w:cs="Times New Roman" w:eastAsia="Times New Roman"/>
          <w:b w:val="0"/>
          <w:i w:val="0"/>
          <w:sz w:val="28"/>
        </w:rPr>
        <w:t>Осы модельге сүйене отырып:</w:t>
      </w:r>
    </w:p>
    <w:p>
      <w:pPr>
        <w:spacing w:line="360" w:lineRule="auto" w:after="0"/>
        <w:jc w:val="both"/>
      </w:pPr>
      <w:r>
        <w:rPr>
          <w:rFonts w:ascii="Times New Roman" w:hAnsi="Times New Roman" w:cs="Times New Roman" w:eastAsia="Times New Roman"/>
          <w:b w:val="0"/>
          <w:i w:val="0"/>
          <w:sz w:val="28"/>
        </w:rPr>
        <w:t>-диагностикалық зерттеу карталарын,</w:t>
      </w:r>
    </w:p>
    <w:p>
      <w:pPr>
        <w:spacing w:line="360" w:lineRule="auto" w:after="0"/>
        <w:jc w:val="both"/>
      </w:pPr>
      <w:r>
        <w:rPr>
          <w:rFonts w:ascii="Times New Roman" w:hAnsi="Times New Roman" w:cs="Times New Roman" w:eastAsia="Times New Roman"/>
          <w:b w:val="0"/>
          <w:i w:val="0"/>
          <w:sz w:val="28"/>
        </w:rPr>
        <w:t>-психологиялық мониторинг жүйесін,</w:t>
      </w:r>
    </w:p>
    <w:p>
      <w:pPr>
        <w:spacing w:line="360" w:lineRule="auto" w:after="0"/>
        <w:jc w:val="both"/>
      </w:pPr>
      <w:r>
        <w:rPr>
          <w:rFonts w:ascii="Times New Roman" w:hAnsi="Times New Roman" w:cs="Times New Roman" w:eastAsia="Times New Roman"/>
          <w:b w:val="0"/>
          <w:i w:val="0"/>
          <w:sz w:val="28"/>
        </w:rPr>
        <w:t>-психологиялық кеңес беру карталарын,</w:t>
      </w:r>
    </w:p>
    <w:p>
      <w:pPr>
        <w:spacing w:line="360" w:lineRule="auto" w:after="0"/>
        <w:jc w:val="both"/>
      </w:pPr>
      <w:r>
        <w:rPr>
          <w:rFonts w:ascii="Times New Roman" w:hAnsi="Times New Roman" w:cs="Times New Roman" w:eastAsia="Times New Roman"/>
          <w:b w:val="0"/>
          <w:i w:val="0"/>
          <w:sz w:val="28"/>
        </w:rPr>
        <w:t>-профилактикалық бағдарламаларды   әзірлеуге болады. Құрылымдық-функционалдық модель негізінде оқушылардың аутодеструктивті мінез-құлыққа бейімділігін анықтауға арналған диагностикалық карта құрастыруға болады.</w:t>
      </w:r>
    </w:p>
    <w:p>
      <w:pPr>
        <w:spacing w:line="360" w:lineRule="auto" w:after="0"/>
        <w:ind w:firstLine="709"/>
        <w:jc w:val="both"/>
      </w:pPr>
      <w:r>
        <w:rPr>
          <w:rFonts w:ascii="Times New Roman" w:hAnsi="Times New Roman" w:cs="Times New Roman" w:eastAsia="Times New Roman"/>
          <w:b w:val="0"/>
          <w:i w:val="0"/>
          <w:sz w:val="28"/>
        </w:rPr>
        <w:t>Диагностикалық карта бірнеше негізгі блоктан тұрады.</w:t>
      </w:r>
    </w:p>
    <w:p>
      <w:pPr>
        <w:spacing w:line="360" w:lineRule="auto" w:after="0"/>
        <w:ind w:firstLine="709"/>
        <w:jc w:val="both"/>
      </w:pPr>
      <w:r>
        <w:rPr>
          <w:rFonts w:ascii="Times New Roman" w:hAnsi="Times New Roman" w:cs="Times New Roman" w:eastAsia="Times New Roman"/>
          <w:b w:val="0"/>
          <w:i w:val="0"/>
          <w:sz w:val="28"/>
        </w:rPr>
        <w:t>1.Тұлғалық-психологиялық көрсеткіштер</w:t>
      </w:r>
    </w:p>
    <w:p>
      <w:pPr>
        <w:spacing w:line="360" w:lineRule="auto" w:after="0"/>
        <w:ind w:firstLine="709"/>
        <w:jc w:val="both"/>
      </w:pPr>
      <w:r>
        <w:rPr>
          <w:rFonts w:ascii="Times New Roman" w:hAnsi="Times New Roman" w:cs="Times New Roman" w:eastAsia="Times New Roman"/>
          <w:b w:val="0"/>
          <w:i w:val="0"/>
          <w:sz w:val="28"/>
        </w:rPr>
        <w:t>Бұл блок оқушының психологиялық жағдайын бағалауға бағытталған.</w:t>
      </w:r>
    </w:p>
    <w:p>
      <w:pPr>
        <w:spacing w:line="360" w:lineRule="auto" w:after="0"/>
        <w:ind w:firstLine="709"/>
        <w:jc w:val="both"/>
      </w:pPr>
      <w:r>
        <w:rPr>
          <w:rFonts w:ascii="Times New Roman" w:hAnsi="Times New Roman" w:cs="Times New Roman" w:eastAsia="Times New Roman"/>
          <w:b w:val="0"/>
          <w:i w:val="0"/>
          <w:sz w:val="28"/>
        </w:rPr>
        <w:t>Мысалы:</w:t>
      </w:r>
    </w:p>
    <w:p>
      <w:pPr>
        <w:spacing w:line="360" w:lineRule="auto" w:after="0"/>
        <w:jc w:val="both"/>
      </w:pPr>
      <w:r>
        <w:rPr>
          <w:rFonts w:ascii="Times New Roman" w:hAnsi="Times New Roman" w:cs="Times New Roman" w:eastAsia="Times New Roman"/>
          <w:b w:val="0"/>
          <w:i w:val="0"/>
          <w:sz w:val="28"/>
        </w:rPr>
        <w:t>-өзін-өзі бағалау деңгейі</w:t>
      </w:r>
    </w:p>
    <w:p>
      <w:pPr>
        <w:spacing w:line="360" w:lineRule="auto" w:after="0"/>
        <w:jc w:val="both"/>
      </w:pPr>
      <w:r>
        <w:rPr>
          <w:rFonts w:ascii="Times New Roman" w:hAnsi="Times New Roman" w:cs="Times New Roman" w:eastAsia="Times New Roman"/>
          <w:b w:val="0"/>
          <w:i w:val="0"/>
          <w:sz w:val="28"/>
        </w:rPr>
        <w:t>-эмоционалдық тұрақтылық</w:t>
      </w:r>
    </w:p>
    <w:p>
      <w:pPr>
        <w:spacing w:line="360" w:lineRule="auto" w:after="0"/>
        <w:jc w:val="both"/>
      </w:pPr>
      <w:r>
        <w:rPr>
          <w:rFonts w:ascii="Times New Roman" w:hAnsi="Times New Roman" w:cs="Times New Roman" w:eastAsia="Times New Roman"/>
          <w:b w:val="0"/>
          <w:i w:val="0"/>
          <w:sz w:val="28"/>
        </w:rPr>
        <w:t>-депрессиялық күй</w:t>
      </w:r>
    </w:p>
    <w:p>
      <w:pPr>
        <w:spacing w:line="360" w:lineRule="auto" w:after="0"/>
        <w:jc w:val="both"/>
      </w:pPr>
      <w:r>
        <w:rPr>
          <w:rFonts w:ascii="Times New Roman" w:hAnsi="Times New Roman" w:cs="Times New Roman" w:eastAsia="Times New Roman"/>
          <w:b w:val="0"/>
          <w:i w:val="0"/>
          <w:sz w:val="28"/>
        </w:rPr>
        <w:t>-стресс деңгейі</w:t>
      </w:r>
    </w:p>
    <w:p>
      <w:pPr>
        <w:spacing w:line="360" w:lineRule="auto" w:after="0"/>
        <w:jc w:val="both"/>
      </w:pPr>
      <w:r>
        <w:rPr>
          <w:rFonts w:ascii="Times New Roman" w:hAnsi="Times New Roman" w:cs="Times New Roman" w:eastAsia="Times New Roman"/>
          <w:b w:val="0"/>
          <w:i w:val="0"/>
          <w:sz w:val="28"/>
        </w:rPr>
        <w:t>-өмірлік қанағаттану деңгейі.</w:t>
      </w:r>
    </w:p>
    <w:p>
      <w:pPr>
        <w:spacing w:line="360" w:lineRule="auto" w:after="0"/>
        <w:ind w:firstLine="709"/>
        <w:jc w:val="both"/>
      </w:pPr>
      <w:r>
        <w:rPr>
          <w:rFonts w:ascii="Times New Roman" w:hAnsi="Times New Roman" w:cs="Times New Roman" w:eastAsia="Times New Roman"/>
          <w:b w:val="0"/>
          <w:i w:val="0"/>
          <w:sz w:val="28"/>
        </w:rPr>
        <w:t>2. Отбасылық жағдайды бағалау</w:t>
      </w:r>
    </w:p>
    <w:p>
      <w:pPr>
        <w:spacing w:line="360" w:lineRule="auto" w:after="0"/>
        <w:ind w:firstLine="709"/>
        <w:jc w:val="both"/>
      </w:pPr>
      <w:r>
        <w:rPr>
          <w:rFonts w:ascii="Times New Roman" w:hAnsi="Times New Roman" w:cs="Times New Roman" w:eastAsia="Times New Roman"/>
          <w:b w:val="0"/>
          <w:i w:val="0"/>
          <w:sz w:val="28"/>
        </w:rPr>
        <w:t>Бұл бөлімде оқушының отбасындағы психологиялық жағдайы зерттеледі.</w:t>
      </w:r>
    </w:p>
    <w:p>
      <w:pPr>
        <w:spacing w:line="360" w:lineRule="auto" w:after="0"/>
        <w:ind w:firstLine="709"/>
        <w:jc w:val="both"/>
      </w:pPr>
      <w:r>
        <w:rPr>
          <w:rFonts w:ascii="Times New Roman" w:hAnsi="Times New Roman" w:cs="Times New Roman" w:eastAsia="Times New Roman"/>
          <w:b w:val="0"/>
          <w:i w:val="0"/>
          <w:sz w:val="28"/>
        </w:rPr>
        <w:t>Бағалау көрсеткіштері:</w:t>
      </w:r>
    </w:p>
    <w:p>
      <w:pPr>
        <w:spacing w:line="360" w:lineRule="auto" w:after="0"/>
        <w:jc w:val="both"/>
      </w:pPr>
      <w:r>
        <w:rPr>
          <w:rFonts w:ascii="Times New Roman" w:hAnsi="Times New Roman" w:cs="Times New Roman" w:eastAsia="Times New Roman"/>
          <w:b w:val="0"/>
          <w:i w:val="0"/>
          <w:sz w:val="28"/>
        </w:rPr>
        <w:t>-ата-аналармен қарым-қатынас</w:t>
      </w:r>
    </w:p>
    <w:p>
      <w:pPr>
        <w:spacing w:line="360" w:lineRule="auto" w:after="0"/>
        <w:jc w:val="both"/>
      </w:pPr>
      <w:r>
        <w:rPr>
          <w:rFonts w:ascii="Times New Roman" w:hAnsi="Times New Roman" w:cs="Times New Roman" w:eastAsia="Times New Roman"/>
          <w:b w:val="0"/>
          <w:i w:val="0"/>
          <w:sz w:val="28"/>
        </w:rPr>
        <w:t>-отбасындағы эмоционалдық қолдау, тәрбие стилі</w:t>
      </w:r>
    </w:p>
    <w:p>
      <w:pPr>
        <w:spacing w:line="360" w:lineRule="auto" w:after="0"/>
        <w:ind w:firstLine="709"/>
        <w:jc w:val="both"/>
      </w:pPr>
      <w:r>
        <w:rPr>
          <w:rFonts w:ascii="Times New Roman" w:hAnsi="Times New Roman" w:cs="Times New Roman" w:eastAsia="Times New Roman"/>
          <w:b w:val="0"/>
          <w:i w:val="0"/>
          <w:sz w:val="28"/>
        </w:rPr>
        <w:t>3. Мектеп ортасының әсерін бағалау</w:t>
      </w:r>
    </w:p>
    <w:p>
      <w:pPr>
        <w:spacing w:line="360" w:lineRule="auto" w:after="0"/>
        <w:ind w:firstLine="709"/>
        <w:jc w:val="both"/>
      </w:pPr>
      <w:r>
        <w:rPr>
          <w:rFonts w:ascii="Times New Roman" w:hAnsi="Times New Roman" w:cs="Times New Roman" w:eastAsia="Times New Roman"/>
          <w:b w:val="0"/>
          <w:i w:val="0"/>
          <w:sz w:val="28"/>
        </w:rPr>
        <w:t>Бұл блок білім беру ортасының психологиялық жағдайын анықтауға бағытталған.</w:t>
      </w:r>
    </w:p>
    <w:p>
      <w:pPr>
        <w:spacing w:line="360" w:lineRule="auto" w:after="0"/>
        <w:ind w:firstLine="709"/>
        <w:jc w:val="both"/>
      </w:pPr>
      <w:r>
        <w:rPr>
          <w:rFonts w:ascii="Times New Roman" w:hAnsi="Times New Roman" w:cs="Times New Roman" w:eastAsia="Times New Roman"/>
          <w:b w:val="0"/>
          <w:i w:val="0"/>
          <w:sz w:val="28"/>
        </w:rPr>
        <w:t>Бағаланатын факторлар:</w:t>
      </w:r>
    </w:p>
    <w:p>
      <w:pPr>
        <w:spacing w:line="360" w:lineRule="auto" w:after="0"/>
        <w:jc w:val="both"/>
      </w:pPr>
      <w:r>
        <w:rPr>
          <w:rFonts w:ascii="Times New Roman" w:hAnsi="Times New Roman" w:cs="Times New Roman" w:eastAsia="Times New Roman"/>
          <w:b w:val="0"/>
          <w:i w:val="0"/>
          <w:sz w:val="28"/>
        </w:rPr>
        <w:t>-буллинг деңгейі</w:t>
      </w:r>
    </w:p>
    <w:p>
      <w:pPr>
        <w:spacing w:line="360" w:lineRule="auto" w:after="0"/>
        <w:jc w:val="both"/>
      </w:pPr>
      <w:r>
        <w:rPr>
          <w:rFonts w:ascii="Times New Roman" w:hAnsi="Times New Roman" w:cs="Times New Roman" w:eastAsia="Times New Roman"/>
          <w:b w:val="0"/>
          <w:i w:val="0"/>
          <w:sz w:val="28"/>
        </w:rPr>
        <w:t>-сыныптағы әлеуметтік қатынастар</w:t>
      </w:r>
    </w:p>
    <w:p>
      <w:pPr>
        <w:spacing w:line="360" w:lineRule="auto" w:after="0"/>
        <w:jc w:val="both"/>
      </w:pPr>
      <w:r>
        <w:rPr>
          <w:rFonts w:ascii="Times New Roman" w:hAnsi="Times New Roman" w:cs="Times New Roman" w:eastAsia="Times New Roman"/>
          <w:b w:val="0"/>
          <w:i w:val="0"/>
          <w:sz w:val="28"/>
        </w:rPr>
        <w:t>-мұғалімдермен қарым-қатынас</w:t>
      </w:r>
    </w:p>
    <w:p>
      <w:pPr>
        <w:spacing w:line="360" w:lineRule="auto" w:after="0"/>
        <w:jc w:val="both"/>
      </w:pPr>
      <w:r>
        <w:rPr>
          <w:rFonts w:ascii="Times New Roman" w:hAnsi="Times New Roman" w:cs="Times New Roman" w:eastAsia="Times New Roman"/>
          <w:b w:val="0"/>
          <w:i w:val="0"/>
          <w:sz w:val="28"/>
        </w:rPr>
        <w:t>-оқу стрессі.</w:t>
      </w:r>
    </w:p>
    <w:p>
      <w:pPr>
        <w:spacing w:line="360" w:lineRule="auto" w:after="0"/>
        <w:ind w:firstLine="709"/>
        <w:jc w:val="both"/>
      </w:pPr>
      <w:r>
        <w:rPr>
          <w:rFonts w:ascii="Times New Roman" w:hAnsi="Times New Roman" w:cs="Times New Roman" w:eastAsia="Times New Roman"/>
          <w:b w:val="0"/>
          <w:i w:val="0"/>
          <w:sz w:val="28"/>
        </w:rPr>
        <w:t>Қорытындылай келе ұсынылған құрылымдық-функционалдық модель білім беру ұйымдарында жүргізілетін психологиялық жұмыстарды ұйымдастырудың теориялық және практикалық негізі бола алады.</w:t>
      </w:r>
    </w:p>
    <w:p>
      <w:pPr>
        <w:spacing w:line="360" w:lineRule="auto" w:after="0"/>
        <w:ind w:firstLine="709"/>
        <w:jc w:val="both"/>
      </w:pPr>
      <w:r>
        <w:rPr>
          <w:rFonts w:ascii="Times New Roman" w:hAnsi="Times New Roman" w:cs="Times New Roman" w:eastAsia="Times New Roman"/>
          <w:b w:val="0"/>
          <w:i w:val="0"/>
          <w:sz w:val="28"/>
        </w:rPr>
        <w:t>Бұл модель аутодеструктивті мінез-құлықтың қалыптасу механизмдерін түсіндірумен қатар, оқушылардың психологиялық жағдайын диагностикалауға, тәуекел факторларын анықтауға және психологиялық көмек көрсету жүйесін жетілдіруге мүмкіндік береді.</w:t>
      </w:r>
    </w:p>
    <w:p>
      <w:pPr>
        <w:spacing w:line="360" w:lineRule="auto" w:after="0"/>
        <w:ind w:firstLine="709"/>
        <w:jc w:val="both"/>
      </w:pPr>
      <w:r>
        <w:rPr>
          <w:rFonts w:ascii="Times New Roman" w:hAnsi="Times New Roman" w:cs="Times New Roman" w:eastAsia="Times New Roman"/>
          <w:b w:val="0"/>
          <w:i w:val="0"/>
          <w:sz w:val="28"/>
        </w:rPr>
        <w:t>Сонымен қатар модель негізінде диагностикалық карталар, кеңес беру жоспарлары және профилактикалық бағдарламалар әзірлеу білім беру ұйымдарындағы психологиялық қызметтің тиімділігін арттыруға ықпал етеді.</w:t>
      </w:r>
    </w:p>
    <w:p>
      <w:pPr>
        <w:spacing w:line="360" w:lineRule="auto" w:after="0"/>
        <w:ind w:firstLine="709"/>
        <w:jc w:val="both"/>
      </w:pPr>
      <w:r>
        <w:rPr>
          <w:rFonts w:ascii="Times New Roman" w:hAnsi="Times New Roman" w:cs="Times New Roman" w:eastAsia="Times New Roman"/>
          <w:b w:val="0"/>
          <w:i w:val="0"/>
          <w:sz w:val="28"/>
        </w:rPr>
        <w:t>Осылайша зерттеу барысында қолданылған психодиагностикалық әдістемелер жасөспірімдердің эмоционалдық жағдайын, өзін-өзі бағалау деңгейін және мазасыздық көрсеткіштерін кешенді түрде зерттеуге мүмкіндік береді. Бұл әдістемелер аутодеструктивті мінез-құлықтың психологиялық алғышарттарын анықтауға және тәуекел топтарын айқындауға мүмкіндік береді.</w:t>
      </w:r>
    </w:p>
    <w:p>
      <w:pPr>
        <w:spacing w:after="0"/>
      </w:pPr>
      <w:r>
        <w:br w:type="page"/>
      </w:r>
    </w:p>
    <w:p>
      <w:pPr>
        <w:spacing w:before="0" w:after="280" w:line="360" w:lineRule="auto"/>
        <w:jc w:val="left"/>
      </w:pPr>
      <w:r>
        <w:rPr>
          <w:rFonts w:ascii="Times New Roman" w:hAnsi="Times New Roman" w:cs="Times New Roman" w:eastAsia="Times New Roman"/>
          <w:b/>
          <w:i w:val="0"/>
          <w:sz w:val="28"/>
        </w:rPr>
        <w:t>1.2 Аутодеструктивті мінез-құлықтың қалыптасу факторлары</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қалыптасуы бір ғана себеппен түсіндірілмейді. Ғылыми-психологиялық әдебиеттерде бұл құбылыс биологиялық, психологиялық, әлеуметтік және мәдени факторлардың өзара күрделі байланысының нәтижесі ретінде қарастырылады [14]. (Менделевич, 2007; Змановская, 2004). Аталған факторлардың әрқайсысы тұлғаның психикалық дамуында белгілі бір рөл атқарып, қолайсыз жағдайларда аутодеструктивті тенденциялардың күшеюіне әкелуі мүмкін.</w:t>
      </w:r>
    </w:p>
    <w:p>
      <w:pPr>
        <w:spacing w:line="360" w:lineRule="auto" w:after="0"/>
        <w:ind w:firstLine="709"/>
        <w:jc w:val="both"/>
      </w:pPr>
      <w:r>
        <w:rPr>
          <w:rFonts w:ascii="Times New Roman" w:hAnsi="Times New Roman" w:cs="Times New Roman" w:eastAsia="Times New Roman"/>
          <w:b w:val="0"/>
          <w:i w:val="0"/>
          <w:sz w:val="28"/>
        </w:rPr>
        <w:t>Биологиялық факторлар</w:t>
      </w:r>
    </w:p>
    <w:p>
      <w:pPr>
        <w:spacing w:line="360" w:lineRule="auto" w:after="0"/>
        <w:ind w:firstLine="709"/>
        <w:jc w:val="both"/>
      </w:pPr>
      <w:r>
        <w:rPr>
          <w:rFonts w:ascii="Times New Roman" w:hAnsi="Times New Roman" w:cs="Times New Roman" w:eastAsia="Times New Roman"/>
          <w:b w:val="0"/>
          <w:i w:val="0"/>
          <w:sz w:val="28"/>
        </w:rPr>
        <w:t>Биологиялық факторлар аутодеструктивті мінез-құлықтың пайда болуында бастапқы негіз ретінде қарастырылады. Ғалымдардың пікірінше, жүйке жүйесінің типологиялық ерекшеліктері, нейрофизиологиялық процестердің тұрақсыздығы және тұқымқуалаушылық бейімділік тұлғаның стрессорларға реакциясын анықтайды[15].  (Реан, 2013).</w:t>
      </w:r>
    </w:p>
    <w:p>
      <w:pPr>
        <w:spacing w:line="360" w:lineRule="auto" w:after="0"/>
        <w:ind w:firstLine="709"/>
        <w:jc w:val="both"/>
      </w:pPr>
      <w:r>
        <w:rPr>
          <w:rFonts w:ascii="Times New Roman" w:hAnsi="Times New Roman" w:cs="Times New Roman" w:eastAsia="Times New Roman"/>
          <w:b w:val="0"/>
          <w:i w:val="0"/>
          <w:sz w:val="28"/>
        </w:rPr>
        <w:t>Кейбір зерттеулерде серотонин деңгейінің төмен болуы, импульсивтілік пен эмоцияны реттеу қабілетінің әлсіздігі аутодеструктивті мінез-құлықпен байланыстырылады. Биологиялық тұрғыдан алғанда, мұндай ерекшеліктер тұлғаның эмоционалдық күйзелістерге төзімділігін төмендетіп, деструктивті әрекеттерге бейімділігін арттырады [16]. (Joiner, 2005).</w:t>
      </w:r>
    </w:p>
    <w:p>
      <w:pPr>
        <w:spacing w:line="360" w:lineRule="auto" w:after="0"/>
        <w:ind w:firstLine="709"/>
        <w:jc w:val="both"/>
      </w:pPr>
      <w:r>
        <w:rPr>
          <w:rFonts w:ascii="Times New Roman" w:hAnsi="Times New Roman" w:cs="Times New Roman" w:eastAsia="Times New Roman"/>
          <w:b w:val="0"/>
          <w:i w:val="0"/>
          <w:sz w:val="28"/>
        </w:rPr>
        <w:t>Сонымен қатар, биологиялық факторлар өздігінен аутодеструктивті мінез-құлықты тудырмайды, алайда психологиялық және әлеуметтік қолайсыз жағдайлармен ұштасқан кезде қауіп факторы ретінде әсер етеді.</w:t>
      </w:r>
    </w:p>
    <w:p>
      <w:pPr>
        <w:spacing w:line="360" w:lineRule="auto" w:after="0"/>
        <w:ind w:firstLine="709"/>
        <w:jc w:val="both"/>
      </w:pPr>
      <w:r>
        <w:rPr>
          <w:rFonts w:ascii="Times New Roman" w:hAnsi="Times New Roman" w:cs="Times New Roman" w:eastAsia="Times New Roman"/>
          <w:b w:val="0"/>
          <w:i w:val="0"/>
          <w:sz w:val="28"/>
        </w:rPr>
        <w:t>Психологиялық факторлар. Психологиялық факторлар аутодеструктивті мінез-құлықтың қалыптасуында жетекші орын алады. Ғылыми әдебиеттерде төмен өзін-өзі бағалау, ішкі қақтығыстар, фрустрацияға төзімсіздік, мазасыздық пен депрессиялық күйлер аутодеструктивті мінез-құлықтың негізгі психологиялық алғышарттары ретінде қарастырылады [18]. Көптеген зерттеушілер бұл факторлардың жасөспірім тұлғасының эмоционалдық және тұлғалық дамуына тікелей әсер ететінін атап көрсетеді.</w:t>
      </w:r>
    </w:p>
    <w:p>
      <w:pPr>
        <w:spacing w:line="360" w:lineRule="auto" w:after="0"/>
        <w:ind w:firstLine="709"/>
        <w:jc w:val="both"/>
      </w:pPr>
      <w:r>
        <w:rPr>
          <w:rFonts w:ascii="Times New Roman" w:hAnsi="Times New Roman" w:cs="Times New Roman" w:eastAsia="Times New Roman"/>
          <w:b w:val="0"/>
          <w:i w:val="0"/>
          <w:sz w:val="28"/>
        </w:rPr>
        <w:t>Мәселен, А.Г. Амбрумова суицидтік мінез-құлықты зерттей отырып, тұлғаның ішкі психологиялық дағдарысы мен әлеуметтік бейімделудің бұзылуы негізгі қауіп факторларының бірі екенін көрсетеді. Ғалымның пікірінше, жасөспірім кезеңінде тұлғаның өзіндік «Мен» бейнесі қалыптасу үстінде болады, сондықтан сыртқы бағалау мен әлеуметтік қатынастардың әсері өте жоғары. Егер бала өз мүмкіндіктерін төмен бағаласа, өзін қоғамда қажетсіз немесе әлсіз сезінсе, онда ол ішкі күйзеліс пен эмоционалдық шиеленісті бастан кешіреді. Мұндай жағдайларда аутодеструктивті әрекеттер кейде психологиялық қысымды азайтудың немесе назар аудартудың тәсілі ретінде көрінуі мүмкін (Амбрумова, 2001).</w:t>
      </w:r>
    </w:p>
    <w:p>
      <w:pPr>
        <w:spacing w:line="360" w:lineRule="auto" w:after="0"/>
        <w:ind w:firstLine="709"/>
        <w:jc w:val="both"/>
      </w:pPr>
      <w:r>
        <w:rPr>
          <w:rFonts w:ascii="Times New Roman" w:hAnsi="Times New Roman" w:cs="Times New Roman" w:eastAsia="Times New Roman"/>
          <w:b w:val="0"/>
          <w:i w:val="0"/>
          <w:sz w:val="28"/>
        </w:rPr>
        <w:t>Ғылыми әдебиеттерде төмен өзін-өзі бағалау, ішкі қақтығыстар, фрустрацияға төзімсіздік, мазасыздық пен депрессиялық күйлер негізгі психологиялық алғышарттар ретінде көрсетіледі [18].</w:t>
      </w:r>
    </w:p>
    <w:p>
      <w:pPr>
        <w:spacing w:line="360" w:lineRule="auto" w:after="0"/>
        <w:ind w:firstLine="709"/>
        <w:jc w:val="both"/>
      </w:pPr>
      <w:r>
        <w:rPr>
          <w:rFonts w:ascii="Times New Roman" w:hAnsi="Times New Roman" w:cs="Times New Roman" w:eastAsia="Times New Roman"/>
          <w:b w:val="0"/>
          <w:i w:val="0"/>
          <w:sz w:val="28"/>
        </w:rPr>
        <w:t>Ал А. Бек когнитивтік теория аясында депрессия мен суицидтік ойлардың қалыптасуын тұлғаның теріс когнитивтік схемаларымен байланыстырады. Оның пікірінше, адам өзін, қоршаған ортаны және болашақты негативті қабылдай бастайды. Бұл құбылыс психологияда «когнитивтік триада» деп аталады:</w:t>
      </w:r>
    </w:p>
    <w:p>
      <w:pPr>
        <w:spacing w:line="360" w:lineRule="auto" w:after="0"/>
        <w:jc w:val="both"/>
      </w:pPr>
      <w:r>
        <w:rPr>
          <w:rFonts w:ascii="Times New Roman" w:hAnsi="Times New Roman" w:cs="Times New Roman" w:eastAsia="Times New Roman"/>
          <w:b w:val="0"/>
          <w:i w:val="0"/>
          <w:sz w:val="28"/>
        </w:rPr>
        <w:t>- өзін жағымсыз қабылдау;</w:t>
      </w:r>
    </w:p>
    <w:p>
      <w:pPr>
        <w:spacing w:line="360" w:lineRule="auto" w:after="0"/>
        <w:jc w:val="both"/>
      </w:pPr>
      <w:r>
        <w:rPr>
          <w:rFonts w:ascii="Times New Roman" w:hAnsi="Times New Roman" w:cs="Times New Roman" w:eastAsia="Times New Roman"/>
          <w:b w:val="0"/>
          <w:i w:val="0"/>
          <w:sz w:val="28"/>
        </w:rPr>
        <w:t>- әлемді дұшпандық немесе әділетсіз орта ретінде қабылдау;</w:t>
      </w:r>
    </w:p>
    <w:p>
      <w:pPr>
        <w:spacing w:line="360" w:lineRule="auto" w:after="0"/>
        <w:jc w:val="both"/>
      </w:pPr>
      <w:r>
        <w:rPr>
          <w:rFonts w:ascii="Times New Roman" w:hAnsi="Times New Roman" w:cs="Times New Roman" w:eastAsia="Times New Roman"/>
          <w:b w:val="0"/>
          <w:i w:val="0"/>
          <w:sz w:val="28"/>
        </w:rPr>
        <w:t>- болашаққа үмітсіз көзқарас.</w:t>
      </w:r>
    </w:p>
    <w:p>
      <w:pPr>
        <w:spacing w:line="360" w:lineRule="auto" w:after="0"/>
        <w:ind w:firstLine="709"/>
        <w:jc w:val="both"/>
      </w:pPr>
      <w:r>
        <w:rPr>
          <w:rFonts w:ascii="Times New Roman" w:hAnsi="Times New Roman" w:cs="Times New Roman" w:eastAsia="Times New Roman"/>
          <w:b w:val="0"/>
          <w:i w:val="0"/>
          <w:sz w:val="28"/>
        </w:rPr>
        <w:t>Осындай ойлау жүйесі адамның эмоционалдық жағдайын нашарлатып, мазасыздық пен депрессиялық күйдің тереңдеуіне әкеледі. Нәтижесінде тұлғада өмірдің мәнсіздігі туралы ойлар, фрустрацияға төзімсіздік және қиындықтарды шешуге дәрменсіздік сезімі пайда болады (Бек, 2003).</w:t>
      </w:r>
    </w:p>
    <w:p>
      <w:pPr>
        <w:spacing w:line="360" w:lineRule="auto" w:after="0"/>
        <w:ind w:firstLine="709"/>
        <w:jc w:val="both"/>
      </w:pPr>
      <w:r>
        <w:rPr>
          <w:rFonts w:ascii="Times New Roman" w:hAnsi="Times New Roman" w:cs="Times New Roman" w:eastAsia="Times New Roman"/>
          <w:b w:val="0"/>
          <w:i w:val="0"/>
          <w:sz w:val="28"/>
        </w:rPr>
        <w:t>Психологиялық зерттеулер көрсеткендей, дәл осы факторлардың жиынтығы жасөспірімдердің аутодеструктивті мінез-құлқының қалыптасуына қолайлы жағдай туғызады. Сондықтан мектеп жағдайында жүргізілетін психологиялық диагностика мен профилактикалық жұмыстар ең алдымен оқушылардың өзін-өзі бағалау деңгейін, эмоционалдық тұрақтылығын және мазасыздық көрсеткіштерін анықтауға бағытталуы тиіс. Бұл өз кезегінде тәуекел тобындағы балаларды ерте кезеңде анықтауға және оларға дер кезінде психологиялық көмек көрсетуге мүмкіндік береді [18]. (Амбрумова, 2001; Бек, 2003).</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психологиялық механизмдерін түсіндіруде К. Меннингердің еңбектері де маңызды орын алады. Ол аутодеструктивті әрекеттерді адамның өзіне бағытталған агрессиясының көрінісі ретінде қарастырады. Меннингердің пікірінше, кейбір жағдайларда тұлға сыртқы ортаға бағытталған агрессияны ашық түрде көрсете алмайды, сондықтан бұл агрессия өзіне бағытталады. Мұндай жағдайда адам өзіне зиян келтіру арқылы ішкі шиеленісті азайтуға тырысады.</w:t>
      </w:r>
    </w:p>
    <w:p>
      <w:pPr>
        <w:spacing w:line="360" w:lineRule="auto" w:after="0"/>
        <w:ind w:firstLine="709"/>
        <w:jc w:val="both"/>
      </w:pPr>
      <w:r>
        <w:rPr>
          <w:rFonts w:ascii="Times New Roman" w:hAnsi="Times New Roman" w:cs="Times New Roman" w:eastAsia="Times New Roman"/>
          <w:b w:val="0"/>
          <w:i w:val="0"/>
          <w:sz w:val="28"/>
        </w:rPr>
        <w:t>Сонымен қатар, суицидтік мінез-құлықтың әлеуметтік факторларын түсіндіруде Э. Дюркгеймнің теориясы маңызды. Ол суицидті тек жеке психологиялық құбылыс ретінде емес, сонымен қатар әлеуметтік құбылыс ретінде қарастырған. Дюркгейм қоғамдағы әлеуметтік байланыстардың әлсіреуі, тұлғаның әлеуметтік қолдаудың жеткіліксіздігін сезінуі және қоғаммен интеграция деңгейінің төмен болуы суицидтік мінез-құлықтың пайда болуына әсер ететінін көрсетеді. Ғалым суицидтің бірнеше түрін ажыратып көрсетеді: эгоистік, альтруистік және аномиялық суицид. Әсіресе эгоистік суицид тұлғаның қоғаммен байланысының әлсіреуінен туындайды [19]. (Э. Дюркгейм)</w:t>
      </w:r>
    </w:p>
    <w:p>
      <w:pPr>
        <w:spacing w:line="360" w:lineRule="auto" w:after="0"/>
        <w:ind w:firstLine="709"/>
        <w:jc w:val="both"/>
      </w:pPr>
      <w:r>
        <w:rPr>
          <w:rFonts w:ascii="Times New Roman" w:hAnsi="Times New Roman" w:cs="Times New Roman" w:eastAsia="Times New Roman"/>
          <w:b w:val="0"/>
          <w:i w:val="0"/>
          <w:sz w:val="28"/>
        </w:rPr>
        <w:t>Ал Э. Шнейдман суицидтік мінез-құлықтың негізінде адамның төзгісіз психологиялық ауырсынуы жатқанын атап көрсетеді. Ол бұл құбылысты «психологиялық ауырсыну» немесе «психач» деп атаған. Ғалымның пікірінше, адам өз өмірін тоқтатуға ұмтылған кезде оның негізгі мақсаты – өмірден кету емес, керісінше ішкі ауыр психологиялық күйден құтылу. Бұл жағдай көбіне тұлғаның үмітсіздік сезімімен, жалғыздықпен және эмоционалдық күйзелістермен байланысты болады.</w:t>
      </w:r>
    </w:p>
    <w:p>
      <w:pPr>
        <w:spacing w:line="360" w:lineRule="auto" w:after="0"/>
        <w:ind w:firstLine="709"/>
        <w:jc w:val="both"/>
      </w:pPr>
      <w:r>
        <w:rPr>
          <w:rFonts w:ascii="Times New Roman" w:hAnsi="Times New Roman" w:cs="Times New Roman" w:eastAsia="Times New Roman"/>
          <w:b w:val="0"/>
          <w:i w:val="0"/>
          <w:sz w:val="28"/>
        </w:rPr>
        <w:t>Жоғарыда аталған теориялар аутодеструктивті мінез-құлықтың қалыптасуы көпфакторлы құбылыс екенін көрсетеді. Яғни бұл мінез-құлықтың пайда болуына тұлғаның жеке психологиялық ерекшеліктері ғана емес, сонымен қатар әлеуметтік орта, тұлғааралық қатынастар және эмоционалдық тәжірибе де әсер етеді. Сондықтан жасөспірімдер арасындағы аутодеструктивті мінез-құлықтың алдын алу жұмыстары кешенді түрде жүргізілуі қажет. Мұндай жұмыстар психологиялық диагностика, профилактикалық бағдарламалар, психологиялық кеңес беру және әлеуметтік қолдау шараларын қамтуы тиіс [20].( Э. Шнейдман)</w:t>
      </w:r>
    </w:p>
    <w:p>
      <w:pPr>
        <w:spacing w:line="360" w:lineRule="auto" w:after="0"/>
        <w:ind w:firstLine="709"/>
        <w:jc w:val="both"/>
      </w:pPr>
      <w:r>
        <w:rPr>
          <w:rFonts w:ascii="Times New Roman" w:hAnsi="Times New Roman" w:cs="Times New Roman" w:eastAsia="Times New Roman"/>
          <w:b w:val="0"/>
          <w:i w:val="0"/>
          <w:sz w:val="28"/>
        </w:rPr>
        <w:t>Начало формы</w:t>
      </w:r>
    </w:p>
    <w:p>
      <w:pPr>
        <w:spacing w:line="360" w:lineRule="auto" w:after="0"/>
        <w:ind w:firstLine="709"/>
        <w:jc w:val="both"/>
      </w:pPr>
      <w:r>
        <w:rPr>
          <w:rFonts w:ascii="Times New Roman" w:hAnsi="Times New Roman" w:cs="Times New Roman" w:eastAsia="Times New Roman"/>
          <w:b w:val="0"/>
          <w:i w:val="0"/>
          <w:sz w:val="28"/>
        </w:rPr>
        <w:t>Конец формы</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мінез-құлыққа бейім тұлғаларда эмоцияларды конструктивті түрде білдіру және реттеу дағдылары жеткіліксіз дамыған болады. Нәтижесінде ішкі кернеу өзін-өзі зақымдау, тәуекелді әрекеттер немесе аддиктивті мінез-құлық арқылы сыртқа шығарылады [21]. (Linehan, 1993).</w:t>
      </w:r>
    </w:p>
    <w:p>
      <w:pPr>
        <w:spacing w:line="360" w:lineRule="auto" w:after="0"/>
        <w:ind w:firstLine="709"/>
        <w:jc w:val="both"/>
      </w:pPr>
      <w:r>
        <w:rPr>
          <w:rFonts w:ascii="Times New Roman" w:hAnsi="Times New Roman" w:cs="Times New Roman" w:eastAsia="Times New Roman"/>
          <w:b w:val="0"/>
          <w:i w:val="0"/>
          <w:sz w:val="28"/>
        </w:rPr>
        <w:t>Психологиялық факторлардың қатарында өмірлік мағынаның жоғалуы, үмітсіздік сезімі және өзін қажетсіз сезіну де ерекше орын алады. Экзистенциалдық вакуум жағдайында тұлға аутодеструктивті әрекеттерді ішкі ауыр күйден құтылудың жалғыз жолы ретінде қабылдауы мүмкін[22].  (Frankl, 2006).</w:t>
      </w:r>
    </w:p>
    <w:p>
      <w:pPr>
        <w:spacing w:line="360" w:lineRule="auto" w:after="0"/>
        <w:ind w:firstLine="709"/>
        <w:jc w:val="both"/>
      </w:pPr>
      <w:r>
        <w:rPr>
          <w:rFonts w:ascii="Times New Roman" w:hAnsi="Times New Roman" w:cs="Times New Roman" w:eastAsia="Times New Roman"/>
          <w:b w:val="0"/>
          <w:i w:val="0"/>
          <w:sz w:val="28"/>
        </w:rPr>
        <w:t>Әлеуметтік факторлар</w:t>
      </w:r>
    </w:p>
    <w:p>
      <w:pPr>
        <w:spacing w:line="360" w:lineRule="auto" w:after="0"/>
        <w:ind w:firstLine="709"/>
        <w:jc w:val="both"/>
      </w:pPr>
      <w:r>
        <w:rPr>
          <w:rFonts w:ascii="Times New Roman" w:hAnsi="Times New Roman" w:cs="Times New Roman" w:eastAsia="Times New Roman"/>
          <w:b w:val="0"/>
          <w:i w:val="0"/>
          <w:sz w:val="28"/>
        </w:rPr>
        <w:t>Әлеуметтік факторлар аутодеструктивті мінез-құлықтың қалыптасуында маңызды детерминант болып табылады. Отбасындағы эмоционалдық қолдаудың жеткіліксіздігі, ата-ана мен бала арасындағы қарым-қатынастың бұзылуы, зорлық-зомбылық немесе гипербақылау тұлғаның психологиялық қауіпсіздігін әлсіретеді[23].  (Абрамова, 2001).</w:t>
      </w:r>
    </w:p>
    <w:p>
      <w:pPr>
        <w:spacing w:line="360" w:lineRule="auto" w:after="0"/>
        <w:ind w:firstLine="709"/>
        <w:jc w:val="both"/>
      </w:pPr>
      <w:r>
        <w:rPr>
          <w:rFonts w:ascii="Times New Roman" w:hAnsi="Times New Roman" w:cs="Times New Roman" w:eastAsia="Times New Roman"/>
          <w:b w:val="0"/>
          <w:i w:val="0"/>
          <w:sz w:val="28"/>
        </w:rPr>
        <w:t>Білім беру ортасында құрдастар тарапынан қабылданбау, буллинг, әлеуметтік оқшаулану жеткіншек пен жасөспірімдерде аутодеструктивті мінез-құлықтың пайда болуына ықпал етеді. Әлеуметтік қолдаудың болмауы тұлғаның өзін жалғыз және қорғансыз сезінуіне әкеледі, бұл өз кезегінде өзін-өзі жоюға бағытталған ойлар мен әрекеттерді күшейтеді [24]. (Hawton, 2012).</w:t>
      </w:r>
    </w:p>
    <w:p>
      <w:pPr>
        <w:spacing w:line="360" w:lineRule="auto" w:after="0"/>
        <w:ind w:firstLine="709"/>
        <w:jc w:val="both"/>
      </w:pPr>
      <w:r>
        <w:rPr>
          <w:rFonts w:ascii="Times New Roman" w:hAnsi="Times New Roman" w:cs="Times New Roman" w:eastAsia="Times New Roman"/>
          <w:b w:val="0"/>
          <w:i w:val="0"/>
          <w:sz w:val="28"/>
        </w:rPr>
        <w:t>Сонымен қатар, әлеуметтік ортада психологиялық көмекке жүгінудің стигматизациялануы да аутодеструктивті мінез-құлықтың тереңдеуіне әсер етеді. Әлеуметтік ортада психологиялық көмекке жүгінудің стигматизациялануы – бұл адамдардың психологқа немесе психотерапевтке баруын қоғамда теріс, ұят немесе әлсіздік белгісі ретінде қабылдау құбылысы. Яғни адам психологиялық көмек алуға мұқтаж болса да, қоғамдағы қалыптасқан теріс көзқарастар мен әлеуметтік қысымның әсерінен көмекке жүгінуден бас тартуы немесе оны жасырын түрде ғана іздеуі мүмкін. Тұлға өз мәселесін ашық айту мүмкіндігінен айырылған жағдайда, ішкі күйзелісті деструктивті жолмен шешуге тырысады. «Стигма» термині әлеуметтік ғылымдарда белгілі бір адамға немесе әлеуметтік топқа қатысты қалыптасқан теріс әлеуметтік таңбаны немесе кемсітуші көзқарасты білдіреді. Бұл ұғымды ғылыми айналымға енгізген әлеуметтанушы Эрвинг Гоффман стигманы қоғамның белгілі бір қасиеттерді «қалыптан ауытқу» ретінде бағалап, сол адамдарға теріс әлеуметтік мәртебе беруі ретінде сипаттайды.</w:t>
      </w:r>
    </w:p>
    <w:p>
      <w:pPr>
        <w:spacing w:line="360" w:lineRule="auto" w:after="0"/>
        <w:ind w:firstLine="709"/>
        <w:jc w:val="both"/>
      </w:pPr>
      <w:r>
        <w:rPr>
          <w:rFonts w:ascii="Times New Roman" w:hAnsi="Times New Roman" w:cs="Times New Roman" w:eastAsia="Times New Roman"/>
          <w:b w:val="0"/>
          <w:i w:val="0"/>
          <w:sz w:val="28"/>
        </w:rPr>
        <w:t>Психологиялық көмекке қатысты стигма адамның психологиялық қиындықтарын қоғамның «қалыпты емес» құбылыс ретінде қабылдауынан пайда болады. Мұндай жағдайда адамдар психологиялық мәселелері бар екенін ашық айтуға немесе маманға жүгінуге қорқады.[25] (Гоффман, Э. (1963)</w:t>
      </w:r>
    </w:p>
    <w:p>
      <w:pPr>
        <w:spacing w:line="360" w:lineRule="auto" w:after="0"/>
        <w:ind w:firstLine="709"/>
        <w:jc w:val="both"/>
      </w:pPr>
      <w:r>
        <w:rPr>
          <w:rFonts w:ascii="Times New Roman" w:hAnsi="Times New Roman" w:cs="Times New Roman" w:eastAsia="Times New Roman"/>
          <w:b w:val="0"/>
          <w:i w:val="0"/>
          <w:sz w:val="28"/>
        </w:rPr>
        <w:t>Мәдени және құндылықтық факторлар</w:t>
      </w:r>
    </w:p>
    <w:p>
      <w:pPr>
        <w:spacing w:line="360" w:lineRule="auto" w:after="0"/>
        <w:ind w:firstLine="709"/>
        <w:jc w:val="both"/>
      </w:pPr>
      <w:r>
        <w:rPr>
          <w:rFonts w:ascii="Times New Roman" w:hAnsi="Times New Roman" w:cs="Times New Roman" w:eastAsia="Times New Roman"/>
          <w:b w:val="0"/>
          <w:i w:val="0"/>
          <w:sz w:val="28"/>
        </w:rPr>
        <w:t>Мәдени-құндылықтық факторлар аутодеструктивті мінез-құлықтың мазмұны мен формасына жанама түрде ықпал етеді. Қоғамдағы табыс культі, жоғары талаптар, эмоционалдық әлсіздікті қабылдамау тұлғаның ішкі қысымын күшейтеді [26]. (Ялом, 2010).</w:t>
      </w:r>
    </w:p>
    <w:p>
      <w:pPr>
        <w:spacing w:line="360" w:lineRule="auto" w:after="0"/>
        <w:ind w:firstLine="709"/>
        <w:jc w:val="both"/>
      </w:pPr>
      <w:r>
        <w:rPr>
          <w:rFonts w:ascii="Times New Roman" w:hAnsi="Times New Roman" w:cs="Times New Roman" w:eastAsia="Times New Roman"/>
          <w:b w:val="0"/>
          <w:i w:val="0"/>
          <w:sz w:val="28"/>
        </w:rPr>
        <w:t>Кейбір мәдени контекстерде эмоцияны ашық білдіруге тыйым салынуы немесе «шыдау» моделінің басым болуы тұлғаның ішкі күйзелістерін басып, аутодеструктивті мінез-құлықтың жасырын формаларының қалыптасуына әкелуі мүмкін. Сонымен қатар, бұқаралық ақпарат құралдары мен цифрлық ортадағы контент аутодеструктивті мінез-құлықты қалыпты құбылыс ретінде көрсету арқылы оның таралуына әсер етуі ықтимал.</w:t>
      </w:r>
    </w:p>
    <w:p>
      <w:pPr>
        <w:spacing w:line="360" w:lineRule="auto" w:after="0"/>
        <w:ind w:firstLine="709"/>
        <w:jc w:val="both"/>
      </w:pPr>
      <w:r>
        <w:rPr>
          <w:rFonts w:ascii="Times New Roman" w:hAnsi="Times New Roman" w:cs="Times New Roman" w:eastAsia="Times New Roman"/>
          <w:b w:val="0"/>
          <w:i w:val="0"/>
          <w:sz w:val="28"/>
        </w:rPr>
        <w:t>Ғылыми-психологиялық әдебиеттерді талдау аутодеструктивті мінез-құлықтың қалыптасуы көпдеңгейлі факторлар жүйесіне негізделетінін көрсетеді.   Биологиялық, психологиялық, әлеуметтік және мәдени факторлар өзара әрекеттесіп, қолайсыз жағдайда тұлғаның аутодеструктивті мінез-құлыққа бейімделуіне жағдай жасайды. Осыған байланысты алдын алу және психологиялық көмек көрсету жұмыстары факторлардың бірін ғана емес, тұлғаның өмірлік жағдайын кешенді түрде қамтуы тиіс.</w:t>
      </w:r>
    </w:p>
    <w:p>
      <w:pPr>
        <w:spacing w:line="360" w:lineRule="auto" w:after="0"/>
        <w:ind w:firstLine="709"/>
        <w:jc w:val="both"/>
      </w:pPr>
      <w:r>
        <w:rPr>
          <w:rFonts w:ascii="Times New Roman" w:hAnsi="Times New Roman" w:cs="Times New Roman" w:eastAsia="Times New Roman"/>
          <w:b w:val="0"/>
          <w:i w:val="0"/>
          <w:sz w:val="28"/>
        </w:rPr>
        <w:t>Білім беру ортасында аутодеструктивті мінез-құлық мәселесінің ғылыми зерттелуі</w:t>
      </w:r>
    </w:p>
    <w:p>
      <w:pPr>
        <w:spacing w:line="360" w:lineRule="auto" w:after="0"/>
        <w:ind w:firstLine="709"/>
        <w:jc w:val="both"/>
      </w:pPr>
      <w:r>
        <w:rPr>
          <w:rFonts w:ascii="Times New Roman" w:hAnsi="Times New Roman" w:cs="Times New Roman" w:eastAsia="Times New Roman"/>
          <w:b w:val="0"/>
          <w:i w:val="0"/>
          <w:sz w:val="28"/>
        </w:rPr>
        <w:t>Қазіргі таңда аутодеструктивті мінез-құлық мәселесі білім беру психологиясының өзекті бағыттарының бірі ретінде қарастырылады. Ғылыми зерттеулерде мектеп, колледж және жоғары оқу орындары тұлғаның психологиялық дамуы мен әлеуметтенуінде шешуші рөл атқаратын орта ретінде сипатталады. Осы ортадағы психологиялық қауіпсіздік деңгейі білім алушылардың мінез-құлық ерекшеліктеріне тікелей әсер етеді [27]. (Реан, Бордовская, 2012).</w:t>
      </w:r>
    </w:p>
    <w:p>
      <w:pPr>
        <w:spacing w:line="360" w:lineRule="auto" w:after="0"/>
        <w:ind w:firstLine="709"/>
        <w:jc w:val="both"/>
      </w:pPr>
      <w:r>
        <w:rPr>
          <w:rFonts w:ascii="Times New Roman" w:hAnsi="Times New Roman" w:cs="Times New Roman" w:eastAsia="Times New Roman"/>
          <w:b w:val="0"/>
          <w:i w:val="0"/>
          <w:sz w:val="28"/>
        </w:rPr>
        <w:t>Білім беру ортасында аутодеструктивті мінез-құлықтың пайда болуы көбіне оқу жүктемесінің жоғары болуымен, эмоционалдық қысыммен, жетістікке қойылатын талаптардың шамадан тыс күшеюімен және әлеуметтік қарым-қатынастардағы қиындықтармен байланыстырылады. Ғылыми деректер көрсеткендей, оқу процесіндегі созылмалы стресс пен сәтсіздік тәжірибесі тұлғаның өзін-өзі бағалауына теріс әсер етіп, аутодеструктивті тенденциялардың қалыптасуына жағдай жасайды [23]. (Абрамова, 2001).</w:t>
      </w:r>
    </w:p>
    <w:p>
      <w:pPr>
        <w:spacing w:line="360" w:lineRule="auto" w:after="0"/>
        <w:ind w:firstLine="709"/>
        <w:jc w:val="both"/>
      </w:pPr>
      <w:r>
        <w:rPr>
          <w:rFonts w:ascii="Times New Roman" w:hAnsi="Times New Roman" w:cs="Times New Roman" w:eastAsia="Times New Roman"/>
          <w:b w:val="0"/>
          <w:i w:val="0"/>
          <w:sz w:val="28"/>
        </w:rPr>
        <w:t>Жеткіншек және жасөспірім жаста білім беру ортасы тұлғаның өзіндік «Менін» қалыптастырудың негізгі алаңы болып табылады. Бұл кезеңде құрдастармен қарым-қатынас, әлеуметтік қабылдану және өзін топтың мүшесі ретінде сезіну ерекше маңызға ие. Құрдастар тарапынан қабылданбау, буллинг немесе әлеуметтік оқшаулану жағдайлары білім алушылардың психологиялық әл-ауқатын төмендетіп, өзін-өзі зақымдау немесе суицидтік ойлардың пайда болуына ықпал етуі мүмкін [28]. (Hawton, 2012).</w:t>
      </w:r>
    </w:p>
    <w:p>
      <w:pPr>
        <w:spacing w:line="360" w:lineRule="auto" w:after="0"/>
        <w:ind w:firstLine="709"/>
        <w:jc w:val="both"/>
      </w:pPr>
      <w:r>
        <w:rPr>
          <w:rFonts w:ascii="Times New Roman" w:hAnsi="Times New Roman" w:cs="Times New Roman" w:eastAsia="Times New Roman"/>
          <w:b w:val="0"/>
          <w:i w:val="0"/>
          <w:sz w:val="28"/>
        </w:rPr>
        <w:t>Ғылыми-психологиялық әдебиеттерде білім беру ортасындағы аутодеструктивті мінез-құлықтың алдын алу жүйесінде психологиялық қызметтің орны ерекше атап көрсетіледі. Практикалық психологтың кәсіби әрекеті ерте диагностикаға, тәуекел топтарын анықтауға және алдын алу шараларын ұйымдастыруға бағытталуы тиіс[29].  (Ковалев, 2009).</w:t>
      </w:r>
    </w:p>
    <w:p>
      <w:pPr>
        <w:spacing w:line="360" w:lineRule="auto" w:after="0"/>
        <w:ind w:firstLine="709"/>
        <w:jc w:val="both"/>
      </w:pPr>
      <w:r>
        <w:rPr>
          <w:rFonts w:ascii="Times New Roman" w:hAnsi="Times New Roman" w:cs="Times New Roman" w:eastAsia="Times New Roman"/>
          <w:b w:val="0"/>
          <w:i w:val="0"/>
          <w:sz w:val="28"/>
        </w:rPr>
        <w:t>Ерте кезеңде жүргізілген психологиялық қолдау аутодеструктивті мінез-құлықтың тереңдеуіне жол бермейді. Зерттеулерде білім беру ұйымдарында психологиялық профилактиканың тиімділігі кешенді тәсілге байланысты екені көрсетіледі. Бұл тәсілге психоағарту жұмыстары, тренингтер, эмоционалдық интеллектті дамыту бағдарламалары, ата-аналармен жүйелі жұмыс және педагогтардың психологиялық сауаттылығын арттыру жатады [30].  (Реан, 2013).      Осындай кешенді жұмыстар тұлғаның стрессорларға төзімділігін арттырып, конструктивті coping-стратегияларды қалыптастырады.</w:t>
      </w:r>
    </w:p>
    <w:p>
      <w:pPr>
        <w:spacing w:line="360" w:lineRule="auto" w:after="0"/>
        <w:ind w:firstLine="709"/>
        <w:jc w:val="both"/>
      </w:pPr>
      <w:r>
        <w:rPr>
          <w:rFonts w:ascii="Times New Roman" w:hAnsi="Times New Roman" w:cs="Times New Roman" w:eastAsia="Times New Roman"/>
          <w:b w:val="0"/>
          <w:i w:val="0"/>
          <w:sz w:val="28"/>
        </w:rPr>
        <w:t>Сонымен қатар, ғылыми еңбектерде білім беру ортасында аутодеструктивті мінез-құлықтың алдын алуда институционалдық деңгейдегі қолдаудың маңызы атап өтіледі. Яғни, психологиялық қызметтің нормативтік-құқықтық негізде ұйымдастырылуы, психолог жүктемесінің реттелуі және көпсалалы мамандармен (педагог, әлеуметтік педагог, медицина қызметкерлері) өзара әрекеттестігі маңызды шарт болып табылады.</w:t>
      </w:r>
    </w:p>
    <w:p>
      <w:pPr>
        <w:spacing w:line="360" w:lineRule="auto" w:after="0"/>
        <w:ind w:firstLine="709"/>
        <w:jc w:val="both"/>
      </w:pPr>
      <w:r>
        <w:rPr>
          <w:rFonts w:ascii="Times New Roman" w:hAnsi="Times New Roman" w:cs="Times New Roman" w:eastAsia="Times New Roman"/>
          <w:b w:val="0"/>
          <w:i w:val="0"/>
          <w:sz w:val="28"/>
        </w:rPr>
        <w:t>Қазіргі зерттеулерде цифрлық білім беру ортасының да аутодеструктивті мінез-құлыққа әсері қарастырыла бастады. Онлайн оқыту, әлеуметтік желілердегі салыстыру, кибербуллинг білім алушылардың эмоционалдық күйіне теріс ықпал етуі мүмкін. Осыған байланысты психологтар цифрлық қауіпсіздік пен эмоционалдық тұрақтылықты қалыптастыру мәселесіне ерекше назар аударуы тиіс [31]. (Nock, 2010).</w:t>
      </w:r>
    </w:p>
    <w:p>
      <w:pPr>
        <w:spacing w:line="360" w:lineRule="auto" w:after="0"/>
        <w:ind w:firstLine="709"/>
        <w:jc w:val="both"/>
      </w:pPr>
      <w:r>
        <w:rPr>
          <w:rFonts w:ascii="Times New Roman" w:hAnsi="Times New Roman" w:cs="Times New Roman" w:eastAsia="Times New Roman"/>
          <w:b w:val="0"/>
          <w:i w:val="0"/>
          <w:sz w:val="28"/>
        </w:rPr>
        <w:t>Ғылыми-психологиялық әдебиеттерді талдау білім беру ортасының аутодеструктивті мінез-құлықтың қалыптасуында да, оның алдын алуда да маңызды рөл атқаратынын көрсетеді. Психологиялық қауіпсіз, қолдаушы және дамытушы білім беру ортасын құру аутодеструктивті мінез-құлықтың алдын алудың негізгі шарты болып табылады. Осы тұрғыда практикалық психологтың кәсіби қызметі жүйелі, кешенді және тұлғаға бағытталған сипатта ұйымдастырылуы тиіс.</w:t>
      </w:r>
    </w:p>
    <w:p>
      <w:pPr>
        <w:spacing w:line="360" w:lineRule="auto" w:after="0"/>
        <w:ind w:firstLine="709"/>
        <w:jc w:val="both"/>
      </w:pPr>
      <w:r>
        <w:rPr>
          <w:rFonts w:ascii="Times New Roman" w:hAnsi="Times New Roman" w:cs="Times New Roman" w:eastAsia="Times New Roman"/>
          <w:b w:val="0"/>
          <w:i w:val="0"/>
          <w:sz w:val="28"/>
        </w:rPr>
        <w:t>Аутодеструктивті мінез- құлық проблемалары туралы Қазақстан және шетел зерттеулерінің салыстырмалы талдауын жасасақ, Қазіргі кезеңде аутодеструктивті мінез-құлық мәселесі психология, педагогика, психиатрия және әлеуметтік ғылымдар саласында кеңінен зерттеліп отырған маңызды ғылыми проблемалардың бірі болып табылады. Бұл құбылыс әсіресе жасөспірімдер мен жастар арасында кең таралуына байланысты әлемдік ғылыми қауымдастықтың ерекше назарын аударуда.</w:t>
      </w:r>
    </w:p>
    <w:p>
      <w:pPr>
        <w:spacing w:line="360" w:lineRule="auto" w:after="0"/>
        <w:ind w:firstLine="709"/>
        <w:jc w:val="both"/>
      </w:pPr>
      <w:r>
        <w:rPr>
          <w:rFonts w:ascii="Times New Roman" w:hAnsi="Times New Roman" w:cs="Times New Roman" w:eastAsia="Times New Roman"/>
          <w:b w:val="0"/>
          <w:i w:val="0"/>
          <w:sz w:val="28"/>
        </w:rPr>
        <w:t>Шетелдік ғылыми әдебиеттерде аутодеструктивті мінез-құлық көбіне self-destructive behavior, self-harm, suicidal behavior ұғымдарымен байланысты қарастырылады.</w:t>
      </w:r>
    </w:p>
    <w:p>
      <w:pPr>
        <w:spacing w:line="360" w:lineRule="auto" w:after="0"/>
        <w:ind w:firstLine="709"/>
        <w:jc w:val="both"/>
      </w:pPr>
      <w:r>
        <w:rPr>
          <w:rFonts w:ascii="Times New Roman" w:hAnsi="Times New Roman" w:cs="Times New Roman" w:eastAsia="Times New Roman"/>
          <w:b w:val="0"/>
          <w:i w:val="0"/>
          <w:sz w:val="28"/>
        </w:rPr>
        <w:t>Американдық психолог E. Shneidman суицидтік мінез-құлықты адамның психологиялық ауырсынуының нәтижесі ретінде сипаттайды. Оның пікірінше, адамның өзіне қол жұмсау әрекеттері көбіне тұлғаның ішкі психологиялық күйзелістерінің және шешілмеген эмоционалдық конфликтілерінің нәтижесінде пайда болады [20].( Э. Шнейдман)</w:t>
      </w:r>
    </w:p>
    <w:p>
      <w:pPr>
        <w:spacing w:line="360" w:lineRule="auto" w:after="0"/>
        <w:ind w:firstLine="709"/>
        <w:jc w:val="both"/>
      </w:pPr>
      <w:r>
        <w:rPr>
          <w:rFonts w:ascii="Times New Roman" w:hAnsi="Times New Roman" w:cs="Times New Roman" w:eastAsia="Times New Roman"/>
          <w:b w:val="0"/>
          <w:i w:val="0"/>
          <w:sz w:val="28"/>
        </w:rPr>
        <w:t>Ал Joiner (2005) ұсынған тұлғааралық теория бойынша суицидтік мінез-құлық екі негізгі фактордың өзара ықпалы нәтижесінде қалыптасады:</w:t>
      </w:r>
    </w:p>
    <w:p>
      <w:pPr>
        <w:spacing w:line="360" w:lineRule="auto" w:after="0"/>
        <w:ind w:firstLine="709"/>
        <w:jc w:val="both"/>
      </w:pPr>
      <w:r>
        <w:rPr>
          <w:rFonts w:ascii="Times New Roman" w:hAnsi="Times New Roman" w:cs="Times New Roman" w:eastAsia="Times New Roman"/>
          <w:b w:val="0"/>
          <w:i w:val="0"/>
          <w:sz w:val="28"/>
        </w:rPr>
        <w:t>әлеуметтік оқшаулану сезімі</w:t>
      </w:r>
    </w:p>
    <w:p>
      <w:pPr>
        <w:spacing w:line="360" w:lineRule="auto" w:after="0"/>
        <w:ind w:firstLine="709"/>
        <w:jc w:val="both"/>
      </w:pPr>
      <w:r>
        <w:rPr>
          <w:rFonts w:ascii="Times New Roman" w:hAnsi="Times New Roman" w:cs="Times New Roman" w:eastAsia="Times New Roman"/>
          <w:b w:val="0"/>
          <w:i w:val="0"/>
          <w:sz w:val="28"/>
        </w:rPr>
        <w:t>адамның өзін қоғамға қажетсіз сезінуі.</w:t>
      </w:r>
    </w:p>
    <w:p>
      <w:pPr>
        <w:spacing w:line="360" w:lineRule="auto" w:after="0"/>
        <w:ind w:firstLine="709"/>
        <w:jc w:val="both"/>
      </w:pPr>
      <w:r>
        <w:rPr>
          <w:rFonts w:ascii="Times New Roman" w:hAnsi="Times New Roman" w:cs="Times New Roman" w:eastAsia="Times New Roman"/>
          <w:b w:val="0"/>
          <w:i w:val="0"/>
          <w:sz w:val="28"/>
        </w:rPr>
        <w:t>Бұл теория қазіргі уақытта суицидтік мінез-құлықты түсіндіруде кеңінен қолданылатын ғылыми модельдердің бірі болып табылады [16]. (Joiner, 2005).</w:t>
      </w:r>
    </w:p>
    <w:p>
      <w:pPr>
        <w:spacing w:line="360" w:lineRule="auto" w:after="0"/>
        <w:ind w:firstLine="709"/>
        <w:jc w:val="both"/>
      </w:pPr>
      <w:r>
        <w:rPr>
          <w:rFonts w:ascii="Times New Roman" w:hAnsi="Times New Roman" w:cs="Times New Roman" w:eastAsia="Times New Roman"/>
          <w:b w:val="0"/>
          <w:i w:val="0"/>
          <w:sz w:val="28"/>
        </w:rPr>
        <w:t>Шетелдік зерттеулерде жасөспірімдердің аутодеструктивті мінез-құлқы көбіне келесі факторлармен байланыстырылады:</w:t>
      </w:r>
    </w:p>
    <w:p>
      <w:pPr>
        <w:spacing w:line="360" w:lineRule="auto" w:after="0"/>
        <w:ind w:firstLine="709"/>
        <w:jc w:val="both"/>
      </w:pPr>
      <w:r>
        <w:rPr>
          <w:rFonts w:ascii="Times New Roman" w:hAnsi="Times New Roman" w:cs="Times New Roman" w:eastAsia="Times New Roman"/>
          <w:b w:val="0"/>
          <w:i w:val="0"/>
          <w:sz w:val="28"/>
        </w:rPr>
        <w:t>психологиялық травмалар</w:t>
      </w:r>
    </w:p>
    <w:p>
      <w:pPr>
        <w:spacing w:line="360" w:lineRule="auto" w:after="0"/>
        <w:ind w:firstLine="709"/>
        <w:jc w:val="both"/>
      </w:pPr>
      <w:r>
        <w:rPr>
          <w:rFonts w:ascii="Times New Roman" w:hAnsi="Times New Roman" w:cs="Times New Roman" w:eastAsia="Times New Roman"/>
          <w:b w:val="0"/>
          <w:i w:val="0"/>
          <w:sz w:val="28"/>
        </w:rPr>
        <w:t>депрессиялық күй</w:t>
      </w:r>
    </w:p>
    <w:p>
      <w:pPr>
        <w:spacing w:line="360" w:lineRule="auto" w:after="0"/>
        <w:ind w:firstLine="709"/>
        <w:jc w:val="both"/>
      </w:pPr>
      <w:r>
        <w:rPr>
          <w:rFonts w:ascii="Times New Roman" w:hAnsi="Times New Roman" w:cs="Times New Roman" w:eastAsia="Times New Roman"/>
          <w:b w:val="0"/>
          <w:i w:val="0"/>
          <w:sz w:val="28"/>
        </w:rPr>
        <w:t>әлеуметтік оқшаулану</w:t>
      </w:r>
    </w:p>
    <w:p>
      <w:pPr>
        <w:spacing w:line="360" w:lineRule="auto" w:after="0"/>
        <w:ind w:firstLine="709"/>
        <w:jc w:val="both"/>
      </w:pPr>
      <w:r>
        <w:rPr>
          <w:rFonts w:ascii="Times New Roman" w:hAnsi="Times New Roman" w:cs="Times New Roman" w:eastAsia="Times New Roman"/>
          <w:b w:val="0"/>
          <w:i w:val="0"/>
          <w:sz w:val="28"/>
        </w:rPr>
        <w:t>отбасылық конфликтілер</w:t>
      </w:r>
    </w:p>
    <w:p>
      <w:pPr>
        <w:spacing w:line="360" w:lineRule="auto" w:after="0"/>
        <w:ind w:firstLine="709"/>
        <w:jc w:val="both"/>
      </w:pPr>
      <w:r>
        <w:rPr>
          <w:rFonts w:ascii="Times New Roman" w:hAnsi="Times New Roman" w:cs="Times New Roman" w:eastAsia="Times New Roman"/>
          <w:b w:val="0"/>
          <w:i w:val="0"/>
          <w:sz w:val="28"/>
        </w:rPr>
        <w:t>мектептегі буллинг.</w:t>
      </w:r>
    </w:p>
    <w:p>
      <w:pPr>
        <w:spacing w:line="360" w:lineRule="auto" w:after="0"/>
        <w:ind w:firstLine="709"/>
        <w:jc w:val="both"/>
      </w:pPr>
      <w:r>
        <w:rPr>
          <w:rFonts w:ascii="Times New Roman" w:hAnsi="Times New Roman" w:cs="Times New Roman" w:eastAsia="Times New Roman"/>
          <w:b w:val="0"/>
          <w:i w:val="0"/>
          <w:sz w:val="28"/>
        </w:rPr>
        <w:t>Сонымен қатар қазіргі зерттеулерде интернет пен әлеуметтік желілердің де әсері кеңінен қарастырылады. Посткеңестік ғылыми кеңістікте аутодеструктивті мінез-құлық мәселесі көбіне девиантты мінез-құлық теориясы аясында зерттеледі.</w:t>
      </w:r>
    </w:p>
    <w:p>
      <w:pPr>
        <w:spacing w:line="360" w:lineRule="auto" w:after="0"/>
        <w:ind w:firstLine="709"/>
        <w:jc w:val="both"/>
      </w:pPr>
      <w:r>
        <w:rPr>
          <w:rFonts w:ascii="Times New Roman" w:hAnsi="Times New Roman" w:cs="Times New Roman" w:eastAsia="Times New Roman"/>
          <w:b w:val="0"/>
          <w:i w:val="0"/>
          <w:sz w:val="28"/>
        </w:rPr>
        <w:t>Ресейлік зерттеуші Е.В. Змановская аутодеструктивті мінез-құлықты девиантты мінез-құлықтың ерекше түрі ретінде қарастырады. Оның пікірінше, аутодеструктивті мінез-құлық адамның өзіне бағытталған деструктивті әрекеттер жүйесі болып табылады (Змановская, 2003).</w:t>
      </w:r>
    </w:p>
    <w:p>
      <w:pPr>
        <w:spacing w:line="360" w:lineRule="auto" w:after="0"/>
        <w:ind w:firstLine="709"/>
        <w:jc w:val="both"/>
      </w:pPr>
      <w:r>
        <w:rPr>
          <w:rFonts w:ascii="Times New Roman" w:hAnsi="Times New Roman" w:cs="Times New Roman" w:eastAsia="Times New Roman"/>
          <w:b w:val="0"/>
          <w:i w:val="0"/>
          <w:sz w:val="28"/>
        </w:rPr>
        <w:t>Ал В.Д. Менделевич аутодеструктивті мінез-құлықты тұлғаның психологиялық бейімделуінің бұзылуымен байланыстырады. Оның зерттеулерінде бұл құбылыстың қалыптасуына әсер ететін негізгі факторлар ретінде:</w:t>
      </w:r>
    </w:p>
    <w:p>
      <w:pPr>
        <w:spacing w:line="360" w:lineRule="auto" w:after="0"/>
        <w:jc w:val="both"/>
      </w:pPr>
      <w:r>
        <w:rPr>
          <w:rFonts w:ascii="Times New Roman" w:hAnsi="Times New Roman" w:cs="Times New Roman" w:eastAsia="Times New Roman"/>
          <w:b w:val="0"/>
          <w:i w:val="0"/>
          <w:sz w:val="28"/>
        </w:rPr>
        <w:t>-тұлғалық дағдарыстар</w:t>
      </w:r>
    </w:p>
    <w:p>
      <w:pPr>
        <w:spacing w:line="360" w:lineRule="auto" w:after="0"/>
        <w:jc w:val="both"/>
      </w:pPr>
      <w:r>
        <w:rPr>
          <w:rFonts w:ascii="Times New Roman" w:hAnsi="Times New Roman" w:cs="Times New Roman" w:eastAsia="Times New Roman"/>
          <w:b w:val="0"/>
          <w:i w:val="0"/>
          <w:sz w:val="28"/>
        </w:rPr>
        <w:t>-әлеуметтік қысым</w:t>
      </w:r>
    </w:p>
    <w:p>
      <w:pPr>
        <w:spacing w:line="360" w:lineRule="auto" w:after="0"/>
        <w:jc w:val="both"/>
      </w:pPr>
      <w:r>
        <w:rPr>
          <w:rFonts w:ascii="Times New Roman" w:hAnsi="Times New Roman" w:cs="Times New Roman" w:eastAsia="Times New Roman"/>
          <w:b w:val="0"/>
          <w:i w:val="0"/>
          <w:sz w:val="28"/>
        </w:rPr>
        <w:t>-эмоционалдық күйзелістер</w:t>
      </w:r>
    </w:p>
    <w:p>
      <w:pPr>
        <w:spacing w:line="360" w:lineRule="auto" w:after="0"/>
        <w:ind w:firstLine="709"/>
        <w:jc w:val="both"/>
      </w:pPr>
      <w:r>
        <w:rPr>
          <w:rFonts w:ascii="Times New Roman" w:hAnsi="Times New Roman" w:cs="Times New Roman" w:eastAsia="Times New Roman"/>
          <w:b w:val="0"/>
          <w:i w:val="0"/>
          <w:sz w:val="28"/>
        </w:rPr>
        <w:t>атап көрсетіледі ([14]. (В.Д. Менделевич, 2007; Е.В. Змановская, 2004)</w:t>
      </w:r>
    </w:p>
    <w:p>
      <w:pPr>
        <w:spacing w:line="360" w:lineRule="auto" w:after="0"/>
        <w:ind w:firstLine="709"/>
        <w:jc w:val="both"/>
      </w:pPr>
      <w:r>
        <w:rPr>
          <w:rFonts w:ascii="Times New Roman" w:hAnsi="Times New Roman" w:cs="Times New Roman" w:eastAsia="Times New Roman"/>
          <w:b w:val="0"/>
          <w:i w:val="0"/>
          <w:sz w:val="28"/>
        </w:rPr>
        <w:t>ТМД елдеріндегі зерттеулердің ерекшелігі – аутодеструктивті мінез-құлықты әлеуметтік бейімделу проблемаларымен байланыстыра қарастыру.</w:t>
      </w:r>
    </w:p>
    <w:p>
      <w:pPr>
        <w:spacing w:after="0"/>
      </w:pPr>
      <w:r>
        <w:br w:type="page"/>
      </w:r>
    </w:p>
    <w:p>
      <w:pPr>
        <w:spacing w:before="0" w:after="280" w:line="360" w:lineRule="auto"/>
        <w:jc w:val="left"/>
      </w:pPr>
      <w:r>
        <w:rPr>
          <w:rFonts w:ascii="Times New Roman" w:hAnsi="Times New Roman" w:cs="Times New Roman" w:eastAsia="Times New Roman"/>
          <w:b/>
          <w:i w:val="0"/>
          <w:sz w:val="28"/>
        </w:rPr>
        <w:t>2 БІЛІМ БЕРУ ҰЙЫМЫНДА АУТОДЕСТРУКТИВТІ МІНЕЗ-ҚҰЛЫҚТЫ ДИАГНОСТИКАЛАУ ЖӘНЕ ПСИХОЛОГИЯЛЫҚ ҚОЛДАУ ЖҮЙЕСІН ҰЙЫМДАСТЫРУ</w:t>
      </w:r>
    </w:p>
    <w:p>
      <w:pPr>
        <w:spacing w:line="360" w:lineRule="auto"/>
      </w:pPr>
    </w:p>
    <w:p>
      <w:pPr>
        <w:spacing w:before="0" w:after="280" w:line="360" w:lineRule="auto"/>
        <w:jc w:val="left"/>
      </w:pPr>
      <w:r>
        <w:rPr>
          <w:rFonts w:ascii="Times New Roman" w:hAnsi="Times New Roman" w:cs="Times New Roman" w:eastAsia="Times New Roman"/>
          <w:b/>
          <w:i w:val="0"/>
          <w:sz w:val="28"/>
        </w:rPr>
        <w:t>2.1 Эмпирикалық зерттеуді ұйымдастыру, зерттеу базасының сипаттамасы және аутодеструктивті мінез-құлықты диагностикалау әдістемесі мен зерттеу нәтижелерін талдау</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Қазіргі білім беру жүйесінде оқушылардың психологиялық әл-ауқатын сақтау және олардың тұлғалық дамуына қолайлы жағдай жасау маңызды міндеттердің бірі болып табылады. Әсіресе жасөспірімдер арасындағы аутодеструктивті мінез-құлықтың алдын алу және оны ерте диагностикалау мектеп психологтарының кәсіби қызметінің негізгі бағыттарының бірі болып саналады. Осыған байланысты зерттеудің практикалық бөлімі білім беру ұйымында жүргізілген эмпирикалық зерттеу нәтижелеріне негізделеді.</w:t>
      </w:r>
    </w:p>
    <w:p>
      <w:pPr>
        <w:spacing w:line="360" w:lineRule="auto" w:after="0"/>
        <w:ind w:firstLine="709"/>
        <w:jc w:val="both"/>
      </w:pPr>
      <w:r>
        <w:rPr>
          <w:rFonts w:ascii="Times New Roman" w:hAnsi="Times New Roman" w:cs="Times New Roman" w:eastAsia="Times New Roman"/>
          <w:b w:val="0"/>
          <w:i w:val="0"/>
          <w:sz w:val="28"/>
        </w:rPr>
        <w:t>Эмпирикалық зерттеудің негізгі мақсаты – білім беру ортасында оқушылардың аутодеструктивті мінез-құлыққа бейімділігін анықтау, оның негізгі психологиялық және әлеуметтік факторларын айқындау және психологиялық қолдау жүйесінің тиімділігін бағалау болып табылады. Аутодеструктивті мінез-құлық тұлғаның өзіне бағытталған зиян келтіруші әрекеттерімен, эмоционалдық тұрақсыздықпен, күйзеліс жағдайларымен және өмірлік қиындықтарға бейімделудің төмен деңгейімен сипатталады. Мұндай мінез-құлық формаларына өзін-өзі зақымдау, суицидтік ойлар, қауіпті мінез-құлық әрекеттері, әлеуметтік оқшаулану және агрессивті реакциялар жатады.</w:t>
      </w:r>
    </w:p>
    <w:p>
      <w:pPr>
        <w:spacing w:line="360" w:lineRule="auto" w:after="0"/>
        <w:ind w:firstLine="709"/>
        <w:jc w:val="both"/>
      </w:pPr>
      <w:r>
        <w:rPr>
          <w:rFonts w:ascii="Times New Roman" w:hAnsi="Times New Roman" w:cs="Times New Roman" w:eastAsia="Times New Roman"/>
          <w:b w:val="0"/>
          <w:i w:val="0"/>
          <w:sz w:val="28"/>
        </w:rPr>
        <w:t>Психология ғылымында аутодеструктивті мінез-құлық тұлғаның ішкі психологиялық қақтығыстарының, эмоционалдық күйзелістерінің және әлеуметтік бейімделу қиындықтарының нәтижесі ретінде қарастырылады. Сондықтан білім беру ұйымдарында мұндай мінез-құлықты ерте кезеңде анықтау және психологиялық қолдау көрсету мақсатында ғылыми негізделген психодиагностикалық зерттеулер жүргізу маңызды болып табылады.</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 диагностикалау – тұлғаның психологиялық ерекшеліктерін, эмоционалдық жағдайын, әлеуметтік бейімделу деңгейін және мінез-құлықтағы тәуекел факторларын анықтауға бағытталған психодиагностикалық әдістер жүйесі. Мұндай диагностика жасөспірімдердің психологиялық жағдайын кешенді бағалауға, тәуекел топтарын анықтауға және профилактикалық психологиялық жұмыстарды жоспарлауға мүмкіндік береді.</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 зерттеу барысында диагностикалық жұмыстың ғылыми принциптері сақталды. Психодиагностикалық зерттеу келесі принциптерге сүйеніп жүргізілді:</w:t>
      </w:r>
    </w:p>
    <w:p>
      <w:pPr>
        <w:spacing w:line="360" w:lineRule="auto" w:after="0"/>
        <w:jc w:val="both"/>
      </w:pPr>
      <w:r>
        <w:rPr>
          <w:rFonts w:ascii="Times New Roman" w:hAnsi="Times New Roman" w:cs="Times New Roman" w:eastAsia="Times New Roman"/>
          <w:b w:val="0"/>
          <w:i w:val="0"/>
          <w:sz w:val="28"/>
        </w:rPr>
        <w:t>– кешенділік принципі;</w:t>
        <w:br/>
        <w:t>– жүйелілік принципі;</w:t>
        <w:br/>
        <w:t>– тұлғалық бағыттылық принципі;</w:t>
        <w:br/>
        <w:t>– ғылыми негізділік принципі;</w:t>
        <w:br/>
        <w:t>– этикалық принцип.</w:t>
      </w:r>
    </w:p>
    <w:p>
      <w:pPr>
        <w:spacing w:line="360" w:lineRule="auto" w:after="0"/>
        <w:ind w:firstLine="709"/>
        <w:jc w:val="both"/>
      </w:pPr>
      <w:r>
        <w:rPr>
          <w:rFonts w:ascii="Times New Roman" w:hAnsi="Times New Roman" w:cs="Times New Roman" w:eastAsia="Times New Roman"/>
          <w:b w:val="0"/>
          <w:i w:val="0"/>
          <w:sz w:val="28"/>
        </w:rPr>
        <w:t>Кешенділік принципі зерттеу барысында бірнеше диагностикалық әдістерді қатар қолдануды талап етеді. Бұл тұлғаның психологиялық ерекшеліктерін жан-жақты зерттеуге мүмкіндік береді.</w:t>
      </w:r>
    </w:p>
    <w:p>
      <w:pPr>
        <w:spacing w:line="360" w:lineRule="auto" w:after="0"/>
        <w:ind w:firstLine="709"/>
        <w:jc w:val="both"/>
      </w:pPr>
      <w:r>
        <w:rPr>
          <w:rFonts w:ascii="Times New Roman" w:hAnsi="Times New Roman" w:cs="Times New Roman" w:eastAsia="Times New Roman"/>
          <w:b w:val="0"/>
          <w:i w:val="0"/>
          <w:sz w:val="28"/>
        </w:rPr>
        <w:t>Жүйелілік принципі алынған нәтижелерді өзара байланысты факторлар жүйесінде қарастыруды көздейді.</w:t>
      </w:r>
    </w:p>
    <w:p>
      <w:pPr>
        <w:spacing w:line="360" w:lineRule="auto" w:after="0"/>
        <w:ind w:firstLine="709"/>
        <w:jc w:val="both"/>
      </w:pPr>
      <w:r>
        <w:rPr>
          <w:rFonts w:ascii="Times New Roman" w:hAnsi="Times New Roman" w:cs="Times New Roman" w:eastAsia="Times New Roman"/>
          <w:b w:val="0"/>
          <w:i w:val="0"/>
          <w:sz w:val="28"/>
        </w:rPr>
        <w:t>Тұлғалық бағыттылық принципі әрбір зерттелушінің жеке психологиялық ерекшеліктерін ескеруді қамтамасыз етеді.</w:t>
      </w:r>
    </w:p>
    <w:p>
      <w:pPr>
        <w:spacing w:line="360" w:lineRule="auto" w:after="0"/>
        <w:ind w:firstLine="709"/>
        <w:jc w:val="both"/>
      </w:pPr>
      <w:r>
        <w:rPr>
          <w:rFonts w:ascii="Times New Roman" w:hAnsi="Times New Roman" w:cs="Times New Roman" w:eastAsia="Times New Roman"/>
          <w:b w:val="0"/>
          <w:i w:val="0"/>
          <w:sz w:val="28"/>
        </w:rPr>
        <w:t>Этикалық принцип диагностикалық зерттеу барысында зерттелушілердің құқықтарын сақтау, алынған мәліметтердің құпиялылығын қамтамасыз ету және психологиялық қауіпсіздік жағдайын сақтау қажеттілігін білдіреді.</w:t>
      </w:r>
    </w:p>
    <w:p>
      <w:pPr>
        <w:spacing w:line="360" w:lineRule="auto" w:after="0"/>
        <w:ind w:firstLine="709"/>
        <w:jc w:val="both"/>
      </w:pPr>
      <w:r>
        <w:rPr>
          <w:rFonts w:ascii="Times New Roman" w:hAnsi="Times New Roman" w:cs="Times New Roman" w:eastAsia="Times New Roman"/>
          <w:b w:val="0"/>
          <w:i w:val="0"/>
          <w:sz w:val="28"/>
        </w:rPr>
        <w:t>Зерттеу жалпы білім беретін мектеп базасында жүргізілді.</w:t>
      </w:r>
    </w:p>
    <w:p>
      <w:pPr>
        <w:spacing w:line="360" w:lineRule="auto" w:after="0"/>
        <w:ind w:firstLine="709"/>
        <w:jc w:val="both"/>
      </w:pPr>
      <w:r>
        <w:rPr>
          <w:rFonts w:ascii="Times New Roman" w:hAnsi="Times New Roman" w:cs="Times New Roman" w:eastAsia="Times New Roman"/>
          <w:b w:val="0"/>
          <w:i w:val="0"/>
          <w:sz w:val="28"/>
        </w:rPr>
        <w:t>Зерттеу базасы ретінде     білім беру ұйымының психологиялық қызметі жұмыс істейтін мектеп таңдалды. Бұл мектепте оқушылардың жас ерекшеліктеріне сәйкес психологиялық қолдау жұмыстары жүйелі түрде жүргізіледі, сонымен қатар оқушылардың эмоционалдық жағдайын бақылауға мүмкіндік беретін психологиялық диагностика ұйымдастырылған.</w:t>
      </w:r>
    </w:p>
    <w:p>
      <w:pPr>
        <w:spacing w:line="360" w:lineRule="auto" w:after="0"/>
        <w:ind w:firstLine="709"/>
        <w:jc w:val="both"/>
      </w:pPr>
      <w:r>
        <w:rPr>
          <w:rFonts w:ascii="Times New Roman" w:hAnsi="Times New Roman" w:cs="Times New Roman" w:eastAsia="Times New Roman"/>
          <w:b w:val="0"/>
          <w:i w:val="0"/>
          <w:sz w:val="28"/>
        </w:rPr>
        <w:t>Эмпирикалық зерттеуге негізгі орта және жоғары сынып оқушылары қатысты. Жасөспірімдік кезең тұлғаның психологиялық дамуының күрделі кезеңдерінің бірі болғандықтан, зерттеу жұмысына 7–9 сынып оқушылары тартылды. Бұл кезеңде тұлғаның өзіндік санасы қалыптасып, әлеуметтік қатынастар жүйесі өзгеріске ұшырайды. Сонымен қатар эмоционалдық тұрақсыздық, әлеуметтік қысым және өзін-өзі бағалаудың өзгеруі сияқты психологиялық ерекшеліктер байқалады.</w:t>
      </w:r>
    </w:p>
    <w:p>
      <w:pPr>
        <w:spacing w:line="360" w:lineRule="auto" w:after="0"/>
        <w:ind w:firstLine="709"/>
        <w:jc w:val="both"/>
      </w:pPr>
      <w:r>
        <w:rPr>
          <w:rFonts w:ascii="Times New Roman" w:hAnsi="Times New Roman" w:cs="Times New Roman" w:eastAsia="Times New Roman"/>
          <w:b w:val="0"/>
          <w:i w:val="0"/>
          <w:sz w:val="28"/>
        </w:rPr>
        <w:t>Зерттеу жұмысына қатысқан оқушылардың жалпы саны – (мысалы: 60–80 оқушы). Олардың жасы шамамен 13–15 жас аралығын құрайды. Зерттеуге қатысушылардың барлығы ерікті түрде қатысып, зерттеу барысында алынған мәліметтердің құпиялылығы сақталды.</w:t>
      </w:r>
    </w:p>
    <w:p>
      <w:pPr>
        <w:spacing w:line="360" w:lineRule="auto" w:after="0"/>
        <w:ind w:firstLine="709"/>
        <w:jc w:val="both"/>
      </w:pPr>
      <w:r>
        <w:rPr>
          <w:rFonts w:ascii="Times New Roman" w:hAnsi="Times New Roman" w:cs="Times New Roman" w:eastAsia="Times New Roman"/>
          <w:b w:val="0"/>
          <w:i w:val="0"/>
          <w:sz w:val="28"/>
        </w:rPr>
        <w:t>Зерттеу бірнеше кезеңнен тұрды.</w:t>
      </w:r>
    </w:p>
    <w:p>
      <w:pPr>
        <w:spacing w:line="360" w:lineRule="auto" w:after="0"/>
        <w:ind w:firstLine="709"/>
        <w:jc w:val="both"/>
      </w:pPr>
      <w:r>
        <w:rPr>
          <w:rFonts w:ascii="Times New Roman" w:hAnsi="Times New Roman" w:cs="Times New Roman" w:eastAsia="Times New Roman"/>
          <w:b/>
          <w:i w:val="0"/>
          <w:sz w:val="28"/>
        </w:rPr>
        <w:t>Бірінші кезең – дайындық кезеңі</w:t>
      </w:r>
    </w:p>
    <w:p>
      <w:pPr>
        <w:spacing w:line="360" w:lineRule="auto" w:after="0"/>
        <w:ind w:firstLine="709"/>
        <w:jc w:val="both"/>
      </w:pPr>
      <w:r>
        <w:rPr>
          <w:rFonts w:ascii="Times New Roman" w:hAnsi="Times New Roman" w:cs="Times New Roman" w:eastAsia="Times New Roman"/>
          <w:b w:val="0"/>
          <w:i w:val="0"/>
          <w:sz w:val="28"/>
        </w:rPr>
        <w:t>Бұл кезеңде ғылыми әдебиеттерге талдау жүргізіліп, зерттеу бағдарламасы әзірленді. Сонымен қатар аутодеструктивті мінез-құлықтың негізгі көрсеткіштерін анықтауға арналған диагностикалық құралдар таңдалды. Осы кезеңде зерттеудің теориялық негіздері қалыптастырылып, психодиагностикалық әдістемелер жүйесі анықталды.</w:t>
      </w:r>
    </w:p>
    <w:p>
      <w:pPr>
        <w:spacing w:line="360" w:lineRule="auto" w:after="0"/>
        <w:ind w:firstLine="709"/>
        <w:jc w:val="both"/>
      </w:pPr>
      <w:r>
        <w:rPr>
          <w:rFonts w:ascii="Times New Roman" w:hAnsi="Times New Roman" w:cs="Times New Roman" w:eastAsia="Times New Roman"/>
          <w:b w:val="0"/>
          <w:i w:val="0"/>
          <w:sz w:val="28"/>
        </w:rPr>
        <w:t>Сонымен қатар зерттеу барысында қолданылатын диагностикалық карта әзірленді. Бұл карта аутодеструктивті мінез-құлықтың тәуекел факторларын кешенді түрде бағалауға мүмкіндік береді.</w:t>
      </w:r>
    </w:p>
    <w:p>
      <w:pPr>
        <w:spacing w:line="360" w:lineRule="auto" w:after="0"/>
        <w:ind w:firstLine="709"/>
        <w:jc w:val="both"/>
      </w:pPr>
      <w:r>
        <w:rPr>
          <w:rFonts w:ascii="Times New Roman" w:hAnsi="Times New Roman" w:cs="Times New Roman" w:eastAsia="Times New Roman"/>
          <w:b/>
          <w:i w:val="0"/>
          <w:sz w:val="28"/>
        </w:rPr>
        <w:t>Екінші кезең – бастапқы диагностика</w:t>
      </w:r>
    </w:p>
    <w:p>
      <w:pPr>
        <w:spacing w:line="360" w:lineRule="auto" w:after="0"/>
        <w:ind w:firstLine="709"/>
        <w:jc w:val="both"/>
      </w:pPr>
      <w:r>
        <w:rPr>
          <w:rFonts w:ascii="Times New Roman" w:hAnsi="Times New Roman" w:cs="Times New Roman" w:eastAsia="Times New Roman"/>
          <w:b w:val="0"/>
          <w:i w:val="0"/>
          <w:sz w:val="28"/>
        </w:rPr>
        <w:t>Зерттеудің екінші кезеңінде оқушылардың психологиялық жағдайын анықтауға бағытталған диагностикалық жұмыстар жүргізілді. Диагностикалық зерттеу барысында оқушылардың эмоционалдық жағдайы, өзін-өзі бағалау деңгейі, мазасыздық деңгейі және әлеуметтік бейімделу ерекшеліктері зерттелді. Зерттеу барысында аутодеструктивті мінез-құлықтың психологиялық факторларын анықтау мақсатында бірнеше психодиагностикалық әдістемелер қолданылды. Диагностикалық әдістер жасөспірімдердің эмоционалдық күйін, тұлғалық ерекшеліктерін, агрессия деңгейін, өзін-өзі бағалау ерекшеліктерін және мазасыздық деңгейін анықтауға бағытталды.</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қалыптасуына әсер ететін негізгі психологиялық факторлар ретінде төмендегілер қарастырылады:</w:t>
      </w:r>
    </w:p>
    <w:p>
      <w:pPr>
        <w:spacing w:line="360" w:lineRule="auto" w:after="0"/>
        <w:jc w:val="both"/>
      </w:pPr>
      <w:r>
        <w:rPr>
          <w:rFonts w:ascii="Times New Roman" w:hAnsi="Times New Roman" w:cs="Times New Roman" w:eastAsia="Times New Roman"/>
          <w:b w:val="0"/>
          <w:i w:val="0"/>
          <w:sz w:val="28"/>
        </w:rPr>
        <w:t>– депрессиялық күй;</w:t>
        <w:br/>
        <w:t>– мазасыздықтың жоғары деңгейі;</w:t>
        <w:br/>
        <w:t>– төмен өзін-өзі бағалау;</w:t>
        <w:br/>
        <w:t>– агрессия деңгейінің жоғары болуы;</w:t>
        <w:br/>
        <w:t>– әлеуметтік бейімделу қиындықтары. Осы факторларды анықтау мақсатында зерттеу барысында келесі психодиагностикалық әдістемелер қолданылды</w:t>
      </w:r>
    </w:p>
    <w:p>
      <w:pPr>
        <w:spacing w:line="360" w:lineRule="auto" w:after="0"/>
        <w:jc w:val="both"/>
      </w:pPr>
      <w:r>
        <w:rPr>
          <w:rFonts w:ascii="Times New Roman" w:hAnsi="Times New Roman" w:cs="Times New Roman" w:eastAsia="Times New Roman"/>
          <w:b w:val="0"/>
          <w:i w:val="0"/>
          <w:sz w:val="28"/>
        </w:rPr>
        <w:t>– Бек депрессия шкаласы</w:t>
        <w:br/>
        <w:t xml:space="preserve"> – Басса–Дарки агрессия сауалнамасы</w:t>
        <w:br/>
        <w:t xml:space="preserve"> – Розенберг өзін-өзі бағалау шкаласы</w:t>
        <w:br/>
        <w:t xml:space="preserve"> – Ч.Спилбергер «мазасыздық шкаласы» анықтау әдістемесі</w:t>
        <w:br/>
        <w:t xml:space="preserve"> – бақылау және психологиялық әңгімелесу әдістері</w:t>
      </w:r>
    </w:p>
    <w:p>
      <w:pPr>
        <w:spacing w:line="360" w:lineRule="auto" w:after="0"/>
        <w:ind w:firstLine="709"/>
        <w:jc w:val="both"/>
      </w:pPr>
      <w:r>
        <w:rPr>
          <w:rFonts w:ascii="Times New Roman" w:hAnsi="Times New Roman" w:cs="Times New Roman" w:eastAsia="Times New Roman"/>
          <w:b w:val="0"/>
          <w:i w:val="0"/>
          <w:sz w:val="28"/>
        </w:rPr>
        <w:t>Бұл әдістемелер жасөспірімдердің эмоционалдық және тұлғалық ерекшеліктерін кешенді түрде бағалауға мүмкіндік береді.</w:t>
      </w:r>
    </w:p>
    <w:p>
      <w:pPr>
        <w:spacing w:line="360" w:lineRule="auto" w:after="0"/>
        <w:ind w:firstLine="709"/>
        <w:jc w:val="both"/>
      </w:pPr>
      <w:r>
        <w:rPr>
          <w:rFonts w:ascii="Times New Roman" w:hAnsi="Times New Roman" w:cs="Times New Roman" w:eastAsia="Times New Roman"/>
          <w:b w:val="0"/>
          <w:i w:val="0"/>
          <w:sz w:val="28"/>
        </w:rPr>
        <w:t>Әдістемелерге қысқаша сипаттама беріп өтсек:</w:t>
      </w:r>
    </w:p>
    <w:p>
      <w:pPr>
        <w:spacing w:line="360" w:lineRule="auto" w:after="0"/>
        <w:ind w:firstLine="709"/>
        <w:jc w:val="both"/>
      </w:pPr>
      <w:r>
        <w:rPr>
          <w:rFonts w:ascii="Times New Roman" w:hAnsi="Times New Roman" w:cs="Times New Roman" w:eastAsia="Times New Roman"/>
          <w:b w:val="0"/>
          <w:i w:val="0"/>
          <w:sz w:val="28"/>
        </w:rPr>
        <w:t>Өзін-өзі бағалау шкаласы (М.Розенберг) .  Өзін-өзі бағалау шкаласы американдық психолог  Моррис Розенберг тарапынан ұсынылған және тұлғаның өзін қабылдау деңгейін анықтауға арналған психодиагностикалық әдістеме болып табылады. Бұл әдістеме тұлғаның өзін-өзі бағалау деңгейін, өзіне деген сенімділігін және жеке тұлғалық құндылықтарын анықтауға мүмкіндік береді. Шкала 10 тұжырымнан тұрады. Әрбір тұжырымға зерттелуші «толық келісемін», «келісемін», «келіспеймін», «мүлдем келіспеймін» сияқты жауап нұсқаларын таңдайды. Нәтижесінде тұлғаның өзін-өзі бағалау деңгейі анықталады.</w:t>
      </w:r>
    </w:p>
    <w:p>
      <w:pPr>
        <w:spacing w:line="360" w:lineRule="auto" w:after="0"/>
        <w:ind w:firstLine="709"/>
        <w:jc w:val="both"/>
      </w:pPr>
      <w:r>
        <w:rPr>
          <w:rFonts w:ascii="Times New Roman" w:hAnsi="Times New Roman" w:cs="Times New Roman" w:eastAsia="Times New Roman"/>
          <w:b w:val="0"/>
          <w:i w:val="0"/>
          <w:sz w:val="28"/>
        </w:rPr>
        <w:t>Өзін-өзі бағалау жасөспірімдердің психологиялық дамуының маңызды компоненттерінің бірі болып табылады. Төмен өзін-өзі бағалау тұлғаның сенімсіздігіне, эмоционалдық тұрақсыздығына және әлеуметтік бейімделу қиындықтарына әкелуі мүмкін. Сондықтан бұл әдістеме аутодеструктивті мінез-құлықтың психологиялық алғышарттарын анықтауда маңызды құрал болып табылады.</w:t>
      </w:r>
    </w:p>
    <w:p>
      <w:pPr>
        <w:spacing w:line="360" w:lineRule="auto" w:after="0"/>
        <w:ind w:firstLine="709"/>
        <w:jc w:val="both"/>
      </w:pPr>
      <w:r>
        <w:rPr>
          <w:rFonts w:ascii="Times New Roman" w:hAnsi="Times New Roman" w:cs="Times New Roman" w:eastAsia="Times New Roman"/>
          <w:b w:val="0"/>
          <w:i w:val="0"/>
          <w:sz w:val="28"/>
        </w:rPr>
        <w:t>А. Бектің  «Депрессия шкаласы» – депрессиялық жағдайдың деңгейін анықтауға арналған кең таралған психодиагностикалық әдістемелердің бірі. Бұл әдістеме американдық психолог Аарон Бек тарапынан әзірленген.</w:t>
      </w:r>
    </w:p>
    <w:p>
      <w:pPr>
        <w:spacing w:line="360" w:lineRule="auto" w:after="0"/>
        <w:ind w:firstLine="709"/>
        <w:jc w:val="both"/>
      </w:pPr>
      <w:r>
        <w:rPr>
          <w:rFonts w:ascii="Times New Roman" w:hAnsi="Times New Roman" w:cs="Times New Roman" w:eastAsia="Times New Roman"/>
          <w:b w:val="0"/>
          <w:i w:val="0"/>
          <w:sz w:val="28"/>
        </w:rPr>
        <w:t>Әдістеме 21 сұрақтан тұрады және тұлғаның эмоционалдық жағдайын, өмірге деген қызығушылық деңгейін, үмітсіздік сезімін және психологиялық күйзеліс деңгейін анықтауға бағытталған.</w:t>
      </w:r>
    </w:p>
    <w:p>
      <w:pPr>
        <w:spacing w:line="360" w:lineRule="auto" w:after="0"/>
        <w:ind w:firstLine="709"/>
        <w:jc w:val="both"/>
      </w:pPr>
      <w:r>
        <w:rPr>
          <w:rFonts w:ascii="Times New Roman" w:hAnsi="Times New Roman" w:cs="Times New Roman" w:eastAsia="Times New Roman"/>
          <w:b w:val="0"/>
          <w:i w:val="0"/>
          <w:sz w:val="28"/>
        </w:rPr>
        <w:t>Әрбір сұрақ бірнеше жауап нұсқаларынан тұрады және олар депрессия деңгейінің өсуіне қарай бағаланады. Жинақталған балл нәтижесінде депрессия деңгейі төмен, орташа немесе жоғары деңгейде екендігі анықталады.</w:t>
      </w:r>
    </w:p>
    <w:p>
      <w:pPr>
        <w:spacing w:line="360" w:lineRule="auto" w:after="0"/>
        <w:ind w:firstLine="709"/>
        <w:jc w:val="both"/>
      </w:pPr>
      <w:r>
        <w:rPr>
          <w:rFonts w:ascii="Times New Roman" w:hAnsi="Times New Roman" w:cs="Times New Roman" w:eastAsia="Times New Roman"/>
          <w:b w:val="0"/>
          <w:i w:val="0"/>
          <w:sz w:val="28"/>
        </w:rPr>
        <w:t>Жасөспірімдер арасындағы депрессиялық жағдайлар көбінесе эмоционалдық күйзелістермен, әлеуметтік қиындықтармен және тұлғалық дағдарыстармен байланысты болады. Депрессия деңгейінің жоғары болуы аутодеструктивті мінез-құлықтың маңызды психологиялық факторларының бірі болып саналады.</w:t>
      </w:r>
    </w:p>
    <w:p>
      <w:pPr>
        <w:spacing w:line="360" w:lineRule="auto" w:after="0"/>
        <w:ind w:firstLine="709"/>
        <w:jc w:val="both"/>
      </w:pPr>
      <w:r>
        <w:rPr>
          <w:rFonts w:ascii="Times New Roman" w:hAnsi="Times New Roman" w:cs="Times New Roman" w:eastAsia="Times New Roman"/>
          <w:b w:val="0"/>
          <w:i w:val="0"/>
          <w:sz w:val="28"/>
        </w:rPr>
        <w:t>Ч.Спилбергердің мазасыздық тесті   тұлғаның мазасыздық деңгейін анықтауға арналған психодиагностикалық әдістеме болып табылады. Бұл әдістеме американдық психолог Чарльз Спилбергер тарапынан ұсынылған.</w:t>
      </w:r>
    </w:p>
    <w:p>
      <w:pPr>
        <w:spacing w:line="360" w:lineRule="auto" w:after="0"/>
        <w:ind w:firstLine="709"/>
        <w:jc w:val="both"/>
      </w:pPr>
      <w:r>
        <w:rPr>
          <w:rFonts w:ascii="Times New Roman" w:hAnsi="Times New Roman" w:cs="Times New Roman" w:eastAsia="Times New Roman"/>
          <w:b w:val="0"/>
          <w:i w:val="0"/>
          <w:sz w:val="28"/>
        </w:rPr>
        <w:t>Әдістеме екі негізгі шкаладан тұрады:</w:t>
      </w:r>
    </w:p>
    <w:p>
      <w:pPr>
        <w:spacing w:line="360" w:lineRule="auto" w:after="0"/>
        <w:ind w:firstLine="709"/>
        <w:jc w:val="both"/>
      </w:pPr>
      <w:r>
        <w:rPr>
          <w:rFonts w:ascii="Times New Roman" w:hAnsi="Times New Roman" w:cs="Times New Roman" w:eastAsia="Times New Roman"/>
          <w:b w:val="0"/>
          <w:i w:val="0"/>
          <w:sz w:val="28"/>
        </w:rPr>
        <w:t>Ситуативті мазасыздық – белгілі бір жағдайға байланысты пайда болатын уақытша эмоционалдық күй.</w:t>
      </w:r>
    </w:p>
    <w:p>
      <w:pPr>
        <w:spacing w:line="360" w:lineRule="auto" w:after="0"/>
        <w:ind w:firstLine="709"/>
        <w:jc w:val="both"/>
      </w:pPr>
      <w:r>
        <w:rPr>
          <w:rFonts w:ascii="Times New Roman" w:hAnsi="Times New Roman" w:cs="Times New Roman" w:eastAsia="Times New Roman"/>
          <w:b w:val="0"/>
          <w:i w:val="0"/>
          <w:sz w:val="28"/>
        </w:rPr>
        <w:t>Тұлғалық мазасыздық – тұлғаның тұрақты психологиялық ерекшелігі.</w:t>
      </w:r>
    </w:p>
    <w:p>
      <w:pPr>
        <w:spacing w:line="360" w:lineRule="auto" w:after="0"/>
        <w:ind w:firstLine="709"/>
        <w:jc w:val="both"/>
      </w:pPr>
      <w:r>
        <w:rPr>
          <w:rFonts w:ascii="Times New Roman" w:hAnsi="Times New Roman" w:cs="Times New Roman" w:eastAsia="Times New Roman"/>
          <w:b w:val="0"/>
          <w:i w:val="0"/>
          <w:sz w:val="28"/>
        </w:rPr>
        <w:t>Әдістеме 40 сұрақтан тұрады. Оның 20 сұрағы ситуативті мазасыздықты, ал қалған 20 сұрағы тұлғалық мазасыздық деңгейін анықтауға бағытталған.</w:t>
      </w:r>
    </w:p>
    <w:p>
      <w:pPr>
        <w:spacing w:line="360" w:lineRule="auto" w:after="0"/>
        <w:ind w:firstLine="709"/>
        <w:jc w:val="both"/>
      </w:pPr>
      <w:r>
        <w:rPr>
          <w:rFonts w:ascii="Times New Roman" w:hAnsi="Times New Roman" w:cs="Times New Roman" w:eastAsia="Times New Roman"/>
          <w:b w:val="0"/>
          <w:i w:val="0"/>
          <w:sz w:val="28"/>
        </w:rPr>
        <w:t>Жоғары мазасыздық деңгейі тұлғаның эмоционалдық тұрақсыздығын және стресс жағдайларына бейімділігін көрсетеді. Мұндай жағдайларда жасөспірімдер өмірлік қиындықтарды қабылдауда үлкен қиындықтарға тап болуы мүмкін.</w:t>
      </w:r>
    </w:p>
    <w:p>
      <w:pPr>
        <w:spacing w:line="360" w:lineRule="auto" w:after="0"/>
        <w:ind w:firstLine="709"/>
        <w:jc w:val="both"/>
      </w:pPr>
      <w:r>
        <w:rPr>
          <w:rFonts w:ascii="Times New Roman" w:hAnsi="Times New Roman" w:cs="Times New Roman" w:eastAsia="Times New Roman"/>
          <w:b w:val="0"/>
          <w:i w:val="0"/>
          <w:sz w:val="28"/>
        </w:rPr>
        <w:t>Басса–Дарки агрессия сауалнамасы.</w:t>
      </w:r>
    </w:p>
    <w:p>
      <w:pPr>
        <w:spacing w:line="360" w:lineRule="auto" w:after="0"/>
        <w:ind w:firstLine="709"/>
        <w:jc w:val="both"/>
      </w:pPr>
      <w:r>
        <w:rPr>
          <w:rFonts w:ascii="Times New Roman" w:hAnsi="Times New Roman" w:cs="Times New Roman" w:eastAsia="Times New Roman"/>
          <w:b w:val="0"/>
          <w:i w:val="0"/>
          <w:sz w:val="28"/>
        </w:rPr>
        <w:t>Басса–Дарки агрессия сауалнамасы тұлғаның агрессивті мінез-құлқының деңгейін және агрессияның әртүрлі түрлерін анықтауға арналған психодиагностикалық әдістеме болып табылады. Бұл әдістеме американдық психологтар А. Басса және А. Дарки тарапынан ұсынылған және қазіргі уақытта тұлғаның агрессивті реакцияларын зерттеуде кеңінен қолданылады.</w:t>
      </w:r>
    </w:p>
    <w:p>
      <w:pPr>
        <w:spacing w:line="360" w:lineRule="auto" w:after="0"/>
        <w:ind w:firstLine="709"/>
        <w:jc w:val="both"/>
      </w:pPr>
      <w:r>
        <w:rPr>
          <w:rFonts w:ascii="Times New Roman" w:hAnsi="Times New Roman" w:cs="Times New Roman" w:eastAsia="Times New Roman"/>
          <w:b w:val="0"/>
          <w:i w:val="0"/>
          <w:sz w:val="28"/>
        </w:rPr>
        <w:t>Әдістеменің негізгі мақсаты – тұлғаның агрессияға бейімділігін және жаулық деңгейін анықтау. Агрессия тұлғаның ішкі эмоционалдық кернеуінің, фрустрацияның және әлеуметтік бейімделу қиындықтарының көрінісі ретінде қарастырылады. Жасөспірімдік кезеңде агрессивті реакциялар көбінесе эмоционалдық тұрақсыздықпен, өзін-өзі бақылаудың жеткіліксіздігімен және әлеуметтік конфликтілермен байланысты болуы мүмкін. Сондықтан бұл әдістеме аутодеструктивті мінез-құлықтың психологиялық алғышарттарын зерттеуде маңызды диагностикалық құралдардың бірі болып табылады.</w:t>
      </w:r>
    </w:p>
    <w:p>
      <w:pPr>
        <w:spacing w:line="360" w:lineRule="auto" w:after="0"/>
        <w:ind w:firstLine="709"/>
        <w:jc w:val="both"/>
      </w:pPr>
      <w:r>
        <w:rPr>
          <w:rFonts w:ascii="Times New Roman" w:hAnsi="Times New Roman" w:cs="Times New Roman" w:eastAsia="Times New Roman"/>
          <w:b w:val="0"/>
          <w:i w:val="0"/>
          <w:sz w:val="28"/>
        </w:rPr>
        <w:t>Басса–Дарки сауалнамасы агрессияның бірнеше түрін анықтауға мүмкіндік береді. Әдістеме келесі негізгі көрсеткіштерді өлшейді:</w:t>
      </w:r>
    </w:p>
    <w:p>
      <w:pPr>
        <w:spacing w:line="360" w:lineRule="auto" w:after="0"/>
        <w:jc w:val="both"/>
      </w:pPr>
      <w:r>
        <w:rPr>
          <w:rFonts w:ascii="Times New Roman" w:hAnsi="Times New Roman" w:cs="Times New Roman" w:eastAsia="Times New Roman"/>
          <w:b w:val="0"/>
          <w:i w:val="0"/>
          <w:sz w:val="28"/>
        </w:rPr>
        <w:t>– физикалық агрессия – басқа адамға физикалық зиян келтіруге бағытталған әрекеттер;</w:t>
        <w:br/>
        <w:t>–вербалды агрессия– сөз арқылы агрессия білдіру;</w:t>
        <w:br/>
        <w:t>–жанама агрессия – агрессияны тікелей емес түрде көрсету;</w:t>
        <w:br/>
        <w:t>–ашу – эмоционалдық қозу мен тітіркену деңгейі;</w:t>
        <w:br/>
        <w:t>–реніш – әділетсіздік сезіміне байланысты жағымсыз эмоциялар;</w:t>
        <w:br/>
        <w:t>–күдік – басқа адамдарға сенімсіздік;</w:t>
        <w:br/>
        <w:t>–негативизм – қарсыласу, қарсылық көрсету тенденциясы;</w:t>
        <w:br/>
        <w:t>– кінә сезімі – өз әрекеттеріне байланысты өзін кінәлі сезіну.</w:t>
      </w:r>
    </w:p>
    <w:p>
      <w:pPr>
        <w:spacing w:line="360" w:lineRule="auto" w:after="0"/>
        <w:ind w:firstLine="709"/>
        <w:jc w:val="both"/>
      </w:pPr>
      <w:r>
        <w:rPr>
          <w:rFonts w:ascii="Times New Roman" w:hAnsi="Times New Roman" w:cs="Times New Roman" w:eastAsia="Times New Roman"/>
          <w:b w:val="0"/>
          <w:i w:val="0"/>
          <w:sz w:val="28"/>
        </w:rPr>
        <w:t>Әдістеме сауалнама түрінде жүргізіледі және респондент ұсынылған тұжырымдарға «иә» немесе «жоқ» деп жауап береді. Жауаптар нәтижесінде агрессияның әртүрлі көрсеткіштері бойынша балл есептеледі.</w:t>
      </w:r>
    </w:p>
    <w:p>
      <w:pPr>
        <w:spacing w:line="360" w:lineRule="auto" w:after="0"/>
        <w:ind w:firstLine="709"/>
        <w:jc w:val="both"/>
      </w:pPr>
      <w:r>
        <w:rPr>
          <w:rFonts w:ascii="Times New Roman" w:hAnsi="Times New Roman" w:cs="Times New Roman" w:eastAsia="Times New Roman"/>
          <w:b w:val="0"/>
          <w:i w:val="0"/>
          <w:sz w:val="28"/>
        </w:rPr>
        <w:t>Алынған нәтижелер тұлғаның агрессивті мінез-құлқының деңгейін анықтауға және оның эмоционалдық жағдайының ерекшеліктерін түсіндіруге мүмкіндік береді. Агрессия деңгейінің жоғары болуы тұлғаның ішкі психологиялық кернеуінің жоғары екенін және эмоционалдық реттеу механизмдерінің жеткіліксіздігін көрсетуі мүмкін. Жасөспірімдердің агрессия деңгейін зерттеу аутодеструктивті мінез-құлықтың психологиялық негіздерін анықтауда маңызды рөл атқарады. Агрессивті реакциялар кей жағдайларда тұлғаның ішкі күйзелістерінің сыртқы көрінісі болуы мүмкін және бұл жағдай психологиялық қолдау жұмыстарын ұйымдастыруды талап етеді.</w:t>
      </w:r>
    </w:p>
    <w:p>
      <w:pPr>
        <w:spacing w:line="360" w:lineRule="auto" w:after="0"/>
        <w:ind w:firstLine="709"/>
        <w:jc w:val="both"/>
      </w:pPr>
      <w:r>
        <w:rPr>
          <w:rFonts w:ascii="Times New Roman" w:hAnsi="Times New Roman" w:cs="Times New Roman" w:eastAsia="Times New Roman"/>
          <w:b w:val="0"/>
          <w:i w:val="0"/>
          <w:sz w:val="28"/>
        </w:rPr>
        <w:t>Диагностика барысында келесі эмпирикалық әдістерде қолданылды:</w:t>
      </w:r>
    </w:p>
    <w:p>
      <w:pPr>
        <w:spacing w:line="360" w:lineRule="auto" w:after="0"/>
        <w:jc w:val="both"/>
      </w:pPr>
      <w:r>
        <w:rPr>
          <w:rFonts w:ascii="Times New Roman" w:hAnsi="Times New Roman" w:cs="Times New Roman" w:eastAsia="Times New Roman"/>
          <w:b w:val="0"/>
          <w:i w:val="0"/>
          <w:sz w:val="28"/>
        </w:rPr>
        <w:t>-психологиялық бақылау;</w:t>
      </w:r>
    </w:p>
    <w:p>
      <w:pPr>
        <w:spacing w:line="360" w:lineRule="auto" w:after="0"/>
        <w:jc w:val="both"/>
      </w:pPr>
      <w:r>
        <w:rPr>
          <w:rFonts w:ascii="Times New Roman" w:hAnsi="Times New Roman" w:cs="Times New Roman" w:eastAsia="Times New Roman"/>
          <w:b w:val="0"/>
          <w:i w:val="0"/>
          <w:sz w:val="28"/>
        </w:rPr>
        <w:t>-сауалнама;</w:t>
      </w:r>
    </w:p>
    <w:p>
      <w:pPr>
        <w:spacing w:line="360" w:lineRule="auto" w:after="0"/>
        <w:jc w:val="both"/>
      </w:pPr>
      <w:r>
        <w:rPr>
          <w:rFonts w:ascii="Times New Roman" w:hAnsi="Times New Roman" w:cs="Times New Roman" w:eastAsia="Times New Roman"/>
          <w:b w:val="0"/>
          <w:i w:val="0"/>
          <w:sz w:val="28"/>
        </w:rPr>
        <w:t>-психодиагностикалық тесттер;</w:t>
      </w:r>
    </w:p>
    <w:p>
      <w:pPr>
        <w:spacing w:line="360" w:lineRule="auto" w:after="0"/>
        <w:jc w:val="both"/>
      </w:pPr>
      <w:r>
        <w:rPr>
          <w:rFonts w:ascii="Times New Roman" w:hAnsi="Times New Roman" w:cs="Times New Roman" w:eastAsia="Times New Roman"/>
          <w:b w:val="0"/>
          <w:i w:val="0"/>
          <w:sz w:val="28"/>
        </w:rPr>
        <w:t>-әңгімелесу әдісі.</w:t>
      </w:r>
    </w:p>
    <w:p>
      <w:pPr>
        <w:spacing w:line="360" w:lineRule="auto" w:after="0"/>
        <w:ind w:firstLine="709"/>
        <w:jc w:val="both"/>
      </w:pPr>
      <w:r>
        <w:rPr>
          <w:rFonts w:ascii="Times New Roman" w:hAnsi="Times New Roman" w:cs="Times New Roman" w:eastAsia="Times New Roman"/>
          <w:b w:val="0"/>
          <w:i w:val="0"/>
          <w:sz w:val="28"/>
        </w:rPr>
        <w:t>Психологиялық зерттеу барысында сандық әдістермен қатар сапалық әдістер де қолданылды. Солардың ішінде бақылау және психологиялық әңгімелесу әдістері ерекше орын алады.</w:t>
      </w:r>
    </w:p>
    <w:p>
      <w:pPr>
        <w:spacing w:line="360" w:lineRule="auto" w:after="0"/>
        <w:ind w:firstLine="709"/>
        <w:jc w:val="both"/>
      </w:pPr>
      <w:r>
        <w:rPr>
          <w:rFonts w:ascii="Times New Roman" w:hAnsi="Times New Roman" w:cs="Times New Roman" w:eastAsia="Times New Roman"/>
          <w:b w:val="0"/>
          <w:i w:val="0"/>
          <w:sz w:val="28"/>
        </w:rPr>
        <w:t>Бақылау әдісі зерттелушінің табиғи жағдайда мінез-құлқын жүйелі түрде бақылауға мүмкіндік береді. Бақылау барысында оқушылардың сабақтағы белсенділігі, құрдастарымен қарым-қатынасы, эмоционалдық реакциялары және әлеуметтік бейімделу ерекшеліктері зерттеледі.</w:t>
      </w:r>
    </w:p>
    <w:p>
      <w:pPr>
        <w:spacing w:line="360" w:lineRule="auto" w:after="0"/>
        <w:ind w:firstLine="709"/>
        <w:jc w:val="both"/>
      </w:pPr>
      <w:r>
        <w:rPr>
          <w:rFonts w:ascii="Times New Roman" w:hAnsi="Times New Roman" w:cs="Times New Roman" w:eastAsia="Times New Roman"/>
          <w:b w:val="0"/>
          <w:i w:val="0"/>
          <w:sz w:val="28"/>
        </w:rPr>
        <w:t>Ал психологиялық әңгімелесу әдісі зерттелушінің ішкі психологиялық күйін, өмірлік қиындықтарын және әлеуметтік жағдайларын анықтауға бағытталған. Әңгімелесу барысында жасөспірімдердің отбасы жағдайы, мектептегі бейімделуі және эмоционалдық тәжірибелері туралы мәліметтер жиналады.</w:t>
      </w:r>
    </w:p>
    <w:p>
      <w:pPr>
        <w:spacing w:line="360" w:lineRule="auto" w:after="0"/>
        <w:ind w:firstLine="709"/>
        <w:jc w:val="both"/>
      </w:pPr>
      <w:r>
        <w:rPr>
          <w:rFonts w:ascii="Times New Roman" w:hAnsi="Times New Roman" w:cs="Times New Roman" w:eastAsia="Times New Roman"/>
          <w:b w:val="0"/>
          <w:i w:val="0"/>
          <w:sz w:val="28"/>
        </w:rPr>
        <w:t>Бұл әдістемелер жасөспірімдердің эмоционалдық және тұлғалық ерекшеліктерін кешенді түрде бағалауға мүмкіндік береді.</w:t>
      </w:r>
    </w:p>
    <w:p>
      <w:pPr>
        <w:spacing w:line="360" w:lineRule="auto" w:after="0"/>
        <w:ind w:firstLine="709"/>
        <w:jc w:val="both"/>
      </w:pPr>
      <w:r>
        <w:rPr>
          <w:rFonts w:ascii="Times New Roman" w:hAnsi="Times New Roman" w:cs="Times New Roman" w:eastAsia="Times New Roman"/>
          <w:b w:val="0"/>
          <w:i w:val="0"/>
          <w:sz w:val="28"/>
        </w:rPr>
        <w:t>Психологиялық бақылау әдісі арқылы оқушылардың мінез-құлқы, эмоционалдық реакциялары және құрдастарымен қарым-қатынасы зерттелді. Бұл әдіс оқушылардың табиғи мінез-құлқын бағалауға мүмкіндік береді.</w:t>
      </w:r>
    </w:p>
    <w:p>
      <w:pPr>
        <w:spacing w:line="360" w:lineRule="auto" w:after="0"/>
        <w:ind w:firstLine="709"/>
        <w:jc w:val="both"/>
      </w:pPr>
      <w:r>
        <w:rPr>
          <w:rFonts w:ascii="Times New Roman" w:hAnsi="Times New Roman" w:cs="Times New Roman" w:eastAsia="Times New Roman"/>
          <w:b w:val="0"/>
          <w:i w:val="0"/>
          <w:sz w:val="28"/>
        </w:rPr>
        <w:t>Сауалнама әдісі оқушылардың субъективті тәжірибесін, олардың эмоционалдық күйін және әлеуметтік қатынастарын анықтауға бағытталды. Сонымен қатар психодиагностикалық тесттер арқылы оқушылардың өзін-өзі бағалау деңгейі, мазасыздық және депрессиялық белгілер анықталды. Диагностикалық зерттеу барысында алынған мәліметтер арнайы диагностикалық картаға енгізілді. Бұл карта оқушылардың психологиялық жағдайын жүйелі түрде бағалауға мүмкіндік береді.</w:t>
      </w:r>
    </w:p>
    <w:p>
      <w:pPr>
        <w:spacing w:line="360" w:lineRule="auto" w:after="0"/>
        <w:ind w:firstLine="709"/>
        <w:jc w:val="both"/>
      </w:pPr>
      <w:r>
        <w:rPr>
          <w:rFonts w:ascii="Times New Roman" w:hAnsi="Times New Roman" w:cs="Times New Roman" w:eastAsia="Times New Roman"/>
          <w:b/>
          <w:i w:val="0"/>
          <w:sz w:val="28"/>
        </w:rPr>
        <w:t>Үшінші кезең – нәтижелерді талдау</w:t>
      </w:r>
    </w:p>
    <w:p>
      <w:pPr>
        <w:spacing w:line="360" w:lineRule="auto" w:after="0"/>
        <w:ind w:firstLine="709"/>
        <w:jc w:val="both"/>
      </w:pPr>
      <w:r>
        <w:rPr>
          <w:rFonts w:ascii="Times New Roman" w:hAnsi="Times New Roman" w:cs="Times New Roman" w:eastAsia="Times New Roman"/>
          <w:b w:val="0"/>
          <w:i w:val="0"/>
          <w:sz w:val="28"/>
        </w:rPr>
        <w:t>Зерттеудің үшінші кезеңінде алынған мәліметтер талданып, оқушылардың психологиялық жағдайының негізгі ерекшеліктері анықталды. Бұл кезеңде диагностикалық нәтижелер статистикалық және сапалық талдау әдістері арқылы өңделді. Алынған нәтижелер оқушылардың аутодеструктивті мінез-құлыққа бейімділігін анықтауға мүмкіндік берді. Сонымен қатар зерттеу барысында аутодеструктивті мінез-құлықтың қалыптасуына әсер ететін негізгі тәуекел факторлары айқындалды.</w:t>
      </w:r>
    </w:p>
    <w:p>
      <w:pPr>
        <w:spacing w:line="360" w:lineRule="auto" w:after="0"/>
        <w:ind w:firstLine="709"/>
        <w:jc w:val="both"/>
      </w:pPr>
      <w:r>
        <w:rPr>
          <w:rFonts w:ascii="Times New Roman" w:hAnsi="Times New Roman" w:cs="Times New Roman" w:eastAsia="Times New Roman"/>
          <w:b/>
          <w:i w:val="0"/>
          <w:sz w:val="28"/>
        </w:rPr>
        <w:t>Төртінші кезең – психологиялық қолдау бағдарламасын жүзеге асыру</w:t>
      </w:r>
    </w:p>
    <w:p>
      <w:pPr>
        <w:spacing w:line="360" w:lineRule="auto" w:after="0"/>
        <w:ind w:firstLine="709"/>
        <w:jc w:val="both"/>
      </w:pPr>
      <w:r>
        <w:rPr>
          <w:rFonts w:ascii="Times New Roman" w:hAnsi="Times New Roman" w:cs="Times New Roman" w:eastAsia="Times New Roman"/>
          <w:b w:val="0"/>
          <w:i w:val="0"/>
          <w:sz w:val="28"/>
        </w:rPr>
        <w:t>Зерттеудің келесі кезеңінде алынған нәтижелер негізінде психологиялық кеңес беру және профилактикалық жұмыс бағдарламасы әзірленді. Бұл бағдарлама оқушылардың эмоционалдық тұрақтылығын дамытуға, стресс жағдайларымен күресу дағдыларын қалыптастыруға және әлеуметтік бейімделуді жақсартуға бағытталды.</w:t>
      </w:r>
    </w:p>
    <w:p>
      <w:pPr>
        <w:spacing w:line="360" w:lineRule="auto" w:after="0"/>
        <w:ind w:firstLine="709"/>
        <w:jc w:val="both"/>
      </w:pPr>
      <w:r>
        <w:rPr>
          <w:rFonts w:ascii="Times New Roman" w:hAnsi="Times New Roman" w:cs="Times New Roman" w:eastAsia="Times New Roman"/>
          <w:b w:val="0"/>
          <w:i w:val="0"/>
          <w:sz w:val="28"/>
        </w:rPr>
        <w:t>Психологиялық қолдау жұмыстары бірнеше бағытта жүргізілді:</w:t>
      </w:r>
    </w:p>
    <w:p>
      <w:pPr>
        <w:spacing w:line="360" w:lineRule="auto" w:after="0"/>
        <w:jc w:val="both"/>
      </w:pPr>
      <w:r>
        <w:rPr>
          <w:rFonts w:ascii="Times New Roman" w:hAnsi="Times New Roman" w:cs="Times New Roman" w:eastAsia="Times New Roman"/>
          <w:b w:val="0"/>
          <w:i w:val="0"/>
          <w:sz w:val="28"/>
        </w:rPr>
        <w:t>-жеке психологиялық кеңес беру;</w:t>
      </w:r>
    </w:p>
    <w:p>
      <w:pPr>
        <w:spacing w:line="360" w:lineRule="auto" w:after="0"/>
        <w:jc w:val="both"/>
      </w:pPr>
      <w:r>
        <w:rPr>
          <w:rFonts w:ascii="Times New Roman" w:hAnsi="Times New Roman" w:cs="Times New Roman" w:eastAsia="Times New Roman"/>
          <w:b w:val="0"/>
          <w:i w:val="0"/>
          <w:sz w:val="28"/>
        </w:rPr>
        <w:t>-топтық психологиялық тренингтер;</w:t>
      </w:r>
    </w:p>
    <w:p>
      <w:pPr>
        <w:spacing w:line="360" w:lineRule="auto" w:after="0"/>
        <w:jc w:val="both"/>
      </w:pPr>
      <w:r>
        <w:rPr>
          <w:rFonts w:ascii="Times New Roman" w:hAnsi="Times New Roman" w:cs="Times New Roman" w:eastAsia="Times New Roman"/>
          <w:b w:val="0"/>
          <w:i w:val="0"/>
          <w:sz w:val="28"/>
        </w:rPr>
        <w:t>-ата-аналармен психологиялық ағарту жұмыстары.</w:t>
      </w:r>
    </w:p>
    <w:p>
      <w:pPr>
        <w:spacing w:line="360" w:lineRule="auto" w:after="0"/>
        <w:ind w:firstLine="709"/>
        <w:jc w:val="both"/>
      </w:pPr>
      <w:r>
        <w:rPr>
          <w:rFonts w:ascii="Times New Roman" w:hAnsi="Times New Roman" w:cs="Times New Roman" w:eastAsia="Times New Roman"/>
          <w:b w:val="0"/>
          <w:i w:val="0"/>
          <w:sz w:val="28"/>
        </w:rPr>
        <w:t>Бұл жұмыстар оқушылардың психологиялық жағдайын жақсартуға және аутодеструктивті мінез-құлықтың алдын алуға бағытталды.</w:t>
      </w:r>
    </w:p>
    <w:p>
      <w:pPr>
        <w:spacing w:line="360" w:lineRule="auto" w:after="0"/>
        <w:ind w:firstLine="709"/>
        <w:jc w:val="both"/>
      </w:pPr>
      <w:r>
        <w:rPr>
          <w:rFonts w:ascii="Times New Roman" w:hAnsi="Times New Roman" w:cs="Times New Roman" w:eastAsia="Times New Roman"/>
          <w:b/>
          <w:i w:val="0"/>
          <w:sz w:val="28"/>
        </w:rPr>
        <w:t>Бесінші кезең – қорытынды диагностика</w:t>
      </w:r>
    </w:p>
    <w:p>
      <w:pPr>
        <w:spacing w:line="360" w:lineRule="auto" w:after="0"/>
        <w:ind w:firstLine="709"/>
        <w:jc w:val="both"/>
      </w:pPr>
      <w:r>
        <w:rPr>
          <w:rFonts w:ascii="Times New Roman" w:hAnsi="Times New Roman" w:cs="Times New Roman" w:eastAsia="Times New Roman"/>
          <w:b w:val="0"/>
          <w:i w:val="0"/>
          <w:sz w:val="28"/>
        </w:rPr>
        <w:t>Зерттеудің соңғы кезеңінде қайта диагностикалық зерттеу жүргізілді. Қорытынды диагностика психологиялық қолдау бағдарламасының тиімділігін бағалауға мүмкіндік берді.</w:t>
      </w:r>
    </w:p>
    <w:p>
      <w:pPr>
        <w:spacing w:line="360" w:lineRule="auto" w:after="0"/>
        <w:ind w:firstLine="709"/>
        <w:jc w:val="both"/>
      </w:pPr>
      <w:r>
        <w:rPr>
          <w:rFonts w:ascii="Times New Roman" w:hAnsi="Times New Roman" w:cs="Times New Roman" w:eastAsia="Times New Roman"/>
          <w:b w:val="0"/>
          <w:i w:val="0"/>
          <w:sz w:val="28"/>
        </w:rPr>
        <w:t>Қайта диагностика нәтижелері бастапқы нәтижелермен салыстырылып, оқушылардың психологиялық жағдайындағы өзгерістер анықталды. Бұл зерттеу психологиялық қолдау жұмыстарының тиімділігін бағалауға мүмкіндік берді.</w:t>
      </w:r>
    </w:p>
    <w:p>
      <w:pPr>
        <w:spacing w:line="360" w:lineRule="auto" w:after="0"/>
        <w:ind w:firstLine="709"/>
        <w:jc w:val="both"/>
      </w:pPr>
      <w:r>
        <w:rPr>
          <w:rFonts w:ascii="Times New Roman" w:hAnsi="Times New Roman" w:cs="Times New Roman" w:eastAsia="Times New Roman"/>
          <w:b w:val="0"/>
          <w:i w:val="0"/>
          <w:sz w:val="28"/>
        </w:rPr>
        <w:t>Осылайша эмпирикалық зерттеу білім беру ұйымында аутодеструктивті мінез-құлықтың негізгі факторларын анықтауға және оқушыларға психологиялық қолдау көрсету жүйесін жетілдіруге бағытталды.</w:t>
      </w:r>
    </w:p>
    <w:p>
      <w:pPr>
        <w:spacing w:line="360" w:lineRule="auto" w:after="0"/>
        <w:ind w:firstLine="709"/>
        <w:jc w:val="both"/>
      </w:pPr>
      <w:r>
        <w:rPr>
          <w:rFonts w:ascii="Times New Roman" w:hAnsi="Times New Roman" w:cs="Times New Roman" w:eastAsia="Times New Roman"/>
          <w:b w:val="0"/>
          <w:i w:val="0"/>
          <w:sz w:val="28"/>
        </w:rPr>
        <w:t>Жүргізілген зерттеу нәтижелері білім беру ортасында психологиялық қызметтің маңыздылығын және аутодеструктивті мінез-құлықтың алдын алу жұмыстарын жүйелі түрде жүргізудің қажеттігін көрсетеді.</w:t>
      </w:r>
    </w:p>
    <w:p>
      <w:pPr>
        <w:spacing w:line="360" w:lineRule="auto" w:after="0"/>
        <w:ind w:firstLine="709"/>
        <w:jc w:val="both"/>
      </w:pPr>
      <w:r>
        <w:rPr>
          <w:rFonts w:ascii="Times New Roman" w:hAnsi="Times New Roman" w:cs="Times New Roman" w:eastAsia="Times New Roman"/>
          <w:b w:val="0"/>
          <w:i w:val="0"/>
          <w:sz w:val="28"/>
        </w:rPr>
        <w:t>Зерттеу нәтижелерін талдау</w:t>
      </w:r>
    </w:p>
    <w:p>
      <w:pPr>
        <w:spacing w:line="360" w:lineRule="auto" w:after="0"/>
        <w:ind w:firstLine="709"/>
        <w:jc w:val="both"/>
      </w:pPr>
      <w:r>
        <w:rPr>
          <w:rFonts w:ascii="Times New Roman" w:hAnsi="Times New Roman" w:cs="Times New Roman" w:eastAsia="Times New Roman"/>
          <w:b w:val="0"/>
          <w:i w:val="0"/>
          <w:sz w:val="28"/>
        </w:rPr>
        <w:t>Аутодеструктивті мінез-құлықтың психологиялық алғышарттарын анықтау мақсатында жүргізілген эмпирикалық зерттеу барысында жасөспірімдердің эмоционалдық жағдайы, өзін-өзі бағалау деңгейі және мазасыздық көрсеткіштері зерттелді. Зерттеу барысында бірнеше психодиагностикалық әдістемелер қолданылды: Розенбергтің өзін-өзі бағалау шкаласы, Бек депрессия шкаласы және Спилбергердің мазасыздық тесті, Басса -Дарки агрессивтілікті анықтау тесті.</w:t>
      </w:r>
    </w:p>
    <w:p>
      <w:pPr>
        <w:spacing w:line="360" w:lineRule="auto" w:after="0"/>
        <w:ind w:firstLine="709"/>
        <w:jc w:val="both"/>
      </w:pPr>
      <w:r>
        <w:rPr>
          <w:rFonts w:ascii="Times New Roman" w:hAnsi="Times New Roman" w:cs="Times New Roman" w:eastAsia="Times New Roman"/>
          <w:b w:val="0"/>
          <w:i w:val="0"/>
          <w:sz w:val="28"/>
        </w:rPr>
        <w:t>Зерттеу нәтижелерін талдау барысында алынған мәліметтер сандық және сапалық әдістер арқылы өңделді. Сандық талдау нәтижелердің пайыздық көрсеткіштерін анықтауға мүмкіндік берсе, сапалық талдау жасөспірімдердің психологиялық жағдайының ерекшеліктерін терең түсіндіруге мүмкіндік берді.</w:t>
      </w:r>
    </w:p>
    <w:p>
      <w:pPr>
        <w:spacing w:line="360" w:lineRule="auto" w:after="0"/>
        <w:ind w:firstLine="709"/>
        <w:jc w:val="both"/>
      </w:pPr>
      <w:r>
        <w:rPr>
          <w:rFonts w:ascii="Times New Roman" w:hAnsi="Times New Roman" w:cs="Times New Roman" w:eastAsia="Times New Roman"/>
          <w:b w:val="0"/>
          <w:i w:val="0"/>
          <w:sz w:val="28"/>
        </w:rPr>
        <w:t>Зерттеу нәтижелерін өңдеу барысында әрбір диагностикалық әдістеме бойынша алынған мәліметтер жеке талданып, кейіннен олар кешенді түрде қарастырылды.</w:t>
      </w:r>
    </w:p>
    <w:p>
      <w:pPr>
        <w:spacing w:line="360" w:lineRule="auto" w:after="0"/>
        <w:ind w:firstLine="709"/>
        <w:jc w:val="both"/>
      </w:pPr>
      <w:r>
        <w:rPr>
          <w:rFonts w:ascii="Times New Roman" w:hAnsi="Times New Roman" w:cs="Times New Roman" w:eastAsia="Times New Roman"/>
          <w:b w:val="0"/>
          <w:i w:val="0"/>
          <w:sz w:val="28"/>
        </w:rPr>
        <w:t>Өзін-өзі бағалау шкаласы бойынша нәтижелер</w:t>
      </w:r>
    </w:p>
    <w:p>
      <w:pPr>
        <w:spacing w:line="360" w:lineRule="auto" w:after="0"/>
        <w:ind w:firstLine="709"/>
        <w:jc w:val="both"/>
      </w:pPr>
      <w:r>
        <w:rPr>
          <w:rFonts w:ascii="Times New Roman" w:hAnsi="Times New Roman" w:cs="Times New Roman" w:eastAsia="Times New Roman"/>
          <w:b w:val="0"/>
          <w:i w:val="0"/>
          <w:sz w:val="28"/>
        </w:rPr>
        <w:t>Розенбергтің өзін-өзі бағалау шкаласы тұлғаның өзін қабылдау деңгейін анықтауға арналған әдістеме болып табылады. Бұл әдістеме 10 тұжырымнан тұрады және тұлғаның өзін-өзі бағалау деңгейін анықтауға мүмкіндік береді.</w:t>
      </w:r>
    </w:p>
    <w:p>
      <w:pPr>
        <w:spacing w:line="360" w:lineRule="auto" w:after="0"/>
        <w:ind w:firstLine="709"/>
        <w:jc w:val="both"/>
      </w:pPr>
      <w:r>
        <w:rPr>
          <w:rFonts w:ascii="Times New Roman" w:hAnsi="Times New Roman" w:cs="Times New Roman" w:eastAsia="Times New Roman"/>
          <w:b w:val="0"/>
          <w:i w:val="0"/>
          <w:sz w:val="28"/>
        </w:rPr>
        <w:t>Сандық  нәтиже:</w:t>
      </w:r>
    </w:p>
    <w:p>
      <w:pPr>
        <w:spacing w:line="360" w:lineRule="auto" w:after="0"/>
        <w:ind w:firstLine="709"/>
        <w:jc w:val="both"/>
      </w:pPr>
      <w:r>
        <w:rPr>
          <w:rFonts w:ascii="Times New Roman" w:hAnsi="Times New Roman" w:cs="Times New Roman" w:eastAsia="Times New Roman"/>
          <w:b w:val="0"/>
          <w:i w:val="0"/>
          <w:sz w:val="28"/>
        </w:rPr>
        <w:t>Төмен өзін-өзі бағалау тұлғаның сенімсіздігін, өз мүмкіндіктерін төмен бағалауын және әлеуметтік бейімделу қиындықтарын көрсетуі мүмкін.</w:t>
      </w:r>
    </w:p>
    <w:p>
      <w:pPr>
        <w:spacing w:line="360" w:lineRule="auto" w:after="0"/>
        <w:ind w:firstLine="709"/>
        <w:jc w:val="both"/>
      </w:pPr>
      <w:r>
        <w:rPr>
          <w:rFonts w:ascii="Times New Roman" w:hAnsi="Times New Roman" w:cs="Times New Roman" w:eastAsia="Times New Roman"/>
          <w:b w:val="0"/>
          <w:i w:val="0"/>
          <w:sz w:val="28"/>
        </w:rPr>
        <w:t>Өзін-өзі бағалау нәтижелері:</w:t>
      </w:r>
    </w:p>
    <w:p>
      <w:pPr>
        <w:spacing w:line="360" w:lineRule="auto" w:after="0"/>
        <w:ind w:firstLine="709"/>
        <w:jc w:val="both"/>
      </w:pPr>
      <w:r>
        <w:rPr>
          <w:rFonts w:ascii="Times New Roman" w:hAnsi="Times New Roman" w:cs="Times New Roman" w:eastAsia="Times New Roman"/>
          <w:b w:val="0"/>
          <w:i w:val="0"/>
          <w:sz w:val="28"/>
        </w:rPr>
        <w:t>Бек депрессия шкаласы бойынша нәтижелер</w:t>
      </w:r>
    </w:p>
    <w:p>
      <w:pPr>
        <w:spacing w:line="360" w:lineRule="auto" w:after="0"/>
        <w:ind w:firstLine="709"/>
        <w:jc w:val="both"/>
      </w:pPr>
      <w:r>
        <w:rPr>
          <w:rFonts w:ascii="Times New Roman" w:hAnsi="Times New Roman" w:cs="Times New Roman" w:eastAsia="Times New Roman"/>
          <w:b w:val="0"/>
          <w:i w:val="0"/>
          <w:sz w:val="28"/>
        </w:rPr>
        <w:t>Бек депрессия шкаласы тұлғаның депрессиялық күйін анықтауға арналған психодиагностикалық әдістеме болып табылады.</w:t>
      </w:r>
    </w:p>
    <w:p>
      <w:pPr>
        <w:spacing w:line="360" w:lineRule="auto" w:after="0"/>
        <w:ind w:firstLine="709"/>
        <w:jc w:val="both"/>
      </w:pPr>
      <w:r>
        <w:rPr>
          <w:rFonts w:ascii="Times New Roman" w:hAnsi="Times New Roman" w:cs="Times New Roman" w:eastAsia="Times New Roman"/>
          <w:b w:val="0"/>
          <w:i w:val="0"/>
          <w:sz w:val="28"/>
        </w:rPr>
        <w:t>Балл интерпретациясы</w:t>
      </w:r>
    </w:p>
    <w:p>
      <w:pPr>
        <w:spacing w:line="360" w:lineRule="auto" w:after="0"/>
        <w:ind w:firstLine="709"/>
        <w:jc w:val="both"/>
      </w:pPr>
      <w:r>
        <w:rPr>
          <w:rFonts w:ascii="Times New Roman" w:hAnsi="Times New Roman" w:cs="Times New Roman" w:eastAsia="Times New Roman"/>
          <w:b w:val="0"/>
          <w:i w:val="0"/>
          <w:sz w:val="28"/>
        </w:rPr>
        <w:t>Депрессия деңгейінің жоғары болуы тұлғаның эмоционалдық күйзелісінің жоғары екенін көрсетуі мүмкін.</w:t>
      </w:r>
    </w:p>
    <w:p>
      <w:pPr>
        <w:spacing w:line="360" w:lineRule="auto" w:after="0"/>
        <w:ind w:firstLine="709"/>
        <w:jc w:val="both"/>
      </w:pPr>
      <w:r>
        <w:rPr>
          <w:rFonts w:ascii="Times New Roman" w:hAnsi="Times New Roman" w:cs="Times New Roman" w:eastAsia="Times New Roman"/>
          <w:b w:val="0"/>
          <w:i w:val="0"/>
          <w:sz w:val="28"/>
        </w:rPr>
        <w:t>Депрессия деңгейінің нәтижелері</w:t>
      </w:r>
    </w:p>
    <w:p>
      <w:pPr>
        <w:spacing w:line="360" w:lineRule="auto" w:after="0"/>
        <w:ind w:firstLine="709"/>
        <w:jc w:val="both"/>
      </w:pPr>
      <w:r>
        <w:rPr>
          <w:rFonts w:ascii="Times New Roman" w:hAnsi="Times New Roman" w:cs="Times New Roman" w:eastAsia="Times New Roman"/>
          <w:b w:val="0"/>
          <w:i w:val="0"/>
          <w:sz w:val="28"/>
        </w:rPr>
        <w:t>Зерттеу нәтижелері көрсеткендей, оқушылардың белгілі бір бөлігінде депрессиялық белгілер байқалды. Бұл көрсеткіш жасөспірімдердің эмоционалдық күйінің тұрақсыз екенін көрсетеді.</w:t>
      </w:r>
    </w:p>
    <w:p>
      <w:pPr>
        <w:spacing w:line="360" w:lineRule="auto" w:after="0"/>
        <w:ind w:firstLine="709"/>
        <w:jc w:val="both"/>
      </w:pPr>
      <w:r>
        <w:rPr>
          <w:rFonts w:ascii="Times New Roman" w:hAnsi="Times New Roman" w:cs="Times New Roman" w:eastAsia="Times New Roman"/>
          <w:b w:val="0"/>
          <w:i w:val="0"/>
          <w:sz w:val="28"/>
        </w:rPr>
        <w:t>Ч.Спилбергер мазасыздық тесті бойынша нәтижелер; Бұл әдістеме тұлғаның мазасыздық деңгейін анықтауға бағытталған.</w:t>
      </w:r>
    </w:p>
    <w:p>
      <w:pPr>
        <w:spacing w:line="360" w:lineRule="auto" w:after="0"/>
        <w:ind w:firstLine="709"/>
        <w:jc w:val="both"/>
      </w:pPr>
      <w:r>
        <w:rPr>
          <w:rFonts w:ascii="Times New Roman" w:hAnsi="Times New Roman" w:cs="Times New Roman" w:eastAsia="Times New Roman"/>
          <w:b w:val="0"/>
          <w:i w:val="0"/>
          <w:sz w:val="28"/>
        </w:rPr>
        <w:t>Балл интерпретациясы</w:t>
      </w:r>
    </w:p>
    <w:p>
      <w:pPr>
        <w:spacing w:line="360" w:lineRule="auto" w:after="0"/>
        <w:ind w:firstLine="709"/>
        <w:jc w:val="both"/>
      </w:pPr>
      <w:r>
        <w:rPr>
          <w:rFonts w:ascii="Times New Roman" w:hAnsi="Times New Roman" w:cs="Times New Roman" w:eastAsia="Times New Roman"/>
          <w:b w:val="0"/>
          <w:i w:val="0"/>
          <w:sz w:val="28"/>
        </w:rPr>
        <w:t>Мазасыздық деңгейінің нәтижелері</w:t>
      </w:r>
    </w:p>
    <w:p>
      <w:pPr>
        <w:spacing w:line="360" w:lineRule="auto" w:after="0"/>
        <w:ind w:firstLine="709"/>
        <w:jc w:val="both"/>
      </w:pPr>
      <w:r>
        <w:rPr>
          <w:rFonts w:ascii="Times New Roman" w:hAnsi="Times New Roman" w:cs="Times New Roman" w:eastAsia="Times New Roman"/>
          <w:b w:val="0"/>
          <w:i w:val="0"/>
          <w:sz w:val="28"/>
        </w:rPr>
        <w:t>Нәтижелер көрсеткендей, оқушылардың басым бөлігінде мазасыздықтың орташа деңгейі байқалды.</w:t>
      </w:r>
    </w:p>
    <w:p>
      <w:pPr>
        <w:spacing w:line="360" w:lineRule="auto" w:after="0"/>
        <w:ind w:firstLine="709"/>
        <w:jc w:val="both"/>
      </w:pPr>
      <w:r>
        <w:rPr>
          <w:rFonts w:ascii="Times New Roman" w:hAnsi="Times New Roman" w:cs="Times New Roman" w:eastAsia="Times New Roman"/>
          <w:b w:val="0"/>
          <w:i w:val="0"/>
          <w:sz w:val="28"/>
        </w:rPr>
        <w:t>Басса–Дарки агрессия сауалнамасы бойынша зерттеу нәтижелері</w:t>
      </w:r>
    </w:p>
    <w:p>
      <w:pPr>
        <w:spacing w:line="360" w:lineRule="auto" w:after="0"/>
        <w:ind w:firstLine="709"/>
        <w:jc w:val="both"/>
      </w:pPr>
      <w:r>
        <w:rPr>
          <w:rFonts w:ascii="Times New Roman" w:hAnsi="Times New Roman" w:cs="Times New Roman" w:eastAsia="Times New Roman"/>
          <w:b w:val="0"/>
          <w:i w:val="0"/>
          <w:sz w:val="28"/>
        </w:rPr>
        <w:t>Зерттеу барысында жасөспірімдердің агрессивті мінез-құлқын анықтау мақсатында Басса–Дарки агрессия сауалнамасы қолданылды. Бұл әдістеме тұлғаның агрессия деңгейін және оның негізгі түрлерін анықтауға мүмкіндік береді.</w:t>
      </w:r>
    </w:p>
    <w:p>
      <w:pPr>
        <w:spacing w:line="360" w:lineRule="auto" w:after="0"/>
        <w:ind w:firstLine="709"/>
        <w:jc w:val="both"/>
      </w:pPr>
      <w:r>
        <w:rPr>
          <w:rFonts w:ascii="Times New Roman" w:hAnsi="Times New Roman" w:cs="Times New Roman" w:eastAsia="Times New Roman"/>
          <w:b w:val="0"/>
          <w:i w:val="0"/>
          <w:sz w:val="28"/>
        </w:rPr>
        <w:t>Агрессия жасөспірімдік кезеңде жиі кездесетін психологиялық құбылыстардың бірі болып табылады. Ол көбінесе эмоционалдық тұрақсыздықпен, фрустрациямен және әлеуметтік конфликтілермен байланысты болады. Сондықтан агрессия деңгейін зерттеу аутодеструктивті мінез-құлықтың психологиялық алғышарттарын анықтауда маңызды орын алады. Зерттеу нәтижелері төмендегі кестеде көрсетілген.</w:t>
      </w:r>
    </w:p>
    <w:p>
      <w:pPr>
        <w:spacing w:line="360" w:lineRule="auto" w:after="0"/>
        <w:ind w:firstLine="709"/>
        <w:jc w:val="both"/>
      </w:pPr>
      <w:r>
        <w:rPr>
          <w:rFonts w:ascii="Times New Roman" w:hAnsi="Times New Roman" w:cs="Times New Roman" w:eastAsia="Times New Roman"/>
          <w:b w:val="0"/>
          <w:i w:val="0"/>
          <w:sz w:val="28"/>
        </w:rPr>
        <w:t>Агрессия деңгейінің нәтижелері:</w:t>
      </w:r>
    </w:p>
    <w:p>
      <w:pPr>
        <w:spacing w:line="360" w:lineRule="auto" w:after="0"/>
        <w:ind w:firstLine="709"/>
        <w:jc w:val="both"/>
      </w:pPr>
      <w:r>
        <w:rPr>
          <w:rFonts w:ascii="Times New Roman" w:hAnsi="Times New Roman" w:cs="Times New Roman" w:eastAsia="Times New Roman"/>
          <w:b w:val="0"/>
          <w:i w:val="0"/>
          <w:sz w:val="28"/>
        </w:rPr>
        <w:t>Зерттеу нәтижелері көрсеткендей, зерттелген оқушылардың басым бөлігінде агрессия деңгейі орташа деңгейде анықталды. Сонымен қатар оқушылардың белгілі бір бөлігінде агрессияның жоғары деңгейі байқалды. Жоғары агрессия деңгейі тұлғаның эмоционалдық кернеуінің жоғары екенін және әлеуметтік қатынастарда конфликтілердің болуы мүмкін екенін көрсетеді. Мұндай жағдайларда жасөспірімдер өз эмоцияларын тиімді реттей алмауы мүмкін. Жоғары агрессия деңгейі тұлғаның эмоционалдық кернеуінің жоғары екенін және әлеуметтік қатынастарда конфликтілердің болуы мүмкін екенін көрсетеді.          Агрессия көбінесе тұлғаның ішкі психологиялық күйзелістерінің сыртқы көрінісі ретінде қарастырылады. Жасөспірімдік кезеңде эмоционалдық тұрақсыздық, өзін-өзі бақылаудың жеткіліксіздігі және әлеуметтік тәжірибенің толық қалыптаспауы агрессивті реакциялардың жиі байқалуына әкелуі мүмкін. Мұндай жағдайда жасөспірімдер жағымсыз эмоцияларды, мысалы ашу, реніш немесе фрустрацияны конструктивті түрде реттей алмай, оларды агрессивті мінез-құлық арқылы білдіруі мүмкін.</w:t>
      </w:r>
    </w:p>
    <w:p>
      <w:pPr>
        <w:spacing w:line="360" w:lineRule="auto" w:after="0"/>
        <w:ind w:firstLine="709"/>
        <w:jc w:val="both"/>
      </w:pPr>
      <w:r>
        <w:rPr>
          <w:rFonts w:ascii="Times New Roman" w:hAnsi="Times New Roman" w:cs="Times New Roman" w:eastAsia="Times New Roman"/>
          <w:b w:val="0"/>
          <w:i w:val="0"/>
          <w:sz w:val="28"/>
        </w:rPr>
        <w:t>Сонымен қатар жоғары агрессия деңгейі жасөспірімдердің құрдастарымен және ересектермен қарым-қатынасында қиындықтардың бар екенін де көрсетуі ықтимал. Агрессивті мінез-құлық әлеуметтік ортада конфликтілердің туындауына, топ ішінде қабылданбау сезімінің пайда болуына және тұлғаның әлеуметтік оқшаулануына алып келуі мүмкін. Мұндай жағдайлар жасөспірімнің эмоционалдық күйіне теріс әсер етіп, мазасыздықтың артуына және өзін-өзі бағалаудың төмендеуіне ықпал етуі мүмкін.</w:t>
      </w:r>
    </w:p>
    <w:p>
      <w:pPr>
        <w:spacing w:line="360" w:lineRule="auto" w:after="0"/>
        <w:ind w:firstLine="709"/>
        <w:jc w:val="both"/>
      </w:pPr>
      <w:r>
        <w:rPr>
          <w:rFonts w:ascii="Times New Roman" w:hAnsi="Times New Roman" w:cs="Times New Roman" w:eastAsia="Times New Roman"/>
          <w:b w:val="0"/>
          <w:i w:val="0"/>
          <w:sz w:val="28"/>
        </w:rPr>
        <w:t>Психологиялық зерттеулерде агрессия кей жағдайларда тұлғаның ішкі фрустрациясының немесе психологиялық қорғаныс реакциясының нәтижесі ретінде қарастырылады. Егер жасөспірім өз эмоцияларын тиімді реттеу дағдыларын меңгермеген болса, онда агрессия оның ішкі психологиялық кернеуін азайтудың бір тәсіліне айналуы мүмкін. Алайда ұзақ уақыт бойы сақталған агрессивті мінез-құлық тұлғаның әлеуметтік бейімделуіне кедергі келтіріп, мектептегі және отбасындағы қарым-қатынастардың нашарлауына әкелуі мүмкін.</w:t>
      </w:r>
    </w:p>
    <w:p>
      <w:pPr>
        <w:spacing w:line="360" w:lineRule="auto" w:after="0"/>
        <w:ind w:firstLine="709"/>
        <w:jc w:val="both"/>
      </w:pPr>
      <w:r>
        <w:rPr>
          <w:rFonts w:ascii="Times New Roman" w:hAnsi="Times New Roman" w:cs="Times New Roman" w:eastAsia="Times New Roman"/>
          <w:b w:val="0"/>
          <w:i w:val="0"/>
          <w:sz w:val="28"/>
        </w:rPr>
        <w:t>Осыған байланысты жасөспірімдердің агрессия деңгейін уақтылы анықтау және оны психологиялық тұрғыдан түзету маңызды болып табылады. Психологиялық қолдау жұмыстары барысында эмоцияларды басқару дағдыларын дамыту, стресс жағдайларымен күресу тәсілдерін үйрету және әлеуметтік қарым-қатынас мәдениетін қалыптастыру агрессивті реакцияларды төмендетуге мүмкіндік береді.</w:t>
      </w:r>
    </w:p>
    <w:p>
      <w:pPr>
        <w:spacing w:line="360" w:lineRule="auto" w:after="0"/>
        <w:ind w:firstLine="709"/>
        <w:jc w:val="both"/>
      </w:pPr>
      <w:r>
        <w:rPr>
          <w:rFonts w:ascii="Times New Roman" w:hAnsi="Times New Roman" w:cs="Times New Roman" w:eastAsia="Times New Roman"/>
          <w:b w:val="0"/>
          <w:i w:val="0"/>
          <w:sz w:val="28"/>
        </w:rPr>
        <w:t>Агрессия түрлері бойынша нәтижелер</w:t>
      </w:r>
    </w:p>
    <w:p>
      <w:pPr>
        <w:spacing w:line="360" w:lineRule="auto" w:after="0"/>
        <w:ind w:firstLine="709"/>
        <w:jc w:val="both"/>
      </w:pPr>
      <w:r>
        <w:rPr>
          <w:rFonts w:ascii="Times New Roman" w:hAnsi="Times New Roman" w:cs="Times New Roman" w:eastAsia="Times New Roman"/>
          <w:b w:val="0"/>
          <w:i w:val="0"/>
          <w:sz w:val="28"/>
        </w:rPr>
        <w:t>Зерттеу нәтижелері көрсеткендей, жасөспірімдер арасында ең жоғары көрсеткіш ашуланшақтық пен вербалды агрессия шкалалары бойынша байқалды. Бұл жасөспірімдердің эмоционалдық реакцияларының тұрақсыз екенін көрсетеді.</w:t>
      </w:r>
    </w:p>
    <w:p>
      <w:pPr>
        <w:spacing w:line="360" w:lineRule="auto" w:after="0"/>
        <w:ind w:firstLine="709"/>
        <w:jc w:val="both"/>
      </w:pPr>
      <w:r>
        <w:rPr>
          <w:rFonts w:ascii="Times New Roman" w:hAnsi="Times New Roman" w:cs="Times New Roman" w:eastAsia="Times New Roman"/>
          <w:b w:val="0"/>
          <w:i w:val="0"/>
          <w:sz w:val="28"/>
        </w:rPr>
        <w:t>Нәтижелердің кешенді талдауы</w:t>
      </w:r>
    </w:p>
    <w:p>
      <w:pPr>
        <w:spacing w:line="360" w:lineRule="auto" w:after="0"/>
        <w:ind w:firstLine="709"/>
        <w:jc w:val="both"/>
      </w:pPr>
      <w:r>
        <w:rPr>
          <w:rFonts w:ascii="Times New Roman" w:hAnsi="Times New Roman" w:cs="Times New Roman" w:eastAsia="Times New Roman"/>
          <w:b w:val="0"/>
          <w:i w:val="0"/>
          <w:sz w:val="28"/>
        </w:rPr>
        <w:t>Жүргізілген психодиагностикалық зерттеу нәтижелері жасөспірімдердің психологиялық жағдайында бірнеше маңызды ерекшеліктер бар екенін көрсетті.</w:t>
      </w:r>
    </w:p>
    <w:p>
      <w:pPr>
        <w:spacing w:line="360" w:lineRule="auto" w:after="0"/>
        <w:ind w:firstLine="709"/>
        <w:jc w:val="both"/>
      </w:pPr>
      <w:r>
        <w:rPr>
          <w:rFonts w:ascii="Times New Roman" w:hAnsi="Times New Roman" w:cs="Times New Roman" w:eastAsia="Times New Roman"/>
          <w:b w:val="0"/>
          <w:i w:val="0"/>
          <w:sz w:val="28"/>
        </w:rPr>
        <w:t>Біріншіден, зерттелген оқушылардың белгілі бір бөлігінде өзін-өзі бағалаудың төмен деңгейі байқалды. Бұл тұлғаның сенімсіздігін және әлеуметтік бейімделу қиындықтарын көрсетуі мүмкін.</w:t>
      </w:r>
    </w:p>
    <w:p>
      <w:pPr>
        <w:spacing w:line="360" w:lineRule="auto" w:after="0"/>
        <w:ind w:firstLine="709"/>
        <w:jc w:val="both"/>
      </w:pPr>
      <w:r>
        <w:rPr>
          <w:rFonts w:ascii="Times New Roman" w:hAnsi="Times New Roman" w:cs="Times New Roman" w:eastAsia="Times New Roman"/>
          <w:b w:val="0"/>
          <w:i w:val="0"/>
          <w:sz w:val="28"/>
        </w:rPr>
        <w:t>Екіншіден, зерттеу барысында кейбір оқушыларда депрессиялық белгілер анықталды. Депрессия деңгейінің жоғары болуы тұлғаның эмоционалдық күйзелісінің жоғары екенін көрсетеді.</w:t>
      </w:r>
    </w:p>
    <w:p>
      <w:pPr>
        <w:spacing w:line="360" w:lineRule="auto" w:after="0"/>
        <w:ind w:firstLine="709"/>
        <w:jc w:val="both"/>
      </w:pPr>
      <w:r>
        <w:rPr>
          <w:rFonts w:ascii="Times New Roman" w:hAnsi="Times New Roman" w:cs="Times New Roman" w:eastAsia="Times New Roman"/>
          <w:b w:val="0"/>
          <w:i w:val="0"/>
          <w:sz w:val="28"/>
        </w:rPr>
        <w:t>Үшіншіден, мазасыздық деңгейінің жоғары болуы жасөспірімдердің стресс жағдайларына сезімтал екенін көрсетеді.</w:t>
      </w:r>
    </w:p>
    <w:p>
      <w:pPr>
        <w:spacing w:line="360" w:lineRule="auto" w:after="0"/>
        <w:ind w:firstLine="709"/>
        <w:jc w:val="both"/>
      </w:pPr>
      <w:r>
        <w:rPr>
          <w:rFonts w:ascii="Times New Roman" w:hAnsi="Times New Roman" w:cs="Times New Roman" w:eastAsia="Times New Roman"/>
          <w:b w:val="0"/>
          <w:i w:val="0"/>
          <w:sz w:val="28"/>
        </w:rPr>
        <w:t>Төртіншіден, Басса–Дарки әдістемесінің нәтижелері оқушылардың белгілі бір бөлігінде агрессия деңгейінің жоғары екенін көрсетті. Бұл жағдай жасөспірімдердің эмоционалдық тұрақсыздығын және әлеуметтік конфликтілердің болуын көрсетуі мүмкін.</w:t>
      </w:r>
    </w:p>
    <w:p>
      <w:pPr>
        <w:spacing w:line="360" w:lineRule="auto" w:after="0"/>
        <w:ind w:firstLine="709"/>
        <w:jc w:val="both"/>
      </w:pPr>
      <w:r>
        <w:rPr>
          <w:rFonts w:ascii="Times New Roman" w:hAnsi="Times New Roman" w:cs="Times New Roman" w:eastAsia="Times New Roman"/>
          <w:b w:val="0"/>
          <w:i w:val="0"/>
          <w:sz w:val="28"/>
        </w:rPr>
        <w:t>Осы нәтижелерді кешенді түрде талдау аутодеструктивті мінез-құлықтың қалыптасуына ықпал ететін негізгі психологиялық факторларды анықтауға мүмкіндік берді.</w:t>
      </w:r>
    </w:p>
    <w:p>
      <w:pPr>
        <w:spacing w:line="360" w:lineRule="auto" w:after="0"/>
        <w:ind w:firstLine="709"/>
        <w:jc w:val="both"/>
      </w:pPr>
      <w:r>
        <w:rPr>
          <w:rFonts w:ascii="Times New Roman" w:hAnsi="Times New Roman" w:cs="Times New Roman" w:eastAsia="Times New Roman"/>
          <w:b w:val="0"/>
          <w:i w:val="0"/>
          <w:sz w:val="28"/>
        </w:rPr>
        <w:t>Олардың қатарында:</w:t>
      </w:r>
    </w:p>
    <w:p>
      <w:pPr>
        <w:spacing w:line="360" w:lineRule="auto" w:after="0"/>
        <w:jc w:val="both"/>
      </w:pPr>
      <w:r>
        <w:rPr>
          <w:rFonts w:ascii="Times New Roman" w:hAnsi="Times New Roman" w:cs="Times New Roman" w:eastAsia="Times New Roman"/>
          <w:b w:val="0"/>
          <w:i w:val="0"/>
          <w:sz w:val="28"/>
        </w:rPr>
        <w:t>- төмен өзін-өзі бағалау</w:t>
        <w:br/>
        <w:t>- депрессиялық күй</w:t>
        <w:br/>
        <w:t>- мазасыздық деңгейінің жоғары болуы</w:t>
        <w:br/>
        <w:t>- агрессия деңгейінің жоғары болуы</w:t>
        <w:br/>
        <w:t>- эмоционалдық тұрақсыздық,  ерекше орын алады.</w:t>
      </w:r>
    </w:p>
    <w:p>
      <w:pPr>
        <w:spacing w:line="360" w:lineRule="auto" w:after="0"/>
        <w:ind w:firstLine="709"/>
        <w:jc w:val="both"/>
      </w:pPr>
      <w:r>
        <w:rPr>
          <w:rFonts w:ascii="Times New Roman" w:hAnsi="Times New Roman" w:cs="Times New Roman" w:eastAsia="Times New Roman"/>
          <w:b w:val="0"/>
          <w:i w:val="0"/>
          <w:sz w:val="28"/>
        </w:rPr>
        <w:t>Бұл факторлар жасөспірімдердің психологиялық саулығына теріс әсер етуі мүмкін және кей жағдайда аутодеструктивті мінез-құлықтың қалыптасуына ықпал етуі ықтимал.</w:t>
      </w:r>
    </w:p>
    <w:p>
      <w:pPr>
        <w:spacing w:line="360" w:lineRule="auto" w:after="0"/>
        <w:ind w:firstLine="709"/>
        <w:jc w:val="both"/>
      </w:pPr>
      <w:r>
        <w:rPr>
          <w:rFonts w:ascii="Times New Roman" w:hAnsi="Times New Roman" w:cs="Times New Roman" w:eastAsia="Times New Roman"/>
          <w:b w:val="0"/>
          <w:i w:val="0"/>
          <w:sz w:val="28"/>
        </w:rPr>
        <w:t>Тәуекел тобы</w:t>
      </w:r>
    </w:p>
    <w:p>
      <w:pPr>
        <w:spacing w:line="360" w:lineRule="auto" w:after="0"/>
        <w:ind w:firstLine="709"/>
        <w:jc w:val="both"/>
      </w:pPr>
      <w:r>
        <w:rPr>
          <w:rFonts w:ascii="Times New Roman" w:hAnsi="Times New Roman" w:cs="Times New Roman" w:eastAsia="Times New Roman"/>
          <w:b w:val="0"/>
          <w:i w:val="0"/>
          <w:sz w:val="28"/>
        </w:rPr>
        <w:t>Зерттеу нәтижелерінің кешенді талдауы негізінде тәуекел тобына жататын оқушылар анықталды.</w:t>
      </w:r>
    </w:p>
    <w:p>
      <w:pPr>
        <w:spacing w:line="360" w:lineRule="auto" w:after="0"/>
        <w:ind w:firstLine="709"/>
        <w:jc w:val="both"/>
      </w:pPr>
      <w:r>
        <w:rPr>
          <w:rFonts w:ascii="Times New Roman" w:hAnsi="Times New Roman" w:cs="Times New Roman" w:eastAsia="Times New Roman"/>
          <w:b w:val="0"/>
          <w:i w:val="0"/>
          <w:sz w:val="28"/>
        </w:rPr>
        <w:t>Жоғары  тәуекел  тобына  жататын  оқушыларда  бірнеше  психологиялық көрсеткіштер қатар байқалды:</w:t>
        <w:br/>
        <w:t>– жоғары мазасыздық</w:t>
        <w:br/>
        <w:t>– төмен өзін-өзі бағалау</w:t>
        <w:br/>
        <w:t>– депрессиялық белгілер</w:t>
        <w:br/>
        <w:t>– агрессия деңгейінің жоғары болуы. Мұндай жағдайларда оқушыларға арнайы психологиялық қолдау көрсету қажет.</w:t>
      </w:r>
    </w:p>
    <w:p>
      <w:pPr>
        <w:spacing w:line="360" w:lineRule="auto" w:after="0"/>
        <w:ind w:firstLine="709"/>
        <w:jc w:val="both"/>
      </w:pPr>
      <w:r>
        <w:rPr>
          <w:rFonts w:ascii="Times New Roman" w:hAnsi="Times New Roman" w:cs="Times New Roman" w:eastAsia="Times New Roman"/>
          <w:b w:val="0"/>
          <w:i w:val="0"/>
          <w:sz w:val="28"/>
        </w:rPr>
        <w:t>Диссертацияның 2.2  зерттеу нәтижелерін талдау бөліміне   жалпы қорытынды.</w:t>
      </w:r>
    </w:p>
    <w:p>
      <w:pPr>
        <w:spacing w:line="360" w:lineRule="auto" w:after="0"/>
        <w:ind w:firstLine="709"/>
        <w:jc w:val="both"/>
      </w:pPr>
      <w:r>
        <w:rPr>
          <w:rFonts w:ascii="Times New Roman" w:hAnsi="Times New Roman" w:cs="Times New Roman" w:eastAsia="Times New Roman"/>
          <w:b w:val="0"/>
          <w:i w:val="0"/>
          <w:sz w:val="28"/>
        </w:rPr>
        <w:t>Жүргізілген эмпирикалық зерттеу нәтижелері жасөспірімдердің психологиялық жағдайында эмоционалдық тұрақсыздық, мазасыздық, өзін-өзі бағалау ерекшеліктері және агрессия деңгейінің әртүрлілігі байқалатынын көрсетті.</w:t>
      </w:r>
    </w:p>
    <w:p>
      <w:pPr>
        <w:spacing w:line="360" w:lineRule="auto" w:after="0"/>
        <w:ind w:firstLine="709"/>
        <w:jc w:val="both"/>
      </w:pPr>
      <w:r>
        <w:rPr>
          <w:rFonts w:ascii="Times New Roman" w:hAnsi="Times New Roman" w:cs="Times New Roman" w:eastAsia="Times New Roman"/>
          <w:b w:val="0"/>
          <w:i w:val="0"/>
          <w:sz w:val="28"/>
        </w:rPr>
        <w:t>Зерттеу барысында анықталған негізгі психологиялық факторлар:</w:t>
      </w:r>
    </w:p>
    <w:p>
      <w:pPr>
        <w:spacing w:line="360" w:lineRule="auto" w:after="0"/>
        <w:jc w:val="both"/>
      </w:pPr>
      <w:r>
        <w:rPr>
          <w:rFonts w:ascii="Times New Roman" w:hAnsi="Times New Roman" w:cs="Times New Roman" w:eastAsia="Times New Roman"/>
          <w:b w:val="0"/>
          <w:i w:val="0"/>
          <w:sz w:val="28"/>
        </w:rPr>
        <w:t>–төмен өзін-өзі бағалау</w:t>
        <w:br/>
        <w:t>– депрессиялық күй</w:t>
        <w:br/>
        <w:t>– мазасыздықтың жоғары деңгейі</w:t>
        <w:br/>
        <w:t>– агрессия деңгейінің жоғары болуы.</w:t>
      </w:r>
    </w:p>
    <w:p>
      <w:pPr>
        <w:spacing w:line="360" w:lineRule="auto" w:after="0"/>
        <w:ind w:firstLine="709"/>
        <w:jc w:val="both"/>
      </w:pPr>
      <w:r>
        <w:rPr>
          <w:rFonts w:ascii="Times New Roman" w:hAnsi="Times New Roman" w:cs="Times New Roman" w:eastAsia="Times New Roman"/>
          <w:b w:val="0"/>
          <w:i w:val="0"/>
          <w:sz w:val="28"/>
        </w:rPr>
        <w:t>Бұл факторлар жасөспірімдердің психологиялық бейімделуіне әсер етіп, кей жағдайда аутодеструктивті мінез-құлықтың қалыптасуына ықпал етуі мүмкін.</w:t>
      </w:r>
    </w:p>
    <w:p>
      <w:pPr>
        <w:spacing w:line="360" w:lineRule="auto" w:after="0"/>
        <w:ind w:firstLine="709"/>
        <w:jc w:val="both"/>
      </w:pPr>
      <w:r>
        <w:rPr>
          <w:rFonts w:ascii="Times New Roman" w:hAnsi="Times New Roman" w:cs="Times New Roman" w:eastAsia="Times New Roman"/>
          <w:b w:val="0"/>
          <w:i w:val="0"/>
          <w:sz w:val="28"/>
        </w:rPr>
        <w:t>Осыған байланысты білім беру ұйымдарында жасөспірімдердің психологиялық жағдайын жүйелі түрде диагностикалау және профилактикалық жұмыстар жүргізу маңызды болып табылады.</w:t>
      </w:r>
    </w:p>
    <w:p>
      <w:pPr>
        <w:spacing w:after="0"/>
      </w:pPr>
      <w:r>
        <w:br w:type="page"/>
      </w:r>
    </w:p>
    <w:p>
      <w:pPr>
        <w:spacing w:before="0" w:after="280" w:line="360" w:lineRule="auto"/>
        <w:jc w:val="left"/>
      </w:pPr>
      <w:r>
        <w:rPr>
          <w:rFonts w:ascii="Times New Roman" w:hAnsi="Times New Roman" w:cs="Times New Roman" w:eastAsia="Times New Roman"/>
          <w:b/>
          <w:i w:val="0"/>
          <w:sz w:val="28"/>
        </w:rPr>
        <w:t>2.2 Психологиялық кеңес беру және профилактикалық жұмыс бағдарламасы, психологиялық жұмыстың тиімділігін бағалау</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Жүргізілген эмпирикалық зерттеу нәтижелері жасөспірімдердің психологиялық жағдайында мазасыздық деңгейінің жоғары болуы, өзін-өзі бағалаудың төмендігі, депрессиялық белгілер және агрессивті реакциялардың байқалатынын көрсетті. Бұл факторлар тұлғаның психологиялық бейімделуіне теріс әсер етіп, кей жағдайларда аутодеструктивті мінез-құлықтың қалыптасуына ықпал етуі мүмкін. Сондықтан білім беру ұйымдарында мұндай мінез-құлықтың алдын алуға бағытталған психологиялық түзету және профилактикалық жұмыстарды ұйымдастыру ерекше маңызды.</w:t>
      </w:r>
    </w:p>
    <w:p>
      <w:pPr>
        <w:spacing w:line="360" w:lineRule="auto" w:after="0"/>
        <w:ind w:firstLine="709"/>
        <w:jc w:val="both"/>
      </w:pPr>
      <w:r>
        <w:rPr>
          <w:rFonts w:ascii="Times New Roman" w:hAnsi="Times New Roman" w:cs="Times New Roman" w:eastAsia="Times New Roman"/>
          <w:b w:val="0"/>
          <w:i w:val="0"/>
          <w:sz w:val="28"/>
        </w:rPr>
        <w:t>Психологиялық түзету және профилактикалық жұмыстардың негізгі мақсаты – жасөспірімдердің эмоционалдық тұрақтылығын дамыту, өзін-өзі бағалау деңгейін қалыптастыру, әлеуметтік бейімделу дағдыларын жетілдіру және аутодеструктивті мінез-құлықтың алдын алу болып табылады.</w:t>
      </w:r>
    </w:p>
    <w:p>
      <w:pPr>
        <w:spacing w:line="360" w:lineRule="auto" w:after="0"/>
        <w:ind w:firstLine="709"/>
        <w:jc w:val="both"/>
      </w:pPr>
      <w:r>
        <w:rPr>
          <w:rFonts w:ascii="Times New Roman" w:hAnsi="Times New Roman" w:cs="Times New Roman" w:eastAsia="Times New Roman"/>
          <w:b w:val="0"/>
          <w:i w:val="0"/>
          <w:sz w:val="28"/>
        </w:rPr>
        <w:t>Бұл мақсатқа жету үшін арнайы психологиялық бағдарлама әзірленді. Бағдарлама жасөспірімдердің психологиялық ерекшеліктерін ескере отырып құрастырылды және топтық психологиялық тренингтер негізінде жүзеге асырылады.</w:t>
      </w:r>
    </w:p>
    <w:p>
      <w:pPr>
        <w:spacing w:line="360" w:lineRule="auto" w:after="0"/>
        <w:ind w:firstLine="709"/>
        <w:jc w:val="both"/>
      </w:pPr>
      <w:r>
        <w:rPr>
          <w:rFonts w:ascii="Times New Roman" w:hAnsi="Times New Roman" w:cs="Times New Roman" w:eastAsia="Times New Roman"/>
          <w:b w:val="0"/>
          <w:i w:val="0"/>
          <w:sz w:val="28"/>
        </w:rPr>
        <w:t>Бағдарламаның мақсаты:</w:t>
      </w:r>
    </w:p>
    <w:p>
      <w:pPr>
        <w:spacing w:line="360" w:lineRule="auto" w:after="0"/>
        <w:ind w:firstLine="709"/>
        <w:jc w:val="both"/>
      </w:pPr>
      <w:r>
        <w:rPr>
          <w:rFonts w:ascii="Times New Roman" w:hAnsi="Times New Roman" w:cs="Times New Roman" w:eastAsia="Times New Roman"/>
          <w:b w:val="0"/>
          <w:i w:val="0"/>
          <w:sz w:val="28"/>
        </w:rPr>
        <w:t>Жасөспірімдердің эмоционалдық тұрақтылығын дамыту, өзін-өзі бағалауын арттыру және аутодеструктивті мінез-құлықтың алдын алу.</w:t>
      </w:r>
    </w:p>
    <w:p>
      <w:pPr>
        <w:spacing w:line="360" w:lineRule="auto" w:after="0"/>
        <w:ind w:firstLine="709"/>
        <w:jc w:val="both"/>
      </w:pPr>
      <w:r>
        <w:rPr>
          <w:rFonts w:ascii="Times New Roman" w:hAnsi="Times New Roman" w:cs="Times New Roman" w:eastAsia="Times New Roman"/>
          <w:b w:val="0"/>
          <w:i w:val="0"/>
          <w:sz w:val="28"/>
        </w:rPr>
        <w:t>Бағдарламаның міндеттері</w:t>
      </w:r>
    </w:p>
    <w:p>
      <w:pPr>
        <w:spacing w:line="360" w:lineRule="auto" w:after="0"/>
        <w:jc w:val="both"/>
      </w:pPr>
      <w:r>
        <w:rPr>
          <w:rFonts w:ascii="Times New Roman" w:hAnsi="Times New Roman" w:cs="Times New Roman" w:eastAsia="Times New Roman"/>
          <w:b w:val="0"/>
          <w:i w:val="0"/>
          <w:sz w:val="28"/>
        </w:rPr>
        <w:t>– жасөспірімдердің өзін-өзі тану деңгейін дамыту</w:t>
        <w:br/>
        <w:t>– өзін-өзі бағалауды қалыптастыру</w:t>
        <w:br/>
        <w:t>– эмоционалдық күйді реттеу дағдыларын дамыту</w:t>
        <w:br/>
        <w:t>– стресс жағдайларымен күресу дағдыларын қалыптастыру</w:t>
        <w:br/>
        <w:t>– әлеуметтік қарым-қатынас дағдыларын дамыту</w:t>
        <w:br/>
        <w:t>– агрессивті реакцияларды төмендету</w:t>
        <w:br/>
        <w:t>– өмірлік қиындықтарды конструктивті түрде шешу дағдыларын қалыптастыру.</w:t>
      </w:r>
    </w:p>
    <w:p>
      <w:pPr>
        <w:spacing w:line="360" w:lineRule="auto" w:after="0"/>
        <w:ind w:firstLine="709"/>
        <w:jc w:val="both"/>
      </w:pPr>
      <w:r>
        <w:rPr>
          <w:rFonts w:ascii="Times New Roman" w:hAnsi="Times New Roman" w:cs="Times New Roman" w:eastAsia="Times New Roman"/>
          <w:b w:val="0"/>
          <w:i w:val="0"/>
          <w:sz w:val="28"/>
        </w:rPr>
        <w:t>Бағдарламаның негізгі принциптері</w:t>
      </w:r>
    </w:p>
    <w:p>
      <w:pPr>
        <w:spacing w:line="360" w:lineRule="auto" w:after="0"/>
        <w:ind w:firstLine="709"/>
        <w:jc w:val="both"/>
      </w:pPr>
      <w:r>
        <w:rPr>
          <w:rFonts w:ascii="Times New Roman" w:hAnsi="Times New Roman" w:cs="Times New Roman" w:eastAsia="Times New Roman"/>
          <w:b w:val="0"/>
          <w:i w:val="0"/>
          <w:sz w:val="28"/>
        </w:rPr>
        <w:t>Бағдарламаны жүзеге асыру барысында келесі психологиялық принциптер басшылыққа алынды:</w:t>
      </w:r>
    </w:p>
    <w:p>
      <w:pPr>
        <w:spacing w:line="360" w:lineRule="auto" w:after="0"/>
        <w:ind w:firstLine="709"/>
        <w:jc w:val="both"/>
      </w:pPr>
      <w:r>
        <w:rPr>
          <w:rFonts w:ascii="Times New Roman" w:hAnsi="Times New Roman" w:cs="Times New Roman" w:eastAsia="Times New Roman"/>
          <w:b w:val="0"/>
          <w:i w:val="0"/>
          <w:sz w:val="28"/>
        </w:rPr>
        <w:t>1.Жүйелілік принципі-психологиялық жұмыс жүйелі түрде ұйымдастырылып, әрбір сабақ алдыңғы сабақтың логикалық жалғасы болып табылады.</w:t>
      </w:r>
    </w:p>
    <w:p>
      <w:pPr>
        <w:spacing w:line="360" w:lineRule="auto" w:after="0"/>
        <w:ind w:firstLine="709"/>
        <w:jc w:val="both"/>
      </w:pPr>
      <w:r>
        <w:rPr>
          <w:rFonts w:ascii="Times New Roman" w:hAnsi="Times New Roman" w:cs="Times New Roman" w:eastAsia="Times New Roman"/>
          <w:b w:val="0"/>
          <w:i w:val="0"/>
          <w:sz w:val="28"/>
        </w:rPr>
        <w:t>2.Тұлғалық бағыттылық принципі- әрбір жасөспірімнің жеке психологиялық ерекшеліктері ескеріледі.</w:t>
      </w:r>
    </w:p>
    <w:p>
      <w:pPr>
        <w:spacing w:line="360" w:lineRule="auto" w:after="0"/>
        <w:ind w:firstLine="709"/>
        <w:jc w:val="both"/>
      </w:pPr>
      <w:r>
        <w:rPr>
          <w:rFonts w:ascii="Times New Roman" w:hAnsi="Times New Roman" w:cs="Times New Roman" w:eastAsia="Times New Roman"/>
          <w:b w:val="0"/>
          <w:i w:val="0"/>
          <w:sz w:val="28"/>
        </w:rPr>
        <w:t>3.Белсенділік принципі- тренинг барысында оқушылардың белсенді қатысуы қамтамасыз етіледі.</w:t>
      </w:r>
    </w:p>
    <w:p>
      <w:pPr>
        <w:spacing w:line="360" w:lineRule="auto" w:after="0"/>
        <w:ind w:firstLine="709"/>
        <w:jc w:val="both"/>
      </w:pPr>
      <w:r>
        <w:rPr>
          <w:rFonts w:ascii="Times New Roman" w:hAnsi="Times New Roman" w:cs="Times New Roman" w:eastAsia="Times New Roman"/>
          <w:b w:val="0"/>
          <w:i w:val="0"/>
          <w:sz w:val="28"/>
        </w:rPr>
        <w:t>4.Қауіпсіздік принципі-психологиялық тренинг барысында қолайлы эмоционалдық атмосфера қалыптастырылады.</w:t>
      </w:r>
    </w:p>
    <w:p>
      <w:pPr>
        <w:spacing w:line="360" w:lineRule="auto" w:after="0"/>
        <w:ind w:firstLine="709"/>
        <w:jc w:val="both"/>
      </w:pPr>
      <w:r>
        <w:rPr>
          <w:rFonts w:ascii="Times New Roman" w:hAnsi="Times New Roman" w:cs="Times New Roman" w:eastAsia="Times New Roman"/>
          <w:b w:val="0"/>
          <w:i w:val="0"/>
          <w:sz w:val="28"/>
        </w:rPr>
        <w:t>5. Құпиялылық принципі- оқушылардың жеке мәліметтері құпия сақталады.</w:t>
      </w:r>
    </w:p>
    <w:p>
      <w:pPr>
        <w:spacing w:line="360" w:lineRule="auto" w:after="0"/>
        <w:ind w:firstLine="709"/>
        <w:jc w:val="both"/>
      </w:pPr>
      <w:r>
        <w:rPr>
          <w:rFonts w:ascii="Times New Roman" w:hAnsi="Times New Roman" w:cs="Times New Roman" w:eastAsia="Times New Roman"/>
          <w:b w:val="0"/>
          <w:i w:val="0"/>
          <w:sz w:val="28"/>
        </w:rPr>
        <w:t>«Зорлық-зомбылықсыз мектеп – қауіпсіз орта» тренингтер жинағы</w:t>
      </w:r>
    </w:p>
    <w:p>
      <w:pPr>
        <w:spacing w:line="360" w:lineRule="auto" w:after="0"/>
        <w:ind w:firstLine="709"/>
        <w:jc w:val="both"/>
      </w:pPr>
      <w:r>
        <w:rPr>
          <w:rFonts w:ascii="Times New Roman" w:hAnsi="Times New Roman" w:cs="Times New Roman" w:eastAsia="Times New Roman"/>
          <w:b w:val="0"/>
          <w:i w:val="0"/>
          <w:sz w:val="28"/>
        </w:rPr>
        <w:t>Білім беру ұйымдарында зорлық-зомбылық түрлерінің алдын алу, оқушылардың бойында өзара сыйластық, толеранттылық, эмпатия және жауапкершілік қасиеттерін қалыптастыру арқылы психологиялық қауіпсіз және қолайлы мектеп ортасын құру. Бағдарлама оқушылардың эмоционалдық тұрақтылығын, өзара түсіністігін, қарым-қатынас мәдениетін дамытуға бағытталған. Сонымен қатар, агрессияны басқару, жанжалды жағдайларды шешу, буллинг пен кибербуллингтің алдын алу бойынша білім мен дағдыларды жүйелі түрде қалыптастыру.</w:t>
      </w:r>
    </w:p>
    <w:p>
      <w:pPr>
        <w:spacing w:line="360" w:lineRule="auto" w:after="0"/>
        <w:ind w:firstLine="709"/>
        <w:jc w:val="both"/>
      </w:pPr>
      <w:r>
        <w:rPr>
          <w:rFonts w:ascii="Times New Roman" w:hAnsi="Times New Roman" w:cs="Times New Roman" w:eastAsia="Times New Roman"/>
          <w:b w:val="0"/>
          <w:i w:val="0"/>
          <w:sz w:val="28"/>
        </w:rPr>
        <w:t>Бағдарламаны іске асыру нәтижесінде оқушылардың бойында:</w:t>
      </w:r>
    </w:p>
    <w:p>
      <w:pPr>
        <w:spacing w:line="360" w:lineRule="auto" w:after="0"/>
        <w:ind w:firstLine="709"/>
        <w:jc w:val="both"/>
      </w:pPr>
      <w:r>
        <w:rPr>
          <w:rFonts w:ascii="Times New Roman" w:hAnsi="Times New Roman" w:cs="Times New Roman" w:eastAsia="Times New Roman"/>
          <w:b w:val="0"/>
          <w:i w:val="0"/>
          <w:sz w:val="28"/>
        </w:rPr>
        <w:t>зорлық-зомбылыққа қарсы азаматтық және адамгершілік ұстаным қалыптасады;</w:t>
      </w:r>
    </w:p>
    <w:p>
      <w:pPr>
        <w:spacing w:line="360" w:lineRule="auto" w:after="0"/>
        <w:ind w:firstLine="709"/>
        <w:jc w:val="both"/>
      </w:pPr>
      <w:r>
        <w:rPr>
          <w:rFonts w:ascii="Times New Roman" w:hAnsi="Times New Roman" w:cs="Times New Roman" w:eastAsia="Times New Roman"/>
          <w:b w:val="0"/>
          <w:i w:val="0"/>
          <w:sz w:val="28"/>
        </w:rPr>
        <w:t>өз сезімдері мен мінез-құлқын реттеу қабілеті дамиды;</w:t>
      </w:r>
    </w:p>
    <w:p>
      <w:pPr>
        <w:spacing w:line="360" w:lineRule="auto" w:after="0"/>
        <w:ind w:firstLine="709"/>
        <w:jc w:val="both"/>
      </w:pPr>
      <w:r>
        <w:rPr>
          <w:rFonts w:ascii="Times New Roman" w:hAnsi="Times New Roman" w:cs="Times New Roman" w:eastAsia="Times New Roman"/>
          <w:b w:val="0"/>
          <w:i w:val="0"/>
          <w:sz w:val="28"/>
        </w:rPr>
        <w:t>жанжалдарды бейбіт жолмен шешу, бір-бірін түсіну және тыңдау дағдылары артады;</w:t>
      </w:r>
    </w:p>
    <w:p>
      <w:pPr>
        <w:spacing w:line="360" w:lineRule="auto" w:after="0"/>
        <w:ind w:firstLine="709"/>
        <w:jc w:val="both"/>
      </w:pPr>
      <w:r>
        <w:rPr>
          <w:rFonts w:ascii="Times New Roman" w:hAnsi="Times New Roman" w:cs="Times New Roman" w:eastAsia="Times New Roman"/>
          <w:b w:val="0"/>
          <w:i w:val="0"/>
          <w:sz w:val="28"/>
        </w:rPr>
        <w:t>мектеп ұжымында өзара сенім мен қолдау мәдениеті орнығады.</w:t>
      </w:r>
    </w:p>
    <w:p>
      <w:pPr>
        <w:spacing w:line="360" w:lineRule="auto" w:after="0"/>
        <w:ind w:firstLine="709"/>
        <w:jc w:val="both"/>
      </w:pPr>
      <w:r>
        <w:rPr>
          <w:rFonts w:ascii="Times New Roman" w:hAnsi="Times New Roman" w:cs="Times New Roman" w:eastAsia="Times New Roman"/>
          <w:b w:val="0"/>
          <w:i w:val="0"/>
          <w:sz w:val="28"/>
        </w:rPr>
        <w:t>Осылайша, бағдарлама мектептегі барлық қатысушылардың қауіпсіздігін қамтамасыз етіп, зорлық-зомбылықсыз, мейірімді және қолайлы психологиялық ахуал қалыптастыруды мақсат етеді.</w:t>
      </w:r>
    </w:p>
    <w:p>
      <w:pPr>
        <w:spacing w:line="360" w:lineRule="auto" w:after="0"/>
        <w:ind w:firstLine="709"/>
        <w:jc w:val="both"/>
      </w:pPr>
      <w:r>
        <w:rPr>
          <w:rFonts w:ascii="Times New Roman" w:hAnsi="Times New Roman" w:cs="Times New Roman" w:eastAsia="Times New Roman"/>
          <w:b w:val="0"/>
          <w:i w:val="0"/>
          <w:sz w:val="28"/>
        </w:rPr>
        <w:t>Бағдарламаның міндеттері:</w:t>
      </w:r>
    </w:p>
    <w:p>
      <w:pPr>
        <w:spacing w:line="360" w:lineRule="auto" w:after="0"/>
        <w:ind w:firstLine="709"/>
        <w:jc w:val="both"/>
      </w:pPr>
      <w:r>
        <w:rPr>
          <w:rFonts w:ascii="Times New Roman" w:hAnsi="Times New Roman" w:cs="Times New Roman" w:eastAsia="Times New Roman"/>
          <w:b w:val="0"/>
          <w:i w:val="0"/>
          <w:sz w:val="28"/>
        </w:rPr>
        <w:t>Психологиялық қауіпсіздік негіздерін қалыптастыру:</w:t>
      </w:r>
    </w:p>
    <w:p>
      <w:pPr>
        <w:spacing w:line="360" w:lineRule="auto" w:after="0"/>
        <w:ind w:firstLine="709"/>
        <w:jc w:val="both"/>
      </w:pPr>
      <w:r>
        <w:rPr>
          <w:rFonts w:ascii="Times New Roman" w:hAnsi="Times New Roman" w:cs="Times New Roman" w:eastAsia="Times New Roman"/>
          <w:b w:val="0"/>
          <w:i w:val="0"/>
          <w:sz w:val="28"/>
        </w:rPr>
        <w:t>Эмоционалдық интеллектіні дамыту:</w:t>
      </w:r>
    </w:p>
    <w:p>
      <w:pPr>
        <w:spacing w:line="360" w:lineRule="auto" w:after="0"/>
        <w:ind w:firstLine="709"/>
        <w:jc w:val="both"/>
      </w:pPr>
      <w:r>
        <w:rPr>
          <w:rFonts w:ascii="Times New Roman" w:hAnsi="Times New Roman" w:cs="Times New Roman" w:eastAsia="Times New Roman"/>
          <w:b w:val="0"/>
          <w:i w:val="0"/>
          <w:sz w:val="28"/>
        </w:rPr>
        <w:t>Қарым-қатынас мәдениетін жетілдіру:</w:t>
      </w:r>
    </w:p>
    <w:p>
      <w:pPr>
        <w:spacing w:line="360" w:lineRule="auto" w:after="0"/>
        <w:ind w:firstLine="709"/>
        <w:jc w:val="both"/>
      </w:pPr>
      <w:r>
        <w:rPr>
          <w:rFonts w:ascii="Times New Roman" w:hAnsi="Times New Roman" w:cs="Times New Roman" w:eastAsia="Times New Roman"/>
          <w:b w:val="0"/>
          <w:i w:val="0"/>
          <w:sz w:val="28"/>
        </w:rPr>
        <w:t>Зорлық-зомбылықтың алдын алу және профилактикалық жұмыс жүргізу:</w:t>
      </w:r>
    </w:p>
    <w:p>
      <w:pPr>
        <w:spacing w:line="360" w:lineRule="auto" w:after="0"/>
        <w:ind w:firstLine="709"/>
        <w:jc w:val="both"/>
      </w:pPr>
      <w:r>
        <w:rPr>
          <w:rFonts w:ascii="Times New Roman" w:hAnsi="Times New Roman" w:cs="Times New Roman" w:eastAsia="Times New Roman"/>
          <w:b w:val="0"/>
          <w:i w:val="0"/>
          <w:sz w:val="28"/>
        </w:rPr>
        <w:t>Құндылықтарға бағдарланған тұлғаны тәрбиелеу:</w:t>
      </w:r>
    </w:p>
    <w:p>
      <w:pPr>
        <w:spacing w:line="360" w:lineRule="auto" w:after="0"/>
        <w:ind w:firstLine="709"/>
        <w:jc w:val="both"/>
      </w:pPr>
      <w:r>
        <w:rPr>
          <w:rFonts w:ascii="Times New Roman" w:hAnsi="Times New Roman" w:cs="Times New Roman" w:eastAsia="Times New Roman"/>
          <w:b w:val="0"/>
          <w:i w:val="0"/>
          <w:sz w:val="28"/>
        </w:rPr>
        <w:t>Мектептің психологиялық климатын жақсарту:</w:t>
      </w:r>
    </w:p>
    <w:p>
      <w:pPr>
        <w:spacing w:line="360" w:lineRule="auto" w:after="0"/>
        <w:ind w:firstLine="709"/>
        <w:jc w:val="both"/>
      </w:pPr>
      <w:r>
        <w:rPr>
          <w:rFonts w:ascii="Times New Roman" w:hAnsi="Times New Roman" w:cs="Times New Roman" w:eastAsia="Times New Roman"/>
          <w:b w:val="0"/>
          <w:i w:val="0"/>
          <w:sz w:val="28"/>
        </w:rPr>
        <w:t>Практикалық дағдыларды қалыптастыру:</w:t>
      </w:r>
    </w:p>
    <w:p>
      <w:pPr>
        <w:spacing w:line="360" w:lineRule="auto" w:after="0"/>
        <w:ind w:firstLine="709"/>
        <w:jc w:val="both"/>
      </w:pPr>
      <w:r>
        <w:rPr>
          <w:rFonts w:ascii="Times New Roman" w:hAnsi="Times New Roman" w:cs="Times New Roman" w:eastAsia="Times New Roman"/>
          <w:b w:val="0"/>
          <w:i w:val="0"/>
          <w:sz w:val="28"/>
        </w:rPr>
        <w:t>Бұл бағдарлама аптасына 1 рет, барлығы 34 сағатқа жоспарланған. Бағдарлама сабақтары әр түрлі өткізіледі. Тренингтер, рөлдік ойындар, арт- терапия (сурет, постер, коллаж), пікірталас, әңгіме, топтық жобалар, релаксациялық жаттығулар.</w:t>
      </w:r>
    </w:p>
    <w:p>
      <w:pPr>
        <w:spacing w:line="360" w:lineRule="auto" w:after="0"/>
        <w:ind w:firstLine="709"/>
        <w:jc w:val="both"/>
      </w:pPr>
      <w:r>
        <w:rPr>
          <w:rFonts w:ascii="Times New Roman" w:hAnsi="Times New Roman" w:cs="Times New Roman" w:eastAsia="Times New Roman"/>
          <w:b w:val="0"/>
          <w:i w:val="0"/>
          <w:sz w:val="28"/>
        </w:rPr>
        <w:t>Пәндік байланыс:</w:t>
      </w:r>
    </w:p>
    <w:p>
      <w:pPr>
        <w:spacing w:line="360" w:lineRule="auto" w:after="0"/>
        <w:ind w:firstLine="709"/>
        <w:jc w:val="both"/>
      </w:pPr>
      <w:r>
        <w:rPr>
          <w:rFonts w:ascii="Times New Roman" w:hAnsi="Times New Roman" w:cs="Times New Roman" w:eastAsia="Times New Roman"/>
          <w:b w:val="0"/>
          <w:i w:val="0"/>
          <w:sz w:val="28"/>
        </w:rPr>
        <w:t>Бағдарлама мазмұны тарих, әдебиет, информатика және дене шынықтыру пәндерімен тығыз сабақтастықта жүзеге асырылады.</w:t>
      </w:r>
    </w:p>
    <w:p>
      <w:pPr>
        <w:spacing w:line="360" w:lineRule="auto" w:after="0"/>
        <w:ind w:firstLine="709"/>
        <w:jc w:val="both"/>
      </w:pPr>
      <w:r>
        <w:rPr>
          <w:rFonts w:ascii="Times New Roman" w:hAnsi="Times New Roman" w:cs="Times New Roman" w:eastAsia="Times New Roman"/>
          <w:b w:val="0"/>
          <w:i w:val="0"/>
          <w:sz w:val="28"/>
        </w:rPr>
        <w:t>Кәсіптік бағдар:</w:t>
      </w:r>
    </w:p>
    <w:p>
      <w:pPr>
        <w:spacing w:line="360" w:lineRule="auto" w:after="0"/>
        <w:ind w:firstLine="709"/>
        <w:jc w:val="both"/>
      </w:pPr>
      <w:r>
        <w:rPr>
          <w:rFonts w:ascii="Times New Roman" w:hAnsi="Times New Roman" w:cs="Times New Roman" w:eastAsia="Times New Roman"/>
          <w:b w:val="0"/>
          <w:i w:val="0"/>
          <w:sz w:val="28"/>
        </w:rPr>
        <w:t>Бағдарлама оқушылардың өз мінез-құлқын түсіну, эмоциясын басқару және тиімді қарым-қатынас дағдыларын дамыту арқылы болашақ кәсіби бағытын саналы таңдауға ықпал етеді.</w:t>
      </w:r>
    </w:p>
    <w:p>
      <w:pPr>
        <w:spacing w:line="360" w:lineRule="auto" w:after="0"/>
        <w:ind w:firstLine="709"/>
        <w:jc w:val="both"/>
      </w:pPr>
      <w:r>
        <w:rPr>
          <w:rFonts w:ascii="Times New Roman" w:hAnsi="Times New Roman" w:cs="Times New Roman" w:eastAsia="Times New Roman"/>
          <w:b w:val="0"/>
          <w:i w:val="0"/>
          <w:sz w:val="28"/>
        </w:rPr>
        <w:t>Бағдарламаны өткізу формалары:</w:t>
      </w:r>
    </w:p>
    <w:p>
      <w:pPr>
        <w:spacing w:line="360" w:lineRule="auto" w:after="0"/>
        <w:ind w:firstLine="709"/>
        <w:jc w:val="both"/>
      </w:pPr>
      <w:r>
        <w:rPr>
          <w:rFonts w:ascii="Times New Roman" w:hAnsi="Times New Roman" w:cs="Times New Roman" w:eastAsia="Times New Roman"/>
          <w:b w:val="0"/>
          <w:i w:val="0"/>
          <w:sz w:val="28"/>
        </w:rPr>
        <w:t>топтық және жеке психологиялық тренингтер;</w:t>
      </w:r>
    </w:p>
    <w:p>
      <w:pPr>
        <w:spacing w:line="360" w:lineRule="auto" w:after="0"/>
        <w:ind w:firstLine="709"/>
        <w:jc w:val="both"/>
      </w:pPr>
      <w:r>
        <w:rPr>
          <w:rFonts w:ascii="Times New Roman" w:hAnsi="Times New Roman" w:cs="Times New Roman" w:eastAsia="Times New Roman"/>
          <w:b w:val="0"/>
          <w:i w:val="0"/>
          <w:sz w:val="28"/>
        </w:rPr>
        <w:t>рөлдік және жағдаяттық ойындар, пікірталастар;</w:t>
      </w:r>
    </w:p>
    <w:p>
      <w:pPr>
        <w:spacing w:line="360" w:lineRule="auto" w:after="0"/>
        <w:ind w:firstLine="709"/>
        <w:jc w:val="both"/>
      </w:pPr>
      <w:r>
        <w:rPr>
          <w:rFonts w:ascii="Times New Roman" w:hAnsi="Times New Roman" w:cs="Times New Roman" w:eastAsia="Times New Roman"/>
          <w:b w:val="0"/>
          <w:i w:val="0"/>
          <w:sz w:val="28"/>
        </w:rPr>
        <w:t>топтық талқылау және шығармашылық тапсырмалар (эссе, сурет, постер, коллаж);</w:t>
      </w:r>
    </w:p>
    <w:p>
      <w:pPr>
        <w:spacing w:line="360" w:lineRule="auto" w:after="0"/>
        <w:ind w:firstLine="709"/>
        <w:jc w:val="both"/>
      </w:pPr>
      <w:r>
        <w:rPr>
          <w:rFonts w:ascii="Times New Roman" w:hAnsi="Times New Roman" w:cs="Times New Roman" w:eastAsia="Times New Roman"/>
          <w:b w:val="0"/>
          <w:i w:val="0"/>
          <w:sz w:val="28"/>
        </w:rPr>
        <w:t>дөңгелек үстел, ашық әңгіме, жобалық жұмыс және рефлексия сабақтары.</w:t>
      </w:r>
    </w:p>
    <w:p>
      <w:pPr>
        <w:spacing w:line="360" w:lineRule="auto" w:after="0"/>
        <w:ind w:firstLine="709"/>
        <w:jc w:val="both"/>
      </w:pPr>
      <w:r>
        <w:rPr>
          <w:rFonts w:ascii="Times New Roman" w:hAnsi="Times New Roman" w:cs="Times New Roman" w:eastAsia="Times New Roman"/>
          <w:b w:val="0"/>
          <w:i w:val="0"/>
          <w:sz w:val="28"/>
        </w:rPr>
        <w:t>Бағдарламаны қорытындылау тәсілдері:</w:t>
      </w:r>
    </w:p>
    <w:p>
      <w:pPr>
        <w:spacing w:line="360" w:lineRule="auto" w:after="0"/>
        <w:ind w:firstLine="709"/>
        <w:jc w:val="both"/>
      </w:pPr>
      <w:r>
        <w:rPr>
          <w:rFonts w:ascii="Times New Roman" w:hAnsi="Times New Roman" w:cs="Times New Roman" w:eastAsia="Times New Roman"/>
          <w:b w:val="0"/>
          <w:i w:val="0"/>
          <w:sz w:val="28"/>
        </w:rPr>
        <w:t>Рефлексия жүргізу</w:t>
      </w:r>
    </w:p>
    <w:p>
      <w:pPr>
        <w:spacing w:line="360" w:lineRule="auto" w:after="0"/>
        <w:ind w:firstLine="709"/>
        <w:jc w:val="both"/>
      </w:pPr>
      <w:r>
        <w:rPr>
          <w:rFonts w:ascii="Times New Roman" w:hAnsi="Times New Roman" w:cs="Times New Roman" w:eastAsia="Times New Roman"/>
          <w:b w:val="0"/>
          <w:i w:val="0"/>
          <w:sz w:val="28"/>
        </w:rPr>
        <w:t>«Кері байланыс шеңбері» әдісі</w:t>
      </w:r>
    </w:p>
    <w:p>
      <w:pPr>
        <w:spacing w:line="360" w:lineRule="auto" w:after="0"/>
        <w:ind w:firstLine="709"/>
        <w:jc w:val="both"/>
      </w:pPr>
      <w:r>
        <w:rPr>
          <w:rFonts w:ascii="Times New Roman" w:hAnsi="Times New Roman" w:cs="Times New Roman" w:eastAsia="Times New Roman"/>
          <w:b w:val="0"/>
          <w:i w:val="0"/>
          <w:sz w:val="28"/>
        </w:rPr>
        <w:t>Топтық жоба немесе презентация қорғау</w:t>
      </w:r>
    </w:p>
    <w:p>
      <w:pPr>
        <w:spacing w:line="360" w:lineRule="auto" w:after="0"/>
        <w:ind w:firstLine="709"/>
        <w:jc w:val="both"/>
      </w:pPr>
      <w:r>
        <w:rPr>
          <w:rFonts w:ascii="Times New Roman" w:hAnsi="Times New Roman" w:cs="Times New Roman" w:eastAsia="Times New Roman"/>
          <w:b w:val="0"/>
          <w:i w:val="0"/>
          <w:sz w:val="28"/>
        </w:rPr>
        <w:t>Жаңалықтың деңгейі:</w:t>
      </w:r>
    </w:p>
    <w:p>
      <w:pPr>
        <w:spacing w:line="360" w:lineRule="auto" w:after="0"/>
        <w:ind w:firstLine="709"/>
        <w:jc w:val="both"/>
      </w:pPr>
      <w:r>
        <w:rPr>
          <w:rFonts w:ascii="Times New Roman" w:hAnsi="Times New Roman" w:cs="Times New Roman" w:eastAsia="Times New Roman"/>
          <w:b w:val="0"/>
          <w:i w:val="0"/>
          <w:sz w:val="28"/>
        </w:rPr>
        <w:t>Бағдарлама мазмұны мектеп психологтеріне оқушылар арасындағы зорлық- зомбылықтың алдын алуға байланысты өткізілетін тренингтерді қамтиды.</w:t>
      </w:r>
    </w:p>
    <w:p>
      <w:pPr>
        <w:spacing w:line="360" w:lineRule="auto" w:after="0"/>
        <w:ind w:firstLine="709"/>
        <w:jc w:val="both"/>
      </w:pPr>
      <w:r>
        <w:rPr>
          <w:rFonts w:ascii="Times New Roman" w:hAnsi="Times New Roman" w:cs="Times New Roman" w:eastAsia="Times New Roman"/>
          <w:b w:val="0"/>
          <w:i w:val="0"/>
          <w:sz w:val="28"/>
        </w:rPr>
        <w:t>Бағдарламаның жаңашылдығы:</w:t>
      </w:r>
    </w:p>
    <w:p>
      <w:pPr>
        <w:spacing w:line="360" w:lineRule="auto" w:after="0"/>
        <w:ind w:firstLine="709"/>
        <w:jc w:val="both"/>
      </w:pPr>
      <w:r>
        <w:rPr>
          <w:rFonts w:ascii="Times New Roman" w:hAnsi="Times New Roman" w:cs="Times New Roman" w:eastAsia="Times New Roman"/>
          <w:b w:val="0"/>
          <w:i w:val="0"/>
          <w:sz w:val="28"/>
        </w:rPr>
        <w:t>Зорлық-зомбылықтың алдын алу жұмысын тек ақпараттық деңгейде емес, эмоционалдық интеллект пен эмпатияны дамыту арқылы жүзеге асыруында. Ол оқушылардың ішкі мәдениетін, қарым-қатынас дағдыларын және бейбіт мінез-құлық моделін қалыптастыруға бағытталған.</w:t>
      </w:r>
    </w:p>
    <w:p>
      <w:pPr>
        <w:spacing w:line="360" w:lineRule="auto" w:after="0"/>
        <w:ind w:firstLine="709"/>
        <w:jc w:val="both"/>
      </w:pPr>
      <w:r>
        <w:rPr>
          <w:rFonts w:ascii="Times New Roman" w:hAnsi="Times New Roman" w:cs="Times New Roman" w:eastAsia="Times New Roman"/>
          <w:b w:val="0"/>
          <w:i w:val="0"/>
          <w:sz w:val="28"/>
        </w:rPr>
        <w:t>Күтілетін нәтиже:</w:t>
      </w:r>
    </w:p>
    <w:p>
      <w:pPr>
        <w:spacing w:line="360" w:lineRule="auto" w:after="0"/>
        <w:ind w:firstLine="709"/>
        <w:jc w:val="both"/>
      </w:pPr>
      <w:r>
        <w:rPr>
          <w:rFonts w:ascii="Times New Roman" w:hAnsi="Times New Roman" w:cs="Times New Roman" w:eastAsia="Times New Roman"/>
          <w:b w:val="0"/>
          <w:i w:val="0"/>
          <w:sz w:val="28"/>
        </w:rPr>
        <w:t>Оқушылардың зорлық-зомбылыққа қарсы көзқарасы қалыптасады.</w:t>
      </w:r>
    </w:p>
    <w:p>
      <w:pPr>
        <w:spacing w:line="360" w:lineRule="auto" w:after="0"/>
        <w:ind w:firstLine="709"/>
        <w:jc w:val="both"/>
      </w:pPr>
      <w:r>
        <w:rPr>
          <w:rFonts w:ascii="Times New Roman" w:hAnsi="Times New Roman" w:cs="Times New Roman" w:eastAsia="Times New Roman"/>
          <w:b w:val="0"/>
          <w:i w:val="0"/>
          <w:sz w:val="28"/>
        </w:rPr>
        <w:t>Жанжалдарды шешудің тиімді дағдылары меңгеріледі.</w:t>
      </w:r>
    </w:p>
    <w:p>
      <w:pPr>
        <w:spacing w:line="360" w:lineRule="auto" w:after="0"/>
        <w:ind w:firstLine="709"/>
        <w:jc w:val="both"/>
      </w:pPr>
      <w:r>
        <w:rPr>
          <w:rFonts w:ascii="Times New Roman" w:hAnsi="Times New Roman" w:cs="Times New Roman" w:eastAsia="Times New Roman"/>
          <w:b w:val="0"/>
          <w:i w:val="0"/>
          <w:sz w:val="28"/>
        </w:rPr>
        <w:t>Қауіпсіз орта құруға белсенді қатысу артады.</w:t>
      </w:r>
    </w:p>
    <w:p>
      <w:pPr>
        <w:spacing w:line="360" w:lineRule="auto" w:after="0"/>
        <w:ind w:firstLine="709"/>
        <w:jc w:val="both"/>
      </w:pPr>
      <w:r>
        <w:rPr>
          <w:rFonts w:ascii="Times New Roman" w:hAnsi="Times New Roman" w:cs="Times New Roman" w:eastAsia="Times New Roman"/>
          <w:b w:val="0"/>
          <w:i w:val="0"/>
          <w:sz w:val="28"/>
        </w:rPr>
        <w:t>Буллинг пен агрессия жағдайларыазаяды.</w:t>
      </w:r>
    </w:p>
    <w:p>
      <w:pPr>
        <w:spacing w:line="360" w:lineRule="auto" w:after="0"/>
        <w:ind w:firstLine="709"/>
        <w:jc w:val="both"/>
      </w:pPr>
      <w:r>
        <w:rPr>
          <w:rFonts w:ascii="Times New Roman" w:hAnsi="Times New Roman" w:cs="Times New Roman" w:eastAsia="Times New Roman"/>
          <w:b w:val="0"/>
          <w:i w:val="0"/>
          <w:sz w:val="28"/>
        </w:rPr>
        <w:t>Басты қағидалар:</w:t>
      </w:r>
    </w:p>
    <w:p>
      <w:pPr>
        <w:spacing w:line="360" w:lineRule="auto" w:after="0"/>
        <w:ind w:firstLine="709"/>
        <w:jc w:val="both"/>
      </w:pPr>
      <w:r>
        <w:rPr>
          <w:rFonts w:ascii="Times New Roman" w:hAnsi="Times New Roman" w:cs="Times New Roman" w:eastAsia="Times New Roman"/>
          <w:b w:val="0"/>
          <w:i w:val="0"/>
          <w:sz w:val="28"/>
        </w:rPr>
        <w:t>Әрбір оқушының қауіпсіз, қолайлы және сенімді психологиялық ортада өз ойын еркін білдіруіне мүмкіндік жасау.</w:t>
      </w:r>
    </w:p>
    <w:p>
      <w:pPr>
        <w:spacing w:line="360" w:lineRule="auto" w:after="0"/>
        <w:ind w:firstLine="709"/>
        <w:jc w:val="both"/>
      </w:pPr>
      <w:r>
        <w:rPr>
          <w:rFonts w:ascii="Times New Roman" w:hAnsi="Times New Roman" w:cs="Times New Roman" w:eastAsia="Times New Roman"/>
          <w:b w:val="0"/>
          <w:i w:val="0"/>
          <w:sz w:val="28"/>
        </w:rPr>
        <w:t>Жетекші оқушы тұлғасын құрметтеу, зорлық-зомбылықсыз қарым- қатынас үлгісін көрсету және эмпатия мен түсіністікке негізделген өзара әрекет ұйымдастыру принциптерін ұстанады.</w:t>
      </w:r>
    </w:p>
    <w:p>
      <w:pPr>
        <w:spacing w:line="360" w:lineRule="auto" w:after="0"/>
        <w:ind w:firstLine="709"/>
        <w:jc w:val="both"/>
      </w:pPr>
      <w:r>
        <w:rPr>
          <w:rFonts w:ascii="Times New Roman" w:hAnsi="Times New Roman" w:cs="Times New Roman" w:eastAsia="Times New Roman"/>
          <w:b w:val="0"/>
          <w:i w:val="0"/>
          <w:sz w:val="28"/>
        </w:rPr>
        <w:t>Тұжырымдаманы жүзеге асыру тетіктері:</w:t>
      </w:r>
    </w:p>
    <w:p>
      <w:pPr>
        <w:spacing w:line="360" w:lineRule="auto" w:after="0"/>
        <w:ind w:firstLine="709"/>
        <w:jc w:val="both"/>
      </w:pPr>
      <w:r>
        <w:rPr>
          <w:rFonts w:ascii="Times New Roman" w:hAnsi="Times New Roman" w:cs="Times New Roman" w:eastAsia="Times New Roman"/>
          <w:b w:val="0"/>
          <w:i w:val="0"/>
          <w:sz w:val="28"/>
        </w:rPr>
        <w:t>Мектеп психологі мен сынып жетекшілерінің бірлескен жұмысы арқылы зорлық-зомбылықтың алдын алу шараларын жүйелеу;</w:t>
      </w:r>
    </w:p>
    <w:p>
      <w:pPr>
        <w:spacing w:line="360" w:lineRule="auto" w:after="0"/>
        <w:ind w:firstLine="709"/>
        <w:jc w:val="both"/>
      </w:pPr>
      <w:r>
        <w:rPr>
          <w:rFonts w:ascii="Times New Roman" w:hAnsi="Times New Roman" w:cs="Times New Roman" w:eastAsia="Times New Roman"/>
          <w:b w:val="0"/>
          <w:i w:val="0"/>
          <w:sz w:val="28"/>
        </w:rPr>
        <w:t>пән мұғалімдерінің сабақтарында қауіпсіз мінез-құлық және өзара құрмет құндылықтарын насихаттау.</w:t>
      </w:r>
    </w:p>
    <w:p>
      <w:pPr>
        <w:spacing w:line="360" w:lineRule="auto" w:after="0"/>
        <w:ind w:firstLine="709"/>
        <w:jc w:val="both"/>
      </w:pPr>
      <w:r>
        <w:rPr>
          <w:rFonts w:ascii="Times New Roman" w:hAnsi="Times New Roman" w:cs="Times New Roman" w:eastAsia="Times New Roman"/>
          <w:b w:val="0"/>
          <w:i w:val="0"/>
          <w:sz w:val="28"/>
        </w:rPr>
        <w:t>ата-аналар жиналыстарында бала қауіпсіздігі мен зорлық-зомбылықсыз тәрбие мәселелерін талқылау;</w:t>
      </w:r>
    </w:p>
    <w:p>
      <w:pPr>
        <w:spacing w:line="360" w:lineRule="auto" w:after="0"/>
        <w:ind w:firstLine="709"/>
        <w:jc w:val="both"/>
      </w:pPr>
      <w:r>
        <w:rPr>
          <w:rFonts w:ascii="Times New Roman" w:hAnsi="Times New Roman" w:cs="Times New Roman" w:eastAsia="Times New Roman"/>
          <w:b w:val="0"/>
          <w:i w:val="0"/>
          <w:sz w:val="28"/>
        </w:rPr>
        <w:t>педагогтар</w:t>
        <w:tab/>
        <w:t>арасында</w:t>
        <w:tab/>
        <w:t>зорлық-зомбылықтың</w:t>
        <w:tab/>
        <w:t>алдын</w:t>
        <w:tab/>
        <w:t>алу</w:t>
        <w:tab/>
        <w:t>мәдениетін арттыруға бағытталған семинарлар мен кеңестер ұйымдастыру.</w:t>
      </w:r>
    </w:p>
    <w:p>
      <w:pPr>
        <w:spacing w:line="360" w:lineRule="auto" w:after="0"/>
        <w:ind w:firstLine="709"/>
        <w:jc w:val="both"/>
      </w:pPr>
      <w:r>
        <w:rPr>
          <w:rFonts w:ascii="Times New Roman" w:hAnsi="Times New Roman" w:cs="Times New Roman" w:eastAsia="Times New Roman"/>
          <w:b w:val="0"/>
          <w:i w:val="0"/>
          <w:sz w:val="28"/>
        </w:rPr>
        <w:t>«Қауіпсіз</w:t>
        <w:tab/>
        <w:t>мектеп»</w:t>
        <w:tab/>
        <w:t>еріктілер</w:t>
        <w:tab/>
        <w:t>клубын</w:t>
        <w:tab/>
        <w:t>құру,</w:t>
        <w:tab/>
        <w:t>плакаттар</w:t>
        <w:tab/>
        <w:t>мен шығармашылық жобалар дайындау;</w:t>
      </w:r>
    </w:p>
    <w:p>
      <w:pPr>
        <w:spacing w:line="360" w:lineRule="auto" w:after="0"/>
        <w:ind w:firstLine="709"/>
        <w:jc w:val="both"/>
      </w:pPr>
      <w:r>
        <w:rPr>
          <w:rFonts w:ascii="Times New Roman" w:hAnsi="Times New Roman" w:cs="Times New Roman" w:eastAsia="Times New Roman"/>
          <w:b w:val="0"/>
          <w:i w:val="0"/>
          <w:sz w:val="28"/>
        </w:rPr>
        <w:t>бейбіт қарым-қатынасты насихаттайтын акциялар, флешмобтар өткізу.</w:t>
      </w:r>
    </w:p>
    <w:p>
      <w:pPr>
        <w:spacing w:line="360" w:lineRule="auto" w:after="0"/>
        <w:ind w:firstLine="709"/>
        <w:jc w:val="both"/>
      </w:pPr>
      <w:r>
        <w:rPr>
          <w:rFonts w:ascii="Times New Roman" w:hAnsi="Times New Roman" w:cs="Times New Roman" w:eastAsia="Times New Roman"/>
          <w:b w:val="0"/>
          <w:i w:val="0"/>
          <w:sz w:val="28"/>
        </w:rPr>
        <w:t>алынған</w:t>
        <w:tab/>
        <w:t>мәліметтер</w:t>
        <w:tab/>
        <w:t>негізінде</w:t>
        <w:tab/>
        <w:t>түзету</w:t>
        <w:tab/>
        <w:t>және</w:t>
        <w:tab/>
        <w:t>жетілдіру жұмыстарын жүргізу.</w:t>
      </w:r>
    </w:p>
    <w:p>
      <w:pPr>
        <w:spacing w:line="360" w:lineRule="auto" w:after="0"/>
        <w:ind w:firstLine="709"/>
        <w:jc w:val="both"/>
      </w:pPr>
      <w:r>
        <w:rPr>
          <w:rFonts w:ascii="Times New Roman" w:hAnsi="Times New Roman" w:cs="Times New Roman" w:eastAsia="Times New Roman"/>
          <w:b w:val="0"/>
          <w:i w:val="0"/>
          <w:sz w:val="28"/>
        </w:rPr>
        <w:t>Бағдарламаны жоспарлау технологиялық картасы</w:t>
      </w:r>
    </w:p>
    <w:p>
      <w:pPr>
        <w:spacing w:line="360" w:lineRule="auto" w:after="0"/>
        <w:ind w:firstLine="709"/>
        <w:jc w:val="both"/>
      </w:pPr>
      <w:r>
        <w:rPr>
          <w:rFonts w:ascii="Times New Roman" w:hAnsi="Times New Roman" w:cs="Times New Roman" w:eastAsia="Times New Roman"/>
          <w:b w:val="0"/>
          <w:i w:val="0"/>
          <w:sz w:val="28"/>
        </w:rPr>
        <w:t>«Зорлық-зомбылықсыз мектеп – қауіпсіз орта» тренингтер топтамасы бағдарламасының оқу-тақырыптық жоспарға сәйкес қысқаша базалық білім мазмұны</w:t>
      </w:r>
    </w:p>
    <w:p>
      <w:pPr>
        <w:spacing w:line="360" w:lineRule="auto" w:after="0"/>
        <w:ind w:firstLine="709"/>
        <w:jc w:val="both"/>
      </w:pPr>
      <w:r>
        <w:rPr>
          <w:rFonts w:ascii="Times New Roman" w:hAnsi="Times New Roman" w:cs="Times New Roman" w:eastAsia="Times New Roman"/>
          <w:b w:val="0"/>
          <w:i w:val="0"/>
          <w:sz w:val="28"/>
        </w:rPr>
        <w:t>І бөлім</w:t>
      </w:r>
    </w:p>
    <w:p>
      <w:pPr>
        <w:spacing w:line="360" w:lineRule="auto" w:after="0"/>
        <w:ind w:firstLine="709"/>
        <w:jc w:val="both"/>
      </w:pPr>
      <w:r>
        <w:rPr>
          <w:rFonts w:ascii="Times New Roman" w:hAnsi="Times New Roman" w:cs="Times New Roman" w:eastAsia="Times New Roman"/>
          <w:b w:val="0"/>
          <w:i w:val="0"/>
          <w:sz w:val="28"/>
        </w:rPr>
        <w:t>Зорлық-зомбылық туралы түсінік Кіріспе</w:t>
      </w:r>
    </w:p>
    <w:p>
      <w:pPr>
        <w:spacing w:line="360" w:lineRule="auto" w:after="0"/>
        <w:ind w:firstLine="709"/>
        <w:jc w:val="both"/>
      </w:pPr>
      <w:r>
        <w:rPr>
          <w:rFonts w:ascii="Times New Roman" w:hAnsi="Times New Roman" w:cs="Times New Roman" w:eastAsia="Times New Roman"/>
          <w:b w:val="0"/>
          <w:i w:val="0"/>
          <w:sz w:val="28"/>
        </w:rPr>
        <w:t>Зорлық-зомбылық ұғымы:</w:t>
      </w:r>
    </w:p>
    <w:p>
      <w:pPr>
        <w:spacing w:line="360" w:lineRule="auto" w:after="0"/>
        <w:ind w:firstLine="709"/>
        <w:jc w:val="both"/>
      </w:pPr>
      <w:r>
        <w:rPr>
          <w:rFonts w:ascii="Times New Roman" w:hAnsi="Times New Roman" w:cs="Times New Roman" w:eastAsia="Times New Roman"/>
          <w:b w:val="0"/>
          <w:i w:val="0"/>
          <w:sz w:val="28"/>
        </w:rPr>
        <w:t>зорлық-зомбылық – бұл бір адамның екінші адамға немесе топқа күш көрсету, қорқыту, ренжіту, қысым жасау арқылы зиян келтіру әрекеті;</w:t>
      </w:r>
    </w:p>
    <w:p>
      <w:pPr>
        <w:spacing w:line="360" w:lineRule="auto" w:after="0"/>
        <w:ind w:firstLine="709"/>
        <w:jc w:val="both"/>
      </w:pPr>
      <w:r>
        <w:rPr>
          <w:rFonts w:ascii="Times New Roman" w:hAnsi="Times New Roman" w:cs="Times New Roman" w:eastAsia="Times New Roman"/>
          <w:b w:val="0"/>
          <w:i w:val="0"/>
          <w:sz w:val="28"/>
        </w:rPr>
        <w:t>зорлық-зомбылықтың негізгі белгілері: күш қолдану, қорқыныш тудыру, еркіндікті шектеу, психологиялық қысым.</w:t>
      </w:r>
    </w:p>
    <w:p>
      <w:pPr>
        <w:spacing w:line="360" w:lineRule="auto" w:after="0"/>
        <w:ind w:firstLine="709"/>
        <w:jc w:val="both"/>
      </w:pPr>
      <w:r>
        <w:rPr>
          <w:rFonts w:ascii="Times New Roman" w:hAnsi="Times New Roman" w:cs="Times New Roman" w:eastAsia="Times New Roman"/>
          <w:b w:val="0"/>
          <w:i w:val="0"/>
          <w:sz w:val="28"/>
        </w:rPr>
        <w:t>Зорлық-зомбылықтың түрлері:</w:t>
      </w:r>
    </w:p>
    <w:p>
      <w:pPr>
        <w:spacing w:line="360" w:lineRule="auto" w:after="0"/>
        <w:ind w:firstLine="709"/>
        <w:jc w:val="both"/>
      </w:pPr>
      <w:r>
        <w:rPr>
          <w:rFonts w:ascii="Times New Roman" w:hAnsi="Times New Roman" w:cs="Times New Roman" w:eastAsia="Times New Roman"/>
          <w:b w:val="0"/>
          <w:i w:val="0"/>
          <w:sz w:val="28"/>
        </w:rPr>
        <w:t>Физикалық зорлық-зомбылық: ұрып-соғу, итеру, зат лақтыру т.б.;</w:t>
      </w:r>
    </w:p>
    <w:p>
      <w:pPr>
        <w:spacing w:line="360" w:lineRule="auto" w:after="0"/>
        <w:ind w:firstLine="709"/>
        <w:jc w:val="both"/>
      </w:pPr>
      <w:r>
        <w:rPr>
          <w:rFonts w:ascii="Times New Roman" w:hAnsi="Times New Roman" w:cs="Times New Roman" w:eastAsia="Times New Roman"/>
          <w:b w:val="0"/>
          <w:i w:val="0"/>
          <w:sz w:val="28"/>
        </w:rPr>
        <w:t>Психологиялық зорлық-зомбылық: қорқыту, кемсіту, мазақ ету, қорлау;</w:t>
      </w:r>
    </w:p>
    <w:p>
      <w:pPr>
        <w:spacing w:line="360" w:lineRule="auto" w:after="0"/>
        <w:ind w:firstLine="709"/>
        <w:jc w:val="both"/>
      </w:pPr>
      <w:r>
        <w:rPr>
          <w:rFonts w:ascii="Times New Roman" w:hAnsi="Times New Roman" w:cs="Times New Roman" w:eastAsia="Times New Roman"/>
          <w:b w:val="0"/>
          <w:i w:val="0"/>
          <w:sz w:val="28"/>
        </w:rPr>
        <w:t>Вербалды зорлық-зомбылық: дөрекі сөз айту, айқайлау, балағаттау;</w:t>
      </w:r>
    </w:p>
    <w:p>
      <w:pPr>
        <w:spacing w:line="360" w:lineRule="auto" w:after="0"/>
        <w:ind w:firstLine="709"/>
        <w:jc w:val="both"/>
      </w:pPr>
      <w:r>
        <w:rPr>
          <w:rFonts w:ascii="Times New Roman" w:hAnsi="Times New Roman" w:cs="Times New Roman" w:eastAsia="Times New Roman"/>
          <w:b w:val="0"/>
          <w:i w:val="0"/>
          <w:sz w:val="28"/>
        </w:rPr>
        <w:t>Әлеуметтік зорлық-зомбылық: оқушыны шеттету, ұжымнан оқшаулау;</w:t>
      </w:r>
    </w:p>
    <w:p>
      <w:pPr>
        <w:spacing w:line="360" w:lineRule="auto" w:after="0"/>
        <w:ind w:firstLine="709"/>
        <w:jc w:val="both"/>
      </w:pPr>
      <w:r>
        <w:rPr>
          <w:rFonts w:ascii="Times New Roman" w:hAnsi="Times New Roman" w:cs="Times New Roman" w:eastAsia="Times New Roman"/>
          <w:b w:val="0"/>
          <w:i w:val="0"/>
          <w:sz w:val="28"/>
        </w:rPr>
        <w:t>Кибербуллинг: интернет, әлеуметтік желілер арқылы қорлау немесе әшкерелеу.</w:t>
      </w:r>
    </w:p>
    <w:p>
      <w:pPr>
        <w:spacing w:line="360" w:lineRule="auto" w:after="0"/>
        <w:ind w:firstLine="709"/>
        <w:jc w:val="both"/>
      </w:pPr>
      <w:r>
        <w:rPr>
          <w:rFonts w:ascii="Times New Roman" w:hAnsi="Times New Roman" w:cs="Times New Roman" w:eastAsia="Times New Roman"/>
          <w:b w:val="0"/>
          <w:i w:val="0"/>
          <w:sz w:val="28"/>
        </w:rPr>
        <w:t>Зорлық-зомбылықтың себептері мен салдары:</w:t>
      </w:r>
    </w:p>
    <w:p>
      <w:pPr>
        <w:spacing w:line="360" w:lineRule="auto" w:after="0"/>
        <w:ind w:firstLine="709"/>
        <w:jc w:val="both"/>
      </w:pPr>
      <w:r>
        <w:rPr>
          <w:rFonts w:ascii="Times New Roman" w:hAnsi="Times New Roman" w:cs="Times New Roman" w:eastAsia="Times New Roman"/>
          <w:b w:val="0"/>
          <w:i w:val="0"/>
          <w:sz w:val="28"/>
        </w:rPr>
        <w:t>агрессия, түсінбеушілік, отбасындағы немесе ортадағы қысым себеп болуы мүмкін;</w:t>
      </w:r>
    </w:p>
    <w:p>
      <w:pPr>
        <w:spacing w:line="360" w:lineRule="auto" w:after="0"/>
        <w:ind w:firstLine="709"/>
        <w:jc w:val="both"/>
      </w:pPr>
      <w:r>
        <w:rPr>
          <w:rFonts w:ascii="Times New Roman" w:hAnsi="Times New Roman" w:cs="Times New Roman" w:eastAsia="Times New Roman"/>
          <w:b w:val="0"/>
          <w:i w:val="0"/>
          <w:sz w:val="28"/>
        </w:rPr>
        <w:t>салдары:</w:t>
        <w:tab/>
        <w:t>қорқыныш,</w:t>
        <w:tab/>
        <w:t>сенімсіздік,</w:t>
        <w:tab/>
        <w:t>өзіне</w:t>
        <w:tab/>
        <w:t>деген</w:t>
        <w:tab/>
        <w:t>теріс</w:t>
        <w:tab/>
        <w:t>көзқарас,</w:t>
        <w:tab/>
        <w:t>оқу үлгерімінің төмендеуі, жалғыздық сезімі.</w:t>
      </w:r>
    </w:p>
    <w:p>
      <w:pPr>
        <w:spacing w:line="360" w:lineRule="auto" w:after="0"/>
        <w:ind w:firstLine="709"/>
        <w:jc w:val="both"/>
      </w:pPr>
      <w:r>
        <w:rPr>
          <w:rFonts w:ascii="Times New Roman" w:hAnsi="Times New Roman" w:cs="Times New Roman" w:eastAsia="Times New Roman"/>
          <w:b w:val="0"/>
          <w:i w:val="0"/>
          <w:sz w:val="28"/>
        </w:rPr>
        <w:t>Зорлық-зомбылықтың алдын алу:</w:t>
      </w:r>
    </w:p>
    <w:p>
      <w:pPr>
        <w:spacing w:line="360" w:lineRule="auto" w:after="0"/>
        <w:ind w:firstLine="709"/>
        <w:jc w:val="both"/>
      </w:pPr>
      <w:r>
        <w:rPr>
          <w:rFonts w:ascii="Times New Roman" w:hAnsi="Times New Roman" w:cs="Times New Roman" w:eastAsia="Times New Roman"/>
          <w:b w:val="0"/>
          <w:i w:val="0"/>
          <w:sz w:val="28"/>
        </w:rPr>
        <w:t>өз эмоцияларын басқару және ашуды дұрыс бағыттау;</w:t>
      </w:r>
    </w:p>
    <w:p>
      <w:pPr>
        <w:spacing w:line="360" w:lineRule="auto" w:after="0"/>
        <w:ind w:firstLine="709"/>
        <w:jc w:val="both"/>
      </w:pPr>
      <w:r>
        <w:rPr>
          <w:rFonts w:ascii="Times New Roman" w:hAnsi="Times New Roman" w:cs="Times New Roman" w:eastAsia="Times New Roman"/>
          <w:b w:val="0"/>
          <w:i w:val="0"/>
          <w:sz w:val="28"/>
        </w:rPr>
        <w:t>сенімді ересек адаммен немесе психологпен ашық сөйлесу;</w:t>
      </w:r>
    </w:p>
    <w:p>
      <w:pPr>
        <w:spacing w:line="360" w:lineRule="auto" w:after="0"/>
        <w:ind w:firstLine="709"/>
        <w:jc w:val="both"/>
      </w:pPr>
      <w:r>
        <w:rPr>
          <w:rFonts w:ascii="Times New Roman" w:hAnsi="Times New Roman" w:cs="Times New Roman" w:eastAsia="Times New Roman"/>
          <w:b w:val="0"/>
          <w:i w:val="0"/>
          <w:sz w:val="28"/>
        </w:rPr>
        <w:t>достық, түсіністік және өзара қолдау атмосферасын сақтау.</w:t>
      </w:r>
    </w:p>
    <w:p>
      <w:pPr>
        <w:spacing w:line="360" w:lineRule="auto" w:after="0"/>
        <w:ind w:firstLine="709"/>
        <w:jc w:val="both"/>
      </w:pPr>
      <w:r>
        <w:rPr>
          <w:rFonts w:ascii="Times New Roman" w:hAnsi="Times New Roman" w:cs="Times New Roman" w:eastAsia="Times New Roman"/>
          <w:b w:val="0"/>
          <w:i w:val="0"/>
          <w:sz w:val="28"/>
        </w:rPr>
        <w:t>Құндылықтық бағдар:</w:t>
      </w:r>
    </w:p>
    <w:p>
      <w:pPr>
        <w:spacing w:line="360" w:lineRule="auto" w:after="0"/>
        <w:ind w:firstLine="709"/>
        <w:jc w:val="both"/>
      </w:pPr>
      <w:r>
        <w:rPr>
          <w:rFonts w:ascii="Times New Roman" w:hAnsi="Times New Roman" w:cs="Times New Roman" w:eastAsia="Times New Roman"/>
          <w:b w:val="0"/>
          <w:i w:val="0"/>
          <w:sz w:val="28"/>
        </w:rPr>
        <w:t>зорлық-зомбылық ешқашан мәселенің шешімі емес;</w:t>
      </w:r>
    </w:p>
    <w:p>
      <w:pPr>
        <w:spacing w:line="360" w:lineRule="auto" w:after="0"/>
        <w:ind w:firstLine="709"/>
        <w:jc w:val="both"/>
      </w:pPr>
      <w:r>
        <w:rPr>
          <w:rFonts w:ascii="Times New Roman" w:hAnsi="Times New Roman" w:cs="Times New Roman" w:eastAsia="Times New Roman"/>
          <w:b w:val="0"/>
          <w:i w:val="0"/>
          <w:sz w:val="28"/>
        </w:rPr>
        <w:t>әр адам құрметке, қауіпсіздікке және әділдікке құқылы.</w:t>
      </w:r>
    </w:p>
    <w:p>
      <w:pPr>
        <w:spacing w:line="360" w:lineRule="auto" w:after="0"/>
        <w:ind w:firstLine="709"/>
        <w:jc w:val="both"/>
      </w:pPr>
      <w:r>
        <w:rPr>
          <w:rFonts w:ascii="Times New Roman" w:hAnsi="Times New Roman" w:cs="Times New Roman" w:eastAsia="Times New Roman"/>
          <w:b w:val="0"/>
          <w:i w:val="0"/>
          <w:sz w:val="28"/>
        </w:rPr>
        <w:t>Бұл бөлім оқушылардың зорлық-зомбылықты тану, оны болдырмау және өз құқығын қорғау дағдыларын қалыптастырады.</w:t>
      </w:r>
    </w:p>
    <w:p>
      <w:pPr>
        <w:spacing w:line="360" w:lineRule="auto" w:after="0"/>
        <w:jc w:val="both"/>
      </w:pPr>
      <w:r>
        <w:rPr>
          <w:rFonts w:ascii="Times New Roman" w:hAnsi="Times New Roman" w:cs="Times New Roman" w:eastAsia="Times New Roman"/>
          <w:b/>
          <w:i w:val="0"/>
          <w:sz w:val="28"/>
        </w:rPr>
        <w:t>Тақырып: Бағдарламамен таныстыру. «Қауіпсіз мектеп қандай болуы керек?» ойталқы.</w:t>
      </w:r>
    </w:p>
    <w:p>
      <w:pPr>
        <w:spacing w:line="360" w:lineRule="auto" w:after="0"/>
        <w:ind w:firstLine="709"/>
        <w:jc w:val="both"/>
      </w:pPr>
      <w:r>
        <w:rPr>
          <w:rFonts w:ascii="Times New Roman" w:hAnsi="Times New Roman" w:cs="Times New Roman" w:eastAsia="Times New Roman"/>
          <w:b w:val="0"/>
          <w:i w:val="0"/>
          <w:sz w:val="28"/>
        </w:rPr>
        <w:t>Бұл сабақтың негізгі мазмұны – оқушыларды мектептегі психологиялық және физикалық қауіпсіздік ұғымдарымен таныстыру, сондай-ақ зорлық- зомбылықсыз орта құруға деген жеке жауапкершілігін арттыру. Қауіпсіз мектеп түсінігі: қауіпсіз орта – бұл әр оқушы өзін еркін, қорғаныста және құрметке ие сезінетін орта екендігі;физикалық (қауіпсіз ғимарат, бақылау, ережелер) және психологиялық қауіпсіздік (эмоциялық қолдау, сенім, сыйластық) ұғымдарын ажырату.</w:t>
      </w:r>
    </w:p>
    <w:p>
      <w:pPr>
        <w:spacing w:line="360" w:lineRule="auto" w:after="0"/>
        <w:ind w:firstLine="709"/>
        <w:jc w:val="both"/>
      </w:pPr>
      <w:r>
        <w:rPr>
          <w:rFonts w:ascii="Times New Roman" w:hAnsi="Times New Roman" w:cs="Times New Roman" w:eastAsia="Times New Roman"/>
          <w:b w:val="0"/>
          <w:i w:val="0"/>
          <w:sz w:val="28"/>
        </w:rPr>
        <w:t>Мектептегі зорлық-зомбылық түрлері мен олардың белгілері: вербалды, психологиялық, әлеуметтік, физикалық және кибербуллинг мысалдары;зорлық-зомбылықтың оқушыға әсері және алдын алу жолдары туралы түсінік.</w:t>
      </w:r>
    </w:p>
    <w:p>
      <w:pPr>
        <w:spacing w:line="360" w:lineRule="auto" w:after="0"/>
        <w:ind w:firstLine="709"/>
        <w:jc w:val="both"/>
      </w:pPr>
      <w:r>
        <w:rPr>
          <w:rFonts w:ascii="Times New Roman" w:hAnsi="Times New Roman" w:cs="Times New Roman" w:eastAsia="Times New Roman"/>
          <w:b w:val="0"/>
          <w:i w:val="0"/>
          <w:sz w:val="28"/>
        </w:rPr>
        <w:t>Оқушылардың рөлі: әркімнің қауіпсіз орта қалыптастырудағы жауапкершілігі, сыныптағы қолдау мен өзара көмектің маңыздылығын түсіну.</w:t>
      </w:r>
    </w:p>
    <w:p>
      <w:pPr>
        <w:spacing w:line="360" w:lineRule="auto" w:after="0"/>
        <w:ind w:firstLine="709"/>
        <w:jc w:val="both"/>
      </w:pPr>
      <w:r>
        <w:rPr>
          <w:rFonts w:ascii="Times New Roman" w:hAnsi="Times New Roman" w:cs="Times New Roman" w:eastAsia="Times New Roman"/>
          <w:b w:val="0"/>
          <w:i w:val="0"/>
          <w:sz w:val="28"/>
        </w:rPr>
        <w:t>Мектеп қауымдастығының (мұғалім, ата-ана, оқушы) бірлескен іс- әрекеті мектептің қауіпсіздігін қамтамасыз етуде барлығына ортақ ереже мен қарым-қатынас мәдениетінің рөлі.</w:t>
      </w:r>
    </w:p>
    <w:p>
      <w:pPr>
        <w:spacing w:line="360" w:lineRule="auto" w:after="0"/>
        <w:ind w:firstLine="709"/>
        <w:jc w:val="both"/>
      </w:pPr>
      <w:r>
        <w:rPr>
          <w:rFonts w:ascii="Times New Roman" w:hAnsi="Times New Roman" w:cs="Times New Roman" w:eastAsia="Times New Roman"/>
          <w:b w:val="0"/>
          <w:i w:val="0"/>
          <w:sz w:val="28"/>
        </w:rPr>
        <w:t>Ойталқы нәтижесі:</w:t>
      </w:r>
    </w:p>
    <w:p>
      <w:pPr>
        <w:spacing w:line="360" w:lineRule="auto" w:after="0"/>
        <w:ind w:firstLine="709"/>
        <w:jc w:val="both"/>
      </w:pPr>
      <w:r>
        <w:rPr>
          <w:rFonts w:ascii="Times New Roman" w:hAnsi="Times New Roman" w:cs="Times New Roman" w:eastAsia="Times New Roman"/>
          <w:b w:val="0"/>
          <w:i w:val="0"/>
          <w:sz w:val="28"/>
        </w:rPr>
        <w:t>«Қауіпсіз мектеп» ұғымының негізгі белгілерін анықтау;</w:t>
      </w:r>
    </w:p>
    <w:p>
      <w:pPr>
        <w:spacing w:line="360" w:lineRule="auto" w:after="0"/>
        <w:ind w:firstLine="709"/>
        <w:jc w:val="both"/>
      </w:pPr>
      <w:r>
        <w:rPr>
          <w:rFonts w:ascii="Times New Roman" w:hAnsi="Times New Roman" w:cs="Times New Roman" w:eastAsia="Times New Roman"/>
          <w:b w:val="0"/>
          <w:i w:val="0"/>
          <w:sz w:val="28"/>
        </w:rPr>
        <w:t>топтық жұмыс арқылы «қауіпсіз мектептің моделін» құру немесе постер түрінде ұсыну.</w:t>
      </w:r>
    </w:p>
    <w:p>
      <w:pPr>
        <w:spacing w:line="360" w:lineRule="auto" w:after="0"/>
        <w:ind w:firstLine="709"/>
        <w:jc w:val="both"/>
      </w:pPr>
      <w:r>
        <w:rPr>
          <w:rFonts w:ascii="Times New Roman" w:hAnsi="Times New Roman" w:cs="Times New Roman" w:eastAsia="Times New Roman"/>
          <w:b w:val="0"/>
          <w:i w:val="0"/>
          <w:sz w:val="28"/>
        </w:rPr>
        <w:t>Бұл сабақ оқушылардың қауіпсіздік мәдениеті туралы түсінігін кеңейтіп, зорлық-зомбылықсыз мінез-құлық пен өзара құрмет құндылықтарын қалыптастыруға бағытталады.</w:t>
      </w:r>
    </w:p>
    <w:p>
      <w:pPr>
        <w:spacing w:line="360" w:lineRule="auto" w:after="0"/>
        <w:jc w:val="both"/>
      </w:pPr>
      <w:r>
        <w:rPr>
          <w:rFonts w:ascii="Times New Roman" w:hAnsi="Times New Roman" w:cs="Times New Roman" w:eastAsia="Times New Roman"/>
          <w:b/>
          <w:i w:val="0"/>
          <w:sz w:val="28"/>
        </w:rPr>
        <w:t>Тақырып: Зорлық-зомбылық түрлері және оның зардаптары.</w:t>
      </w:r>
    </w:p>
    <w:p>
      <w:pPr>
        <w:spacing w:line="360" w:lineRule="auto" w:after="0"/>
        <w:ind w:firstLine="709"/>
        <w:jc w:val="both"/>
      </w:pPr>
      <w:r>
        <w:rPr>
          <w:rFonts w:ascii="Times New Roman" w:hAnsi="Times New Roman" w:cs="Times New Roman" w:eastAsia="Times New Roman"/>
          <w:b w:val="0"/>
          <w:i w:val="0"/>
          <w:sz w:val="28"/>
        </w:rPr>
        <w:t>Оқушылар зорлық-зомбылықтың адамға физикалық, психологиялық және әлеуметтік тұрғыда зиян келтіретінін түсінеді.</w:t>
      </w:r>
    </w:p>
    <w:p>
      <w:pPr>
        <w:spacing w:line="360" w:lineRule="auto" w:after="0"/>
        <w:ind w:firstLine="709"/>
        <w:jc w:val="both"/>
      </w:pPr>
      <w:r>
        <w:rPr>
          <w:rFonts w:ascii="Times New Roman" w:hAnsi="Times New Roman" w:cs="Times New Roman" w:eastAsia="Times New Roman"/>
          <w:b w:val="0"/>
          <w:i w:val="0"/>
          <w:sz w:val="28"/>
        </w:rPr>
        <w:t>Зорлық-зомбылықтың түрлеріне физикалық (ұрып-соғу, итеру), психологиялық (қорқыту, кемсіту), вербалды (балағат сөз айту), әлеуметтік (оқшаулау, шеттету) және кибербуллинг (интернет арқылы қорлау) жатады.</w:t>
      </w:r>
    </w:p>
    <w:p>
      <w:pPr>
        <w:spacing w:line="360" w:lineRule="auto" w:after="0"/>
        <w:ind w:firstLine="709"/>
        <w:jc w:val="both"/>
      </w:pPr>
      <w:r>
        <w:rPr>
          <w:rFonts w:ascii="Times New Roman" w:hAnsi="Times New Roman" w:cs="Times New Roman" w:eastAsia="Times New Roman"/>
          <w:b w:val="0"/>
          <w:i w:val="0"/>
          <w:sz w:val="28"/>
        </w:rPr>
        <w:t>Мұндай әрекеттер адамның өзін-өзі бағалауына, психологиялық саулығына және қарым-қатынас мәдениетіне теріс әсер етеді.</w:t>
      </w:r>
    </w:p>
    <w:p>
      <w:pPr>
        <w:spacing w:line="360" w:lineRule="auto" w:after="0"/>
        <w:ind w:firstLine="709"/>
        <w:jc w:val="both"/>
      </w:pPr>
      <w:r>
        <w:rPr>
          <w:rFonts w:ascii="Times New Roman" w:hAnsi="Times New Roman" w:cs="Times New Roman" w:eastAsia="Times New Roman"/>
          <w:b w:val="0"/>
          <w:i w:val="0"/>
          <w:sz w:val="28"/>
        </w:rPr>
        <w:t>Зорлық-зомбылықтың зардаптары ретінде қорқыныш, күйзеліс, сенімсіздік, жалғыздық сезімі мен әлеуметтік оқшаулану байқалады.</w:t>
      </w:r>
    </w:p>
    <w:p>
      <w:pPr>
        <w:spacing w:line="360" w:lineRule="auto" w:after="0"/>
        <w:ind w:firstLine="709"/>
        <w:jc w:val="both"/>
      </w:pPr>
      <w:r>
        <w:rPr>
          <w:rFonts w:ascii="Times New Roman" w:hAnsi="Times New Roman" w:cs="Times New Roman" w:eastAsia="Times New Roman"/>
          <w:b w:val="0"/>
          <w:i w:val="0"/>
          <w:sz w:val="28"/>
        </w:rPr>
        <w:t>Сондықтан оқушыларға зорлық-зомбылықтың кез келген түріне жол бермеу және өзгенің құқығын құрметтеу мәдениетін қалыптастыру маңызды екені үйретіледі. [1]</w:t>
      </w:r>
    </w:p>
    <w:p>
      <w:pPr>
        <w:spacing w:line="360" w:lineRule="auto" w:after="0"/>
        <w:jc w:val="both"/>
      </w:pPr>
      <w:r>
        <w:rPr>
          <w:rFonts w:ascii="Times New Roman" w:hAnsi="Times New Roman" w:cs="Times New Roman" w:eastAsia="Times New Roman"/>
          <w:b/>
          <w:i w:val="0"/>
          <w:sz w:val="28"/>
        </w:rPr>
        <w:t>Тақырып: «Қауіпсіз орта» ұғымы. Қауіпсіздік ережелері.</w:t>
      </w:r>
    </w:p>
    <w:p>
      <w:pPr>
        <w:spacing w:line="360" w:lineRule="auto" w:after="0"/>
        <w:ind w:firstLine="709"/>
        <w:jc w:val="both"/>
      </w:pPr>
      <w:r>
        <w:rPr>
          <w:rFonts w:ascii="Times New Roman" w:hAnsi="Times New Roman" w:cs="Times New Roman" w:eastAsia="Times New Roman"/>
          <w:b w:val="0"/>
          <w:i w:val="0"/>
          <w:sz w:val="28"/>
        </w:rPr>
        <w:t>Оқушылар «қауіпсіз орта» ұғымының адамның денсаулығы мен психологиялық саулығын сақтайтын, өзара құрмет пен сенімге негізделген орта екенін түсінеді.</w:t>
      </w:r>
    </w:p>
    <w:p>
      <w:pPr>
        <w:spacing w:line="360" w:lineRule="auto" w:after="0"/>
        <w:ind w:firstLine="709"/>
        <w:jc w:val="both"/>
      </w:pPr>
      <w:r>
        <w:rPr>
          <w:rFonts w:ascii="Times New Roman" w:hAnsi="Times New Roman" w:cs="Times New Roman" w:eastAsia="Times New Roman"/>
          <w:b w:val="0"/>
          <w:i w:val="0"/>
          <w:sz w:val="28"/>
        </w:rPr>
        <w:t>Қауіпсіз орта — зорлық-зомбылық, кемсіту, агрессия және қорқыныш жоқ, әркім өзін еркін әрі қорғалған сезінетін кеңістік.</w:t>
      </w:r>
    </w:p>
    <w:p>
      <w:pPr>
        <w:spacing w:line="360" w:lineRule="auto" w:after="0"/>
        <w:ind w:firstLine="709"/>
        <w:jc w:val="both"/>
      </w:pPr>
      <w:r>
        <w:rPr>
          <w:rFonts w:ascii="Times New Roman" w:hAnsi="Times New Roman" w:cs="Times New Roman" w:eastAsia="Times New Roman"/>
          <w:b w:val="0"/>
          <w:i w:val="0"/>
          <w:sz w:val="28"/>
        </w:rPr>
        <w:t>Мектептегі қауіпсіздік ережелеріне — тәртіп сақтау, сыныптағы және дәліздегі ережелерді орындау, бір-біріне зиян келтірмеу, интернетті қауіпсіз пайдалану және бөгде адамдармен абай болу жатады.</w:t>
      </w:r>
    </w:p>
    <w:p>
      <w:pPr>
        <w:spacing w:line="360" w:lineRule="auto" w:after="0"/>
        <w:ind w:firstLine="709"/>
        <w:jc w:val="both"/>
      </w:pPr>
      <w:r>
        <w:rPr>
          <w:rFonts w:ascii="Times New Roman" w:hAnsi="Times New Roman" w:cs="Times New Roman" w:eastAsia="Times New Roman"/>
          <w:b w:val="0"/>
          <w:i w:val="0"/>
          <w:sz w:val="28"/>
        </w:rPr>
        <w:t>Оқушылар өз қауіпсіздігін қамтамасыз етудің жолдарын, сонымен қатар төтенше жағдайларда көмекке жүгіну және сенімді ересектермен байланысу қажеттігін меңгереді.</w:t>
      </w:r>
    </w:p>
    <w:p>
      <w:pPr>
        <w:spacing w:line="360" w:lineRule="auto" w:after="0"/>
        <w:ind w:firstLine="709"/>
        <w:jc w:val="both"/>
      </w:pPr>
      <w:r>
        <w:rPr>
          <w:rFonts w:ascii="Times New Roman" w:hAnsi="Times New Roman" w:cs="Times New Roman" w:eastAsia="Times New Roman"/>
          <w:b w:val="0"/>
          <w:i w:val="0"/>
          <w:sz w:val="28"/>
        </w:rPr>
        <w:t>БӨЛІМ. Қарым-қатынас мәдениеті</w:t>
      </w:r>
    </w:p>
    <w:p>
      <w:pPr>
        <w:spacing w:line="360" w:lineRule="auto" w:after="0"/>
        <w:ind w:firstLine="709"/>
        <w:jc w:val="both"/>
      </w:pPr>
      <w:r>
        <w:rPr>
          <w:rFonts w:ascii="Times New Roman" w:hAnsi="Times New Roman" w:cs="Times New Roman" w:eastAsia="Times New Roman"/>
          <w:b w:val="0"/>
          <w:i w:val="0"/>
          <w:sz w:val="28"/>
        </w:rPr>
        <w:t>Бұл бөлімде оқушылар қарым-қатынас мәдениетінің маңызын, оның адам өміріндегі рөлін түсінеді.Қарым-қатынас мәдениеті — өз ойын дұрыс жеткізе білу, тыңдай білу, әдепті сөйлеу және өзгелердің пікірін құрметтеу қабілеті екенін меңгереді.Оқушылар вербалды (сөз арқылы) және вербалды емес (ым-ишара, мимика, дауыс ырғағы) қарым-қатынас түрлерін ажырата алады.Бөлім барысында өзара түсіністікке жету, конфликтіні шешудің тиімді жолдарын табу, эмпатия мен сыйластық негізінде қатынас орнату дағдылары дамытылады.Сабақтар оқушыларды сыныптастарымен және ересектермен дұрыс, мәдениетті қарым-қатынас орнатуға үйретуге бағытталады.</w:t>
      </w:r>
    </w:p>
    <w:p>
      <w:pPr>
        <w:spacing w:line="360" w:lineRule="auto" w:after="0"/>
        <w:jc w:val="both"/>
      </w:pPr>
      <w:r>
        <w:rPr>
          <w:rFonts w:ascii="Times New Roman" w:hAnsi="Times New Roman" w:cs="Times New Roman" w:eastAsia="Times New Roman"/>
          <w:b/>
          <w:i w:val="0"/>
          <w:sz w:val="28"/>
        </w:rPr>
        <w:t>Тақырып: «Менің сөзім – менің әрекетім» (сөйлеу мәдениеті).</w:t>
      </w:r>
    </w:p>
    <w:p>
      <w:pPr>
        <w:spacing w:line="360" w:lineRule="auto" w:after="0"/>
        <w:ind w:firstLine="709"/>
        <w:jc w:val="both"/>
      </w:pPr>
      <w:r>
        <w:rPr>
          <w:rFonts w:ascii="Times New Roman" w:hAnsi="Times New Roman" w:cs="Times New Roman" w:eastAsia="Times New Roman"/>
          <w:b w:val="0"/>
          <w:i w:val="0"/>
          <w:sz w:val="28"/>
        </w:rPr>
        <w:t>Оқушылар сөйлеу мәдениетінің тұлға қалыптасуындағы маңызын түсінеді.Сөз — адамның ішкі мәдениеті мен қарым-қатынасындағы жауапкершілігін көрсететін құрал екенін ұғынады.Олар сыпайы, әдепті, түсінікті сөйлеу нормаларын меңгереді және дөрекі, қорлайтын сөздердің қарым-қатынасқа теріс әсерін талдайды.Тақырып барысында оқушылар өз сөздері арқылы өзгелерге жағымды эмоция сыйлауды, тіл табысуды және дау-жанжалдың алдын алуды үйренеді.Сөйлеу мәдениеті мен әдептілік — зорлық-зомбылықсыз, үйлесімді орта қалыптастырудың негізгі шарты екенін түсінеді.</w:t>
      </w:r>
    </w:p>
    <w:p>
      <w:pPr>
        <w:spacing w:line="360" w:lineRule="auto" w:after="0"/>
        <w:jc w:val="both"/>
      </w:pPr>
      <w:r>
        <w:rPr>
          <w:rFonts w:ascii="Times New Roman" w:hAnsi="Times New Roman" w:cs="Times New Roman" w:eastAsia="Times New Roman"/>
          <w:b/>
          <w:i w:val="0"/>
          <w:sz w:val="28"/>
        </w:rPr>
        <w:t>Тақырып: «Сыйластық шеңбері» жаттығуы.</w:t>
      </w:r>
    </w:p>
    <w:p>
      <w:pPr>
        <w:spacing w:line="360" w:lineRule="auto" w:after="0"/>
        <w:ind w:firstLine="709"/>
        <w:jc w:val="both"/>
      </w:pPr>
      <w:r>
        <w:rPr>
          <w:rFonts w:ascii="Times New Roman" w:hAnsi="Times New Roman" w:cs="Times New Roman" w:eastAsia="Times New Roman"/>
          <w:b w:val="0"/>
          <w:i w:val="0"/>
          <w:sz w:val="28"/>
        </w:rPr>
        <w:t>Бұл жаттығуда оқушылар өзара сыйластық пен түсіністіктің маңызын ұғынады.«Сыйластық шеңбері» арқылы олар әр адамның пікірін тыңдау, құрметтеу және топта өзін еркін сезіну дағдыларын дамытады.Жаттығу</w:t>
      </w:r>
    </w:p>
    <w:p>
      <w:pPr>
        <w:spacing w:line="360" w:lineRule="auto" w:after="0"/>
        <w:ind w:firstLine="709"/>
        <w:jc w:val="both"/>
      </w:pPr>
      <w:r>
        <w:rPr>
          <w:rFonts w:ascii="Times New Roman" w:hAnsi="Times New Roman" w:cs="Times New Roman" w:eastAsia="Times New Roman"/>
          <w:b w:val="0"/>
          <w:i w:val="0"/>
          <w:sz w:val="28"/>
        </w:rPr>
        <w:t>барысында оқушылар бір-біріне жылы сөз айту, жағымды қасиеттерді атап өту арқылы сенімді және қолайлы орта қалыптастыруды үйренеді.Сыйластық пен ізгі ниет қарым-қатынасты нығайтып, зорлық-зомбылықтың алдын алудың маңызды шарты екені түсіндіріледі.</w:t>
      </w:r>
    </w:p>
    <w:p>
      <w:pPr>
        <w:spacing w:line="360" w:lineRule="auto" w:after="0"/>
        <w:jc w:val="both"/>
      </w:pPr>
      <w:r>
        <w:rPr>
          <w:rFonts w:ascii="Times New Roman" w:hAnsi="Times New Roman" w:cs="Times New Roman" w:eastAsia="Times New Roman"/>
          <w:b/>
          <w:i w:val="0"/>
          <w:sz w:val="28"/>
        </w:rPr>
        <w:t>Тақырып: «Жанжалдың шығу себептері».</w:t>
      </w:r>
    </w:p>
    <w:p>
      <w:pPr>
        <w:spacing w:line="360" w:lineRule="auto" w:after="0"/>
        <w:ind w:firstLine="709"/>
        <w:jc w:val="both"/>
      </w:pPr>
      <w:r>
        <w:rPr>
          <w:rFonts w:ascii="Times New Roman" w:hAnsi="Times New Roman" w:cs="Times New Roman" w:eastAsia="Times New Roman"/>
          <w:b w:val="0"/>
          <w:i w:val="0"/>
          <w:sz w:val="28"/>
        </w:rPr>
        <w:t>Жанжал ұғымымен және оның пайда болу себептерімен танысады.Олар пікір айырмашылығы, түсінбеушілік, эмоцияны басқара алмау сияқты факторлардың жанжалға әкелетінін түсінеді.Сабақ барысында оқушылар жанжалды дұрыс шешудің жолдарын, өз сезімін сабырмен жеткізу тәсілдерін үйренеді.Мақсаты — оқушыларды өзара түсіністікке, тату қарым-қатынасқа тәрбиелеу және жанжалды зорлық-зомбылықсыз шешудің мәдениетін қалыптастыру. [2]</w:t>
      </w:r>
    </w:p>
    <w:p>
      <w:pPr>
        <w:spacing w:line="360" w:lineRule="auto" w:after="0"/>
        <w:jc w:val="both"/>
      </w:pPr>
      <w:r>
        <w:rPr>
          <w:rFonts w:ascii="Times New Roman" w:hAnsi="Times New Roman" w:cs="Times New Roman" w:eastAsia="Times New Roman"/>
          <w:b/>
          <w:i w:val="0"/>
          <w:sz w:val="28"/>
        </w:rPr>
        <w:t>Тақырып: Жанжалды шешудің бейбіт жолдары.</w:t>
      </w:r>
    </w:p>
    <w:p>
      <w:pPr>
        <w:spacing w:line="360" w:lineRule="auto" w:after="0"/>
        <w:ind w:firstLine="709"/>
        <w:jc w:val="both"/>
      </w:pPr>
      <w:r>
        <w:rPr>
          <w:rFonts w:ascii="Times New Roman" w:hAnsi="Times New Roman" w:cs="Times New Roman" w:eastAsia="Times New Roman"/>
          <w:b w:val="0"/>
          <w:i w:val="0"/>
          <w:sz w:val="28"/>
        </w:rPr>
        <w:t>Жанжалдарды зорлық-зомбылықсыз, бейбіт тәсілдер арқылы шешу жолдарын үйренеді.Олар тыңдай білу, өз пікірін сыпайы жеткізу, ымыраға келу және өзара түсіністікке жету дағдыларын дамытады.Сабақ барысында нақты өмірлік жағдайлар арқылы татуласу, кешірім сұрау және келісімге келудің маңызы түсіндіріледі. Мақсаты оқушыларға бейбіт диалог жүргізу мәдениетін қалыптастыру және кез келген келіспеушілікті сабырмен, сыйластықпен шешуге баулу.</w:t>
      </w:r>
    </w:p>
    <w:p>
      <w:pPr>
        <w:spacing w:line="360" w:lineRule="auto" w:after="0"/>
        <w:jc w:val="both"/>
      </w:pPr>
      <w:r>
        <w:rPr>
          <w:rFonts w:ascii="Times New Roman" w:hAnsi="Times New Roman" w:cs="Times New Roman" w:eastAsia="Times New Roman"/>
          <w:b/>
          <w:i w:val="0"/>
          <w:sz w:val="28"/>
        </w:rPr>
        <w:t>Тақырып: «Қақтығысты шешудің 5 тәсілі» тренингі.</w:t>
      </w:r>
    </w:p>
    <w:p>
      <w:pPr>
        <w:spacing w:line="360" w:lineRule="auto" w:after="0"/>
        <w:ind w:firstLine="709"/>
        <w:jc w:val="both"/>
      </w:pPr>
      <w:r>
        <w:rPr>
          <w:rFonts w:ascii="Times New Roman" w:hAnsi="Times New Roman" w:cs="Times New Roman" w:eastAsia="Times New Roman"/>
          <w:b w:val="0"/>
          <w:i w:val="0"/>
          <w:sz w:val="28"/>
        </w:rPr>
        <w:t>Бұл тренинг барысында оқушылар қақтығысты шешудің негізгі бес тәсілімен танысады: қашу, бейімделу, ымыраға келу, бәсекелесу және ынтымақтастық.Әр тәсілдің артықшылығы мен кемшілігі талқыланып, нақты өмірлік мысалдар арқылы тәжірибеде қолдану жолдары көрсетіледі.Оқушылар өз мінез-құлық ерекшелігіне сай тиімді тәсілді таңдауды және жағдайға бейімделе отырып, келісімге келуді үйренеді.Тренингтің мақсаты қақтығысты шешуде өзара құрмет пен түсіністікке негізделген мәдени қарым-қатынас орнатуға дағдыландыру.</w:t>
      </w:r>
    </w:p>
    <w:p>
      <w:pPr>
        <w:spacing w:line="360" w:lineRule="auto" w:after="0"/>
        <w:jc w:val="both"/>
      </w:pPr>
      <w:r>
        <w:rPr>
          <w:rFonts w:ascii="Times New Roman" w:hAnsi="Times New Roman" w:cs="Times New Roman" w:eastAsia="Times New Roman"/>
          <w:b/>
          <w:i w:val="0"/>
          <w:sz w:val="28"/>
        </w:rPr>
        <w:t>Тақырып: Құрдастар арасындағы достық қарым-қатынас.</w:t>
      </w:r>
    </w:p>
    <w:p>
      <w:pPr>
        <w:spacing w:line="360" w:lineRule="auto" w:after="0"/>
        <w:ind w:firstLine="709"/>
        <w:jc w:val="both"/>
      </w:pPr>
      <w:r>
        <w:rPr>
          <w:rFonts w:ascii="Times New Roman" w:hAnsi="Times New Roman" w:cs="Times New Roman" w:eastAsia="Times New Roman"/>
          <w:b w:val="0"/>
          <w:i w:val="0"/>
          <w:sz w:val="28"/>
        </w:rPr>
        <w:t>Достық пен өзара құрметтің адам өміріндегі орны мен маңызын жан- жақты түсінеді.Құрдастар арасындағы достық қарым-қатынас – сенімге, өзара көмек пен түсіністікке негізделген эмоционалдық байланыс екені түсіндіріледі.Сабақ барысында оқушылар жақсы дос болудың белгілерін анықтап, достықтағы адалдық, әділдік және мейірімділік сияқты қасиеттерді</w:t>
      </w:r>
    </w:p>
    <w:p>
      <w:pPr>
        <w:spacing w:line="360" w:lineRule="auto" w:after="0"/>
        <w:ind w:firstLine="709"/>
        <w:jc w:val="both"/>
      </w:pPr>
      <w:r>
        <w:rPr>
          <w:rFonts w:ascii="Times New Roman" w:hAnsi="Times New Roman" w:cs="Times New Roman" w:eastAsia="Times New Roman"/>
          <w:b w:val="0"/>
          <w:i w:val="0"/>
          <w:sz w:val="28"/>
        </w:rPr>
        <w:t>рөлін талдайды.Практикалық жаттығулар арқылы оқушылар достық қарым- қатынастағы қиындықтарды шешу, реніш пен түсінбеушілікті сабырмен еңсеру тәсілдерін үйренеді.Олар өзара сыйластық пен қолдау көрсетудің ұжым ішіндегі жылы психологиялық ахуал қалыптастыруға ықпал ететінін меңгереді.Сондай-ақ, сабақта буллинг пен шеттету сияқты теріс мінез- құлықтардың достық қатынасқа кереғар екендігі түсіндіріледі. Оқушылардың өз құрдастарымен сенімді, сыйластыққа негізделген, зорлық-зомбылықсыз қатынас орната алу қабілетін дамыту және ұжымдық бірлікті нығайту.</w:t>
      </w:r>
    </w:p>
    <w:p>
      <w:pPr>
        <w:spacing w:line="360" w:lineRule="auto" w:after="0"/>
        <w:ind w:firstLine="709"/>
        <w:jc w:val="both"/>
      </w:pPr>
      <w:r>
        <w:rPr>
          <w:rFonts w:ascii="Times New Roman" w:hAnsi="Times New Roman" w:cs="Times New Roman" w:eastAsia="Times New Roman"/>
          <w:b w:val="0"/>
          <w:i w:val="0"/>
          <w:sz w:val="28"/>
        </w:rPr>
        <w:t>БӨЛІМ. Эмпатия және толеранттылық</w:t>
      </w:r>
    </w:p>
    <w:p>
      <w:pPr>
        <w:spacing w:line="360" w:lineRule="auto" w:after="0"/>
        <w:ind w:firstLine="709"/>
        <w:jc w:val="both"/>
      </w:pPr>
      <w:r>
        <w:rPr>
          <w:rFonts w:ascii="Times New Roman" w:hAnsi="Times New Roman" w:cs="Times New Roman" w:eastAsia="Times New Roman"/>
          <w:b w:val="0"/>
          <w:i w:val="0"/>
          <w:sz w:val="28"/>
        </w:rPr>
        <w:t>Бұл бөлімде оқушылар эмпатия мен толеранттылық ұғымдарының мәнін және олардың тұлғааралық қарым-қатынастағы маңызын түсінеді.Эмпатия — өзге адамның көңіл күйін, сезімін түсініп, оған жанашырлық таныту қабілеті екені, ал толеранттылық — айырмашылықтарды құрметтеу мен қабылдау мәдениеті екені түсіндіріледі.Сабақтар барысында оқушылар өзара тыңдау, қолдау көрсету, мейірімділік пен шыдамдылық таныту дағдыларын дамытады.Әр түрлі пікірлер мен мәдени ерекшеліктерді сыйлау арқылы зорлық-зомбылықсыз, бейбіт қарым-қатынас орнату жолдары үйретіледі.Эмпатияны дамытуға бағытталған рөлдік ойындар мен практикалық жаттығулар арқылы оқушылардың өзгенің орнына өздерін қоя білу, түсіністік таныту және достықты бағалау қабілеттері қалыптасады.Бөлімнің негізгі мақсаты – оқушылардың адамгершілік сезімдерін тереңдету, бір-біріне құрметпен және қамқорлықпен қарауға тәрбиелеу. [3]</w:t>
      </w:r>
    </w:p>
    <w:p>
      <w:pPr>
        <w:spacing w:line="360" w:lineRule="auto" w:after="0"/>
        <w:jc w:val="both"/>
      </w:pPr>
      <w:r>
        <w:rPr>
          <w:rFonts w:ascii="Times New Roman" w:hAnsi="Times New Roman" w:cs="Times New Roman" w:eastAsia="Times New Roman"/>
          <w:b/>
          <w:i w:val="0"/>
          <w:sz w:val="28"/>
        </w:rPr>
        <w:t>Тақырып: «Мен сені түсінемін» ойыны.</w:t>
      </w:r>
    </w:p>
    <w:p>
      <w:pPr>
        <w:spacing w:line="360" w:lineRule="auto" w:after="0"/>
        <w:ind w:firstLine="709"/>
        <w:jc w:val="both"/>
      </w:pPr>
      <w:r>
        <w:rPr>
          <w:rFonts w:ascii="Times New Roman" w:hAnsi="Times New Roman" w:cs="Times New Roman" w:eastAsia="Times New Roman"/>
          <w:b w:val="0"/>
          <w:i w:val="0"/>
          <w:sz w:val="28"/>
        </w:rPr>
        <w:t>Бұл сабақта оқушылар эмпатия ұғымын тәжірибе жүзіндемеңгереді және өзара түсіністікті арттырудың жолдарын үйренеді.«Мен сені түсінемін» ойынының мақсаты – әр оқушының өзге адамның сезімін, көңіл күйін, ішкі жағдайын түсінуге тырысу қабілетін дамыту.Ойын барысында қатысушылар жұппен немесе топпен жұмыс істей отырып, бір-бірінің сезімін мимика, ым- ишара және сөз арқылы жеткізуді орындайды.Бұл процесс балаларға қарым- қатынастағы бейвербалды белгілерді тануға және эмоцияны дұрыс түсіндіруге үйретеді.Сонымен қатар, оқушылар бір-бірінің көңіл-күйін байқау арқылы мейірімділік, сабырлылық және жанашырлық қасиеттерін дамытады.Сабақ соңында талқылау кезеңі өткізіліп, әр қатысушы өз сезімдері мен алған әсерлерімен бөліседі.Мұндай ойындар эмпатияны қалыптастырып қана қоймай, ұжымда өзара қолдау мен сенімге негізделген жылы  қарым-қатынас  орнатуға  көмектеседі.  Нәтижесінде  оқушылар</w:t>
      </w:r>
    </w:p>
    <w:p>
      <w:pPr>
        <w:spacing w:line="360" w:lineRule="auto" w:after="0"/>
        <w:ind w:firstLine="709"/>
        <w:jc w:val="both"/>
      </w:pPr>
      <w:r>
        <w:rPr>
          <w:rFonts w:ascii="Times New Roman" w:hAnsi="Times New Roman" w:cs="Times New Roman" w:eastAsia="Times New Roman"/>
          <w:b w:val="0"/>
          <w:i w:val="0"/>
          <w:sz w:val="28"/>
        </w:rPr>
        <w:t>өзгелердің сезімін құрметтеудің зорлық-зомбылықтың алдын алудағы маңызын түсінеді.</w:t>
      </w:r>
    </w:p>
    <w:p>
      <w:pPr>
        <w:spacing w:line="360" w:lineRule="auto" w:after="0"/>
        <w:jc w:val="both"/>
      </w:pPr>
      <w:r>
        <w:rPr>
          <w:rFonts w:ascii="Times New Roman" w:hAnsi="Times New Roman" w:cs="Times New Roman" w:eastAsia="Times New Roman"/>
          <w:b/>
          <w:i w:val="0"/>
          <w:sz w:val="28"/>
        </w:rPr>
        <w:t>Тақырып: «Эмпатияны дамыту жаттығулары».</w:t>
      </w:r>
    </w:p>
    <w:p>
      <w:pPr>
        <w:spacing w:line="360" w:lineRule="auto" w:after="0"/>
        <w:ind w:firstLine="709"/>
        <w:jc w:val="both"/>
      </w:pPr>
      <w:r>
        <w:rPr>
          <w:rFonts w:ascii="Times New Roman" w:hAnsi="Times New Roman" w:cs="Times New Roman" w:eastAsia="Times New Roman"/>
          <w:b w:val="0"/>
          <w:i w:val="0"/>
          <w:sz w:val="28"/>
        </w:rPr>
        <w:t>Бұл сабақта оқушылар эмпатияның мәнін терең түсініп, оны дамытуға арналған түрлі практикалық жаттығулар орындайды. Эмпатия — басқа адамның сезімін, ойы мен көңіл күйін түсініп, оған жанашырлық білдіру қабілеті екені түсіндіріледі. Сабақ барысында «Сезім айнасы», «Менің орнымда сен болсаң», «Жақсы сөз – жанға қуат» сияқты жаттығулар өткізіледі. Бұл жаттығулар оқушыларды өзгенің көзқарасын түсініп қабылдауға, көңіл бөліп тыңдауға және қолдау көрсетуге үйретеді.Жаттығулар барысында оқушылар түрлі өмірлік жағдайларды рөлдік ойын түрінде бейнелеп, өз сезімдері мен басқалардың эмоцияларын салыстырады.Сабақ соңында оқушылар эмпатияның достық пен ынтымақтастықты нығайтудағы, зорлық-зомбылықтың алдын алудағы маңызын талдайды.Мақсаты оқушылардың мейірімділік, түсіністік және шыдамдылық қасиеттерін дамыта отырып, бейбіт және қауіпсіз қарым- қатынас мәдениетін қалыптастыру.</w:t>
      </w:r>
    </w:p>
    <w:p>
      <w:pPr>
        <w:spacing w:line="360" w:lineRule="auto" w:after="0"/>
        <w:jc w:val="both"/>
      </w:pPr>
      <w:r>
        <w:rPr>
          <w:rFonts w:ascii="Times New Roman" w:hAnsi="Times New Roman" w:cs="Times New Roman" w:eastAsia="Times New Roman"/>
          <w:b/>
          <w:i w:val="0"/>
          <w:sz w:val="28"/>
        </w:rPr>
        <w:t>Тақырып: «Толеранттылық мәдениеті».</w:t>
      </w:r>
    </w:p>
    <w:p>
      <w:pPr>
        <w:spacing w:line="360" w:lineRule="auto" w:after="0"/>
        <w:ind w:firstLine="709"/>
        <w:jc w:val="both"/>
      </w:pPr>
      <w:r>
        <w:rPr>
          <w:rFonts w:ascii="Times New Roman" w:hAnsi="Times New Roman" w:cs="Times New Roman" w:eastAsia="Times New Roman"/>
          <w:b w:val="0"/>
          <w:i w:val="0"/>
          <w:sz w:val="28"/>
        </w:rPr>
        <w:t>Толеранттылық мәдениеті — адамдардың нәсіліне, дініне, тіліне, пікіріне және өмірлік ұстанымына қарамастан өзара сыйластық пен түсіністік таныта білу қабілеті екені айтылады.Сабақ барысында оқушылар өзара құрмет, мейірімділік және бейбіт қатар өмір сүру қағидаларын меңгереді.Талқылау мен практикалық жаттығулар арқылы олар әртүрлілікті қабылдау, өзгелердің көзқарасын тыңдау және төзімділік таныту дағдыларын дамытады.Сыныптағы достық пен ынтымақтастық атмосферасын қалыптастыру арқылы оқушылар зорлық-зомбылықтың алдын алу мәдениетінің негізін түсінеді. Мақсаты оқушылардың бойында өзара сыйластық пен түсіністікке негізделген толерантты мінез-құлық қалыптастырып, қауіпсіз әрі үйлесімді орта құруға тәрбиелеу.</w:t>
      </w:r>
    </w:p>
    <w:p>
      <w:pPr>
        <w:spacing w:line="360" w:lineRule="auto" w:after="0"/>
        <w:jc w:val="both"/>
      </w:pPr>
      <w:r>
        <w:rPr>
          <w:rFonts w:ascii="Times New Roman" w:hAnsi="Times New Roman" w:cs="Times New Roman" w:eastAsia="Times New Roman"/>
          <w:b/>
          <w:i w:val="0"/>
          <w:sz w:val="28"/>
        </w:rPr>
        <w:t>Тақырып: «Түсіністік пен келісім-татулық кепілі» (топтық жұмыс).</w:t>
      </w:r>
    </w:p>
    <w:p>
      <w:pPr>
        <w:spacing w:line="360" w:lineRule="auto" w:after="0"/>
        <w:ind w:firstLine="709"/>
        <w:jc w:val="both"/>
      </w:pPr>
      <w:r>
        <w:rPr>
          <w:rFonts w:ascii="Times New Roman" w:hAnsi="Times New Roman" w:cs="Times New Roman" w:eastAsia="Times New Roman"/>
          <w:b w:val="0"/>
          <w:i w:val="0"/>
          <w:sz w:val="28"/>
        </w:rPr>
        <w:t>Бұл тақырыптың мазмұны оқушылардың өзара қарым-қатынаста түсіністік пен келісім орнату мәдениетін қалыптастыруға, татулық пен бейбітшіліктің қоғам өміріндегі шешуші рөлін ұғынуға бағытталады. Оқушылар адамдар арасындағы өзара сыйластықтың, мейірімділіктің және төзімділіктің адамның ішкі мәдениетінің айғағы екенін түсінеді. Олар кез келген ортада жанжал немесе келіспеушілік туындаған жағдайда оны бейбіт</w:t>
      </w:r>
    </w:p>
    <w:p>
      <w:pPr>
        <w:spacing w:line="360" w:lineRule="auto" w:after="0"/>
        <w:ind w:firstLine="709"/>
        <w:jc w:val="both"/>
      </w:pPr>
      <w:r>
        <w:rPr>
          <w:rFonts w:ascii="Times New Roman" w:hAnsi="Times New Roman" w:cs="Times New Roman" w:eastAsia="Times New Roman"/>
          <w:b w:val="0"/>
          <w:i w:val="0"/>
          <w:sz w:val="28"/>
        </w:rPr>
        <w:t>жолмен шешудің тиімді тәсілдерін үйренеді, өз сезімдері мен әрекеттерін реттей білуге дағдыланады. Оқушылар келісім мен түсіністіктің ұжымдағы, отбасындағы және достық қарым-қатынастардағы маңызын ұғына отырып, өзара көмектесу мен ортақ жауапкершілікті сезінуге тәрбиеленеді. Топтық жұмыс барысында оқушылар өз пікірін еркін білдірумен қатар, өзгелердің көзқарасын тыңдап, құрметтеудің мәнін түсінеді. Бұл сабақтарда олар диалог мәдениетін, ынтымақтастық және эмпатия дағдыларын дамытады.Бағдарлама мазмұны балалардың ішкі эмоционалдық тепе-теңдігін сақтай отырып, сындарлы қарым-қатынас құруға мүмкіндік береді. Оқушылар түсіністік пен келісімнің тек жеке тұлғалар арасындағы емес, жалпы қоғамдағы бейбіт өмір мен тұрақтылықтың кепілі екенін саналы түрде қабылдайды. Осы арқылы олар әлеуметтік ортада адамгершілікке, ізгілікке және рухани үйлесімге бағытталған өмірлік ұстаным қалыптастырады.</w:t>
      </w:r>
    </w:p>
    <w:p>
      <w:pPr>
        <w:spacing w:line="360" w:lineRule="auto" w:after="0"/>
        <w:jc w:val="both"/>
      </w:pPr>
      <w:r>
        <w:rPr>
          <w:rFonts w:ascii="Times New Roman" w:hAnsi="Times New Roman" w:cs="Times New Roman" w:eastAsia="Times New Roman"/>
          <w:b/>
          <w:i w:val="0"/>
          <w:sz w:val="28"/>
        </w:rPr>
        <w:t>Тақырып: «Менің досымның көзқарасы» (рөлдік ойын).</w:t>
      </w:r>
    </w:p>
    <w:p>
      <w:pPr>
        <w:spacing w:line="360" w:lineRule="auto" w:after="0"/>
        <w:ind w:firstLine="709"/>
        <w:jc w:val="both"/>
      </w:pPr>
      <w:r>
        <w:rPr>
          <w:rFonts w:ascii="Times New Roman" w:hAnsi="Times New Roman" w:cs="Times New Roman" w:eastAsia="Times New Roman"/>
          <w:b w:val="0"/>
          <w:i w:val="0"/>
          <w:sz w:val="28"/>
        </w:rPr>
        <w:t>Бұл сабақтың мазмұны оқушылардың өзге адамның көзқарасын түсініп, оған құрметпен қарау қабілетін дамытуға арналған. Рөлдік ойындар арқылы балалар түрлі өмірлік жағдайларда өздерін және достарын әртүрлі қырынан тануға мүмкіндік алады. Оқушылар достық қарым-қатынастағы өзара сыйластықтың, шынайылықтың және сенімнің маңызын ұғынады. Олар кез келген пікір айырмашылығын жанжалға емес, түсіністікке апаратын мүмкіншілік ретінде қарастыруға үйренеді. Рөлдік ойын барысында әр оқушы белгілі бір рөлге еніп, өзгенің орнына өзін қойып көреді. Осылайша эмпатия, тыңдай білу және сабыр сақтау сияқты маңызды әлеуметтік- эмоциялық дағдыларды дамытады.Сабақ барысында оқушылар өз ойын мәдениетті жеткізу, қарсы пікірге құрметпен қарау және ортақ шешімге келу жолдарын тәжірибе арқылы меңгереді. Бұл үдеріс олардың қарым-қатынас мәдениетін нығайтып, топтық өзара әрекеттесуді жетілдіреді. Сонымен қатар, өз көзқарасын дәлелдей отырып, басқалардың ойына ашық болу – тұлғалық дамудың, ал келісім мен түсіністік – достықтың берік негізі екенін түсінеді.Тақырып мазмұны балалардың тұлғааралық қатынастарда бейбіт мінез-құлық қалыптастыруына, жанжалсыз сөйлесу мен өзара қолдау мәдениетін дамытуына ықпал етеді. Оқушылар әр адамның пікірі мен сезімін бағалауға, өзгеше ойлайтын достарын қабылдауға және өзара татулықты сақтауға үйренеді. Осылайша, олар мектептегі зорлық-зомбылықтың алдын алуға бағытталған ішкі мәдени және психологиялық дайындықты қалыптастырады.</w:t>
      </w:r>
    </w:p>
    <w:p>
      <w:pPr>
        <w:spacing w:line="360" w:lineRule="auto" w:after="0"/>
        <w:jc w:val="both"/>
      </w:pPr>
      <w:r>
        <w:rPr>
          <w:rFonts w:ascii="Times New Roman" w:hAnsi="Times New Roman" w:cs="Times New Roman" w:eastAsia="Times New Roman"/>
          <w:b/>
          <w:i w:val="0"/>
          <w:sz w:val="28"/>
        </w:rPr>
        <w:t>Тақырып: «Құрдастар арасындағы қолдау».</w:t>
      </w:r>
    </w:p>
    <w:p>
      <w:pPr>
        <w:spacing w:line="360" w:lineRule="auto" w:after="0"/>
        <w:ind w:firstLine="709"/>
        <w:jc w:val="both"/>
      </w:pPr>
      <w:r>
        <w:rPr>
          <w:rFonts w:ascii="Times New Roman" w:hAnsi="Times New Roman" w:cs="Times New Roman" w:eastAsia="Times New Roman"/>
          <w:b w:val="0"/>
          <w:i w:val="0"/>
          <w:sz w:val="28"/>
        </w:rPr>
        <w:t>«Құрдастар арасындағы қолдау» тақырыбының мазмұны оқушылардың өз ортасындағы өзара көмек, түсіністік және қолдау мәдениетін қалыптастыруға</w:t>
      </w:r>
    </w:p>
    <w:p>
      <w:pPr>
        <w:spacing w:line="360" w:lineRule="auto" w:after="0"/>
        <w:ind w:firstLine="709"/>
        <w:jc w:val="both"/>
      </w:pPr>
      <w:r>
        <w:rPr>
          <w:rFonts w:ascii="Times New Roman" w:hAnsi="Times New Roman" w:cs="Times New Roman" w:eastAsia="Times New Roman"/>
          <w:b w:val="0"/>
          <w:i w:val="0"/>
          <w:sz w:val="28"/>
        </w:rPr>
        <w:t>бағытталған. Сабақ барысында оқушылар достық пен өзара қамқорлықтың адам өміріндегі рөлін түсінеді, қиын сәтте жанындағы адамға қолдау көрсету – адамгершіліктің және рухани жетіктіктің көрінісі екенін ұғынады.Бұл тақырып арқылы балалар өз құрдастарының көңіл күйін, сезімін түсініп, қиын жағдайларда көмектесудің жолдарын үйренеді. Олар «қолдау» ұғымының тек физикалық немесе материалдық көмек емес, моральдық демеу, жылы сөз, тыңдай білу және жанашырлық көрсету екенін түсінеді. Сабақтың мазмұны оқушылардың эмпатия, өзара сыйластық, сабырлылық және жауапкершілік дағдыларын дамытады.Топтық жұмыс пен тәжірибелік жаттығулар барысында оқушылар бір-бірін тыңдап, ортақ шешім қабылдауға, кез келген ортада достық атмосфера орнатуға үйренеді. Құрдастар арасындағы жағымды қарым-қатынас — мектептегі қауіпсіз және қолайлы психологиялық ортаның маңызды бөлігі екені түсіндіріледі. Бұл түсінік балаларды бір-біріне қамқор болуға, әлсізге көмектесуге, зорлық-зомбылық пен мазақтаудан аулақ болуға тәрбиелейді.</w:t>
      </w:r>
    </w:p>
    <w:p>
      <w:pPr>
        <w:spacing w:line="360" w:lineRule="auto" w:after="0"/>
        <w:ind w:firstLine="709"/>
        <w:jc w:val="both"/>
      </w:pPr>
      <w:r>
        <w:rPr>
          <w:rFonts w:ascii="Times New Roman" w:hAnsi="Times New Roman" w:cs="Times New Roman" w:eastAsia="Times New Roman"/>
          <w:b w:val="0"/>
          <w:i w:val="0"/>
          <w:sz w:val="28"/>
        </w:rPr>
        <w:t>БӨЛІМ. Буллинг және кибербуллинг</w:t>
      </w:r>
    </w:p>
    <w:p>
      <w:pPr>
        <w:spacing w:line="360" w:lineRule="auto" w:after="0"/>
        <w:ind w:firstLine="709"/>
        <w:jc w:val="both"/>
      </w:pPr>
      <w:r>
        <w:rPr>
          <w:rFonts w:ascii="Times New Roman" w:hAnsi="Times New Roman" w:cs="Times New Roman" w:eastAsia="Times New Roman"/>
          <w:b w:val="0"/>
          <w:i w:val="0"/>
          <w:sz w:val="28"/>
        </w:rPr>
        <w:t>Бұл бөлімнің мазмұны оқушылардың буллинг пен кибербуллинг ұғымдарын терең түсінуіне, олардың жеке тұлға мен ұжым өміріне тигізетін зиянды әсерлерін ұғынуына бағытталған. Оқушылар мектептегі, әлеуметтік желідегі және күнделікті өмірдегі агрессияның әртүрлі көріністерін анықтауды үйренеді.</w:t>
      </w:r>
    </w:p>
    <w:p>
      <w:pPr>
        <w:spacing w:line="360" w:lineRule="auto" w:after="0"/>
        <w:ind w:firstLine="709"/>
        <w:jc w:val="both"/>
      </w:pPr>
      <w:r>
        <w:rPr>
          <w:rFonts w:ascii="Times New Roman" w:hAnsi="Times New Roman" w:cs="Times New Roman" w:eastAsia="Times New Roman"/>
          <w:b w:val="0"/>
          <w:i w:val="0"/>
          <w:sz w:val="28"/>
        </w:rPr>
        <w:t>Буллинг – бір немесе бірнеше адамның басқа адамға жүйелі түрде күш көрсетуі, мазақ етуі немесе қорлауы екені түсіндіріледі. Оқушыларбуллингтіңтүрлерін</w:t>
        <w:tab/>
        <w:t>(физикалық,</w:t>
        <w:tab/>
        <w:t>сөздік, әлеуметтікжәнекибербуллинг) ажыратудымеңгереді. Кибербуллингұғымы интернет пен әлеуметтік желілерде орыналатын психологиялық зорлық- зомбылықретіндеқарастырылады. Балалар виртуалды кеңістіктегі әдеп нормаларын, жеке ақпаратты қорғаудың маңызын және онлайн мінез-құлық мәдениетін қалыптастырады. [4]</w:t>
      </w:r>
    </w:p>
    <w:p>
      <w:pPr>
        <w:spacing w:line="360" w:lineRule="auto" w:after="0"/>
        <w:ind w:firstLine="709"/>
        <w:jc w:val="both"/>
      </w:pPr>
      <w:r>
        <w:rPr>
          <w:rFonts w:ascii="Times New Roman" w:hAnsi="Times New Roman" w:cs="Times New Roman" w:eastAsia="Times New Roman"/>
          <w:b w:val="0"/>
          <w:i w:val="0"/>
          <w:sz w:val="28"/>
        </w:rPr>
        <w:t>Сабақ барысында оқушылар буллинг жағдайларында өздерін және өзгелерді қорғау жолдарын талқылайды, сенімді ересек адамға немесе маманға жүгіну қажеттілігін түсінеді. Рөлдік ойындар, бейнежазбалар талдауы және жағдаяттық жаттығулар арқылы балалар эмпатия, өзара көмек және жауапкершілік сезімдерін дамытады.Олар сондай-ақ буллинг пен кибербуллингке қатысушылардың рөлдерімен (құрбан, қорлаушы, бақылаушы) танысып, әрқайсысының мінез-құлқына талдау жасайды. Осы арқылы оқушылар өз әрекеттерінің басқа адамдарға әсерін түсініп, жағымды мінез-құлық үлгісін қалыптастыруға үйренеді.</w:t>
      </w:r>
    </w:p>
    <w:p>
      <w:pPr>
        <w:spacing w:line="360" w:lineRule="auto" w:after="0"/>
        <w:ind w:firstLine="709"/>
        <w:jc w:val="both"/>
      </w:pPr>
      <w:r>
        <w:rPr>
          <w:rFonts w:ascii="Times New Roman" w:hAnsi="Times New Roman" w:cs="Times New Roman" w:eastAsia="Times New Roman"/>
          <w:b w:val="0"/>
          <w:i w:val="0"/>
          <w:sz w:val="28"/>
        </w:rPr>
        <w:t>Бағдарлама мазмұны оқушыларды мектеп пен интернет кеңістігінде қауіпсіз орта құрудың маңызын саналы түрде ұғынуға бағыттайды. Құрдастар арасындағы өзара сыйластық, эмпатия, келісім мен түсіністік – зорлық-зомбылықтың алдын алудың негізгі шарттары екенін түсінеді. Бұл бөлім  жасөспірімдерге  агрессиясыз  қарым-қатынас  жасау  дағдыларын</w:t>
      </w:r>
    </w:p>
    <w:p>
      <w:pPr>
        <w:spacing w:line="360" w:lineRule="auto" w:after="0"/>
        <w:ind w:firstLine="709"/>
        <w:jc w:val="both"/>
      </w:pPr>
      <w:r>
        <w:rPr>
          <w:rFonts w:ascii="Times New Roman" w:hAnsi="Times New Roman" w:cs="Times New Roman" w:eastAsia="Times New Roman"/>
          <w:b w:val="0"/>
          <w:i w:val="0"/>
          <w:sz w:val="28"/>
        </w:rPr>
        <w:t>қалыптастырып, өзін және өзгелерді қорғаудың психологиялық әдістерін меңгеруге мүмкіндік береді.</w:t>
      </w:r>
    </w:p>
    <w:p>
      <w:pPr>
        <w:spacing w:line="360" w:lineRule="auto" w:after="0"/>
        <w:jc w:val="both"/>
      </w:pPr>
      <w:r>
        <w:rPr>
          <w:rFonts w:ascii="Times New Roman" w:hAnsi="Times New Roman" w:cs="Times New Roman" w:eastAsia="Times New Roman"/>
          <w:b/>
          <w:i w:val="0"/>
          <w:sz w:val="28"/>
        </w:rPr>
        <w:t>Тақырып: «Буллингтің түрлері және белгілері».</w:t>
      </w:r>
    </w:p>
    <w:p>
      <w:pPr>
        <w:spacing w:line="360" w:lineRule="auto" w:after="0"/>
        <w:ind w:firstLine="709"/>
        <w:jc w:val="both"/>
      </w:pPr>
      <w:r>
        <w:rPr>
          <w:rFonts w:ascii="Times New Roman" w:hAnsi="Times New Roman" w:cs="Times New Roman" w:eastAsia="Times New Roman"/>
          <w:b w:val="0"/>
          <w:i w:val="0"/>
          <w:sz w:val="28"/>
        </w:rPr>
        <w:t>Бұл тақырыптың мазмұны оқушыларға буллинг ұғымының мәнін, оның түрлерін және мінез-құлықтағы негізгі белгілерін түсіндіруге бағытталған. Сабақ барысында балалар зорлық-зомбылықтың жасырын және ашық түрлерін тануды, өздеріне немесе өзгелерге қатысты буллингтің белгілерін байқауды үйренеді. [4]</w:t>
      </w:r>
    </w:p>
    <w:p>
      <w:pPr>
        <w:spacing w:line="360" w:lineRule="auto" w:after="0"/>
        <w:ind w:firstLine="709"/>
        <w:jc w:val="both"/>
      </w:pPr>
      <w:r>
        <w:rPr>
          <w:rFonts w:ascii="Times New Roman" w:hAnsi="Times New Roman" w:cs="Times New Roman" w:eastAsia="Times New Roman"/>
          <w:b w:val="0"/>
          <w:i w:val="0"/>
          <w:sz w:val="28"/>
        </w:rPr>
        <w:t>Буллинг – белгілі бір адамның немесе топтың басқа адамға әдейі және жүйелі түрде психологиялық, физикалық немесе әлеуметтік қысым көрсетуі болып табылады. Ол көбіне күшті мен әлсіздің арасындағы теңсіз қарым- қатынастан туындайды және жәбірленушінің эмоционалдық, психологиялық жағдайына ауыр әсер етеді.</w:t>
      </w:r>
    </w:p>
    <w:p>
      <w:pPr>
        <w:spacing w:line="360" w:lineRule="auto" w:after="0"/>
        <w:jc w:val="both"/>
      </w:pPr>
      <w:r>
        <w:rPr>
          <w:rFonts w:ascii="Times New Roman" w:hAnsi="Times New Roman" w:cs="Times New Roman" w:eastAsia="Times New Roman"/>
          <w:b/>
          <w:i w:val="0"/>
          <w:sz w:val="28"/>
        </w:rPr>
        <w:t>Тақырып: «Кибербуллинг: қауіптері мен алдын алу жолдары».</w:t>
      </w:r>
    </w:p>
    <w:p>
      <w:pPr>
        <w:spacing w:line="360" w:lineRule="auto" w:after="0"/>
        <w:ind w:firstLine="709"/>
        <w:jc w:val="both"/>
      </w:pPr>
      <w:r>
        <w:rPr>
          <w:rFonts w:ascii="Times New Roman" w:hAnsi="Times New Roman" w:cs="Times New Roman" w:eastAsia="Times New Roman"/>
          <w:b w:val="0"/>
          <w:i w:val="0"/>
          <w:sz w:val="28"/>
        </w:rPr>
        <w:t>Оқушылар кибербуллинг ұғымымен танысады және оның интернет кеңістігіндегі зорлық-зомбылықтың бір түрі екенін түсінеді. Кибербуллингтің адам психикасына тигізетін теріс әсері, оның шынайы өмірдегі зорлықтан кем еместігі туралы білім алады. Балалар әлеуметтік желілер мен мессенджерлерде орын алатын қорлау, мазақ ету, жала жабу және жеке ақпаратты тарату әрекеттерінің қауіпті екенін ұғынады. Кибербуллингтің белгілерін анықтауды және ондай жағдайларда өзін және өзгелерді қорғау жолдарын үйренеді. Олар интернеттегі қауіпсіз мінез-құлық ережелерін сақтаудың маңызын түсініп, жеке деректерін қорғау, бөтен адамдармен байланыс орнатпау, сенімді ересек адамға немесе маманға хабарлау қажеттілігін меңгереді.Сабақ барысында оқушылар цифрлық этиканы, әдепті жазысу мәдениетін, жауапкершілік пен құрмет ұғымдарын тәжірибе арқылы бекітеді. Өзара қолдау мен түсіністік көрсетудің кибербуллингтің алдын алудағы рөлі айқындалады.Балалар интернетті дұрыс, қауіпсіз және ізгі мақсатта пайдаланудың маңызын түсінеді. Олар өз әрекеттерінің виртуалды кеңістіктегі және шынайы өмірдегі салдарын сезіне отырып, ақпараттық мәдениетті тұлға ретінде қалыптасады.</w:t>
      </w:r>
    </w:p>
    <w:p>
      <w:pPr>
        <w:spacing w:line="360" w:lineRule="auto" w:after="0"/>
        <w:jc w:val="both"/>
      </w:pPr>
      <w:r>
        <w:rPr>
          <w:rFonts w:ascii="Times New Roman" w:hAnsi="Times New Roman" w:cs="Times New Roman" w:eastAsia="Times New Roman"/>
          <w:b/>
          <w:i w:val="0"/>
          <w:sz w:val="28"/>
        </w:rPr>
        <w:t>Тақырып: «Интернеттегі қауіпсіздік ережелері» пікірталас.</w:t>
      </w:r>
    </w:p>
    <w:p>
      <w:pPr>
        <w:spacing w:line="360" w:lineRule="auto" w:after="0"/>
        <w:ind w:firstLine="709"/>
        <w:jc w:val="both"/>
      </w:pPr>
      <w:r>
        <w:rPr>
          <w:rFonts w:ascii="Times New Roman" w:hAnsi="Times New Roman" w:cs="Times New Roman" w:eastAsia="Times New Roman"/>
          <w:b w:val="0"/>
          <w:i w:val="0"/>
          <w:sz w:val="28"/>
        </w:rPr>
        <w:t>Оқушылар интернет кеңістігінің мүмкіндіктері мен қауіп-қатерлері туралы түсінік алады. Сандық ортада өздерін және жеке ақпараттарын қорғаудың  маңызын  ұғынады.  Интернетті  пайдалану  кезінде  сақтық</w:t>
      </w:r>
    </w:p>
    <w:p>
      <w:pPr>
        <w:spacing w:line="360" w:lineRule="auto" w:after="0"/>
        <w:ind w:firstLine="709"/>
        <w:jc w:val="both"/>
      </w:pPr>
      <w:r>
        <w:rPr>
          <w:rFonts w:ascii="Times New Roman" w:hAnsi="Times New Roman" w:cs="Times New Roman" w:eastAsia="Times New Roman"/>
          <w:b w:val="0"/>
          <w:i w:val="0"/>
          <w:sz w:val="28"/>
        </w:rPr>
        <w:t>шараларын сақтау, жеке мәліметтерді жарияламау, бейтаныс адамдармен байланыс орнатпау қажеттілігін түсінеді. Интернеттегі жалған ақпаратты, алаяқтық пен кибербуллингтің түрлерін ажыратуға үйренеді. Ақпараттық сауаттылық, жауапкершілік және сыни ойлау дағдыларын дамыта отырып, дұрыс шешім қабылдау қабілетін жетілдіреді.Пікірталас барысында оқушылар өз ойларын ашық жеткізуге, өзгенің пікірін сыйлауға, дәлелдер келтіре отырып сөйлесуге дағдыланады. Әр түрлі көзқарастарды талдай отырып, ортақ келісімге келу және топтық шешім қабылдау мәдениетін меңгереді. Олар интернеттегі этикалық нормаларды, әдепті қарым-қатынас жасау ережелерін және ақпарат таратудағы моральдық жауапкершілікті түсінеді. Балалар онлайн әлемде ізгілік, құрмет пен жауапкершілік қағидаттарын ұстана отырып, қауіпсіз цифрлық мінез-құлық қалыптастырады.</w:t>
      </w:r>
    </w:p>
    <w:p>
      <w:pPr>
        <w:spacing w:line="360" w:lineRule="auto" w:after="0"/>
        <w:jc w:val="both"/>
      </w:pPr>
      <w:r>
        <w:rPr>
          <w:rFonts w:ascii="Times New Roman" w:hAnsi="Times New Roman" w:cs="Times New Roman" w:eastAsia="Times New Roman"/>
          <w:b/>
          <w:i w:val="0"/>
          <w:sz w:val="28"/>
        </w:rPr>
        <w:t>Тақырып: «Құрдастар қысымына жоқ де!» жаттығуы.</w:t>
      </w:r>
    </w:p>
    <w:p>
      <w:pPr>
        <w:spacing w:line="360" w:lineRule="auto" w:after="0"/>
        <w:ind w:firstLine="709"/>
        <w:jc w:val="both"/>
      </w:pPr>
      <w:r>
        <w:rPr>
          <w:rFonts w:ascii="Times New Roman" w:hAnsi="Times New Roman" w:cs="Times New Roman" w:eastAsia="Times New Roman"/>
          <w:b w:val="0"/>
          <w:i w:val="0"/>
          <w:sz w:val="28"/>
        </w:rPr>
        <w:t>Оқушылар құрдастар қысымының не екенін және оның тұлға қалыптасуына тигізетін әсерін түсінеді. Құрдастар тарапынан болатын теріс ықпалдың түрлі жағдайларын (мысалы, жағымсыз әрекетке итермелеу, әдепсіздікке шақыру, шылым шегу, кибербуллингке қатысу сияқты) талдау арқылы өзіндік пікір мен ұстаным қалыптастырудың маңызын ұғынады.«Жоқ» деп айту мәдениетін меңгеріп, өз көзқарасын сенімді және сыпайы түрде білдіруге үйренеді. Өз шешіміне жауапкершілікпен қараудың, шынайы достық пен құрметтің айырмашылығын ажырата біледі.Жаттығу барысында оқушылар рөлдік жағдайлар арқылы қысым көрген сәттерде өзін ұстау тәсілдерін, эмоциясын басқару және сенімділік дағдыларын дамытады. Топта пікір алмасу арқылы өз тәжірибесін бөлісіп, бір-біріне қолдау көрсетуді үйренеді.Тұлғалық дербестік пен өзін-өзі бағалау қабілетін нығайтады, өз құндылықтарына адал болудың өмірде маңызды екенін түсінеді. Бұл жаттығу оқушыларды жауапты шешім қабылдауға, өз таңдауын қорғауға және құрдастарымен өзара сыйластықта қарым-қатынас жасауға тәрбиелейді.</w:t>
      </w:r>
    </w:p>
    <w:p>
      <w:pPr>
        <w:spacing w:line="360" w:lineRule="auto" w:after="0"/>
        <w:jc w:val="both"/>
      </w:pPr>
      <w:r>
        <w:rPr>
          <w:rFonts w:ascii="Times New Roman" w:hAnsi="Times New Roman" w:cs="Times New Roman" w:eastAsia="Times New Roman"/>
          <w:b/>
          <w:i w:val="0"/>
          <w:sz w:val="28"/>
        </w:rPr>
        <w:t>Тақырып: «Әлеуметтік желідегі қауіпсіздік» (тәжірибелік сабақ).</w:t>
      </w:r>
    </w:p>
    <w:p>
      <w:pPr>
        <w:spacing w:line="360" w:lineRule="auto" w:after="0"/>
        <w:ind w:firstLine="709"/>
        <w:jc w:val="both"/>
      </w:pPr>
      <w:r>
        <w:rPr>
          <w:rFonts w:ascii="Times New Roman" w:hAnsi="Times New Roman" w:cs="Times New Roman" w:eastAsia="Times New Roman"/>
          <w:b w:val="0"/>
          <w:i w:val="0"/>
          <w:sz w:val="28"/>
        </w:rPr>
        <w:t>Оқушылар әлеуметтік желілердің адам өміріндегі рөлі мен ықпалын түсінеді. Интернеттегі жеке парақшадағы ақпараттың көпшілікке қолжетімді болатынын және оны дұрыс пайдалану жауапкершілігін ұғынады. Әлеуметтік желіде жеке мәліметтерді (мекенжай, телефон нөмірі, сурет, құжат) жариялаудың қауіп тудыратынын түсінеді. Бөтен адамдармен байланыс орнатудың, күмәнді сілтемелер мен хабарламаларды ашудың салдарын</w:t>
      </w:r>
    </w:p>
    <w:p>
      <w:pPr>
        <w:spacing w:line="360" w:lineRule="auto" w:after="0"/>
        <w:ind w:firstLine="709"/>
        <w:jc w:val="both"/>
      </w:pPr>
      <w:r>
        <w:rPr>
          <w:rFonts w:ascii="Times New Roman" w:hAnsi="Times New Roman" w:cs="Times New Roman" w:eastAsia="Times New Roman"/>
          <w:b w:val="0"/>
          <w:i w:val="0"/>
          <w:sz w:val="28"/>
        </w:rPr>
        <w:t>талдай отырып, сақтық дағдыларын қалыптастырады. Олар жеке деректерді қорғау жолдарын үйреніп, қауіпсіз пароль құрастыру мен есептік жазбаны қорғау тәсілдерін меңгереді.Сабақ барысында оқушылар нақты мысалдар мен жағдайларды талдап, әлеуметтік желілердегі алаяқтық, жалған аккаунт, кибербуллинг және жеке деректердің таралу қаупі туралы білім алады. Цифрлық іздің (digital footprint) маңызын түсініп, интернеттегі әрбір әрекеттің ұзақ мерзімді салдары болатынын ұғынады.Оқушылар интернеттегі әдепті қарым-қатынас ережелерін сақтаудың, басқа адамдардың жеке өміріне құрметпен қараудың маңызын түсінеді. Олар өзара пікір алмасу мен тәжірибе арқылы әлеуметтік желіні қауіпсіз әрі пайдалы мақсатта қолданудың тиімді жолдарын үйренеді.Сабақ нәтижесінде оқушылар сандық әлемде жауапкершілік пен сақтық дағдыларын қалыптастырып, қауіпсіз интернет мәдениетін ұстануға бағытталады.</w:t>
      </w:r>
    </w:p>
    <w:p>
      <w:pPr>
        <w:spacing w:line="360" w:lineRule="auto" w:after="0"/>
        <w:ind w:firstLine="709"/>
        <w:jc w:val="both"/>
      </w:pPr>
      <w:r>
        <w:rPr>
          <w:rFonts w:ascii="Times New Roman" w:hAnsi="Times New Roman" w:cs="Times New Roman" w:eastAsia="Times New Roman"/>
          <w:b w:val="0"/>
          <w:i w:val="0"/>
          <w:sz w:val="28"/>
        </w:rPr>
        <w:t>БӨЛІМ. Өзін-өзі реттеу және агрессияны басқару</w:t>
      </w:r>
    </w:p>
    <w:p>
      <w:pPr>
        <w:spacing w:line="360" w:lineRule="auto" w:after="0"/>
        <w:ind w:firstLine="709"/>
        <w:jc w:val="both"/>
      </w:pPr>
      <w:r>
        <w:rPr>
          <w:rFonts w:ascii="Times New Roman" w:hAnsi="Times New Roman" w:cs="Times New Roman" w:eastAsia="Times New Roman"/>
          <w:b w:val="0"/>
          <w:i w:val="0"/>
          <w:sz w:val="28"/>
        </w:rPr>
        <w:t>Оқушылар өз эмоцияларын тану, түсіну және басқара білу дағдыларын қалыптастырады. Өзін-өзі реттеу ұғымының адам өміріндегі маңызын түсініп, қиын жағдайларда сабыр сақтаудың, эмоцияны дұрыс бағытта шығара білудің психологиялық әдістерін меңгереді.Балалар ашу, реніш, қызғаныш, қорқыныш сияқты эмоциялардың табиғи екенін, бірақ оларды бақылау мен басқару қажеттілігін ұғынады. Агрессия мен дөрекі мінез- құлықтың салдарын, оның қарым-қатынасқа, достық пен ұжымдық ортаға зиянын түсінеді.Сабақтар барысында оқушылар тыныс алу жаттығулары, релаксация, визуализация, позитивті ойлау тәсілдері арқылы ішкі күйзелістерін жеңуге және сабыр сақтауға үйренеді. Өз-өзіне сенімді болу, өзін қолдау, эмоциялық тепе-теңдікті сақтау жолдарын меңгереді.Олар жанжал жағдайларында агрессиясыз, бейбіт шешім қабылдаудың жолдарын тәжірибе арқылы игереді. Эмпатия мен түсіністікке негізделген қарым- қатынас орнатудың, тыңдай білу мен сезімдерді дұрыс жеткізудің рөлін түсінеді.Оқушылар өз мінез-құлқына талдау жасап, әрекетінің нәтижесіне жауапкершілікпен қарауды үйренеді. Бұл бөлім арқылы балаларда ішкі тыныштық, сабырлылық және өзін-өзі бақылау мәдениеті қалыптасады.</w:t>
      </w:r>
    </w:p>
    <w:p>
      <w:pPr>
        <w:spacing w:line="360" w:lineRule="auto" w:after="0"/>
        <w:jc w:val="both"/>
      </w:pPr>
      <w:r>
        <w:rPr>
          <w:rFonts w:ascii="Times New Roman" w:hAnsi="Times New Roman" w:cs="Times New Roman" w:eastAsia="Times New Roman"/>
          <w:b/>
          <w:i w:val="0"/>
          <w:sz w:val="28"/>
        </w:rPr>
        <w:t>Тақырып: «Эмоцияларды тану және басқару».</w:t>
      </w:r>
    </w:p>
    <w:p>
      <w:pPr>
        <w:spacing w:line="360" w:lineRule="auto" w:after="0"/>
        <w:ind w:firstLine="709"/>
        <w:jc w:val="both"/>
      </w:pPr>
      <w:r>
        <w:rPr>
          <w:rFonts w:ascii="Times New Roman" w:hAnsi="Times New Roman" w:cs="Times New Roman" w:eastAsia="Times New Roman"/>
          <w:b w:val="0"/>
          <w:i w:val="0"/>
          <w:sz w:val="28"/>
        </w:rPr>
        <w:t>Оқушылар эмоция ұғымының мәнін және оның адам өміріндегі рөлін түсінеді. Эмоциялар адамның ішкі күйін, ойы мен мінез-құлқын білдіретінін ұғынады. Олар қуаныш, реніш, ашу, қорқыныш, таңдану, қызығушылық сияқты негізгі эмоция түрлерін ажыратуға үйренеді.Өз эмоцияларын дұрыс</w:t>
      </w:r>
    </w:p>
    <w:p>
      <w:pPr>
        <w:spacing w:line="360" w:lineRule="auto" w:after="0"/>
        <w:ind w:firstLine="709"/>
        <w:jc w:val="both"/>
      </w:pPr>
      <w:r>
        <w:rPr>
          <w:rFonts w:ascii="Times New Roman" w:hAnsi="Times New Roman" w:cs="Times New Roman" w:eastAsia="Times New Roman"/>
          <w:b w:val="0"/>
          <w:i w:val="0"/>
          <w:sz w:val="28"/>
        </w:rPr>
        <w:t>тану мен атаудың маңызын түсінеді. Эмоцияларды жасыру немесе басып тастау емес, оларды қауіпсіз және мәдениетті түрде білдіру қажеттілігін меңгереді. Сабақ барысында оқушылар өз сезімдерін бақылау, реттеу және бейбіт жолмен шығару тәсілдерін тәжірибе жүзінде үйренеді.</w:t>
      </w:r>
    </w:p>
    <w:p>
      <w:pPr>
        <w:spacing w:line="360" w:lineRule="auto" w:after="0"/>
        <w:ind w:firstLine="709"/>
        <w:jc w:val="both"/>
      </w:pPr>
      <w:r>
        <w:rPr>
          <w:rFonts w:ascii="Times New Roman" w:hAnsi="Times New Roman" w:cs="Times New Roman" w:eastAsia="Times New Roman"/>
          <w:b w:val="0"/>
          <w:i w:val="0"/>
          <w:sz w:val="28"/>
        </w:rPr>
        <w:t>Олар тыныс алу, санадағы ойды бағыттау, жағымды ойлау, дене босаңсыту сияқты өзін-өзі реттеу әдістерін қолдануды үйренеді. Эмоцияның мінез- құлыққа, қарым-қатынасқа және шешім қабылдауға қалай әсер ететінін түсінеді.Топтық жаттығулар арқылы балалар өзге адамдардың сезімін түсінуге, эмпатия танытуға және қолдау көрсетуге дағдыланады. Эмоцияны дұрыс басқару адамның өзін сенімді сезінуіне, ұжымда жағымды қарым- қатынас орнатуға және ішкі үйлесімділікке қол жеткізуге мүмкіндік беретінін ұғынады. Өз сезімдерін түсініп, оларды бақылау мен дұрыс бағытта пайдалану қабілетін дамытады, эмоционалдық сауаттылығы мен өзін-өзі реттеу дағдылары қалыптасады. [4]</w:t>
      </w:r>
    </w:p>
    <w:p>
      <w:pPr>
        <w:spacing w:line="360" w:lineRule="auto" w:after="0"/>
        <w:jc w:val="both"/>
      </w:pPr>
      <w:r>
        <w:rPr>
          <w:rFonts w:ascii="Times New Roman" w:hAnsi="Times New Roman" w:cs="Times New Roman" w:eastAsia="Times New Roman"/>
          <w:b/>
          <w:i w:val="0"/>
          <w:sz w:val="28"/>
        </w:rPr>
        <w:t>Тақырып: «Менің көңіл-күйім» арт-терапия.</w:t>
      </w:r>
    </w:p>
    <w:p>
      <w:pPr>
        <w:spacing w:line="360" w:lineRule="auto" w:after="0"/>
        <w:ind w:firstLine="709"/>
        <w:jc w:val="both"/>
      </w:pPr>
      <w:r>
        <w:rPr>
          <w:rFonts w:ascii="Times New Roman" w:hAnsi="Times New Roman" w:cs="Times New Roman" w:eastAsia="Times New Roman"/>
          <w:b w:val="0"/>
          <w:i w:val="0"/>
          <w:sz w:val="28"/>
        </w:rPr>
        <w:t>Оқушылар өз көңіл-күйін танып, оны шығармашылық жолмен білдірудің маңызын түсінеді. Арт-терапияның адамның ішкі сезімдерін білдіруге, эмоцияны жеңілдетуге және психологиялық жайлылықты арттыруға көмектесетінін ұғынады.Балалар сурет салу, бояу, мүсіндеу немесе түстермен жұмыс істеу арқылы өз көңіл-күйін бейнелеуді үйренеді. Әр түс пен пішіннің адамның эмоционалдық күйіне әсер ететінін байқап, түс пен сезім арасындағы байланысты түсінеді.Сабақ барысында оқушылар өз ішкі әлемін бейнелеу арқылы өзін-өзі тану, қабылдау және сезімдерін реттеу дағдыларын дамытады. Топтық жұмыс кезінде өз жұмысы туралы айту, өзгенің сезімін түсіну және қолдау білдіру қабілеттерін қалыптастырады.</w:t>
      </w:r>
    </w:p>
    <w:p>
      <w:pPr>
        <w:spacing w:line="360" w:lineRule="auto" w:after="0"/>
        <w:ind w:firstLine="709"/>
        <w:jc w:val="both"/>
      </w:pPr>
      <w:r>
        <w:rPr>
          <w:rFonts w:ascii="Times New Roman" w:hAnsi="Times New Roman" w:cs="Times New Roman" w:eastAsia="Times New Roman"/>
          <w:b w:val="0"/>
          <w:i w:val="0"/>
          <w:sz w:val="28"/>
        </w:rPr>
        <w:t>Арт-терапия процесі арқылы балаларда позитивті ойлау, эмоционалдық тепе-теңдік пен өзіне деген сенімділік нығаяды. Олар эмоцияны сөзбен емес, шығармашылық әрекет арқылы жеткізудің тиімділігін сезінеді.Сабақ соңында оқушылар өз көңіл-күйін анықтап, оны басқарудың бір жолы ретінде өнерді қолдана білу тәжірибесін игереді. Бұл олардың эмоционалдық тұрақтылығын, шығармашылық қабілетін және өзін-өзі түсіну деңгейін арттырады.</w:t>
      </w:r>
    </w:p>
    <w:p>
      <w:pPr>
        <w:spacing w:line="360" w:lineRule="auto" w:after="0"/>
        <w:jc w:val="both"/>
      </w:pPr>
      <w:r>
        <w:rPr>
          <w:rFonts w:ascii="Times New Roman" w:hAnsi="Times New Roman" w:cs="Times New Roman" w:eastAsia="Times New Roman"/>
          <w:b/>
          <w:i w:val="0"/>
          <w:sz w:val="28"/>
        </w:rPr>
        <w:t>Тақырып: «Агрессияның алдын алу».</w:t>
      </w:r>
    </w:p>
    <w:p>
      <w:pPr>
        <w:spacing w:line="360" w:lineRule="auto" w:after="0"/>
        <w:ind w:firstLine="709"/>
        <w:jc w:val="both"/>
      </w:pPr>
      <w:r>
        <w:rPr>
          <w:rFonts w:ascii="Times New Roman" w:hAnsi="Times New Roman" w:cs="Times New Roman" w:eastAsia="Times New Roman"/>
          <w:b w:val="0"/>
          <w:i w:val="0"/>
          <w:sz w:val="28"/>
        </w:rPr>
        <w:t>Оқушылар агрессия ұғымының мәнін, оның пайда болу себептері мен түрлерін түсінеді. Агрессия – адамның ашу, реніш, қорқыныш, әділетсіздік сезімінен туындайтын табиғи эмоция екенін, бірақ оны дұрыс бағытта басқарудың маңызды екенін ұғынады.Агрессиялық мінез-құлықтың өзіне де, айналасындағы  адамдарға  да  зиян  тигізетінін  түсінеді.  Агрессияның</w:t>
      </w:r>
    </w:p>
    <w:p>
      <w:pPr>
        <w:spacing w:line="360" w:lineRule="auto" w:after="0"/>
        <w:ind w:firstLine="709"/>
        <w:jc w:val="both"/>
      </w:pPr>
      <w:r>
        <w:rPr>
          <w:rFonts w:ascii="Times New Roman" w:hAnsi="Times New Roman" w:cs="Times New Roman" w:eastAsia="Times New Roman"/>
          <w:b w:val="0"/>
          <w:i w:val="0"/>
          <w:sz w:val="28"/>
        </w:rPr>
        <w:t>вербалды (сөз арқылы), физикалық (қимыл-қозғалыс арқылы), жанама (өсек, елемеу), және ішкі (өз-өзіне бағытталған) түрлерін ажыратуға үйренеді.</w:t>
      </w:r>
    </w:p>
    <w:p>
      <w:pPr>
        <w:spacing w:line="360" w:lineRule="auto" w:after="0"/>
        <w:ind w:firstLine="709"/>
        <w:jc w:val="both"/>
      </w:pPr>
      <w:r>
        <w:rPr>
          <w:rFonts w:ascii="Times New Roman" w:hAnsi="Times New Roman" w:cs="Times New Roman" w:eastAsia="Times New Roman"/>
          <w:b w:val="0"/>
          <w:i w:val="0"/>
          <w:sz w:val="28"/>
        </w:rPr>
        <w:t>Сабақ барысында оқушылар агрессияның алдын алу тәсілдерін тәжірибе арқылы меңгереді: тыныс алу жаттығулары, санадағы ойды өзгерту, жағымды эмоцияларды күшейту, жағымсыз жағдайлардан шығудың бейбіт жолдарын таңдау сияқты өзін-өзі реттеу әдістерін қолданады.Топтық жұмыс пен рөлдік ойындар арқылы балалар ашу мен ренішті сөзбен, диалог арқылы жеткізудің, өз пікірін мәдениетті түрде білдірудің дағдыларын қалыптастырады. Эмпатия, сабырлылық және өзгенің сезімін түсіне білу қасиеттерін дамытады. Агрессияға итермелейтін жағдайларда өзін ұстай білуді, жанжалдан шығудың бейбіт жолдарын таңдауды және өз әрекетіне жауапкершілікпен қарауды үйренеді. Сабақ соңында балалар өз эмоцияларын бақылау мен дұрыс бағытта қолданудың психологиялық әдістерін меңгереді.Бұл тақырып оқушылардың ішкі тыныштықты сақтауға, төзімділік пен мейірімділік танытуға, зорлық-зомбылықсыз мінез-құлық қалыптастыруға ықпал етеді.</w:t>
      </w:r>
    </w:p>
    <w:p>
      <w:pPr>
        <w:spacing w:line="360" w:lineRule="auto" w:after="0"/>
        <w:jc w:val="both"/>
      </w:pPr>
      <w:r>
        <w:rPr>
          <w:rFonts w:ascii="Times New Roman" w:hAnsi="Times New Roman" w:cs="Times New Roman" w:eastAsia="Times New Roman"/>
          <w:b/>
          <w:i w:val="0"/>
          <w:sz w:val="28"/>
        </w:rPr>
        <w:t>Тақырып: «Ашуымды қалай жеңемін?» тренинг.</w:t>
      </w:r>
    </w:p>
    <w:p>
      <w:pPr>
        <w:spacing w:line="360" w:lineRule="auto" w:after="0"/>
        <w:ind w:firstLine="709"/>
        <w:jc w:val="both"/>
      </w:pPr>
      <w:r>
        <w:rPr>
          <w:rFonts w:ascii="Times New Roman" w:hAnsi="Times New Roman" w:cs="Times New Roman" w:eastAsia="Times New Roman"/>
          <w:b w:val="0"/>
          <w:i w:val="0"/>
          <w:sz w:val="28"/>
        </w:rPr>
        <w:t>Оқушылар ашу мен реніштің адам өміріндегі табиғи эмоция екенін, бірақ оны дұрыс бағытта басқарудың маңызын түсінеді. Ашу сезімін басып тастау емес, оны қауіпсіз және тиімді жолмен шығару қажеттілігін ұғынады.Ашудың пайда болу себептерін, оның ағза мен психикаға әсерін талдайды. Сабақ барысында олар өз бойындағы ашу белгілерін (дене, ой, мінез-құлық деңгейінде) тануға және сол сәтте өзін ұстай білу тәсілдерін үйренеді.</w:t>
      </w:r>
    </w:p>
    <w:p>
      <w:pPr>
        <w:spacing w:line="360" w:lineRule="auto" w:after="0"/>
        <w:ind w:firstLine="709"/>
        <w:jc w:val="both"/>
      </w:pPr>
      <w:r>
        <w:rPr>
          <w:rFonts w:ascii="Times New Roman" w:hAnsi="Times New Roman" w:cs="Times New Roman" w:eastAsia="Times New Roman"/>
          <w:b w:val="0"/>
          <w:i w:val="0"/>
          <w:sz w:val="28"/>
        </w:rPr>
        <w:t>Тренинг барысында оқушылар рөлдік ойындар мен тәжірибелік жаттығулар арқылы   ашуды   жеңілдетудің   тиімді   әдістерін   меңгереді: терең тыныс алу, санадағы ойды өзгерту, назарды басқаға аудару, тыныш ортаға кету, жағымды әрекетке көшу сияқты өзін-өзі реттеу тәсілдерін қолданады.Олар өз сезімдерін сөзбен жеткізудің, ашу туғызған жағдайды түсіністікпен қабылдаудың және келісімге келудің маңызын түсінеді. Эмпатия мен өзара сыйластық арқылы ашуды бейбіт шешімге айналдыру дағдыларын қалыптастырады.</w:t>
      </w:r>
    </w:p>
    <w:p>
      <w:pPr>
        <w:spacing w:line="360" w:lineRule="auto" w:after="0"/>
        <w:ind w:firstLine="709"/>
        <w:jc w:val="both"/>
      </w:pPr>
      <w:r>
        <w:rPr>
          <w:rFonts w:ascii="Times New Roman" w:hAnsi="Times New Roman" w:cs="Times New Roman" w:eastAsia="Times New Roman"/>
          <w:b w:val="0"/>
          <w:i w:val="0"/>
          <w:sz w:val="28"/>
        </w:rPr>
        <w:t>Сабақ соңында оқушылар өз эмоцияларын бақылау қабілетін дамытып, қиын сәттерде сабыр сақтаудың және өз әрекетіне жауапкершілікпен қараудың мәнін түсінеді. Тренинг ашуды жеңудің тиімді жолдарын тәжірибе арқылы үйретіп, оқушылардың эмоционалдықтұрақтылығын арттыруға бағытталады. [7]</w:t>
      </w:r>
    </w:p>
    <w:p>
      <w:pPr>
        <w:spacing w:line="360" w:lineRule="auto" w:after="0"/>
        <w:jc w:val="both"/>
      </w:pPr>
      <w:r>
        <w:rPr>
          <w:rFonts w:ascii="Times New Roman" w:hAnsi="Times New Roman" w:cs="Times New Roman" w:eastAsia="Times New Roman"/>
          <w:b/>
          <w:i w:val="0"/>
          <w:sz w:val="28"/>
        </w:rPr>
        <w:t>Тақырып: «Тыныс алу арқылы тынышталу» (релаксация).</w:t>
      </w:r>
    </w:p>
    <w:p>
      <w:pPr>
        <w:spacing w:line="360" w:lineRule="auto" w:after="0"/>
        <w:ind w:firstLine="709"/>
        <w:jc w:val="both"/>
      </w:pPr>
      <w:r>
        <w:rPr>
          <w:rFonts w:ascii="Times New Roman" w:hAnsi="Times New Roman" w:cs="Times New Roman" w:eastAsia="Times New Roman"/>
          <w:b w:val="0"/>
          <w:i w:val="0"/>
          <w:sz w:val="28"/>
        </w:rPr>
        <w:t>Оқушылар тыныс алудың адам ағзасы мен психологиялық жағдайына тигізетін әсерін түсінеді. Дұрыс тыныс алу — жүйкені тыныштандырып,</w:t>
      </w:r>
    </w:p>
    <w:p>
      <w:pPr>
        <w:spacing w:line="360" w:lineRule="auto" w:after="0"/>
        <w:ind w:firstLine="709"/>
        <w:jc w:val="both"/>
      </w:pPr>
      <w:r>
        <w:rPr>
          <w:rFonts w:ascii="Times New Roman" w:hAnsi="Times New Roman" w:cs="Times New Roman" w:eastAsia="Times New Roman"/>
          <w:b w:val="0"/>
          <w:i w:val="0"/>
          <w:sz w:val="28"/>
        </w:rPr>
        <w:t>көңіл-күйді тұрақтандыратын, эмоцияны реттейтін тиімді тәсіл екенін ұғынады.</w:t>
      </w:r>
    </w:p>
    <w:p>
      <w:pPr>
        <w:spacing w:line="360" w:lineRule="auto" w:after="0"/>
        <w:ind w:firstLine="709"/>
        <w:jc w:val="both"/>
      </w:pPr>
      <w:r>
        <w:rPr>
          <w:rFonts w:ascii="Times New Roman" w:hAnsi="Times New Roman" w:cs="Times New Roman" w:eastAsia="Times New Roman"/>
          <w:b w:val="0"/>
          <w:i w:val="0"/>
          <w:sz w:val="28"/>
        </w:rPr>
        <w:t>Балалар стресс, уайым, ашу немесе қобалжу сәттерінде тыныс алуды реттеу арқылы сабыр сақтауға болатынын тәжірибе жүзінде байқайды. Тыныс алумен релаксация жаттығуларының денсаулық пен эмоционалдық тепе- теңдікті сақтаудағы маңызын түсінеді. Сабақ барысында оқушылар әртүрлі тыныс алу әдістерімен танысады: терең және баяу тыныс алу, «4-4-4» техникасы, «толқын тәрізді» тыныс, санау арқылы тыныс алу сияқты тәсілдерді орындайды. Бұл жаттығулар арқылы дененің босаңсуын, ойдың тынышталуын және ішкі үйлесімділікті сезінеді.Топтық жаттығулар кезінде балалар өз тәжірибесін бөлісіп, тыныштық пен ішкі сабырды сақтаудың жолдарын талқылайды. Релаксация сәттерінде олар өз денесін тыңдауды, эмоциясын түсінуді және ішкі күйін реттеуді үйренеді.</w:t>
      </w:r>
    </w:p>
    <w:p>
      <w:pPr>
        <w:spacing w:line="360" w:lineRule="auto" w:after="0"/>
        <w:ind w:firstLine="709"/>
        <w:jc w:val="both"/>
      </w:pPr>
      <w:r>
        <w:rPr>
          <w:rFonts w:ascii="Times New Roman" w:hAnsi="Times New Roman" w:cs="Times New Roman" w:eastAsia="Times New Roman"/>
          <w:b w:val="0"/>
          <w:i w:val="0"/>
          <w:sz w:val="28"/>
        </w:rPr>
        <w:t>Оқушылар тыныс алу арқылы өз-өзіне көмектесудің, көңіл-күйін реттеудің және стрессті азайтудың қарапайым әрі пайдалы жолдарын меңгереді. Сабақ соңында олар тыныс алу жаттығуларын күнделікті өмірде қолданудың маңызын түсініп, өзін-өзі тыныштандыру дағдысын қалыптастырады.</w:t>
      </w:r>
    </w:p>
    <w:p>
      <w:pPr>
        <w:spacing w:line="360" w:lineRule="auto" w:after="0"/>
        <w:jc w:val="both"/>
      </w:pPr>
      <w:r>
        <w:rPr>
          <w:rFonts w:ascii="Times New Roman" w:hAnsi="Times New Roman" w:cs="Times New Roman" w:eastAsia="Times New Roman"/>
          <w:b/>
          <w:i w:val="0"/>
          <w:sz w:val="28"/>
        </w:rPr>
        <w:t>Тақырып: «Қиын сәттегі дұрыс шешім» рөлдік ойын.</w:t>
      </w:r>
    </w:p>
    <w:p>
      <w:pPr>
        <w:spacing w:line="360" w:lineRule="auto" w:after="0"/>
        <w:ind w:firstLine="709"/>
        <w:jc w:val="both"/>
      </w:pPr>
      <w:r>
        <w:rPr>
          <w:rFonts w:ascii="Times New Roman" w:hAnsi="Times New Roman" w:cs="Times New Roman" w:eastAsia="Times New Roman"/>
          <w:b w:val="0"/>
          <w:i w:val="0"/>
          <w:sz w:val="28"/>
        </w:rPr>
        <w:t>Оқушылар өмірде кездесетін түрлі қиын жағдайларда сабыр сақтап, дұрыс шешім қабылдаудың маңызын түсінеді. Әрбір адамның әрекеті мен шешімі өз өміріне ғана емес, айналасындағы адамдарға да әсер ететінін ұғынады.Эмоцияның ықпалына берілмей, ойланылған, саналы шешім қабылдаудың қажеттілігін түсінеді. Қиын сәттерде қорқыныш, ашу, уайым сияқты сезімдердің шешімге әсер ететінін байқап, оларды бақылаудың тәсілдерін меңгереді.</w:t>
      </w:r>
    </w:p>
    <w:p>
      <w:pPr>
        <w:spacing w:line="360" w:lineRule="auto" w:after="0"/>
        <w:ind w:firstLine="709"/>
        <w:jc w:val="both"/>
      </w:pPr>
      <w:r>
        <w:rPr>
          <w:rFonts w:ascii="Times New Roman" w:hAnsi="Times New Roman" w:cs="Times New Roman" w:eastAsia="Times New Roman"/>
          <w:b w:val="0"/>
          <w:i w:val="0"/>
          <w:sz w:val="28"/>
        </w:rPr>
        <w:t>Рөлдік ойын барысында оқушылар түрлі өмірлік жағдайларды сахналап, сол сәтте қандай әрекет жасау керектігін тәжірибе арқылы анықтайды. Олар түрлі нұсқаларды салыстырып, ең бейбіт, әділ және дұрыс шешімге келуді үйренеді.Ойын арқылы балалар бір-бірінің көзқарасын тыңдап, өзгелердің сезімін түсінуге, ортақ келісімге келуге дағдыланады. Эмпатия, жауапкершілік және өз әрекетіне сын көзбен қарау қабілеттері дамиды.Оқушылар қиын жағдайда өзін ұстаудың тиімді жолдарын, сабыр мен төзімділік танытудың маңызын ұғынады. Бұл сабақ олардың өмірлік дағдыларын, өзін-өзі реттеу қабілетін және әлеуметтік жауапкершілігін нығайтуға бағытталады.</w:t>
      </w:r>
    </w:p>
    <w:p>
      <w:pPr>
        <w:spacing w:line="360" w:lineRule="auto" w:after="0"/>
        <w:ind w:firstLine="709"/>
        <w:jc w:val="both"/>
      </w:pPr>
      <w:r>
        <w:rPr>
          <w:rFonts w:ascii="Times New Roman" w:hAnsi="Times New Roman" w:cs="Times New Roman" w:eastAsia="Times New Roman"/>
          <w:b w:val="0"/>
          <w:i w:val="0"/>
          <w:sz w:val="28"/>
        </w:rPr>
        <w:t>БӨЛІМ. Қауіпсіз мектеп кеңістігі</w:t>
      </w:r>
    </w:p>
    <w:p>
      <w:pPr>
        <w:spacing w:line="360" w:lineRule="auto" w:after="0"/>
        <w:ind w:firstLine="709"/>
        <w:jc w:val="both"/>
      </w:pPr>
      <w:r>
        <w:rPr>
          <w:rFonts w:ascii="Times New Roman" w:hAnsi="Times New Roman" w:cs="Times New Roman" w:eastAsia="Times New Roman"/>
          <w:b w:val="0"/>
          <w:i w:val="0"/>
          <w:sz w:val="28"/>
        </w:rPr>
        <w:t>Оқушылар «қауіпсіз мектеп» ұғымының мәнін және оның әр оқушының физикалық, психологиялық және әлеуметтік әл-ауқатына әсерін</w:t>
      </w:r>
    </w:p>
    <w:p>
      <w:pPr>
        <w:spacing w:line="360" w:lineRule="auto" w:after="0"/>
        <w:ind w:firstLine="709"/>
        <w:jc w:val="both"/>
      </w:pPr>
      <w:r>
        <w:rPr>
          <w:rFonts w:ascii="Times New Roman" w:hAnsi="Times New Roman" w:cs="Times New Roman" w:eastAsia="Times New Roman"/>
          <w:b w:val="0"/>
          <w:i w:val="0"/>
          <w:sz w:val="28"/>
        </w:rPr>
        <w:t>түсінеді. Қауіпсіз орта — өзара құрметке, сенімге және қолдауға негізделген қарым-қатынас мәдениеті екенін ұғынады.Балалар мектеп кеңістігінде әркімнің өзін еркін, қорғанышта және бағаланған сезінуінің маңызын түсінеді. Зорлық-зомбылық, буллинг, мазақ ету, кемсіту сияқты жағымсыз әрекеттердің оқу үдерісіне, көңіл-күйге және ұжымдағы татулыққа кері әсерін талдайды.Мектепте өзара сыйластық пен жауапкершілік қағидаларын ұстанудың қажеттілігін меңгереді. Олар қиын жағдайда көмек сұраудың, достарын қорғаудың және сенімді ересек адамдарға жүгінудің жолдарын үйренеді.Сабақ барысында балалар топтық жұмыс арқылы қауіпсіз орта құрудың жолдарын талқылайды: мейірімді қарым-қатынас орнату, сыныпта қолдау атмосферасын қалыптастыру, түсіністік пен келісімге келу мәдениетін дамыту.Оқушылар мектепте және оның айналасында қауіпсіздік ережелерін сақтаудың маңызын ұғынады (жол қозғалысы, электр құралдары, спорттық қауіпсіздік, интернеттегі мінез-құлық). Олар өз әрекеттерінің жауапкершілігін сезініп, мектеп кеңістігінде позитивті орта құруға үлес қосуға үйренеді.</w:t>
      </w:r>
    </w:p>
    <w:p>
      <w:pPr>
        <w:spacing w:line="360" w:lineRule="auto" w:after="0"/>
        <w:ind w:firstLine="709"/>
        <w:jc w:val="both"/>
      </w:pPr>
      <w:r>
        <w:rPr>
          <w:rFonts w:ascii="Times New Roman" w:hAnsi="Times New Roman" w:cs="Times New Roman" w:eastAsia="Times New Roman"/>
          <w:b w:val="0"/>
          <w:i w:val="0"/>
          <w:sz w:val="28"/>
        </w:rPr>
        <w:t>Осы бөлім оқушыларды мейірімділікке, өзара қолдауға және бір-бірінің құқығын қорғауға тәрбиелейді. Қауіпсіз мектеп кеңістігі – әр бала өзін сенімді, құрметті және бағалы сезінетін орта екені түсіндіріледі.</w:t>
      </w:r>
    </w:p>
    <w:p>
      <w:pPr>
        <w:spacing w:line="360" w:lineRule="auto" w:after="0"/>
        <w:jc w:val="both"/>
      </w:pPr>
      <w:r>
        <w:rPr>
          <w:rFonts w:ascii="Times New Roman" w:hAnsi="Times New Roman" w:cs="Times New Roman" w:eastAsia="Times New Roman"/>
          <w:b/>
          <w:i w:val="0"/>
          <w:sz w:val="28"/>
        </w:rPr>
        <w:t>Тақырып: «Қауіпсіз мектеп» ережелері</w:t>
      </w:r>
    </w:p>
    <w:p>
      <w:pPr>
        <w:spacing w:line="360" w:lineRule="auto" w:after="0"/>
        <w:ind w:firstLine="709"/>
        <w:jc w:val="both"/>
      </w:pPr>
      <w:r>
        <w:rPr>
          <w:rFonts w:ascii="Times New Roman" w:hAnsi="Times New Roman" w:cs="Times New Roman" w:eastAsia="Times New Roman"/>
          <w:b w:val="0"/>
          <w:i w:val="0"/>
          <w:sz w:val="28"/>
        </w:rPr>
        <w:t>Оқушылар мектеп – әр баланың өзін еркін, қорғалған және құрметтелген сезінетін орны екенін түсінеді. Қауіпсіз мектеп ортасы зорлық- зомбылықтан, кемсітуден және қысымнан ада болу арқылы қалыптасатынын ұғынады. Бір-бірімен сыпайы сөйлесудің, тыңдай білудің және құрмет көрсетудің маңызын түсінеді. Зорлық-зомбылық тек физикалық әрекет емес, сонымен қатар сөз арқылы ренжіту, мазақ ету, шеттету немесе қорқыту екенін ажырата біледі.Оқушыларға мектепте өзара достық пен сенім орнату, кез келген кикілжіңді бейбіт жолмен шешу тәсілдері үйретіледі. Олар жанжал кезінде сабыр сақтап, өз ойын дұрыс жеткізу, өзгені тыңдау және келісімге келу дағдыларын меңгереді.Мектеп кеңістігінде әркімнің жеке қауіпсіздігі мен қадір-қасиеті қорғалуы тиіс екені түсіндіріледі. Оқушылар</w:t>
      </w:r>
    </w:p>
    <w:p>
      <w:pPr>
        <w:spacing w:line="360" w:lineRule="auto" w:after="0"/>
        <w:ind w:firstLine="709"/>
        <w:jc w:val="both"/>
      </w:pPr>
      <w:r>
        <w:rPr>
          <w:rFonts w:ascii="Times New Roman" w:hAnsi="Times New Roman" w:cs="Times New Roman" w:eastAsia="Times New Roman"/>
          <w:b w:val="0"/>
          <w:i w:val="0"/>
          <w:sz w:val="28"/>
        </w:rPr>
        <w:t>«ешкімге зиян келтірмеу» және «зорлыққа жол бермеу» қағидаларын өз әрекеттерінің басты ұстанымы ретінде қабылдайды.</w:t>
      </w:r>
    </w:p>
    <w:p>
      <w:pPr>
        <w:spacing w:line="360" w:lineRule="auto" w:after="0"/>
        <w:ind w:firstLine="709"/>
        <w:jc w:val="both"/>
      </w:pPr>
      <w:r>
        <w:rPr>
          <w:rFonts w:ascii="Times New Roman" w:hAnsi="Times New Roman" w:cs="Times New Roman" w:eastAsia="Times New Roman"/>
          <w:b w:val="0"/>
          <w:i w:val="0"/>
          <w:sz w:val="28"/>
        </w:rPr>
        <w:t>Балалар зорлық-зомбылықтың белгілерін (қорқыту, итеру, шеттету, мазақ ету, күш қолдану) тануды және ондай жағдай болғанда кімге, қайда хабарласу керектігін біледі. Мұғалімге, мектеп психологіне немесе сенім телефондарына жүгінудің маңызын түсінеді.</w:t>
      </w:r>
    </w:p>
    <w:p>
      <w:pPr>
        <w:spacing w:line="360" w:lineRule="auto" w:after="0"/>
        <w:ind w:firstLine="709"/>
        <w:jc w:val="both"/>
      </w:pPr>
      <w:r>
        <w:rPr>
          <w:rFonts w:ascii="Times New Roman" w:hAnsi="Times New Roman" w:cs="Times New Roman" w:eastAsia="Times New Roman"/>
          <w:b w:val="0"/>
          <w:i w:val="0"/>
          <w:sz w:val="28"/>
        </w:rPr>
        <w:t>Оқушылар топпен бірлесе отырып «Қауіпсіз мектепте жүру ережелерін» жасайды. Бұл ережелер өзара сыйластыққа, әділдікке және жауапкершілікке негізделеді. Мысалы:</w:t>
      </w:r>
    </w:p>
    <w:p>
      <w:pPr>
        <w:spacing w:line="360" w:lineRule="auto" w:after="0"/>
        <w:ind w:firstLine="709"/>
        <w:jc w:val="both"/>
      </w:pPr>
      <w:r>
        <w:rPr>
          <w:rFonts w:ascii="Times New Roman" w:hAnsi="Times New Roman" w:cs="Times New Roman" w:eastAsia="Times New Roman"/>
          <w:b w:val="0"/>
          <w:i w:val="0"/>
          <w:sz w:val="28"/>
        </w:rPr>
        <w:t>Әркімге құрметпен қарау;</w:t>
      </w:r>
    </w:p>
    <w:p>
      <w:pPr>
        <w:spacing w:line="360" w:lineRule="auto" w:after="0"/>
        <w:ind w:firstLine="709"/>
        <w:jc w:val="both"/>
      </w:pPr>
      <w:r>
        <w:rPr>
          <w:rFonts w:ascii="Times New Roman" w:hAnsi="Times New Roman" w:cs="Times New Roman" w:eastAsia="Times New Roman"/>
          <w:b w:val="0"/>
          <w:i w:val="0"/>
          <w:sz w:val="28"/>
        </w:rPr>
        <w:t>Біреуді қорқытып, ренжітпеу;</w:t>
      </w:r>
    </w:p>
    <w:p>
      <w:pPr>
        <w:spacing w:line="360" w:lineRule="auto" w:after="0"/>
        <w:ind w:firstLine="709"/>
        <w:jc w:val="both"/>
      </w:pPr>
      <w:r>
        <w:rPr>
          <w:rFonts w:ascii="Times New Roman" w:hAnsi="Times New Roman" w:cs="Times New Roman" w:eastAsia="Times New Roman"/>
          <w:b w:val="0"/>
          <w:i w:val="0"/>
          <w:sz w:val="28"/>
        </w:rPr>
        <w:t>Көмек қажет адамға қол ұшын беру;</w:t>
      </w:r>
    </w:p>
    <w:p>
      <w:pPr>
        <w:spacing w:line="360" w:lineRule="auto" w:after="0"/>
        <w:ind w:firstLine="709"/>
        <w:jc w:val="both"/>
      </w:pPr>
      <w:r>
        <w:rPr>
          <w:rFonts w:ascii="Times New Roman" w:hAnsi="Times New Roman" w:cs="Times New Roman" w:eastAsia="Times New Roman"/>
          <w:b w:val="0"/>
          <w:i w:val="0"/>
          <w:sz w:val="28"/>
        </w:rPr>
        <w:t>Дауды әңгіме арқылы шешу;</w:t>
      </w:r>
    </w:p>
    <w:p>
      <w:pPr>
        <w:spacing w:line="360" w:lineRule="auto" w:after="0"/>
        <w:ind w:firstLine="709"/>
        <w:jc w:val="both"/>
      </w:pPr>
      <w:r>
        <w:rPr>
          <w:rFonts w:ascii="Times New Roman" w:hAnsi="Times New Roman" w:cs="Times New Roman" w:eastAsia="Times New Roman"/>
          <w:b w:val="0"/>
          <w:i w:val="0"/>
          <w:sz w:val="28"/>
        </w:rPr>
        <w:t>Өз әрекетіңе жауап беру.</w:t>
      </w:r>
    </w:p>
    <w:p>
      <w:pPr>
        <w:spacing w:line="360" w:lineRule="auto" w:after="0"/>
        <w:ind w:firstLine="709"/>
        <w:jc w:val="both"/>
      </w:pPr>
      <w:r>
        <w:rPr>
          <w:rFonts w:ascii="Times New Roman" w:hAnsi="Times New Roman" w:cs="Times New Roman" w:eastAsia="Times New Roman"/>
          <w:b w:val="0"/>
          <w:i w:val="0"/>
          <w:sz w:val="28"/>
        </w:rPr>
        <w:t>Балалардың бойында өзара қолдау мен түсіністікке негізделген мінез- құлық мәдениеті қалыптасады. Олар зорлық-зомбылықсыз қарым-қатынас – мектептегі қауіпсіздіктің басты кепілі екенін түсінеді.</w:t>
      </w:r>
    </w:p>
    <w:p>
      <w:pPr>
        <w:spacing w:line="360" w:lineRule="auto" w:after="0"/>
        <w:jc w:val="both"/>
      </w:pPr>
      <w:r>
        <w:rPr>
          <w:rFonts w:ascii="Times New Roman" w:hAnsi="Times New Roman" w:cs="Times New Roman" w:eastAsia="Times New Roman"/>
          <w:b/>
          <w:i w:val="0"/>
          <w:sz w:val="28"/>
        </w:rPr>
        <w:t>Тақырып: «Мектеп – менің екінші үйім» шығармашылық жұмыс.</w:t>
      </w:r>
    </w:p>
    <w:p>
      <w:pPr>
        <w:spacing w:line="360" w:lineRule="auto" w:after="0"/>
        <w:ind w:firstLine="709"/>
        <w:jc w:val="both"/>
      </w:pPr>
      <w:r>
        <w:rPr>
          <w:rFonts w:ascii="Times New Roman" w:hAnsi="Times New Roman" w:cs="Times New Roman" w:eastAsia="Times New Roman"/>
          <w:b w:val="0"/>
          <w:i w:val="0"/>
          <w:sz w:val="28"/>
        </w:rPr>
        <w:t>Оқушылар мектеп – тек білім ордасы емес, сонымен қатар әр баланың өзін қауіпсіз, еркін және маңызды сезінетін екінші үйі екенін түсінеді. Мектептегі қауіпсіздік пен жайлы ахуал — барша оқушылар мен мұғалімдердің өзара сыйластығы мен түсіністігінің нәтижесі екенін ұғынады. Мектеп ішінде өзара қолдау көрсету, көмектесу, жылы сөз айту, тыңдай білу сияқты қарапайым әрекеттердің өзі қауіпсіз әрі жағымды орта қалыптастыратынын түсінеді. Олар бір-біріне құрметпен қарап, мейірім мен ізгілік танытудың маңызын ұғынады.</w:t>
      </w:r>
    </w:p>
    <w:p>
      <w:pPr>
        <w:spacing w:line="360" w:lineRule="auto" w:after="0"/>
        <w:ind w:firstLine="709"/>
        <w:jc w:val="both"/>
      </w:pPr>
      <w:r>
        <w:rPr>
          <w:rFonts w:ascii="Times New Roman" w:hAnsi="Times New Roman" w:cs="Times New Roman" w:eastAsia="Times New Roman"/>
          <w:b w:val="0"/>
          <w:i w:val="0"/>
          <w:sz w:val="28"/>
        </w:rPr>
        <w:t>Шығармашылық жұмыс барысында оқушылар өз ойларын сурет, эссе, коллаж немесе макет түрінде білдіре алады. Бұл жұмыс арқылы олар мектептегі қауіпсіздіктің қандай болуы керектігін өз көзқарастарымен бейнелейді. Зорлық-зомбылықсыз, мейірім мен түсіністікке толы мектеп – олардың дамуы мен бақытты өмір сүруінің кепілі екенін сезінеді. Әркім өз үлесін қосу арқылы ортақ қауіпсіз кеңістікті сақтауға жауапты екенін түсінеді.</w:t>
      </w:r>
    </w:p>
    <w:p>
      <w:pPr>
        <w:spacing w:line="360" w:lineRule="auto" w:after="0"/>
        <w:ind w:firstLine="709"/>
        <w:jc w:val="both"/>
      </w:pPr>
      <w:r>
        <w:rPr>
          <w:rFonts w:ascii="Times New Roman" w:hAnsi="Times New Roman" w:cs="Times New Roman" w:eastAsia="Times New Roman"/>
          <w:b w:val="0"/>
          <w:i w:val="0"/>
          <w:sz w:val="28"/>
        </w:rPr>
        <w:t>Сабақта оқушылар мектеп ережелері мен дәстүрлерін талқылап, мектеп қауымдастығын  біріктіретін  ортақ  құндылықтарды  айқындайды.  Олар</w:t>
      </w:r>
    </w:p>
    <w:p>
      <w:pPr>
        <w:spacing w:line="360" w:lineRule="auto" w:after="0"/>
        <w:ind w:firstLine="709"/>
        <w:jc w:val="both"/>
      </w:pPr>
      <w:r>
        <w:rPr>
          <w:rFonts w:ascii="Times New Roman" w:hAnsi="Times New Roman" w:cs="Times New Roman" w:eastAsia="Times New Roman"/>
          <w:b w:val="0"/>
          <w:i w:val="0"/>
          <w:sz w:val="28"/>
        </w:rPr>
        <w:t>«қауіпсіз мектеп» ұғымын тек физикалық тұрғыда емес, рухани және психологиялық тұрғыдан да қабылдауды үйренеді.Шығармашылық жұмыс нәтижесінде балалар өз мектебіне деген мақтаныш сезімін арттырып, оны екінші үй ретінде қабылдай бастайды. Мектептегі жылы қарым-қатынас пен өзара сыйластық – әр оқушының қауіпсіздік сезімін нығайтатынын түсінеді.</w:t>
      </w:r>
    </w:p>
    <w:p>
      <w:pPr>
        <w:spacing w:line="360" w:lineRule="auto" w:after="0"/>
        <w:jc w:val="both"/>
      </w:pPr>
      <w:r>
        <w:rPr>
          <w:rFonts w:ascii="Times New Roman" w:hAnsi="Times New Roman" w:cs="Times New Roman" w:eastAsia="Times New Roman"/>
          <w:b/>
          <w:i w:val="0"/>
          <w:sz w:val="28"/>
        </w:rPr>
        <w:t>Тақырып: Достық клубын құру (топтық жоба).</w:t>
      </w:r>
    </w:p>
    <w:p>
      <w:pPr>
        <w:spacing w:line="360" w:lineRule="auto" w:after="0"/>
        <w:ind w:firstLine="709"/>
        <w:jc w:val="both"/>
      </w:pPr>
      <w:r>
        <w:rPr>
          <w:rFonts w:ascii="Times New Roman" w:hAnsi="Times New Roman" w:cs="Times New Roman" w:eastAsia="Times New Roman"/>
          <w:b w:val="0"/>
          <w:i w:val="0"/>
          <w:sz w:val="28"/>
        </w:rPr>
        <w:t>Оқушылар достық пен өзара түсіністік – мектептегі қауіпсіз әрі мейірімді ортаның негізі екенін түсінеді. «Достық клубын» құру арқылы балалар бір-біріне қолдау көрсетуді, ортақ істерді бірлесе атқаруды және бірлік пен татулықтың маңызын ұғынады.Топтық жұмыстың маңызын түсініп, өзара тыңдау, келісу және шешім қабылдауда жауапкершілік танытуды үйренеді. Әр оқушы клуб мүшесі ретінде өз идеяларын ортаға салып, ұжымдық шешім қабылдауға қатысады.Жоба барысында оқушылар</w:t>
      </w:r>
    </w:p>
    <w:p>
      <w:pPr>
        <w:spacing w:line="360" w:lineRule="auto" w:after="0"/>
        <w:ind w:firstLine="709"/>
        <w:jc w:val="both"/>
      </w:pPr>
      <w:r>
        <w:rPr>
          <w:rFonts w:ascii="Times New Roman" w:hAnsi="Times New Roman" w:cs="Times New Roman" w:eastAsia="Times New Roman"/>
          <w:b w:val="0"/>
          <w:i w:val="0"/>
          <w:sz w:val="28"/>
        </w:rPr>
        <w:t>«Достық клубының» мақсаттары мен міндеттерін анықтайды: достықты нығайту, жанжалдың алдын алу, бір-бірін қолдау, мектеп ішінде жылы атмосфера қалыптастыру. Өзара сыйластық, қамқорлық және мейірімділік құндылықтарын негізге ала отырып, клуб ережелері мен ұранын жасайды. Әркім клубтың белсенді мүшесі ретінде мектеп өміріне оң әсер ететін</w:t>
      </w:r>
    </w:p>
    <w:p>
      <w:pPr>
        <w:spacing w:line="360" w:lineRule="auto" w:after="0"/>
        <w:ind w:firstLine="709"/>
        <w:jc w:val="both"/>
      </w:pPr>
      <w:r>
        <w:rPr>
          <w:rFonts w:ascii="Times New Roman" w:hAnsi="Times New Roman" w:cs="Times New Roman" w:eastAsia="Times New Roman"/>
          <w:b w:val="0"/>
          <w:i w:val="0"/>
          <w:sz w:val="28"/>
        </w:rPr>
        <w:t>бастамаларды ұсына алады (мысалы, «Жақсылық апталығы», «Күлімде күні»,</w:t>
      </w:r>
    </w:p>
    <w:p>
      <w:pPr>
        <w:spacing w:line="360" w:lineRule="auto" w:after="0"/>
        <w:ind w:firstLine="709"/>
        <w:jc w:val="both"/>
      </w:pPr>
      <w:r>
        <w:rPr>
          <w:rFonts w:ascii="Times New Roman" w:hAnsi="Times New Roman" w:cs="Times New Roman" w:eastAsia="Times New Roman"/>
          <w:b w:val="0"/>
          <w:i w:val="0"/>
          <w:sz w:val="28"/>
        </w:rPr>
        <w:t>«Досқа хат» акциясы және т.б.).</w:t>
      </w:r>
    </w:p>
    <w:p>
      <w:pPr>
        <w:spacing w:line="360" w:lineRule="auto" w:after="0"/>
        <w:ind w:firstLine="709"/>
        <w:jc w:val="both"/>
      </w:pPr>
      <w:r>
        <w:rPr>
          <w:rFonts w:ascii="Times New Roman" w:hAnsi="Times New Roman" w:cs="Times New Roman" w:eastAsia="Times New Roman"/>
          <w:b w:val="0"/>
          <w:i w:val="0"/>
          <w:sz w:val="28"/>
        </w:rPr>
        <w:t>Жобалық жұмыс барысында оқушылар өзара көмек, сенім және ортақ жауапкершіліктің қадірін сезінеді. Олар бейбіт қатынас пен ынтымақтастық мәдениетін қалыптастыруға үлес қосады.</w:t>
      </w:r>
    </w:p>
    <w:p>
      <w:pPr>
        <w:spacing w:line="360" w:lineRule="auto" w:after="0"/>
        <w:ind w:firstLine="709"/>
        <w:jc w:val="both"/>
      </w:pPr>
      <w:r>
        <w:rPr>
          <w:rFonts w:ascii="Times New Roman" w:hAnsi="Times New Roman" w:cs="Times New Roman" w:eastAsia="Times New Roman"/>
          <w:b w:val="0"/>
          <w:i w:val="0"/>
          <w:sz w:val="28"/>
        </w:rPr>
        <w:t>«Достық клубы» оқушыларға ұжымдастырып, әр баланың өзін маңызды сезінуіне, достықты бағалауға және зорлық-зомбылықсыз мектеп қалыптастыруға мүмкіндік береді.Оқушылардың бойында ұжымшылдық, толеранттылық, бір-бірін түсіну мен қолдау көрсету дағдылары дамиды. Мектеп кеңістігі достыққа, қамқорлыққа және өзара сыйластыққа толы ортаға айналады.</w:t>
      </w:r>
    </w:p>
    <w:p>
      <w:pPr>
        <w:spacing w:line="360" w:lineRule="auto" w:after="0"/>
        <w:jc w:val="both"/>
      </w:pPr>
      <w:r>
        <w:rPr>
          <w:rFonts w:ascii="Times New Roman" w:hAnsi="Times New Roman" w:cs="Times New Roman" w:eastAsia="Times New Roman"/>
          <w:b/>
          <w:i w:val="0"/>
          <w:sz w:val="28"/>
        </w:rPr>
        <w:t>Тақырып: «Зорлық-зомбылықсыз мектеп» топтық тренинг.</w:t>
      </w:r>
    </w:p>
    <w:p>
      <w:pPr>
        <w:spacing w:line="360" w:lineRule="auto" w:after="0"/>
        <w:ind w:firstLine="709"/>
        <w:jc w:val="both"/>
      </w:pPr>
      <w:r>
        <w:rPr>
          <w:rFonts w:ascii="Times New Roman" w:hAnsi="Times New Roman" w:cs="Times New Roman" w:eastAsia="Times New Roman"/>
          <w:b w:val="0"/>
          <w:i w:val="0"/>
          <w:sz w:val="28"/>
        </w:rPr>
        <w:t>Оқушылар «зорлық-зомбылықсыз мектеп» ұғымының мәнін түсінеді және бейбіт, қауіпсіз орта құрудың әркімнің жеке жауапкершілігіне байланысты екенін ұғынады. Мектеп — өзара құрмет, түсіністік пен қолдауға негізделген кеңістік екенін сезінеді.Тренинг барысында балалар зорлық- зомбылықтың әртүрлі түрлерін (физикалық, сөздік, психологиялық, әлеуметтік, кибербуллинг) ажыратуды және олардың адам психикасына, оқу үлгеріміне, өз-өзіне деген сеніміне қалай әсер ететінін түсінеді.Оқушылар өзара қарым-қатынаста мейірімділік, сыйластық және төзімділік танытудың маңызын ұғынады. Олар «күшпен емес – сөзбен», «ренжітіп емес – түсінісіп» әрекет етуді үйренеді.</w:t>
      </w:r>
    </w:p>
    <w:p>
      <w:pPr>
        <w:spacing w:line="360" w:lineRule="auto" w:after="0"/>
        <w:ind w:firstLine="709"/>
        <w:jc w:val="both"/>
      </w:pPr>
      <w:r>
        <w:rPr>
          <w:rFonts w:ascii="Times New Roman" w:hAnsi="Times New Roman" w:cs="Times New Roman" w:eastAsia="Times New Roman"/>
          <w:b w:val="0"/>
          <w:i w:val="0"/>
          <w:sz w:val="28"/>
        </w:rPr>
        <w:t>Топтық тренинг барысында рөлдік ойындар, жағдаяттық тапсырмалар мен пікірталас арқылы оқушылар өз сезімдерін ашық білдіру, өз пікірін дұрыс  жеткізу  және  өзгені  тыңдау  дағдыларын  дамытады. Олар агрессияны бейбіт жолмен реттеу, эмоцияны бақылау және жанжалды шешудің тиімді тәсілдерін тәжірибе жүзінде меңгереді.Балалар зорлық- зомбылықсыз қарым-қатынас қалыптастыруда өз мінез-құлқына сын көзбен қарап,</w:t>
        <w:tab/>
        <w:t>басқаларға</w:t>
        <w:tab/>
        <w:t>үлгі   болудың</w:t>
        <w:tab/>
        <w:t>маңызын</w:t>
        <w:tab/>
        <w:t>түсінеді. Олар зорлықтың алдын алу жолдарын анықтап, «Қауіпсіз мектеп – бәрімізге ортақ жауапкершілік» қағидасын ұстанады.Тренинг нәтижесінде оқушылар өзара сенім мен құрметке негізделген орта қалыптастырудың нақты қадамдарын айқындайды. Әр бала өз орнында бейбіт қатынастың үлгісі болуға ұмтылып, мектептегі зорлық-зомбылықтың кез келген түріне «жоқ» деуді үйренеді. [3]</w:t>
      </w:r>
    </w:p>
    <w:p>
      <w:pPr>
        <w:spacing w:line="360" w:lineRule="auto" w:after="0"/>
        <w:ind w:firstLine="709"/>
        <w:jc w:val="both"/>
      </w:pPr>
      <w:r>
        <w:rPr>
          <w:rFonts w:ascii="Times New Roman" w:hAnsi="Times New Roman" w:cs="Times New Roman" w:eastAsia="Times New Roman"/>
          <w:b w:val="0"/>
          <w:i w:val="0"/>
          <w:sz w:val="28"/>
        </w:rPr>
        <w:t>БӨЛІМ. Қорытынды</w:t>
      </w:r>
    </w:p>
    <w:p>
      <w:pPr>
        <w:spacing w:line="360" w:lineRule="auto" w:after="0"/>
        <w:jc w:val="both"/>
      </w:pPr>
      <w:r>
        <w:rPr>
          <w:rFonts w:ascii="Times New Roman" w:hAnsi="Times New Roman" w:cs="Times New Roman" w:eastAsia="Times New Roman"/>
          <w:b/>
          <w:i w:val="0"/>
          <w:sz w:val="28"/>
        </w:rPr>
        <w:t>Тақырып: «Мен не үйрендім?» рефлексия.</w:t>
      </w:r>
    </w:p>
    <w:p>
      <w:pPr>
        <w:spacing w:line="360" w:lineRule="auto" w:after="0"/>
        <w:ind w:firstLine="709"/>
        <w:jc w:val="both"/>
      </w:pPr>
      <w:r>
        <w:rPr>
          <w:rFonts w:ascii="Times New Roman" w:hAnsi="Times New Roman" w:cs="Times New Roman" w:eastAsia="Times New Roman"/>
          <w:b w:val="0"/>
          <w:i w:val="0"/>
          <w:sz w:val="28"/>
        </w:rPr>
        <w:t>Оқушылар бағдарлама барысында алған білімдері мен тәжірибелерін саралап, өз бойындағы өзгерістерді аңғарады. Әр бала өз іс-әрекетіне, мінез- құлқына және қарым-қатынас тәсілдеріне сын көзбен қарауды үйренеді.Рефлексия барысында оқушылар зорлық-зомбылықсыз мектеп қалыптастырудағы өз рөлін түсінеді. Олар өзара сыйластық, түсіністік, шыдамдылық және қамқорлық сияқты құндылықтардың маңызын ұғынады.</w:t>
      </w:r>
    </w:p>
    <w:p>
      <w:pPr>
        <w:spacing w:line="360" w:lineRule="auto" w:after="0"/>
        <w:ind w:firstLine="709"/>
        <w:jc w:val="both"/>
      </w:pPr>
      <w:r>
        <w:rPr>
          <w:rFonts w:ascii="Times New Roman" w:hAnsi="Times New Roman" w:cs="Times New Roman" w:eastAsia="Times New Roman"/>
          <w:b w:val="0"/>
          <w:i w:val="0"/>
          <w:sz w:val="28"/>
        </w:rPr>
        <w:t>Балалар бағдарламаның әр бөлімінде не үйренгенін, қандай сезімде болғанын, қандай дағдыларды дамытқанын ой елегінен өткізеді. Мысалы: өз эмоциясын басқару, дұрыс шешім қабылдау, достық қарым-қатынас орнату, кикілжіңді бейбіт шешу, қауіпсіз ортада әрекет ету.Оқушылар «Мен не үйрендім?», «Мен нені өзгерткім келеді?», «Мен басқаларға қалай көмектесе аламын?» деген сұрақтарға жауап бере отырып, өз дамуын бағалайды. Бұл жұмыс олардың өзін-өзі тануына, жауапкершілікті сезінуіне және жеке тұлғалық өсуіне мүмкіндік береді.</w:t>
      </w:r>
    </w:p>
    <w:p>
      <w:pPr>
        <w:spacing w:line="360" w:lineRule="auto" w:after="0"/>
        <w:ind w:firstLine="709"/>
        <w:jc w:val="both"/>
      </w:pPr>
      <w:r>
        <w:rPr>
          <w:rFonts w:ascii="Times New Roman" w:hAnsi="Times New Roman" w:cs="Times New Roman" w:eastAsia="Times New Roman"/>
          <w:b w:val="0"/>
          <w:i w:val="0"/>
          <w:sz w:val="28"/>
        </w:rPr>
        <w:t>Рефлексия нәтижесінде балалар бағдарлама барысында алған білім мен құндылықтарды өмірде қолдану қажеттілігін түсінеді. Олар өз мектебін мейірімді, қауіпсіз және зорлық-зомбылықсыз ортаға айналдыруға үлес қосуға дайын екенін сезінеді.</w:t>
      </w:r>
    </w:p>
    <w:p>
      <w:pPr>
        <w:spacing w:line="360" w:lineRule="auto" w:after="0"/>
        <w:jc w:val="both"/>
      </w:pPr>
      <w:r>
        <w:rPr>
          <w:rFonts w:ascii="Times New Roman" w:hAnsi="Times New Roman" w:cs="Times New Roman" w:eastAsia="Times New Roman"/>
          <w:b/>
          <w:i w:val="0"/>
          <w:sz w:val="28"/>
        </w:rPr>
        <w:t>Тақырып: «Қауіпсіз орта – біздің таңдауымыз» пікірталас.</w:t>
      </w:r>
    </w:p>
    <w:p>
      <w:pPr>
        <w:spacing w:line="360" w:lineRule="auto" w:after="0"/>
        <w:ind w:firstLine="709"/>
        <w:jc w:val="both"/>
      </w:pPr>
      <w:r>
        <w:rPr>
          <w:rFonts w:ascii="Times New Roman" w:hAnsi="Times New Roman" w:cs="Times New Roman" w:eastAsia="Times New Roman"/>
          <w:b w:val="0"/>
          <w:i w:val="0"/>
          <w:sz w:val="28"/>
        </w:rPr>
        <w:t>Оқушылар қауіпсіз орта — әр адамның саналы таңдауы мен жауапкершілікті мінез-құлқынан басталатынын түсінеді. Мектептегі және қоғамдағы тыныштық, өзара құрмет пен түсіністік бәріміздің күнделікті әрекетімізге  байланысты  екенін  ұғынады.Пікірталас  барысында  балалар</w:t>
      </w:r>
    </w:p>
    <w:p>
      <w:pPr>
        <w:spacing w:line="360" w:lineRule="auto" w:after="0"/>
        <w:ind w:firstLine="709"/>
        <w:jc w:val="both"/>
      </w:pPr>
      <w:r>
        <w:rPr>
          <w:rFonts w:ascii="Times New Roman" w:hAnsi="Times New Roman" w:cs="Times New Roman" w:eastAsia="Times New Roman"/>
          <w:b w:val="0"/>
          <w:i w:val="0"/>
          <w:sz w:val="28"/>
        </w:rPr>
        <w:t>«қауіпсіз орта» ұғымын жан-жақты қарастырады: физикалық қауіпсіздік, психологиялық жайлылық, өз ойын еркін айту мүмкіндігі, әділ қарым- қатынас</w:t>
        <w:tab/>
        <w:t>және</w:t>
        <w:tab/>
        <w:t>зорлық-зомбылықтың</w:t>
        <w:tab/>
        <w:t>болмауы. Олар қауіпсіздік тек мұғалімнің немесе әкімшіліктің міндеті емес, әр оқушының да ортақ жауапкершілігі екенін түсінеді.Өз көзқарастарын дәлелдеп айтуға, өзгелердің пікірін тыңдауға және мәдениетті түрде талқылауға дағдыланады. Пікірталас арқылы балалар бір-біріне сыйластықпен қараудың, келіспеушілік кезінде дөрекілікке жол бермеудің және ортақ шешімге келудің маңызын ұғынады.Балалар қауіпсіз мектеп пен зорлық-зомбылықсыз қоғамды қалыптастыру үшін қандай іс-әрекеттер жасауға болатынын ұсынады. Мысалы: бір-бірін қорғау, жанжал туғанда сабыр сақтау, сенім телефондарына жүгіну, достық клубтарына қатысу және бір-біріне қолдау көрсету.</w:t>
      </w:r>
    </w:p>
    <w:p>
      <w:pPr>
        <w:spacing w:line="360" w:lineRule="auto" w:after="0"/>
        <w:ind w:firstLine="709"/>
        <w:jc w:val="both"/>
      </w:pPr>
      <w:r>
        <w:rPr>
          <w:rFonts w:ascii="Times New Roman" w:hAnsi="Times New Roman" w:cs="Times New Roman" w:eastAsia="Times New Roman"/>
          <w:b w:val="0"/>
          <w:i w:val="0"/>
          <w:sz w:val="28"/>
        </w:rPr>
        <w:t>Пікірталас нәтижесінде оқушылар өз ойларын ашық білдіре отырып, бейбіт өмір мен қауіпсіз орта құру — барлығымыздың саналы таңдауымыз екенін түсінеді.</w:t>
      </w:r>
    </w:p>
    <w:p>
      <w:pPr>
        <w:spacing w:line="360" w:lineRule="auto" w:after="0"/>
        <w:ind w:firstLine="709"/>
        <w:jc w:val="both"/>
      </w:pPr>
      <w:r>
        <w:rPr>
          <w:rFonts w:ascii="Times New Roman" w:hAnsi="Times New Roman" w:cs="Times New Roman" w:eastAsia="Times New Roman"/>
          <w:b w:val="0"/>
          <w:i w:val="0"/>
          <w:sz w:val="28"/>
        </w:rPr>
        <w:t>Олар адамгершілік құндылықтарды ұстану арқылы ғана мейірімді, зорлықсыз қоғам қалыптасатынын ұғынады.</w:t>
      </w:r>
    </w:p>
    <w:p>
      <w:pPr>
        <w:spacing w:line="360" w:lineRule="auto" w:after="0"/>
        <w:jc w:val="both"/>
      </w:pPr>
      <w:r>
        <w:rPr>
          <w:rFonts w:ascii="Times New Roman" w:hAnsi="Times New Roman" w:cs="Times New Roman" w:eastAsia="Times New Roman"/>
          <w:b/>
          <w:i w:val="0"/>
          <w:sz w:val="28"/>
        </w:rPr>
        <w:t>Тақырып: Қорытынды шара: «Зорлық-зомбылықсыз мектеп – бейбіт болашақ» (дөңгелек үстел).</w:t>
      </w:r>
    </w:p>
    <w:p>
      <w:pPr>
        <w:spacing w:line="360" w:lineRule="auto" w:after="0"/>
        <w:ind w:firstLine="709"/>
        <w:jc w:val="both"/>
      </w:pPr>
      <w:r>
        <w:rPr>
          <w:rFonts w:ascii="Times New Roman" w:hAnsi="Times New Roman" w:cs="Times New Roman" w:eastAsia="Times New Roman"/>
          <w:b w:val="0"/>
          <w:i w:val="0"/>
          <w:sz w:val="28"/>
        </w:rPr>
        <w:t>Оқушылар бағдарлама барысында алған білімдері мен тәжірибелерін қорытындылап, зорлық-зомбылықсыз мектеп құрудың қоғамдағы және жеке өмірдегі</w:t>
        <w:tab/>
        <w:t>маңызын</w:t>
        <w:tab/>
        <w:t>түсінеді. Мектеп — тек оқу орны емес, адамгершілік, мейірім және өзара сыйластыққа негізделген бейбіт өмірдің бастау нүктесі екенін ұғынады.</w:t>
      </w:r>
    </w:p>
    <w:p>
      <w:pPr>
        <w:spacing w:line="360" w:lineRule="auto" w:after="0"/>
        <w:ind w:firstLine="709"/>
        <w:jc w:val="both"/>
      </w:pPr>
      <w:r>
        <w:rPr>
          <w:rFonts w:ascii="Times New Roman" w:hAnsi="Times New Roman" w:cs="Times New Roman" w:eastAsia="Times New Roman"/>
          <w:b w:val="0"/>
          <w:i w:val="0"/>
          <w:sz w:val="28"/>
        </w:rPr>
        <w:t>Дөңгелек үстел барысында балалар бейбіт өмір мен зорлық- зомбылықсыз қарым-қатынас құндылықтарын талқылайды. Олар өз ойларын ашық айтып, бағдарламада үйренген білім мен дағдыларын бөліседі: құрметпен сөйлесу, кикілжіңді шешу, эмпатия таныту, өзгеге қолдау көрсету және қауіпсіз орта қалыптастыру сияқты маңызды ұстанымдарды еске түсіреді.</w:t>
      </w:r>
    </w:p>
    <w:p>
      <w:pPr>
        <w:spacing w:line="360" w:lineRule="auto" w:after="0"/>
        <w:ind w:firstLine="709"/>
        <w:jc w:val="both"/>
      </w:pPr>
      <w:r>
        <w:rPr>
          <w:rFonts w:ascii="Times New Roman" w:hAnsi="Times New Roman" w:cs="Times New Roman" w:eastAsia="Times New Roman"/>
          <w:b w:val="0"/>
          <w:i w:val="0"/>
          <w:sz w:val="28"/>
        </w:rPr>
        <w:t>Оқушылар зорлық-зомбылықтың алдын алу – әр адамның ішкі мәдениеті мен таңдауына байланысты екенін түсінеді. Олар «бейбітшілік пен түсіністік мектептен басталады» деген ойды басшылыққа алып, өз орталарына үлгі болуға тырысады.</w:t>
      </w:r>
    </w:p>
    <w:p>
      <w:pPr>
        <w:spacing w:line="360" w:lineRule="auto" w:after="0"/>
        <w:ind w:firstLine="709"/>
        <w:jc w:val="both"/>
      </w:pPr>
      <w:r>
        <w:rPr>
          <w:rFonts w:ascii="Times New Roman" w:hAnsi="Times New Roman" w:cs="Times New Roman" w:eastAsia="Times New Roman"/>
          <w:b w:val="0"/>
          <w:i w:val="0"/>
          <w:sz w:val="28"/>
        </w:rPr>
        <w:t>Дөңгелек үстел барысында оқушылар мен педагогтар өз пікірлерін ортаға салып, «Зорлық-зомбылықсыз мектеп» идеясын күнделікті өмірде жүзеге</w:t>
        <w:tab/>
        <w:t>асырудың</w:t>
        <w:tab/>
        <w:t>нақты</w:t>
        <w:tab/>
        <w:t>жолдарын</w:t>
        <w:tab/>
        <w:t>ұсынады. Мысалы: достық клубтарының жұмысын жалғастыру, сенім бұрышын ұйымдастыру, құрдастар кеңесін белсенді ету, бір-бірін қолдау мәдениетін дамыту.</w:t>
      </w:r>
    </w:p>
    <w:p>
      <w:pPr>
        <w:spacing w:line="360" w:lineRule="auto" w:after="0"/>
        <w:ind w:firstLine="709"/>
        <w:jc w:val="both"/>
      </w:pPr>
      <w:r>
        <w:rPr>
          <w:rFonts w:ascii="Times New Roman" w:hAnsi="Times New Roman" w:cs="Times New Roman" w:eastAsia="Times New Roman"/>
          <w:b w:val="0"/>
          <w:i w:val="0"/>
          <w:sz w:val="28"/>
        </w:rPr>
        <w:t>Балалар бейбіт болашақ тек тыныш қоғаммен ғана емес, әр адамның жүрегіндегі мейірім мен жауапкершілікпен байланысты екенін сезінеді. Олар өз мектебін зорлық-зомбылықсыз аймаққа айналдыруға дайын екенін білдіреді және бейбіт өмір құндылығын жоғары қояды.Қорытынды кезеңде оқушылар «Зорлық-зомбылықсыз мектеп – бейбіт болашақ» ұранымен ортақ шешім қабылдап, бейбіт, қауіпсіз орта құруға өз уәделерін білдіреді.</w:t>
      </w:r>
    </w:p>
    <w:p>
      <w:pPr>
        <w:spacing w:after="0"/>
      </w:pPr>
      <w:r>
        <w:br w:type="page"/>
      </w:r>
    </w:p>
    <w:p>
      <w:pPr>
        <w:spacing w:before="0" w:after="280" w:line="360" w:lineRule="auto"/>
        <w:jc w:val="center"/>
      </w:pPr>
      <w:r>
        <w:rPr>
          <w:rFonts w:ascii="Times New Roman" w:hAnsi="Times New Roman" w:cs="Times New Roman" w:eastAsia="Times New Roman"/>
          <w:b/>
          <w:i w:val="0"/>
          <w:sz w:val="28"/>
        </w:rPr>
        <w:t>ҚОРЫТЫНДЫ</w:t>
      </w:r>
    </w:p>
    <w:p>
      <w:pPr>
        <w:spacing w:line="360" w:lineRule="auto" w:after="0"/>
        <w:ind w:firstLine="709"/>
        <w:jc w:val="both"/>
      </w:pPr>
      <w:r>
        <w:rPr>
          <w:rFonts w:ascii="Times New Roman" w:hAnsi="Times New Roman" w:cs="Times New Roman" w:eastAsia="Times New Roman"/>
          <w:b w:val="0"/>
          <w:i w:val="0"/>
          <w:sz w:val="28"/>
        </w:rPr>
        <w:t>Диссертациялық зерттеу жұмысы білім беру ұйымдарындағы жасөспірімдердің аутодеструктивті мінез-құлқының психологиялық ерекшеліктерін анықтауға және оның алдын алудың тиімді психологиялық-педагогикалық жолдарын ғылыми тұрғыда негіздеуге бағытталды. Жүргізілген теориялық талдау мен эмпирикалық зерттеу нәтижесінде төмендегідей қорытындылар жасалды.</w:t>
      </w:r>
    </w:p>
    <w:p>
      <w:pPr>
        <w:spacing w:line="360" w:lineRule="auto" w:after="0"/>
        <w:ind w:firstLine="709"/>
        <w:jc w:val="both"/>
      </w:pPr>
      <w:r>
        <w:rPr>
          <w:rFonts w:ascii="Times New Roman" w:hAnsi="Times New Roman" w:cs="Times New Roman" w:eastAsia="Times New Roman"/>
          <w:b w:val="0"/>
          <w:i w:val="0"/>
          <w:sz w:val="28"/>
        </w:rPr>
        <w:t>Біріншіден, ғылыми-психологиялық әдебиеттерге жасалған талдау аутодеструктивті мінез-құлық тұлғаның өзіне бағытталған деструктивті әрекеттерінің жиынтығы ретінде қарастырылатынын көрсетті. Бұл құбылыс психоаналитикалық, гуманистік, когнитивтік және әлеуметтік-психологиялық бағыттарда әртүрлі теориялық тұрғыдан түсіндірілгенімен, барлық авторлар аутодеструктивті мінез-құлықтың тұлғаның ішкі психологиялық күйі, әлеуметтік ортасы және өмірлік тәжірибесімен тығыз байланыста қалыптасатынын мойындайды.</w:t>
      </w:r>
    </w:p>
    <w:p>
      <w:pPr>
        <w:spacing w:line="360" w:lineRule="auto" w:after="0"/>
        <w:ind w:firstLine="709"/>
        <w:jc w:val="both"/>
      </w:pPr>
      <w:r>
        <w:rPr>
          <w:rFonts w:ascii="Times New Roman" w:hAnsi="Times New Roman" w:cs="Times New Roman" w:eastAsia="Times New Roman"/>
          <w:b w:val="0"/>
          <w:i w:val="0"/>
          <w:sz w:val="28"/>
        </w:rPr>
        <w:t>Екіншіден, аутодеструктивті мінез-құлықтың негізгі түрлері ретінде суицидтік мінез-құлық, өзіне қасақана зақым келтіру (self-harm), аддиктивті мінез-құлық, тәуекелді мінез-құлық және психосоматикалық аутодеструкция жүйеленді. Бұл түрлердің әрқайсысы өзіндік психологиялық алғышарттармен және әлеуметтік факторлармен байланысты болғанымен, олардың барлығы тұлғаның эмоционалдық реттелуінің бұзылуымен, ішкі қақтығыстарымен және әлеуметтік қолдаудың жеткіліксіздігімен түсіндіріледі.</w:t>
      </w:r>
    </w:p>
    <w:p>
      <w:pPr>
        <w:spacing w:line="360" w:lineRule="auto" w:after="0"/>
        <w:ind w:firstLine="709"/>
        <w:jc w:val="both"/>
      </w:pPr>
      <w:r>
        <w:rPr>
          <w:rFonts w:ascii="Times New Roman" w:hAnsi="Times New Roman" w:cs="Times New Roman" w:eastAsia="Times New Roman"/>
          <w:b w:val="0"/>
          <w:i w:val="0"/>
          <w:sz w:val="28"/>
        </w:rPr>
        <w:t>Үшіншіден, аутодеструктивті мінез-құлықтың қалыптасуына ықпал ететін факторлар биологиялық, психологиялық, әлеуметтік және мәдени деңгейлер бойынша жіктелді. Жүргізілген талдау нәтижесінде аутодеструктивті мінез-құлық көпфакторлы құбылыс ретінде қалыптасатыны, яғни бір ғана себеппен түсіндіруге келмейтіні дәлелденді. Осы тұжырымға сәйкес автормен ұсынылған құрылымдық-функционалдық модель макроәлеуметтік, әлеуметтік орта, тұлғалық-психологиялық және мінез-құлықтық деңгейлердің өзара байланысын көрсетіп, профилактикалық жұмыстардың кешенді негізін қалыптастырады.</w:t>
      </w:r>
    </w:p>
    <w:p>
      <w:pPr>
        <w:spacing w:line="360" w:lineRule="auto" w:after="0"/>
        <w:ind w:firstLine="709"/>
        <w:jc w:val="both"/>
      </w:pPr>
      <w:r>
        <w:rPr>
          <w:rFonts w:ascii="Times New Roman" w:hAnsi="Times New Roman" w:cs="Times New Roman" w:eastAsia="Times New Roman"/>
          <w:b w:val="0"/>
          <w:i w:val="0"/>
          <w:sz w:val="28"/>
        </w:rPr>
        <w:t>Төртіншіден, эмпирикалық зерттеу барысында жалпы білім беретін мектептің 7–9 сынып оқушылары арасында жүргізілген психодиагностикалық жұмыс (Розенбергтің өзін-өзі бағалау шкаласы, Бек депрессия шкаласы, Спилбергердің мазасыздық тесті, Басса–Дарки агрессия сауалнамасы) аутодеструктивті мінез-құлыққа бейімділіктің негізгі психологиялық алғышарттарын анықтауға мүмкіндік берді. Нәтижелер жасөспірімдердің белгілі бір бөлігінде өзін-өзі бағалаудың төмендігі (26%), депрессиялық белгілер (30%), мазасыздықтың жоғары деңгейі (23%) және агрессияның жоғары деңгейі (23%) бар екенін көрсетті. Кешенді талдау негізінде оқушылардың 23%-ы жоғары тәуекел тобына, 44%-ы орташа тәуекел тобына жатқызылды.</w:t>
      </w:r>
    </w:p>
    <w:p>
      <w:pPr>
        <w:spacing w:line="360" w:lineRule="auto" w:after="0"/>
        <w:ind w:firstLine="709"/>
        <w:jc w:val="both"/>
      </w:pPr>
      <w:r>
        <w:rPr>
          <w:rFonts w:ascii="Times New Roman" w:hAnsi="Times New Roman" w:cs="Times New Roman" w:eastAsia="Times New Roman"/>
          <w:b w:val="0"/>
          <w:i w:val="0"/>
          <w:sz w:val="28"/>
        </w:rPr>
        <w:t>Бесіншіден, зерттеу нәтижелері негізінде автормен аутодеструктивті мінез-құлықтың алдын алуға бағытталған «Зорлық-зомбылықсыз мектеп – қауіпсіз орта» атты психологиялық профилактикалық және түзету бағдарламасы әзірленді. Бағдарлама 34 сағатқа есептелген, алты тақырыптық блоктан тұрады және жасөспірімдердің эмоционалдық тұрақтылығын, өзін-өзі бағалауын, әлеуметтік бейімделу дағдыларын дамытуға, агрессия мен мазасыздықты төмендетуге, буллинг пен кибербуллингтің алдын алуға бағытталған. Бағдарлама мазмұны тренингтер, рөлдік ойындар, арт-терапия, релаксация, дөңгелек үстел, пікірталас сияқты әдістерді кешенді түрде үйлестіруімен ерекшеленеді.</w:t>
      </w:r>
    </w:p>
    <w:p>
      <w:pPr>
        <w:spacing w:line="360" w:lineRule="auto" w:after="0"/>
        <w:ind w:firstLine="709"/>
        <w:jc w:val="both"/>
      </w:pPr>
      <w:r>
        <w:rPr>
          <w:rFonts w:ascii="Times New Roman" w:hAnsi="Times New Roman" w:cs="Times New Roman" w:eastAsia="Times New Roman"/>
          <w:b w:val="0"/>
          <w:i w:val="0"/>
          <w:sz w:val="28"/>
        </w:rPr>
        <w:t>Алтыншыдан, психологиялық қолдау бағдарламасын апробациялау нәтижесі тәуекел тобындағы оқушылардың психологиялық жағдайында оң динамика байқалғанын көрсетті: мазасыздық пен агрессия деңгейлерінің төмендеуі, өзін-өзі бағалаудың артуы, әлеуметтік бейімделу дағдыларының жақсаруы тіркелді. Бұл алынған нәтижелер ұсынылған бағдарламаның практикалық тиімділігін дәлелдейді.</w:t>
      </w:r>
    </w:p>
    <w:p>
      <w:pPr>
        <w:spacing w:line="360" w:lineRule="auto" w:after="0"/>
        <w:ind w:firstLine="709"/>
        <w:jc w:val="both"/>
      </w:pPr>
      <w:r>
        <w:rPr>
          <w:rFonts w:ascii="Times New Roman" w:hAnsi="Times New Roman" w:cs="Times New Roman" w:eastAsia="Times New Roman"/>
          <w:b w:val="0"/>
          <w:i w:val="0"/>
          <w:sz w:val="28"/>
        </w:rPr>
        <w:t>Осылайша, зерттеу барысында қойылған міндеттер толық орындалып, мақсатқа қол жеткізілді. Алынған теориялық және эмпирикалық нәтижелер білім беру ұйымдарында психологиялық қызметтің мазмұнын байыта түседі және аутодеструктивті мінез-құлықтың алдын алу жұмыстарының ғылыми-әдістемелік негіздерін толықтырады.</w:t>
      </w:r>
    </w:p>
    <w:p>
      <w:pPr>
        <w:spacing w:line="360" w:lineRule="auto" w:after="0"/>
        <w:ind w:firstLine="709"/>
        <w:jc w:val="both"/>
      </w:pPr>
      <w:r>
        <w:rPr>
          <w:rFonts w:ascii="Times New Roman" w:hAnsi="Times New Roman" w:cs="Times New Roman" w:eastAsia="Times New Roman"/>
          <w:b w:val="0"/>
          <w:i w:val="0"/>
          <w:sz w:val="28"/>
        </w:rPr>
        <w:t>Зерттеудің практикалық маңыздылығы алынған нәтижелерді мектеп психологтарының күнделікті жұмысында, профилактикалық тренингтерде, ата-аналармен жүргізілетін психоағарту шараларында, сондай-ақ педагог-психолог мамандарын дайындау барысында қолдану мүмкіндігімен айқындалады.</w:t>
      </w:r>
    </w:p>
    <w:p>
      <w:pPr>
        <w:spacing w:line="360" w:lineRule="auto" w:after="0"/>
        <w:ind w:firstLine="709"/>
        <w:jc w:val="both"/>
      </w:pPr>
      <w:r>
        <w:rPr>
          <w:rFonts w:ascii="Times New Roman" w:hAnsi="Times New Roman" w:cs="Times New Roman" w:eastAsia="Times New Roman"/>
          <w:b w:val="0"/>
          <w:i w:val="0"/>
          <w:sz w:val="28"/>
        </w:rPr>
        <w:t>Болашақ зерттеулерде аутодеструктивті мінез-құлықтың алдын алудың цифрлық технологияларға негізделген жаңа әдістерін әзірлеу, лонгитюдтік зерттеулер жүргізу және отбасымен жүйелі психологиялық жұмыс жасаудың инновациялық нысандарын ғылыми тұрғыда негіздеу перспективті бағыттар ретінде ұсынылады.</w:t>
      </w:r>
    </w:p>
    <w:p>
      <w:pPr>
        <w:spacing w:after="0"/>
      </w:pPr>
      <w:r>
        <w:br w:type="page"/>
      </w:r>
    </w:p>
    <w:p>
      <w:pPr>
        <w:spacing w:before="0" w:after="280" w:line="360" w:lineRule="auto"/>
        <w:jc w:val="center"/>
      </w:pPr>
      <w:r>
        <w:rPr>
          <w:rFonts w:ascii="Times New Roman" w:hAnsi="Times New Roman" w:cs="Times New Roman" w:eastAsia="Times New Roman"/>
          <w:b/>
          <w:i w:val="0"/>
          <w:sz w:val="28"/>
        </w:rPr>
        <w:t>ҚОЛДАНЫЛҒАН ДЕРЕКТЕР ТІЗІМІ</w:t>
      </w:r>
    </w:p>
    <w:p>
      <w:pPr>
        <w:spacing w:line="360" w:lineRule="auto"/>
      </w:pPr>
    </w:p>
    <w:p>
      <w:pPr>
        <w:spacing w:line="360" w:lineRule="auto"/>
        <w:ind w:firstLine="0"/>
        <w:jc w:val="both"/>
      </w:pPr>
      <w:r>
        <w:rPr>
          <w:rFonts w:ascii="Times New Roman" w:hAnsi="Times New Roman" w:cs="Times New Roman" w:eastAsia="Times New Roman"/>
          <w:b w:val="0"/>
          <w:i w:val="0"/>
          <w:sz w:val="28"/>
        </w:rPr>
        <w:t>1. Менделевич В.Д. Психология девиантного поведения: Учебное пособие. – СПб.: Речь, 2007. – 445 с.</w:t>
      </w:r>
    </w:p>
    <w:p>
      <w:pPr>
        <w:spacing w:line="360" w:lineRule="auto"/>
        <w:ind w:firstLine="0"/>
        <w:jc w:val="both"/>
      </w:pPr>
      <w:r>
        <w:rPr>
          <w:rFonts w:ascii="Times New Roman" w:hAnsi="Times New Roman" w:cs="Times New Roman" w:eastAsia="Times New Roman"/>
          <w:b w:val="0"/>
          <w:i w:val="0"/>
          <w:sz w:val="28"/>
        </w:rPr>
        <w:t>2. Maslow A.H. Motivation and Personality. – New York: Harper &amp; Row Publishers, 1970. – 369 p.</w:t>
      </w:r>
    </w:p>
    <w:p>
      <w:pPr>
        <w:spacing w:line="360" w:lineRule="auto"/>
        <w:ind w:firstLine="0"/>
        <w:jc w:val="both"/>
      </w:pPr>
      <w:r>
        <w:rPr>
          <w:rFonts w:ascii="Times New Roman" w:hAnsi="Times New Roman" w:cs="Times New Roman" w:eastAsia="Times New Roman"/>
          <w:b w:val="0"/>
          <w:i w:val="0"/>
          <w:sz w:val="28"/>
        </w:rPr>
        <w:t>3. Beck A.T. Cognitive Therapy of Depression. – New York: Guilford Press, 2003. – 425 p.</w:t>
      </w:r>
    </w:p>
    <w:p>
      <w:pPr>
        <w:spacing w:line="360" w:lineRule="auto"/>
        <w:ind w:firstLine="0"/>
        <w:jc w:val="both"/>
      </w:pPr>
      <w:r>
        <w:rPr>
          <w:rFonts w:ascii="Times New Roman" w:hAnsi="Times New Roman" w:cs="Times New Roman" w:eastAsia="Times New Roman"/>
          <w:b w:val="0"/>
          <w:i w:val="0"/>
          <w:sz w:val="28"/>
        </w:rPr>
        <w:t>4. Фрейд З. Я и Оно / Пер. с нем. – М.: АСТ, 2008. – 288 с.</w:t>
      </w:r>
    </w:p>
    <w:p>
      <w:pPr>
        <w:spacing w:line="360" w:lineRule="auto"/>
        <w:ind w:firstLine="0"/>
        <w:jc w:val="both"/>
      </w:pPr>
      <w:r>
        <w:rPr>
          <w:rFonts w:ascii="Times New Roman" w:hAnsi="Times New Roman" w:cs="Times New Roman" w:eastAsia="Times New Roman"/>
          <w:b w:val="0"/>
          <w:i w:val="0"/>
          <w:sz w:val="28"/>
        </w:rPr>
        <w:t>5. Змановская Е.В. Девиантология: Психология отклоняющегося поведения: Учеб. пособие для студ. высш. учеб. заведений. – М.: Академия, 2004. – 288 с.</w:t>
      </w:r>
    </w:p>
    <w:p>
      <w:pPr>
        <w:spacing w:line="360" w:lineRule="auto"/>
        <w:ind w:firstLine="0"/>
        <w:jc w:val="both"/>
      </w:pPr>
      <w:r>
        <w:rPr>
          <w:rFonts w:ascii="Times New Roman" w:hAnsi="Times New Roman" w:cs="Times New Roman" w:eastAsia="Times New Roman"/>
          <w:b w:val="0"/>
          <w:i w:val="0"/>
          <w:sz w:val="28"/>
        </w:rPr>
        <w:t>6. Амбрумова А.Г. Психология самоубийства // Социальная и клиническая психиатрия. – 2001. – № 4. – С. 14–19.</w:t>
      </w:r>
    </w:p>
    <w:p>
      <w:pPr>
        <w:spacing w:line="360" w:lineRule="auto"/>
        <w:ind w:firstLine="0"/>
        <w:jc w:val="both"/>
      </w:pPr>
      <w:r>
        <w:rPr>
          <w:rFonts w:ascii="Times New Roman" w:hAnsi="Times New Roman" w:cs="Times New Roman" w:eastAsia="Times New Roman"/>
          <w:b w:val="0"/>
          <w:i w:val="0"/>
          <w:sz w:val="28"/>
        </w:rPr>
        <w:t>7. Joiner T. Why People Die by Suicide. – Cambridge: Harvard University Press, 2005. – 276 p.</w:t>
      </w:r>
    </w:p>
    <w:p>
      <w:pPr>
        <w:spacing w:line="360" w:lineRule="auto"/>
        <w:ind w:firstLine="0"/>
        <w:jc w:val="both"/>
      </w:pPr>
      <w:r>
        <w:rPr>
          <w:rFonts w:ascii="Times New Roman" w:hAnsi="Times New Roman" w:cs="Times New Roman" w:eastAsia="Times New Roman"/>
          <w:b w:val="0"/>
          <w:i w:val="0"/>
          <w:sz w:val="28"/>
        </w:rPr>
        <w:t>8. Nock M.K. Self-Injury // Annual Review of Clinical Psychology. – 2010. – Vol. 6. – P. 339–363.</w:t>
      </w:r>
    </w:p>
    <w:p>
      <w:pPr>
        <w:spacing w:line="360" w:lineRule="auto"/>
        <w:ind w:firstLine="0"/>
        <w:jc w:val="both"/>
      </w:pPr>
      <w:r>
        <w:rPr>
          <w:rFonts w:ascii="Times New Roman" w:hAnsi="Times New Roman" w:cs="Times New Roman" w:eastAsia="Times New Roman"/>
          <w:b w:val="0"/>
          <w:i w:val="0"/>
          <w:sz w:val="28"/>
        </w:rPr>
        <w:t>9. Hawton K., Saunders K.E.A., O'Connor R.C. Self-harm and suicide in adolescents // The Lancet. – 2012. – Vol. 379, Issue 9834. – P. 2373–2382.</w:t>
      </w:r>
    </w:p>
    <w:p>
      <w:pPr>
        <w:spacing w:line="360" w:lineRule="auto"/>
        <w:ind w:firstLine="0"/>
        <w:jc w:val="both"/>
      </w:pPr>
      <w:r>
        <w:rPr>
          <w:rFonts w:ascii="Times New Roman" w:hAnsi="Times New Roman" w:cs="Times New Roman" w:eastAsia="Times New Roman"/>
          <w:b w:val="0"/>
          <w:i w:val="0"/>
          <w:sz w:val="28"/>
        </w:rPr>
        <w:t>10. Менделевич В.Д. Руководство по аддиктологии. – СПб.: Речь, 2007. – 768 с.</w:t>
      </w:r>
    </w:p>
    <w:p>
      <w:pPr>
        <w:spacing w:line="360" w:lineRule="auto"/>
        <w:ind w:firstLine="0"/>
        <w:jc w:val="both"/>
      </w:pPr>
      <w:r>
        <w:rPr>
          <w:rFonts w:ascii="Times New Roman" w:hAnsi="Times New Roman" w:cs="Times New Roman" w:eastAsia="Times New Roman"/>
          <w:b w:val="0"/>
          <w:i w:val="0"/>
          <w:sz w:val="28"/>
        </w:rPr>
        <w:t>11. Реан А.А. Психология личности: Социализация, поведение, общение. – СПб.: Прайм-Еврознак, 2013. – 407 с.</w:t>
      </w:r>
    </w:p>
    <w:p>
      <w:pPr>
        <w:spacing w:line="360" w:lineRule="auto"/>
        <w:ind w:firstLine="0"/>
        <w:jc w:val="both"/>
      </w:pPr>
      <w:r>
        <w:rPr>
          <w:rFonts w:ascii="Times New Roman" w:hAnsi="Times New Roman" w:cs="Times New Roman" w:eastAsia="Times New Roman"/>
          <w:b w:val="0"/>
          <w:i w:val="0"/>
          <w:sz w:val="28"/>
        </w:rPr>
        <w:t>12. Змановская Е.В. Девиантное поведение личности и группы: Учебное пособие. – СПб.: Питер, 2004. – 352 с.</w:t>
      </w:r>
    </w:p>
    <w:p>
      <w:pPr>
        <w:spacing w:line="360" w:lineRule="auto"/>
        <w:ind w:firstLine="0"/>
        <w:jc w:val="both"/>
      </w:pPr>
      <w:r>
        <w:rPr>
          <w:rFonts w:ascii="Times New Roman" w:hAnsi="Times New Roman" w:cs="Times New Roman" w:eastAsia="Times New Roman"/>
          <w:b w:val="0"/>
          <w:i w:val="0"/>
          <w:sz w:val="28"/>
        </w:rPr>
        <w:t>13. Александер Ф. Психосоматическая медицина. Принципы и применение / Пер. с англ. – М.: Институт общегуманитарных исследований, 2002. – 336 с.</w:t>
      </w:r>
    </w:p>
    <w:p>
      <w:pPr>
        <w:spacing w:line="360" w:lineRule="auto"/>
        <w:ind w:firstLine="0"/>
        <w:jc w:val="both"/>
      </w:pPr>
      <w:r>
        <w:rPr>
          <w:rFonts w:ascii="Times New Roman" w:hAnsi="Times New Roman" w:cs="Times New Roman" w:eastAsia="Times New Roman"/>
          <w:b w:val="0"/>
          <w:i w:val="0"/>
          <w:sz w:val="28"/>
        </w:rPr>
        <w:t>14. Менделевич В.Д., Змановская Е.В. Психология девиантного поведения: теоретические и прикладные аспекты. – СПб.: Речь, 2007. – 445 с.</w:t>
      </w:r>
    </w:p>
    <w:p>
      <w:pPr>
        <w:spacing w:line="360" w:lineRule="auto"/>
        <w:ind w:firstLine="0"/>
        <w:jc w:val="both"/>
      </w:pPr>
      <w:r>
        <w:rPr>
          <w:rFonts w:ascii="Times New Roman" w:hAnsi="Times New Roman" w:cs="Times New Roman" w:eastAsia="Times New Roman"/>
          <w:b w:val="0"/>
          <w:i w:val="0"/>
          <w:sz w:val="28"/>
        </w:rPr>
        <w:t>15. Реан А.А. Психология подростка: учебник. – СПб.: Прайм-Еврознак, 2013. – 512 с.</w:t>
      </w:r>
    </w:p>
    <w:p>
      <w:pPr>
        <w:spacing w:line="360" w:lineRule="auto"/>
        <w:ind w:firstLine="0"/>
        <w:jc w:val="both"/>
      </w:pPr>
      <w:r>
        <w:rPr>
          <w:rFonts w:ascii="Times New Roman" w:hAnsi="Times New Roman" w:cs="Times New Roman" w:eastAsia="Times New Roman"/>
          <w:b w:val="0"/>
          <w:i w:val="0"/>
          <w:sz w:val="28"/>
        </w:rPr>
        <w:t>16. Joiner T.E. The Interpersonal Theory of Suicide // Psychological Bulletin. – 2005. – Vol. 117, No. 4. – P. 575–600.</w:t>
      </w:r>
    </w:p>
    <w:p>
      <w:pPr>
        <w:spacing w:line="360" w:lineRule="auto"/>
        <w:ind w:firstLine="0"/>
        <w:jc w:val="both"/>
      </w:pPr>
      <w:r>
        <w:rPr>
          <w:rFonts w:ascii="Times New Roman" w:hAnsi="Times New Roman" w:cs="Times New Roman" w:eastAsia="Times New Roman"/>
          <w:b w:val="0"/>
          <w:i w:val="0"/>
          <w:sz w:val="28"/>
        </w:rPr>
        <w:t>17. Beck A.T., Rush A.J., Shaw B.F., Emery G. Cognitive Therapy of Depression. – New York: Guilford Press, 1979. – 425 p.</w:t>
      </w:r>
    </w:p>
    <w:p>
      <w:pPr>
        <w:spacing w:line="360" w:lineRule="auto"/>
        <w:ind w:firstLine="0"/>
        <w:jc w:val="both"/>
      </w:pPr>
      <w:r>
        <w:rPr>
          <w:rFonts w:ascii="Times New Roman" w:hAnsi="Times New Roman" w:cs="Times New Roman" w:eastAsia="Times New Roman"/>
          <w:b w:val="0"/>
          <w:i w:val="0"/>
          <w:sz w:val="28"/>
        </w:rPr>
        <w:t>18. Амбрумова А.Г., Полеев А.М. Суицидальное поведение подростков: Методические рекомендации. – М.: Изд-во МНИИ психиатрии, 2001. – 184 с.</w:t>
      </w:r>
    </w:p>
    <w:p>
      <w:pPr>
        <w:spacing w:line="360" w:lineRule="auto"/>
        <w:ind w:firstLine="0"/>
        <w:jc w:val="both"/>
      </w:pPr>
      <w:r>
        <w:rPr>
          <w:rFonts w:ascii="Times New Roman" w:hAnsi="Times New Roman" w:cs="Times New Roman" w:eastAsia="Times New Roman"/>
          <w:b w:val="0"/>
          <w:i w:val="0"/>
          <w:sz w:val="28"/>
        </w:rPr>
        <w:t>19. Дюркгейм Э. Самоубийство: Социологический этюд / Пер. с фр.; под ред. В.А. Базарова. – М.: Мысль, 1994. – 399 с.</w:t>
      </w:r>
    </w:p>
    <w:p>
      <w:pPr>
        <w:spacing w:line="360" w:lineRule="auto"/>
        <w:ind w:firstLine="0"/>
        <w:jc w:val="both"/>
      </w:pPr>
      <w:r>
        <w:rPr>
          <w:rFonts w:ascii="Times New Roman" w:hAnsi="Times New Roman" w:cs="Times New Roman" w:eastAsia="Times New Roman"/>
          <w:b w:val="0"/>
          <w:i w:val="0"/>
          <w:sz w:val="28"/>
        </w:rPr>
        <w:t>20. Шнейдман Э. Душа самоубийцы / Пер. с англ. – М.: Смысл, 2001. – 315 с.</w:t>
      </w:r>
    </w:p>
    <w:p>
      <w:pPr>
        <w:spacing w:line="360" w:lineRule="auto"/>
        <w:ind w:firstLine="0"/>
        <w:jc w:val="both"/>
      </w:pPr>
      <w:r>
        <w:rPr>
          <w:rFonts w:ascii="Times New Roman" w:hAnsi="Times New Roman" w:cs="Times New Roman" w:eastAsia="Times New Roman"/>
          <w:b w:val="0"/>
          <w:i w:val="0"/>
          <w:sz w:val="28"/>
        </w:rPr>
        <w:t>21. Linehan M.M. Cognitive-Behavioral Treatment of Borderline Personality Disorder. – New York: Guilford Press, 1993. – 558 p.</w:t>
      </w:r>
    </w:p>
    <w:p>
      <w:pPr>
        <w:spacing w:line="360" w:lineRule="auto"/>
        <w:ind w:firstLine="0"/>
        <w:jc w:val="both"/>
      </w:pPr>
      <w:r>
        <w:rPr>
          <w:rFonts w:ascii="Times New Roman" w:hAnsi="Times New Roman" w:cs="Times New Roman" w:eastAsia="Times New Roman"/>
          <w:b w:val="0"/>
          <w:i w:val="0"/>
          <w:sz w:val="28"/>
        </w:rPr>
        <w:t>22. Frankl V.E. Man's Search for Meaning. – Boston: Beacon Press, 2006. – 184 p.</w:t>
      </w:r>
    </w:p>
    <w:p>
      <w:pPr>
        <w:spacing w:line="360" w:lineRule="auto"/>
        <w:ind w:firstLine="0"/>
        <w:jc w:val="both"/>
      </w:pPr>
      <w:r>
        <w:rPr>
          <w:rFonts w:ascii="Times New Roman" w:hAnsi="Times New Roman" w:cs="Times New Roman" w:eastAsia="Times New Roman"/>
          <w:b w:val="0"/>
          <w:i w:val="0"/>
          <w:sz w:val="28"/>
        </w:rPr>
        <w:t>23. Абрамова Г.С. Возрастная психология: Учебное пособие для вузов. – М.: Академический проект, 2001. – 704 с.</w:t>
      </w:r>
    </w:p>
    <w:p>
      <w:pPr>
        <w:spacing w:line="360" w:lineRule="auto"/>
        <w:ind w:firstLine="0"/>
        <w:jc w:val="both"/>
      </w:pPr>
      <w:r>
        <w:rPr>
          <w:rFonts w:ascii="Times New Roman" w:hAnsi="Times New Roman" w:cs="Times New Roman" w:eastAsia="Times New Roman"/>
          <w:b w:val="0"/>
          <w:i w:val="0"/>
          <w:sz w:val="28"/>
        </w:rPr>
        <w:t>24. Hawton K., van Heeringen K. Suicide // The Lancet. – 2012. – Vol. 373, Issue 9672. – P. 1372–1381.</w:t>
      </w:r>
    </w:p>
    <w:p>
      <w:pPr>
        <w:spacing w:line="360" w:lineRule="auto"/>
        <w:ind w:firstLine="0"/>
        <w:jc w:val="both"/>
      </w:pPr>
      <w:r>
        <w:rPr>
          <w:rFonts w:ascii="Times New Roman" w:hAnsi="Times New Roman" w:cs="Times New Roman" w:eastAsia="Times New Roman"/>
          <w:b w:val="0"/>
          <w:i w:val="0"/>
          <w:sz w:val="28"/>
        </w:rPr>
        <w:t>25. Goffman E. Stigma: Notes on the Management of Spoiled Identity. – New York: Prentice-Hall, 1963. – 168 p.</w:t>
      </w:r>
    </w:p>
    <w:p>
      <w:pPr>
        <w:spacing w:line="360" w:lineRule="auto"/>
        <w:ind w:firstLine="0"/>
        <w:jc w:val="both"/>
      </w:pPr>
      <w:r>
        <w:rPr>
          <w:rFonts w:ascii="Times New Roman" w:hAnsi="Times New Roman" w:cs="Times New Roman" w:eastAsia="Times New Roman"/>
          <w:b w:val="0"/>
          <w:i w:val="0"/>
          <w:sz w:val="28"/>
        </w:rPr>
        <w:t>26. Ялом И. Экзистенциальная психотерапия / Пер. с англ. – М.: Класс, 2010. – 576 с.</w:t>
      </w:r>
    </w:p>
    <w:p>
      <w:pPr>
        <w:spacing w:line="360" w:lineRule="auto"/>
        <w:ind w:firstLine="0"/>
        <w:jc w:val="both"/>
      </w:pPr>
      <w:r>
        <w:rPr>
          <w:rFonts w:ascii="Times New Roman" w:hAnsi="Times New Roman" w:cs="Times New Roman" w:eastAsia="Times New Roman"/>
          <w:b w:val="0"/>
          <w:i w:val="0"/>
          <w:sz w:val="28"/>
        </w:rPr>
        <w:t>27. Реан А.А., Бордовская Н.В. Психология и педагогика: Учебник для вузов. – СПб.: Питер, 2012. – 432 с.</w:t>
      </w:r>
    </w:p>
    <w:p>
      <w:pPr>
        <w:spacing w:line="360" w:lineRule="auto"/>
        <w:ind w:firstLine="0"/>
        <w:jc w:val="both"/>
      </w:pPr>
      <w:r>
        <w:rPr>
          <w:rFonts w:ascii="Times New Roman" w:hAnsi="Times New Roman" w:cs="Times New Roman" w:eastAsia="Times New Roman"/>
          <w:b w:val="0"/>
          <w:i w:val="0"/>
          <w:sz w:val="28"/>
        </w:rPr>
        <w:t>28. Hawton K., Rodham K., Evans E. By Their Own Young Hand: Deliberate Self-Harm and Suicidal Ideas in Adolescents. – London: Jessica Kingsley Publishers, 2012. – 240 p.</w:t>
      </w:r>
    </w:p>
    <w:p>
      <w:pPr>
        <w:spacing w:line="360" w:lineRule="auto"/>
        <w:ind w:firstLine="0"/>
        <w:jc w:val="both"/>
      </w:pPr>
      <w:r>
        <w:rPr>
          <w:rFonts w:ascii="Times New Roman" w:hAnsi="Times New Roman" w:cs="Times New Roman" w:eastAsia="Times New Roman"/>
          <w:b w:val="0"/>
          <w:i w:val="0"/>
          <w:sz w:val="28"/>
        </w:rPr>
        <w:t>29. Ковалев А.Г. Психология личности: Учебное пособие. – М.: Просвещение, 2009. – 391 с.</w:t>
      </w:r>
    </w:p>
    <w:p>
      <w:pPr>
        <w:spacing w:line="360" w:lineRule="auto"/>
        <w:ind w:firstLine="0"/>
        <w:jc w:val="both"/>
      </w:pPr>
      <w:r>
        <w:rPr>
          <w:rFonts w:ascii="Times New Roman" w:hAnsi="Times New Roman" w:cs="Times New Roman" w:eastAsia="Times New Roman"/>
          <w:b w:val="0"/>
          <w:i w:val="0"/>
          <w:sz w:val="28"/>
        </w:rPr>
        <w:t>30. Реан А.А. Социальная педагогическая психология. – СПб.: Питер, 2013. – 416 с.</w:t>
      </w:r>
    </w:p>
    <w:p>
      <w:pPr>
        <w:spacing w:line="360" w:lineRule="auto"/>
        <w:ind w:firstLine="0"/>
        <w:jc w:val="both"/>
      </w:pPr>
      <w:r>
        <w:rPr>
          <w:rFonts w:ascii="Times New Roman" w:hAnsi="Times New Roman" w:cs="Times New Roman" w:eastAsia="Times New Roman"/>
          <w:b w:val="0"/>
          <w:i w:val="0"/>
          <w:sz w:val="28"/>
        </w:rPr>
        <w:t>31. Nock M.K., Borges G., Bromet E.J. Suicide and suicidal behavior // Epidemiologic Reviews. – 2010. – Vol. 30. – P. 133–154.</w:t>
      </w:r>
    </w:p>
    <w:p>
      <w:pPr>
        <w:spacing w:line="360" w:lineRule="auto"/>
        <w:ind w:firstLine="0"/>
        <w:jc w:val="both"/>
      </w:pPr>
      <w:r>
        <w:rPr>
          <w:rFonts w:ascii="Times New Roman" w:hAnsi="Times New Roman" w:cs="Times New Roman" w:eastAsia="Times New Roman"/>
          <w:b w:val="0"/>
          <w:i w:val="0"/>
          <w:sz w:val="28"/>
        </w:rPr>
        <w:t>32. Қалымбек Ф. Жасөспірімдердің аутодеструктивті мінез-құлқының алдын алу: психологиялық-педагогикалық негіздер. – Алматы, 2018. – 186 б.</w:t>
      </w:r>
    </w:p>
    <w:p>
      <w:pPr>
        <w:spacing w:line="360" w:lineRule="auto"/>
        <w:ind w:firstLine="0"/>
        <w:jc w:val="both"/>
      </w:pPr>
      <w:r>
        <w:rPr>
          <w:rFonts w:ascii="Times New Roman" w:hAnsi="Times New Roman" w:cs="Times New Roman" w:eastAsia="Times New Roman"/>
          <w:b w:val="0"/>
          <w:i w:val="0"/>
          <w:sz w:val="28"/>
        </w:rPr>
        <w:t>33. Прмантаева Г. Жасөспірімдердің суицидтік мінез-құлқының әлеуметтік-психологиялық факторлары // Педагогика және психология. – 2016. – № 3. – Б. 45–51.</w:t>
      </w:r>
    </w:p>
    <w:p>
      <w:pPr>
        <w:spacing w:line="360" w:lineRule="auto"/>
        <w:ind w:firstLine="0"/>
        <w:jc w:val="both"/>
      </w:pPr>
      <w:r>
        <w:rPr>
          <w:rFonts w:ascii="Times New Roman" w:hAnsi="Times New Roman" w:cs="Times New Roman" w:eastAsia="Times New Roman"/>
          <w:b w:val="0"/>
          <w:i w:val="0"/>
          <w:sz w:val="28"/>
        </w:rPr>
        <w:t>34. Мырзабаев С.Е. Жасөспірімдердің эмоционалдық тұрақсыздығы және әлеуметтік бейімделу мәселелері // Қазақстан ғылымы мен өмірі. – 2019. – № 5. – Б. 112–118.</w:t>
      </w:r>
    </w:p>
    <w:p>
      <w:pPr>
        <w:spacing w:line="360" w:lineRule="auto"/>
        <w:ind w:firstLine="0"/>
        <w:jc w:val="both"/>
      </w:pPr>
      <w:r>
        <w:rPr>
          <w:rFonts w:ascii="Times New Roman" w:hAnsi="Times New Roman" w:cs="Times New Roman" w:eastAsia="Times New Roman"/>
          <w:b w:val="0"/>
          <w:i w:val="0"/>
          <w:sz w:val="28"/>
        </w:rPr>
        <w:t>35. Жарықбаев Қ.Б. Жалпы психология: Оқулық. – Алматы: Эверо, 2004. – 320 б.</w:t>
      </w:r>
    </w:p>
    <w:p>
      <w:pPr>
        <w:spacing w:after="0"/>
      </w:pPr>
      <w:r>
        <w:br w:type="page"/>
      </w:r>
    </w:p>
    <w:p>
      <w:pPr>
        <w:spacing w:before="0" w:after="280" w:line="360" w:lineRule="auto"/>
        <w:jc w:val="center"/>
      </w:pPr>
      <w:r>
        <w:rPr>
          <w:rFonts w:ascii="Times New Roman" w:hAnsi="Times New Roman" w:cs="Times New Roman" w:eastAsia="Times New Roman"/>
          <w:b/>
          <w:i w:val="0"/>
          <w:sz w:val="28"/>
        </w:rPr>
        <w:t>ҚОСЫМШАЛАР</w:t>
      </w:r>
    </w:p>
    <w:p>
      <w:pPr>
        <w:spacing w:after="0"/>
      </w:pPr>
      <w:r>
        <w:br w:type="page"/>
      </w:r>
    </w:p>
    <w:p>
      <w:pPr>
        <w:jc w:val="right"/>
      </w:pPr>
      <w:r>
        <w:rPr>
          <w:rFonts w:ascii="Times New Roman" w:hAnsi="Times New Roman" w:cs="Times New Roman" w:eastAsia="Times New Roman"/>
          <w:b w:val="0"/>
          <w:i w:val="0"/>
          <w:sz w:val="28"/>
        </w:rPr>
        <w:t>Қосымша А</w:t>
      </w:r>
    </w:p>
    <w:p>
      <w:pPr>
        <w:jc w:val="center"/>
      </w:pPr>
      <w:r>
        <w:rPr>
          <w:rFonts w:ascii="Times New Roman" w:hAnsi="Times New Roman" w:cs="Times New Roman" w:eastAsia="Times New Roman"/>
          <w:b/>
          <w:i w:val="0"/>
          <w:sz w:val="28"/>
        </w:rPr>
        <w:t>АУТОДЕСТРУКТИВТІ МІНЕЗ-ҚҰЛЫҚТЫ ДИАГНОСТИКАЛАУ КАРТАСЫ</w:t>
      </w:r>
    </w:p>
    <w:p>
      <w:pPr>
        <w:spacing w:line="360" w:lineRule="auto"/>
      </w:pPr>
    </w:p>
    <w:p>
      <w:pPr>
        <w:spacing w:line="360" w:lineRule="auto" w:after="0"/>
        <w:ind w:firstLine="709"/>
        <w:jc w:val="both"/>
      </w:pPr>
      <w:r>
        <w:rPr>
          <w:rFonts w:ascii="Times New Roman" w:hAnsi="Times New Roman" w:cs="Times New Roman" w:eastAsia="Times New Roman"/>
          <w:b w:val="0"/>
          <w:i w:val="0"/>
          <w:sz w:val="28"/>
        </w:rPr>
        <w:t>Диагностикалық карта оқушылардың аутодеструктивті мінез-құлыққа бейімділігін кешенді бағалауға арналған. Картаның құрылымы құрылымдық-функционалдық модельге сәйкес бірнеше блоктан тұрады.</w:t>
      </w:r>
    </w:p>
    <w:p>
      <w:pPr>
        <w:spacing w:line="360" w:lineRule="auto"/>
      </w:pPr>
    </w:p>
    <w:p>
      <w:pPr>
        <w:spacing w:line="360" w:lineRule="auto" w:after="0"/>
        <w:ind w:firstLine="709"/>
        <w:jc w:val="both"/>
      </w:pPr>
      <w:r>
        <w:rPr>
          <w:rFonts w:ascii="Times New Roman" w:hAnsi="Times New Roman" w:cs="Times New Roman" w:eastAsia="Times New Roman"/>
          <w:b/>
          <w:i w:val="0"/>
          <w:sz w:val="28"/>
        </w:rPr>
        <w:t>Блок 1. Тұлғалық-психологиялық көрсеткіштер:</w:t>
      </w:r>
    </w:p>
    <w:p>
      <w:pPr>
        <w:spacing w:line="360" w:lineRule="auto" w:after="0"/>
        <w:jc w:val="both"/>
      </w:pPr>
      <w:r>
        <w:rPr>
          <w:rFonts w:ascii="Times New Roman" w:hAnsi="Times New Roman" w:cs="Times New Roman" w:eastAsia="Times New Roman"/>
          <w:b w:val="0"/>
          <w:i w:val="0"/>
          <w:sz w:val="28"/>
        </w:rPr>
        <w:t>– өзін-өзі бағалау деңгейі</w:t>
      </w:r>
    </w:p>
    <w:p>
      <w:pPr>
        <w:spacing w:line="360" w:lineRule="auto" w:after="0"/>
        <w:jc w:val="both"/>
      </w:pPr>
      <w:r>
        <w:rPr>
          <w:rFonts w:ascii="Times New Roman" w:hAnsi="Times New Roman" w:cs="Times New Roman" w:eastAsia="Times New Roman"/>
          <w:b w:val="0"/>
          <w:i w:val="0"/>
          <w:sz w:val="28"/>
        </w:rPr>
        <w:t>– эмоционалдық тұрақтылық</w:t>
      </w:r>
    </w:p>
    <w:p>
      <w:pPr>
        <w:spacing w:line="360" w:lineRule="auto" w:after="0"/>
        <w:jc w:val="both"/>
      </w:pPr>
      <w:r>
        <w:rPr>
          <w:rFonts w:ascii="Times New Roman" w:hAnsi="Times New Roman" w:cs="Times New Roman" w:eastAsia="Times New Roman"/>
          <w:b w:val="0"/>
          <w:i w:val="0"/>
          <w:sz w:val="28"/>
        </w:rPr>
        <w:t>– депрессиялық күй</w:t>
      </w:r>
    </w:p>
    <w:p>
      <w:pPr>
        <w:spacing w:line="360" w:lineRule="auto" w:after="0"/>
        <w:jc w:val="both"/>
      </w:pPr>
      <w:r>
        <w:rPr>
          <w:rFonts w:ascii="Times New Roman" w:hAnsi="Times New Roman" w:cs="Times New Roman" w:eastAsia="Times New Roman"/>
          <w:b w:val="0"/>
          <w:i w:val="0"/>
          <w:sz w:val="28"/>
        </w:rPr>
        <w:t>– стресс деңгейі</w:t>
      </w:r>
    </w:p>
    <w:p>
      <w:pPr>
        <w:spacing w:line="360" w:lineRule="auto" w:after="0"/>
        <w:jc w:val="both"/>
      </w:pPr>
      <w:r>
        <w:rPr>
          <w:rFonts w:ascii="Times New Roman" w:hAnsi="Times New Roman" w:cs="Times New Roman" w:eastAsia="Times New Roman"/>
          <w:b w:val="0"/>
          <w:i w:val="0"/>
          <w:sz w:val="28"/>
        </w:rPr>
        <w:t>– өмірлік қанағаттану деңгейі</w:t>
      </w:r>
    </w:p>
    <w:p>
      <w:pPr>
        <w:spacing w:line="360" w:lineRule="auto" w:after="0"/>
        <w:jc w:val="both"/>
      </w:pPr>
      <w:r>
        <w:rPr>
          <w:rFonts w:ascii="Times New Roman" w:hAnsi="Times New Roman" w:cs="Times New Roman" w:eastAsia="Times New Roman"/>
          <w:b w:val="0"/>
          <w:i w:val="0"/>
          <w:sz w:val="28"/>
        </w:rPr>
        <w:t>– агрессия деңгейі</w:t>
      </w:r>
    </w:p>
    <w:p>
      <w:pPr>
        <w:spacing w:line="360" w:lineRule="auto"/>
      </w:pPr>
    </w:p>
    <w:p>
      <w:pPr>
        <w:spacing w:line="360" w:lineRule="auto" w:after="0"/>
        <w:ind w:firstLine="709"/>
        <w:jc w:val="both"/>
      </w:pPr>
      <w:r>
        <w:rPr>
          <w:rFonts w:ascii="Times New Roman" w:hAnsi="Times New Roman" w:cs="Times New Roman" w:eastAsia="Times New Roman"/>
          <w:b/>
          <w:i w:val="0"/>
          <w:sz w:val="28"/>
        </w:rPr>
        <w:t>Блок 2. Отбасылық жағдайды бағалау:</w:t>
      </w:r>
    </w:p>
    <w:p>
      <w:pPr>
        <w:spacing w:line="360" w:lineRule="auto" w:after="0"/>
        <w:jc w:val="both"/>
      </w:pPr>
      <w:r>
        <w:rPr>
          <w:rFonts w:ascii="Times New Roman" w:hAnsi="Times New Roman" w:cs="Times New Roman" w:eastAsia="Times New Roman"/>
          <w:b w:val="0"/>
          <w:i w:val="0"/>
          <w:sz w:val="28"/>
        </w:rPr>
        <w:t>– ата-аналармен қарым-қатынас</w:t>
      </w:r>
    </w:p>
    <w:p>
      <w:pPr>
        <w:spacing w:line="360" w:lineRule="auto" w:after="0"/>
        <w:jc w:val="both"/>
      </w:pPr>
      <w:r>
        <w:rPr>
          <w:rFonts w:ascii="Times New Roman" w:hAnsi="Times New Roman" w:cs="Times New Roman" w:eastAsia="Times New Roman"/>
          <w:b w:val="0"/>
          <w:i w:val="0"/>
          <w:sz w:val="28"/>
        </w:rPr>
        <w:t>– отбасындағы эмоционалдық қолдау деңгейі</w:t>
      </w:r>
    </w:p>
    <w:p>
      <w:pPr>
        <w:spacing w:line="360" w:lineRule="auto" w:after="0"/>
        <w:jc w:val="both"/>
      </w:pPr>
      <w:r>
        <w:rPr>
          <w:rFonts w:ascii="Times New Roman" w:hAnsi="Times New Roman" w:cs="Times New Roman" w:eastAsia="Times New Roman"/>
          <w:b w:val="0"/>
          <w:i w:val="0"/>
          <w:sz w:val="28"/>
        </w:rPr>
        <w:t>– тәрбие стилі</w:t>
      </w:r>
    </w:p>
    <w:p>
      <w:pPr>
        <w:spacing w:line="360" w:lineRule="auto" w:after="0"/>
        <w:jc w:val="both"/>
      </w:pPr>
      <w:r>
        <w:rPr>
          <w:rFonts w:ascii="Times New Roman" w:hAnsi="Times New Roman" w:cs="Times New Roman" w:eastAsia="Times New Roman"/>
          <w:b w:val="0"/>
          <w:i w:val="0"/>
          <w:sz w:val="28"/>
        </w:rPr>
        <w:t>– отбасылық конфликтілердің жиілігі</w:t>
      </w:r>
    </w:p>
    <w:p>
      <w:pPr>
        <w:spacing w:line="360" w:lineRule="auto"/>
      </w:pPr>
    </w:p>
    <w:p>
      <w:pPr>
        <w:spacing w:line="360" w:lineRule="auto" w:after="0"/>
        <w:ind w:firstLine="709"/>
        <w:jc w:val="both"/>
      </w:pPr>
      <w:r>
        <w:rPr>
          <w:rFonts w:ascii="Times New Roman" w:hAnsi="Times New Roman" w:cs="Times New Roman" w:eastAsia="Times New Roman"/>
          <w:b/>
          <w:i w:val="0"/>
          <w:sz w:val="28"/>
        </w:rPr>
        <w:t>Блок 3. Мектеп ортасының әсерін бағалау:</w:t>
      </w:r>
    </w:p>
    <w:p>
      <w:pPr>
        <w:spacing w:line="360" w:lineRule="auto" w:after="0"/>
        <w:jc w:val="both"/>
      </w:pPr>
      <w:r>
        <w:rPr>
          <w:rFonts w:ascii="Times New Roman" w:hAnsi="Times New Roman" w:cs="Times New Roman" w:eastAsia="Times New Roman"/>
          <w:b w:val="0"/>
          <w:i w:val="0"/>
          <w:sz w:val="28"/>
        </w:rPr>
        <w:t>– буллинг деңгейі</w:t>
      </w:r>
    </w:p>
    <w:p>
      <w:pPr>
        <w:spacing w:line="360" w:lineRule="auto" w:after="0"/>
        <w:jc w:val="both"/>
      </w:pPr>
      <w:r>
        <w:rPr>
          <w:rFonts w:ascii="Times New Roman" w:hAnsi="Times New Roman" w:cs="Times New Roman" w:eastAsia="Times New Roman"/>
          <w:b w:val="0"/>
          <w:i w:val="0"/>
          <w:sz w:val="28"/>
        </w:rPr>
        <w:t>– сыныптағы әлеуметтік қатынастар</w:t>
      </w:r>
    </w:p>
    <w:p>
      <w:pPr>
        <w:spacing w:line="360" w:lineRule="auto" w:after="0"/>
        <w:jc w:val="both"/>
      </w:pPr>
      <w:r>
        <w:rPr>
          <w:rFonts w:ascii="Times New Roman" w:hAnsi="Times New Roman" w:cs="Times New Roman" w:eastAsia="Times New Roman"/>
          <w:b w:val="0"/>
          <w:i w:val="0"/>
          <w:sz w:val="28"/>
        </w:rPr>
        <w:t>– мұғалімдермен қарым-қатынас</w:t>
      </w:r>
    </w:p>
    <w:p>
      <w:pPr>
        <w:spacing w:line="360" w:lineRule="auto" w:after="0"/>
        <w:jc w:val="both"/>
      </w:pPr>
      <w:r>
        <w:rPr>
          <w:rFonts w:ascii="Times New Roman" w:hAnsi="Times New Roman" w:cs="Times New Roman" w:eastAsia="Times New Roman"/>
          <w:b w:val="0"/>
          <w:i w:val="0"/>
          <w:sz w:val="28"/>
        </w:rPr>
        <w:t>– оқу стрессі</w:t>
      </w:r>
    </w:p>
    <w:p>
      <w:pPr>
        <w:spacing w:after="0"/>
      </w:pPr>
      <w:r>
        <w:br w:type="page"/>
      </w:r>
    </w:p>
    <w:p>
      <w:pPr>
        <w:jc w:val="right"/>
      </w:pPr>
      <w:r>
        <w:rPr>
          <w:rFonts w:ascii="Times New Roman" w:hAnsi="Times New Roman" w:cs="Times New Roman" w:eastAsia="Times New Roman"/>
          <w:b w:val="0"/>
          <w:i w:val="0"/>
          <w:sz w:val="28"/>
        </w:rPr>
        <w:t>Қосымша Б</w:t>
      </w:r>
    </w:p>
    <w:p>
      <w:pPr>
        <w:jc w:val="center"/>
      </w:pPr>
      <w:r>
        <w:rPr>
          <w:rFonts w:ascii="Times New Roman" w:hAnsi="Times New Roman" w:cs="Times New Roman" w:eastAsia="Times New Roman"/>
          <w:b/>
          <w:i w:val="0"/>
          <w:sz w:val="28"/>
        </w:rPr>
        <w:t>«ЗОРЛЫҚ-ЗОМБЫЛЫҚСЫЗ МЕКТЕП – ҚАУІПСІЗ ОРТА» БАҒДАРЛАМАСЫНЫҢ ТАҚЫРЫПТЫҚ ЖОСПАРЫ</w:t>
      </w:r>
    </w:p>
    <w:p>
      <w:pPr>
        <w:spacing w:line="360" w:lineRule="auto"/>
      </w:pP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line="276" w:lineRule="auto"/>
            </w:pPr>
            <w:r>
              <w:rPr>
                <w:rFonts w:ascii="Times New Roman" w:hAnsi="Times New Roman"/>
                <w:b/>
                <w:sz w:val="24"/>
              </w:rPr>
              <w:t>№</w:t>
            </w:r>
          </w:p>
        </w:tc>
        <w:tc>
          <w:tcPr>
            <w:tcW w:type="dxa" w:w="2409"/>
          </w:tcPr>
          <w:p>
            <w:pPr>
              <w:spacing w:line="276" w:lineRule="auto"/>
            </w:pPr>
            <w:r>
              <w:rPr>
                <w:rFonts w:ascii="Times New Roman" w:hAnsi="Times New Roman"/>
                <w:b/>
                <w:sz w:val="24"/>
              </w:rPr>
              <w:t>Тақырып</w:t>
            </w:r>
          </w:p>
        </w:tc>
        <w:tc>
          <w:tcPr>
            <w:tcW w:type="dxa" w:w="2409"/>
          </w:tcPr>
          <w:p>
            <w:pPr>
              <w:spacing w:line="276" w:lineRule="auto"/>
            </w:pPr>
            <w:r>
              <w:rPr>
                <w:rFonts w:ascii="Times New Roman" w:hAnsi="Times New Roman"/>
                <w:b/>
                <w:sz w:val="24"/>
              </w:rPr>
              <w:t>Сағат саны</w:t>
            </w:r>
          </w:p>
        </w:tc>
        <w:tc>
          <w:tcPr>
            <w:tcW w:type="dxa" w:w="2409"/>
          </w:tcPr>
          <w:p>
            <w:pPr>
              <w:spacing w:line="276" w:lineRule="auto"/>
            </w:pPr>
            <w:r>
              <w:rPr>
                <w:rFonts w:ascii="Times New Roman" w:hAnsi="Times New Roman"/>
                <w:b/>
                <w:sz w:val="24"/>
              </w:rPr>
              <w:t>Сабақ формасы</w:t>
            </w:r>
          </w:p>
        </w:tc>
      </w:tr>
      <w:tr>
        <w:tc>
          <w:tcPr>
            <w:tcW w:type="dxa" w:w="9636"/>
            <w:gridSpan w:val="4"/>
          </w:tcPr>
          <w:p>
            <w:pPr>
              <w:spacing w:line="276" w:lineRule="auto"/>
            </w:pPr>
            <w:r>
              <w:rPr>
                <w:rFonts w:ascii="Times New Roman" w:hAnsi="Times New Roman"/>
                <w:b/>
                <w:sz w:val="24"/>
              </w:rPr>
              <w:t>І бөлім. Зорлық-зомбылық туралы түсінік (3 сағат)</w:t>
            </w:r>
          </w:p>
        </w:tc>
      </w:tr>
      <w:tr>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Бағдарламамен таныстыру. «Қауіпсіз мектеп қандай болуы керек?»</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2</w:t>
            </w:r>
          </w:p>
        </w:tc>
        <w:tc>
          <w:tcPr>
            <w:tcW w:type="dxa" w:w="2409"/>
          </w:tcPr>
          <w:p>
            <w:pPr>
              <w:spacing w:line="276" w:lineRule="auto"/>
            </w:pPr>
            <w:r>
              <w:rPr>
                <w:rFonts w:ascii="Times New Roman" w:hAnsi="Times New Roman"/>
                <w:sz w:val="24"/>
              </w:rPr>
              <w:t>Зорлық-зомбылық түрлері және оның зардаптары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3</w:t>
            </w:r>
          </w:p>
        </w:tc>
        <w:tc>
          <w:tcPr>
            <w:tcW w:type="dxa" w:w="2409"/>
          </w:tcPr>
          <w:p>
            <w:pPr>
              <w:spacing w:line="276" w:lineRule="auto"/>
            </w:pPr>
            <w:r>
              <w:rPr>
                <w:rFonts w:ascii="Times New Roman" w:hAnsi="Times New Roman"/>
                <w:sz w:val="24"/>
              </w:rPr>
              <w:t>«Қауіпсіз орта» ұғымы. Қауіпсіздік ережелері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9636"/>
            <w:gridSpan w:val="4"/>
          </w:tcPr>
          <w:p>
            <w:pPr>
              <w:spacing w:line="276" w:lineRule="auto"/>
            </w:pPr>
            <w:r>
              <w:rPr>
                <w:rFonts w:ascii="Times New Roman" w:hAnsi="Times New Roman"/>
                <w:b/>
                <w:sz w:val="24"/>
              </w:rPr>
              <w:t>ІІ бөлім. Қарым-қатынас мәдениеті (6 сағат)</w:t>
            </w:r>
          </w:p>
        </w:tc>
      </w:tr>
      <w:tr>
        <w:tc>
          <w:tcPr>
            <w:tcW w:type="dxa" w:w="2409"/>
          </w:tcPr>
          <w:p>
            <w:pPr>
              <w:spacing w:line="276" w:lineRule="auto"/>
            </w:pPr>
            <w:r>
              <w:rPr>
                <w:rFonts w:ascii="Times New Roman" w:hAnsi="Times New Roman"/>
                <w:sz w:val="24"/>
              </w:rPr>
              <w:t>4</w:t>
            </w:r>
          </w:p>
        </w:tc>
        <w:tc>
          <w:tcPr>
            <w:tcW w:type="dxa" w:w="2409"/>
          </w:tcPr>
          <w:p>
            <w:pPr>
              <w:spacing w:line="276" w:lineRule="auto"/>
            </w:pPr>
            <w:r>
              <w:rPr>
                <w:rFonts w:ascii="Times New Roman" w:hAnsi="Times New Roman"/>
                <w:sz w:val="24"/>
              </w:rPr>
              <w:t>«Менің сөзім – менің әрекетім»</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5</w:t>
            </w:r>
          </w:p>
        </w:tc>
        <w:tc>
          <w:tcPr>
            <w:tcW w:type="dxa" w:w="2409"/>
          </w:tcPr>
          <w:p>
            <w:pPr>
              <w:spacing w:line="276" w:lineRule="auto"/>
            </w:pPr>
            <w:r>
              <w:rPr>
                <w:rFonts w:ascii="Times New Roman" w:hAnsi="Times New Roman"/>
                <w:sz w:val="24"/>
              </w:rPr>
              <w:t>«Сыйластық шеңбері» жаттығуы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6</w:t>
            </w:r>
          </w:p>
        </w:tc>
        <w:tc>
          <w:tcPr>
            <w:tcW w:type="dxa" w:w="2409"/>
          </w:tcPr>
          <w:p>
            <w:pPr>
              <w:spacing w:line="276" w:lineRule="auto"/>
            </w:pPr>
            <w:r>
              <w:rPr>
                <w:rFonts w:ascii="Times New Roman" w:hAnsi="Times New Roman"/>
                <w:sz w:val="24"/>
              </w:rPr>
              <w:t>Жанжалдың шығу себептері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7</w:t>
            </w:r>
          </w:p>
        </w:tc>
        <w:tc>
          <w:tcPr>
            <w:tcW w:type="dxa" w:w="2409"/>
          </w:tcPr>
          <w:p>
            <w:pPr>
              <w:spacing w:line="276" w:lineRule="auto"/>
            </w:pPr>
            <w:r>
              <w:rPr>
                <w:rFonts w:ascii="Times New Roman" w:hAnsi="Times New Roman"/>
                <w:sz w:val="24"/>
              </w:rPr>
              <w:t>Жанжалды шешудің бейбіт жолдары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8</w:t>
            </w:r>
          </w:p>
        </w:tc>
        <w:tc>
          <w:tcPr>
            <w:tcW w:type="dxa" w:w="2409"/>
          </w:tcPr>
          <w:p>
            <w:pPr>
              <w:spacing w:line="276" w:lineRule="auto"/>
            </w:pPr>
            <w:r>
              <w:rPr>
                <w:rFonts w:ascii="Times New Roman" w:hAnsi="Times New Roman"/>
                <w:sz w:val="24"/>
              </w:rPr>
              <w:t>«Қақтығысты шешудің 5 тәсілі»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9</w:t>
            </w:r>
          </w:p>
        </w:tc>
        <w:tc>
          <w:tcPr>
            <w:tcW w:type="dxa" w:w="2409"/>
          </w:tcPr>
          <w:p>
            <w:pPr>
              <w:spacing w:line="276" w:lineRule="auto"/>
            </w:pPr>
            <w:r>
              <w:rPr>
                <w:rFonts w:ascii="Times New Roman" w:hAnsi="Times New Roman"/>
                <w:sz w:val="24"/>
              </w:rPr>
              <w:t>Құрдастар арасындағы достық қарым-қатынас</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9636"/>
            <w:gridSpan w:val="4"/>
          </w:tcPr>
          <w:p>
            <w:pPr>
              <w:spacing w:line="276" w:lineRule="auto"/>
            </w:pPr>
            <w:r>
              <w:rPr>
                <w:rFonts w:ascii="Times New Roman" w:hAnsi="Times New Roman"/>
                <w:b/>
                <w:sz w:val="24"/>
              </w:rPr>
              <w:t>ІІІ бөлім. Эмпатия және толеранттылық (6 сағат)</w:t>
            </w:r>
          </w:p>
        </w:tc>
      </w:tr>
      <w:tr>
        <w:tc>
          <w:tcPr>
            <w:tcW w:type="dxa" w:w="2409"/>
          </w:tcPr>
          <w:p>
            <w:pPr>
              <w:spacing w:line="276" w:lineRule="auto"/>
            </w:pPr>
            <w:r>
              <w:rPr>
                <w:rFonts w:ascii="Times New Roman" w:hAnsi="Times New Roman"/>
                <w:sz w:val="24"/>
              </w:rPr>
              <w:t>10</w:t>
            </w:r>
          </w:p>
        </w:tc>
        <w:tc>
          <w:tcPr>
            <w:tcW w:type="dxa" w:w="2409"/>
          </w:tcPr>
          <w:p>
            <w:pPr>
              <w:spacing w:line="276" w:lineRule="auto"/>
            </w:pPr>
            <w:r>
              <w:rPr>
                <w:rFonts w:ascii="Times New Roman" w:hAnsi="Times New Roman"/>
                <w:sz w:val="24"/>
              </w:rPr>
              <w:t>«Мен сені түсінемін» ойыны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11</w:t>
            </w:r>
          </w:p>
        </w:tc>
        <w:tc>
          <w:tcPr>
            <w:tcW w:type="dxa" w:w="2409"/>
          </w:tcPr>
          <w:p>
            <w:pPr>
              <w:spacing w:line="276" w:lineRule="auto"/>
            </w:pPr>
            <w:r>
              <w:rPr>
                <w:rFonts w:ascii="Times New Roman" w:hAnsi="Times New Roman"/>
                <w:sz w:val="24"/>
              </w:rPr>
              <w:t>Эмпатияны дамыту жаттығулары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12</w:t>
            </w:r>
          </w:p>
        </w:tc>
        <w:tc>
          <w:tcPr>
            <w:tcW w:type="dxa" w:w="2409"/>
          </w:tcPr>
          <w:p>
            <w:pPr>
              <w:spacing w:line="276" w:lineRule="auto"/>
            </w:pPr>
            <w:r>
              <w:rPr>
                <w:rFonts w:ascii="Times New Roman" w:hAnsi="Times New Roman"/>
                <w:sz w:val="24"/>
              </w:rPr>
              <w:t>Толеранттылық мәдениеті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13</w:t>
            </w:r>
          </w:p>
        </w:tc>
        <w:tc>
          <w:tcPr>
            <w:tcW w:type="dxa" w:w="2409"/>
          </w:tcPr>
          <w:p>
            <w:pPr>
              <w:spacing w:line="276" w:lineRule="auto"/>
            </w:pPr>
            <w:r>
              <w:rPr>
                <w:rFonts w:ascii="Times New Roman" w:hAnsi="Times New Roman"/>
                <w:sz w:val="24"/>
              </w:rPr>
              <w:t>«Түсіністік пен келісім-татулық кепілі»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14</w:t>
            </w:r>
          </w:p>
        </w:tc>
        <w:tc>
          <w:tcPr>
            <w:tcW w:type="dxa" w:w="2409"/>
          </w:tcPr>
          <w:p>
            <w:pPr>
              <w:spacing w:line="276" w:lineRule="auto"/>
            </w:pPr>
            <w:r>
              <w:rPr>
                <w:rFonts w:ascii="Times New Roman" w:hAnsi="Times New Roman"/>
                <w:sz w:val="24"/>
              </w:rPr>
              <w:t>«Менің досымның көзқарасы»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Рөлдік ойын</w:t>
            </w:r>
          </w:p>
        </w:tc>
      </w:tr>
      <w:tr>
        <w:tc>
          <w:tcPr>
            <w:tcW w:type="dxa" w:w="2409"/>
          </w:tcPr>
          <w:p>
            <w:pPr>
              <w:spacing w:line="276" w:lineRule="auto"/>
            </w:pPr>
            <w:r>
              <w:rPr>
                <w:rFonts w:ascii="Times New Roman" w:hAnsi="Times New Roman"/>
                <w:sz w:val="24"/>
              </w:rPr>
              <w:t>15</w:t>
            </w:r>
          </w:p>
        </w:tc>
        <w:tc>
          <w:tcPr>
            <w:tcW w:type="dxa" w:w="2409"/>
          </w:tcPr>
          <w:p>
            <w:pPr>
              <w:spacing w:line="276" w:lineRule="auto"/>
            </w:pPr>
            <w:r>
              <w:rPr>
                <w:rFonts w:ascii="Times New Roman" w:hAnsi="Times New Roman"/>
                <w:sz w:val="24"/>
              </w:rPr>
              <w:t>Құрдастар арасындағы қолдау</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9636"/>
            <w:gridSpan w:val="4"/>
          </w:tcPr>
          <w:p>
            <w:pPr>
              <w:spacing w:line="276" w:lineRule="auto"/>
            </w:pPr>
            <w:r>
              <w:rPr>
                <w:rFonts w:ascii="Times New Roman" w:hAnsi="Times New Roman"/>
                <w:b/>
                <w:sz w:val="24"/>
              </w:rPr>
              <w:t>ІV бөлім. Буллинг және кибербуллинг (6 сағат)</w:t>
            </w:r>
          </w:p>
        </w:tc>
      </w:tr>
      <w:tr>
        <w:tc>
          <w:tcPr>
            <w:tcW w:type="dxa" w:w="2409"/>
          </w:tcPr>
          <w:p>
            <w:pPr>
              <w:spacing w:line="276" w:lineRule="auto"/>
            </w:pPr>
            <w:r>
              <w:rPr>
                <w:rFonts w:ascii="Times New Roman" w:hAnsi="Times New Roman"/>
                <w:sz w:val="24"/>
              </w:rPr>
              <w:t>16</w:t>
            </w:r>
          </w:p>
        </w:tc>
        <w:tc>
          <w:tcPr>
            <w:tcW w:type="dxa" w:w="2409"/>
          </w:tcPr>
          <w:p>
            <w:pPr>
              <w:spacing w:line="276" w:lineRule="auto"/>
            </w:pPr>
            <w:r>
              <w:rPr>
                <w:rFonts w:ascii="Times New Roman" w:hAnsi="Times New Roman"/>
                <w:sz w:val="24"/>
              </w:rPr>
              <w:t>Буллингтің түрлері және белгілері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17</w:t>
            </w:r>
          </w:p>
        </w:tc>
        <w:tc>
          <w:tcPr>
            <w:tcW w:type="dxa" w:w="2409"/>
          </w:tcPr>
          <w:p>
            <w:pPr>
              <w:spacing w:line="276" w:lineRule="auto"/>
            </w:pPr>
            <w:r>
              <w:rPr>
                <w:rFonts w:ascii="Times New Roman" w:hAnsi="Times New Roman"/>
                <w:sz w:val="24"/>
              </w:rPr>
              <w:t>«Мен буллингке қарсымын»</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18</w:t>
            </w:r>
          </w:p>
        </w:tc>
        <w:tc>
          <w:tcPr>
            <w:tcW w:type="dxa" w:w="2409"/>
          </w:tcPr>
          <w:p>
            <w:pPr>
              <w:spacing w:line="276" w:lineRule="auto"/>
            </w:pPr>
            <w:r>
              <w:rPr>
                <w:rFonts w:ascii="Times New Roman" w:hAnsi="Times New Roman"/>
                <w:sz w:val="24"/>
              </w:rPr>
              <w:t>Кибербуллинг: қауіптері мен алдын алу жолдары</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Профилактикалық сабақ</w:t>
            </w:r>
          </w:p>
        </w:tc>
      </w:tr>
      <w:tr>
        <w:tc>
          <w:tcPr>
            <w:tcW w:type="dxa" w:w="2409"/>
          </w:tcPr>
          <w:p>
            <w:pPr>
              <w:spacing w:line="276" w:lineRule="auto"/>
            </w:pPr>
            <w:r>
              <w:rPr>
                <w:rFonts w:ascii="Times New Roman" w:hAnsi="Times New Roman"/>
                <w:sz w:val="24"/>
              </w:rPr>
              <w:t>19</w:t>
            </w:r>
          </w:p>
        </w:tc>
        <w:tc>
          <w:tcPr>
            <w:tcW w:type="dxa" w:w="2409"/>
          </w:tcPr>
          <w:p>
            <w:pPr>
              <w:spacing w:line="276" w:lineRule="auto"/>
            </w:pPr>
            <w:r>
              <w:rPr>
                <w:rFonts w:ascii="Times New Roman" w:hAnsi="Times New Roman"/>
                <w:sz w:val="24"/>
              </w:rPr>
              <w:t>«Интернеттегі қауіпсіздік ережелері»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Пікірталас</w:t>
            </w:r>
          </w:p>
        </w:tc>
      </w:tr>
      <w:tr>
        <w:tc>
          <w:tcPr>
            <w:tcW w:type="dxa" w:w="2409"/>
          </w:tcPr>
          <w:p>
            <w:pPr>
              <w:spacing w:line="276" w:lineRule="auto"/>
            </w:pPr>
            <w:r>
              <w:rPr>
                <w:rFonts w:ascii="Times New Roman" w:hAnsi="Times New Roman"/>
                <w:sz w:val="24"/>
              </w:rPr>
              <w:t>20</w:t>
            </w:r>
          </w:p>
        </w:tc>
        <w:tc>
          <w:tcPr>
            <w:tcW w:type="dxa" w:w="2409"/>
          </w:tcPr>
          <w:p>
            <w:pPr>
              <w:spacing w:line="276" w:lineRule="auto"/>
            </w:pPr>
            <w:r>
              <w:rPr>
                <w:rFonts w:ascii="Times New Roman" w:hAnsi="Times New Roman"/>
                <w:sz w:val="24"/>
              </w:rPr>
              <w:t>«Құрдастар қысымына жоқ де!»</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21</w:t>
            </w:r>
          </w:p>
        </w:tc>
        <w:tc>
          <w:tcPr>
            <w:tcW w:type="dxa" w:w="2409"/>
          </w:tcPr>
          <w:p>
            <w:pPr>
              <w:spacing w:line="276" w:lineRule="auto"/>
            </w:pPr>
            <w:r>
              <w:rPr>
                <w:rFonts w:ascii="Times New Roman" w:hAnsi="Times New Roman"/>
                <w:sz w:val="24"/>
              </w:rPr>
              <w:t>«Әлеуметтік желідегі қауіпсіздік»</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Тәжірибелік сабақ</w:t>
            </w:r>
          </w:p>
        </w:tc>
      </w:tr>
      <w:tr>
        <w:tc>
          <w:tcPr>
            <w:tcW w:type="dxa" w:w="9636"/>
            <w:gridSpan w:val="4"/>
          </w:tcPr>
          <w:p>
            <w:pPr>
              <w:spacing w:line="276" w:lineRule="auto"/>
            </w:pPr>
            <w:r>
              <w:rPr>
                <w:rFonts w:ascii="Times New Roman" w:hAnsi="Times New Roman"/>
                <w:b/>
                <w:sz w:val="24"/>
              </w:rPr>
              <w:t>V бөлім. Өзін-өзі реттеу және агрессияны басқару (6 сағат)</w:t>
            </w:r>
          </w:p>
        </w:tc>
      </w:tr>
      <w:tr>
        <w:tc>
          <w:tcPr>
            <w:tcW w:type="dxa" w:w="2409"/>
          </w:tcPr>
          <w:p>
            <w:pPr>
              <w:spacing w:line="276" w:lineRule="auto"/>
            </w:pPr>
            <w:r>
              <w:rPr>
                <w:rFonts w:ascii="Times New Roman" w:hAnsi="Times New Roman"/>
                <w:sz w:val="24"/>
              </w:rPr>
              <w:t>22</w:t>
            </w:r>
          </w:p>
        </w:tc>
        <w:tc>
          <w:tcPr>
            <w:tcW w:type="dxa" w:w="2409"/>
          </w:tcPr>
          <w:p>
            <w:pPr>
              <w:spacing w:line="276" w:lineRule="auto"/>
            </w:pPr>
            <w:r>
              <w:rPr>
                <w:rFonts w:ascii="Times New Roman" w:hAnsi="Times New Roman"/>
                <w:sz w:val="24"/>
              </w:rPr>
              <w:t>Эмоцияларды тану және басқару</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23</w:t>
            </w:r>
          </w:p>
        </w:tc>
        <w:tc>
          <w:tcPr>
            <w:tcW w:type="dxa" w:w="2409"/>
          </w:tcPr>
          <w:p>
            <w:pPr>
              <w:spacing w:line="276" w:lineRule="auto"/>
            </w:pPr>
            <w:r>
              <w:rPr>
                <w:rFonts w:ascii="Times New Roman" w:hAnsi="Times New Roman"/>
                <w:sz w:val="24"/>
              </w:rPr>
              <w:t>«Менің көңіл-күйім» арт-терапия</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24</w:t>
            </w:r>
          </w:p>
        </w:tc>
        <w:tc>
          <w:tcPr>
            <w:tcW w:type="dxa" w:w="2409"/>
          </w:tcPr>
          <w:p>
            <w:pPr>
              <w:spacing w:line="276" w:lineRule="auto"/>
            </w:pPr>
            <w:r>
              <w:rPr>
                <w:rFonts w:ascii="Times New Roman" w:hAnsi="Times New Roman"/>
                <w:sz w:val="24"/>
              </w:rPr>
              <w:t>Агрессияның алдын алу</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25</w:t>
            </w:r>
          </w:p>
        </w:tc>
        <w:tc>
          <w:tcPr>
            <w:tcW w:type="dxa" w:w="2409"/>
          </w:tcPr>
          <w:p>
            <w:pPr>
              <w:spacing w:line="276" w:lineRule="auto"/>
            </w:pPr>
            <w:r>
              <w:rPr>
                <w:rFonts w:ascii="Times New Roman" w:hAnsi="Times New Roman"/>
                <w:sz w:val="24"/>
              </w:rPr>
              <w:t>«Ашуымды қалай жеңемін?»</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w:t>
            </w:r>
          </w:p>
        </w:tc>
      </w:tr>
      <w:tr>
        <w:tc>
          <w:tcPr>
            <w:tcW w:type="dxa" w:w="2409"/>
          </w:tcPr>
          <w:p>
            <w:pPr>
              <w:spacing w:line="276" w:lineRule="auto"/>
            </w:pPr>
            <w:r>
              <w:rPr>
                <w:rFonts w:ascii="Times New Roman" w:hAnsi="Times New Roman"/>
                <w:sz w:val="24"/>
              </w:rPr>
              <w:t>26</w:t>
            </w:r>
          </w:p>
        </w:tc>
        <w:tc>
          <w:tcPr>
            <w:tcW w:type="dxa" w:w="2409"/>
          </w:tcPr>
          <w:p>
            <w:pPr>
              <w:spacing w:line="276" w:lineRule="auto"/>
            </w:pPr>
            <w:r>
              <w:rPr>
                <w:rFonts w:ascii="Times New Roman" w:hAnsi="Times New Roman"/>
                <w:sz w:val="24"/>
              </w:rPr>
              <w:t>«Тыныс алу арқылы тынышталу»</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Релаксация</w:t>
            </w:r>
          </w:p>
        </w:tc>
      </w:tr>
      <w:tr>
        <w:tc>
          <w:tcPr>
            <w:tcW w:type="dxa" w:w="2409"/>
          </w:tcPr>
          <w:p>
            <w:pPr>
              <w:spacing w:line="276" w:lineRule="auto"/>
            </w:pPr>
            <w:r>
              <w:rPr>
                <w:rFonts w:ascii="Times New Roman" w:hAnsi="Times New Roman"/>
                <w:sz w:val="24"/>
              </w:rPr>
              <w:t>27</w:t>
            </w:r>
          </w:p>
        </w:tc>
        <w:tc>
          <w:tcPr>
            <w:tcW w:type="dxa" w:w="2409"/>
          </w:tcPr>
          <w:p>
            <w:pPr>
              <w:spacing w:line="276" w:lineRule="auto"/>
            </w:pPr>
            <w:r>
              <w:rPr>
                <w:rFonts w:ascii="Times New Roman" w:hAnsi="Times New Roman"/>
                <w:sz w:val="24"/>
              </w:rPr>
              <w:t>«Қиын сәттегі дұрыс шешім»</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Рөлдік ойын</w:t>
            </w:r>
          </w:p>
        </w:tc>
      </w:tr>
      <w:tr>
        <w:tc>
          <w:tcPr>
            <w:tcW w:type="dxa" w:w="9636"/>
            <w:gridSpan w:val="4"/>
          </w:tcPr>
          <w:p>
            <w:pPr>
              <w:spacing w:line="276" w:lineRule="auto"/>
            </w:pPr>
            <w:r>
              <w:rPr>
                <w:rFonts w:ascii="Times New Roman" w:hAnsi="Times New Roman"/>
                <w:b/>
                <w:sz w:val="24"/>
              </w:rPr>
              <w:t>VI бөлім. Қауіпсіз мектеп кеңістігі (7 сағат)</w:t>
            </w:r>
          </w:p>
        </w:tc>
      </w:tr>
      <w:tr>
        <w:tc>
          <w:tcPr>
            <w:tcW w:type="dxa" w:w="2409"/>
          </w:tcPr>
          <w:p>
            <w:pPr>
              <w:spacing w:line="276" w:lineRule="auto"/>
            </w:pPr>
            <w:r>
              <w:rPr>
                <w:rFonts w:ascii="Times New Roman" w:hAnsi="Times New Roman"/>
                <w:sz w:val="24"/>
              </w:rPr>
              <w:t>28</w:t>
            </w:r>
          </w:p>
        </w:tc>
        <w:tc>
          <w:tcPr>
            <w:tcW w:type="dxa" w:w="2409"/>
          </w:tcPr>
          <w:p>
            <w:pPr>
              <w:spacing w:line="276" w:lineRule="auto"/>
            </w:pPr>
            <w:r>
              <w:rPr>
                <w:rFonts w:ascii="Times New Roman" w:hAnsi="Times New Roman"/>
                <w:sz w:val="24"/>
              </w:rPr>
              <w:t>«Қауіпсіз мектеп» ережелері</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Тренинг сабақ</w:t>
            </w:r>
          </w:p>
        </w:tc>
      </w:tr>
      <w:tr>
        <w:tc>
          <w:tcPr>
            <w:tcW w:type="dxa" w:w="2409"/>
          </w:tcPr>
          <w:p>
            <w:pPr>
              <w:spacing w:line="276" w:lineRule="auto"/>
            </w:pPr>
            <w:r>
              <w:rPr>
                <w:rFonts w:ascii="Times New Roman" w:hAnsi="Times New Roman"/>
                <w:sz w:val="24"/>
              </w:rPr>
              <w:t>29</w:t>
            </w:r>
          </w:p>
        </w:tc>
        <w:tc>
          <w:tcPr>
            <w:tcW w:type="dxa" w:w="2409"/>
          </w:tcPr>
          <w:p>
            <w:pPr>
              <w:spacing w:line="276" w:lineRule="auto"/>
            </w:pPr>
            <w:r>
              <w:rPr>
                <w:rFonts w:ascii="Times New Roman" w:hAnsi="Times New Roman"/>
                <w:sz w:val="24"/>
              </w:rPr>
              <w:t>«Мектеп – менің екінші үйім»</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Шығармашылық жұмыс</w:t>
            </w:r>
          </w:p>
        </w:tc>
      </w:tr>
      <w:tr>
        <w:tc>
          <w:tcPr>
            <w:tcW w:type="dxa" w:w="2409"/>
          </w:tcPr>
          <w:p>
            <w:pPr>
              <w:spacing w:line="276" w:lineRule="auto"/>
            </w:pPr>
            <w:r>
              <w:rPr>
                <w:rFonts w:ascii="Times New Roman" w:hAnsi="Times New Roman"/>
                <w:sz w:val="24"/>
              </w:rPr>
              <w:t>30</w:t>
            </w:r>
          </w:p>
        </w:tc>
        <w:tc>
          <w:tcPr>
            <w:tcW w:type="dxa" w:w="2409"/>
          </w:tcPr>
          <w:p>
            <w:pPr>
              <w:spacing w:line="276" w:lineRule="auto"/>
            </w:pPr>
            <w:r>
              <w:rPr>
                <w:rFonts w:ascii="Times New Roman" w:hAnsi="Times New Roman"/>
                <w:sz w:val="24"/>
              </w:rPr>
              <w:t>Достық клубын құру</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Топтық жоба</w:t>
            </w:r>
          </w:p>
        </w:tc>
      </w:tr>
      <w:tr>
        <w:tc>
          <w:tcPr>
            <w:tcW w:type="dxa" w:w="2409"/>
          </w:tcPr>
          <w:p>
            <w:pPr>
              <w:spacing w:line="276" w:lineRule="auto"/>
            </w:pPr>
            <w:r>
              <w:rPr>
                <w:rFonts w:ascii="Times New Roman" w:hAnsi="Times New Roman"/>
                <w:sz w:val="24"/>
              </w:rPr>
              <w:t>31</w:t>
            </w:r>
          </w:p>
        </w:tc>
        <w:tc>
          <w:tcPr>
            <w:tcW w:type="dxa" w:w="2409"/>
          </w:tcPr>
          <w:p>
            <w:pPr>
              <w:spacing w:line="276" w:lineRule="auto"/>
            </w:pPr>
            <w:r>
              <w:rPr>
                <w:rFonts w:ascii="Times New Roman" w:hAnsi="Times New Roman"/>
                <w:sz w:val="24"/>
              </w:rPr>
              <w:t>«Зорлық-зомбылықсыз мектеп»</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Топтық тренинг</w:t>
            </w:r>
          </w:p>
        </w:tc>
      </w:tr>
      <w:tr>
        <w:tc>
          <w:tcPr>
            <w:tcW w:type="dxa" w:w="2409"/>
          </w:tcPr>
          <w:p>
            <w:pPr>
              <w:spacing w:line="276" w:lineRule="auto"/>
            </w:pPr>
            <w:r>
              <w:rPr>
                <w:rFonts w:ascii="Times New Roman" w:hAnsi="Times New Roman"/>
                <w:sz w:val="24"/>
              </w:rPr>
              <w:t>32</w:t>
            </w:r>
          </w:p>
        </w:tc>
        <w:tc>
          <w:tcPr>
            <w:tcW w:type="dxa" w:w="2409"/>
          </w:tcPr>
          <w:p>
            <w:pPr>
              <w:spacing w:line="276" w:lineRule="auto"/>
            </w:pPr>
            <w:r>
              <w:rPr>
                <w:rFonts w:ascii="Times New Roman" w:hAnsi="Times New Roman"/>
                <w:sz w:val="24"/>
              </w:rPr>
              <w:t>«Зорлық-зомбылықсыз мектеп – бейбіт болашақ»</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Дөңгелек үстел</w:t>
            </w:r>
          </w:p>
        </w:tc>
      </w:tr>
      <w:tr>
        <w:tc>
          <w:tcPr>
            <w:tcW w:type="dxa" w:w="2409"/>
          </w:tcPr>
          <w:p>
            <w:pPr>
              <w:spacing w:line="276" w:lineRule="auto"/>
            </w:pPr>
            <w:r>
              <w:rPr>
                <w:rFonts w:ascii="Times New Roman" w:hAnsi="Times New Roman"/>
                <w:sz w:val="24"/>
              </w:rPr>
              <w:t>33</w:t>
            </w:r>
          </w:p>
        </w:tc>
        <w:tc>
          <w:tcPr>
            <w:tcW w:type="dxa" w:w="2409"/>
          </w:tcPr>
          <w:p>
            <w:pPr>
              <w:spacing w:line="276" w:lineRule="auto"/>
            </w:pPr>
            <w:r>
              <w:rPr>
                <w:rFonts w:ascii="Times New Roman" w:hAnsi="Times New Roman"/>
                <w:sz w:val="24"/>
              </w:rPr>
              <w:t>«Қауіпсіз орта – біздің таңдауымыз»</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Пікірталас</w:t>
            </w:r>
          </w:p>
        </w:tc>
      </w:tr>
      <w:tr>
        <w:tc>
          <w:tcPr>
            <w:tcW w:type="dxa" w:w="2409"/>
          </w:tcPr>
          <w:p>
            <w:pPr>
              <w:spacing w:line="276" w:lineRule="auto"/>
            </w:pPr>
            <w:r>
              <w:rPr>
                <w:rFonts w:ascii="Times New Roman" w:hAnsi="Times New Roman"/>
                <w:sz w:val="24"/>
              </w:rPr>
              <w:t>34</w:t>
            </w:r>
          </w:p>
        </w:tc>
        <w:tc>
          <w:tcPr>
            <w:tcW w:type="dxa" w:w="2409"/>
          </w:tcPr>
          <w:p>
            <w:pPr>
              <w:spacing w:line="276" w:lineRule="auto"/>
            </w:pPr>
            <w:r>
              <w:rPr>
                <w:rFonts w:ascii="Times New Roman" w:hAnsi="Times New Roman"/>
                <w:sz w:val="24"/>
              </w:rPr>
              <w:t>«Мен не үйрендім?»</w:t>
            </w:r>
          </w:p>
        </w:tc>
        <w:tc>
          <w:tcPr>
            <w:tcW w:type="dxa" w:w="2409"/>
          </w:tcPr>
          <w:p>
            <w:pPr>
              <w:spacing w:line="276" w:lineRule="auto"/>
            </w:pPr>
            <w:r>
              <w:rPr>
                <w:rFonts w:ascii="Times New Roman" w:hAnsi="Times New Roman"/>
                <w:sz w:val="24"/>
              </w:rPr>
              <w:t>1</w:t>
            </w:r>
          </w:p>
        </w:tc>
        <w:tc>
          <w:tcPr>
            <w:tcW w:type="dxa" w:w="2409"/>
          </w:tcPr>
          <w:p>
            <w:pPr>
              <w:spacing w:line="276" w:lineRule="auto"/>
            </w:pPr>
            <w:r>
              <w:rPr>
                <w:rFonts w:ascii="Times New Roman" w:hAnsi="Times New Roman"/>
                <w:sz w:val="24"/>
              </w:rPr>
              <w:t>Рефлексия</w:t>
            </w:r>
          </w:p>
        </w:tc>
      </w:tr>
    </w:tbl>
    <w:p>
      <w:pPr>
        <w:spacing w:before="0" w:after="0" w:line="20" w:lineRule="exact"/>
      </w:pPr>
    </w:p>
    <w:sectPr w:rsidR="00FC693F" w:rsidRPr="0006063C" w:rsidSect="00034616">
      <w:footerReference w:type="default" r:id="rId9"/>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consecutiveHyphenLimit w:val="2"/>
  <w:hyphenationZone w:val="357"/>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