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18"/>
          <w:szCs w:val="18"/>
        </w:rPr>
        <w:t>address provided on request</w:t>
      </w:r>
      <w:r>
        <w:rPr>
          <w:rFonts w:cs="Times New Roman" w:ascii="Times New Roman" w:hAnsi="Times New Roman"/>
          <w:sz w:val="18"/>
          <w:szCs w:val="18"/>
        </w:rPr>
        <w:t xml:space="preserve">, 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Dynamic, personable, and detail-oriented individual studying data science and machine learning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Quick, independent learner with data science and big data skills achieved through previous jobs and by completing online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and </w:t>
      </w:r>
      <w:r>
        <w:rPr>
          <w:rFonts w:cs="Times New Roman" w:ascii="Times New Roman" w:hAnsi="Times New Roman"/>
          <w:sz w:val="21"/>
          <w:szCs w:val="21"/>
        </w:rPr>
        <w:t>maintaining</w:t>
      </w:r>
      <w:r>
        <w:rPr>
          <w:rFonts w:cs="Times New Roman"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>a</w:t>
      </w:r>
      <w:r>
        <w:rPr>
          <w:rFonts w:cs="Times New Roman" w:ascii="Times New Roman" w:hAnsi="Times New Roman"/>
          <w:sz w:val="21"/>
          <w:szCs w:val="21"/>
        </w:rPr>
        <w:t xml:space="preserve"> database, collecting, cleaning, and entering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from SQL queries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to research on genomic, fitness, developmental, and behavioral response in high ethanol environments, paper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 with a concentration in Ecology, Evolution, and Conservation,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R, Python, SQL, GIS, Microsoft Excel, applied statistics, data mining, data visualization, machine learning, big data platforms (Hadoop, Apache Spark), </w:t>
      </w:r>
      <w:r>
        <w:rPr>
          <w:rFonts w:cs="Times New Roman" w:ascii="Times New Roman" w:hAnsi="Times New Roman"/>
          <w:sz w:val="21"/>
          <w:szCs w:val="21"/>
        </w:rPr>
        <w:t xml:space="preserve">AWS, T-SQL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13+ verified skill certificates from Coursera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English/Spanish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</w:t>
      </w:r>
      <w:r>
        <w:rPr>
          <w:rFonts w:cs="Times New Roman" w:ascii="Times New Roman" w:hAnsi="Times New Roman"/>
          <w:sz w:val="21"/>
          <w:szCs w:val="21"/>
        </w:rPr>
        <w:t>ommunication, time management, and problem solving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data entry and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  <w:sz w:val="16"/>
      <w:szCs w:val="16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  <w:sz w:val="16"/>
      <w:szCs w:val="16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OpenSymbol"/>
      <w:sz w:val="16"/>
      <w:szCs w:val="16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OpenSymbol"/>
      <w:sz w:val="16"/>
      <w:szCs w:val="16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LibreOffice/5.2.3.3$MacOSX_X86_64 LibreOffice_project/d54a8868f08a7b39642414cf2c8ef2f228f780cf</Application>
  <Pages>1</Pages>
  <Words>302</Words>
  <Characters>1826</Characters>
  <CharactersWithSpaces>2092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2017-01-04T10:56:59Z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