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关于制定劳动管理制度的议案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为了维护班级卫生，营造整洁、舒适的学习环境，培养同学们的劳动意识和责任感，现结合我班实际情况，特制定以下劳动管理规定，提请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审议</w:t>
      </w:r>
      <w:r>
        <w:rPr>
          <w:rFonts w:hint="eastAsia" w:ascii="仿宋" w:hAnsi="仿宋" w:eastAsia="仿宋" w:cs="仿宋"/>
          <w:sz w:val="28"/>
          <w:szCs w:val="28"/>
        </w:rPr>
        <w:t>：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一、劳动安排由劳动委员统一调配，全体同学必须服从。无正当理由不听从安排者，罚扫一天。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二、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打扫</w:t>
      </w:r>
      <w:r>
        <w:rPr>
          <w:rFonts w:hint="eastAsia" w:ascii="仿宋" w:hAnsi="仿宋" w:eastAsia="仿宋" w:cs="仿宋"/>
          <w:sz w:val="28"/>
          <w:szCs w:val="28"/>
        </w:rPr>
        <w:t>时逃跑、不认真打扫或故意拖延的，一经发现，一次罚扫两天。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三、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打扫卫生的同学</w:t>
      </w:r>
      <w:r>
        <w:rPr>
          <w:rFonts w:hint="eastAsia" w:ascii="仿宋" w:hAnsi="仿宋" w:eastAsia="仿宋" w:cs="仿宋"/>
          <w:sz w:val="28"/>
          <w:szCs w:val="28"/>
        </w:rPr>
        <w:t>须在规定时间内完成清扫任务，经劳动委员检查合格后方可离开。检查不合格者，需重新打扫，直至合格。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四、因病、因事不能按时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打扫卫生</w:t>
      </w:r>
      <w:r>
        <w:rPr>
          <w:rFonts w:hint="eastAsia" w:ascii="仿宋" w:hAnsi="仿宋" w:eastAsia="仿宋" w:cs="仿宋"/>
          <w:sz w:val="28"/>
          <w:szCs w:val="28"/>
        </w:rPr>
        <w:t>者，须提前向劳动委员请假，并自行与其他同学协商调换值日，报劳动委员备案。无故缺勤者按逃跑处理。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五、累计多次违反规定者，由班委会商议加重处罚，并通报班主任。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六、全班同学应互相监督，鼓励积极完成劳动任务，表现突出者班委会将予以表扬。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本议案自班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委会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通过之日起施行。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班委会签字：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班 长：__________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团支书</w:t>
      </w:r>
      <w:r>
        <w:rPr>
          <w:rFonts w:hint="eastAsia" w:ascii="仿宋" w:hAnsi="仿宋" w:eastAsia="仿宋" w:cs="仿宋"/>
          <w:sz w:val="28"/>
          <w:szCs w:val="28"/>
        </w:rPr>
        <w:t>：__________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劳动委员：__________</w:t>
      </w:r>
    </w:p>
    <w:p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年 月 日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A474DF"/>
    <w:rsid w:val="2C323602"/>
    <w:rsid w:val="3FF95F93"/>
    <w:rsid w:val="4C171D3C"/>
    <w:rsid w:val="534D7EE0"/>
    <w:rsid w:val="6A85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Office_11.8.2.11542_F1E327BC-269C-435d-A152-05C5408002CA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2026-05-23T02:29:00Z</dcterms:created>
  <dc:creator>Administrator</dc:creator>
  <cp:lastModifiedBy>Administrator</cp:lastModifiedBy>
  <dcterms:modified xsi:type="dcterms:W3CDTF">2026-05-23T02:45:20Z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2052-11.8.2.11542</vt:lpwstr>
  </property>
  <property fmtid="{D5CDD505-2E9C-101B-9397-08002B2CF9AE}" pid="3" name="ICV">
    <vt:lpwstr>D14904610D094A3DBB14735857E2E563</vt:lpwstr>
  </property>
</Properties>
</file>