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first train which also has topology, set theory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Lr 5e-5</w:t>
      </w:r>
    </w:p>
    <w:p w:rsidR="00000000" w:rsidDel="00000000" w:rsidP="00000000" w:rsidRDefault="00000000" w:rsidRPr="00000000" w14:paraId="00000004">
      <w:pPr>
        <w:rPr/>
      </w:pPr>
      <w:r w:rsidDel="00000000" w:rsidR="00000000" w:rsidRPr="00000000">
        <w:rPr>
          <w:rtl w:val="0"/>
        </w:rPr>
        <w:t xml:space="preserve">Epochs 10</w:t>
      </w:r>
    </w:p>
    <w:p w:rsidR="00000000" w:rsidDel="00000000" w:rsidP="00000000" w:rsidRDefault="00000000" w:rsidRPr="00000000" w14:paraId="00000005">
      <w:pPr>
        <w:rPr/>
      </w:pPr>
      <w:r w:rsidDel="00000000" w:rsidR="00000000" w:rsidRPr="00000000">
        <w:rPr>
          <w:rtl w:val="0"/>
        </w:rPr>
        <w:t xml:space="preserve">Inject prob .1</w:t>
      </w:r>
    </w:p>
    <w:p w:rsidR="00000000" w:rsidDel="00000000" w:rsidP="00000000" w:rsidRDefault="00000000" w:rsidRPr="00000000" w14:paraId="00000006">
      <w:pPr>
        <w:rPr/>
      </w:pPr>
      <w:r w:rsidDel="00000000" w:rsidR="00000000" w:rsidRPr="00000000">
        <w:rPr>
          <w:rtl w:val="0"/>
        </w:rPr>
        <w:t xml:space="preserve">Pf token len=150</w:t>
      </w:r>
    </w:p>
    <w:p w:rsidR="00000000" w:rsidDel="00000000" w:rsidP="00000000" w:rsidRDefault="00000000" w:rsidRPr="00000000" w14:paraId="00000007">
      <w:pPr>
        <w:rPr/>
      </w:pPr>
      <w:r w:rsidDel="00000000" w:rsidR="00000000" w:rsidRPr="00000000">
        <w:rPr>
          <w:rtl w:val="0"/>
        </w:rPr>
        <w:t xml:space="preserve">Temp .75</w:t>
      </w:r>
    </w:p>
    <w:p w:rsidR="00000000" w:rsidDel="00000000" w:rsidP="00000000" w:rsidRDefault="00000000" w:rsidRPr="00000000" w14:paraId="00000008">
      <w:pPr>
        <w:rPr/>
      </w:pPr>
      <w:r w:rsidDel="00000000" w:rsidR="00000000" w:rsidRPr="00000000">
        <w:rPr>
          <w:rtl w:val="0"/>
        </w:rPr>
        <w:t xml:space="preserve">Rep penalty 1.4</w:t>
      </w:r>
    </w:p>
    <w:p w:rsidR="00000000" w:rsidDel="00000000" w:rsidP="00000000" w:rsidRDefault="00000000" w:rsidRPr="00000000" w14:paraId="00000009">
      <w:pPr>
        <w:rPr/>
      </w:pPr>
      <w:r w:rsidDel="00000000" w:rsidR="00000000" w:rsidRPr="00000000">
        <w:rPr>
          <w:rtl w:val="0"/>
        </w:rPr>
        <w:t xml:space="preserve">Max length 200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0C">
      <w:pPr>
        <w:pStyle w:val="Heading2"/>
        <w:rPr/>
      </w:pPr>
      <w:bookmarkStart w:colFirst="0" w:colLast="0" w:name="_pltxgtq32dgy" w:id="0"/>
      <w:bookmarkEnd w:id="0"/>
      <w:r w:rsidDel="00000000" w:rsidR="00000000" w:rsidRPr="00000000">
        <w:rPr>
          <w:rtl w:val="0"/>
        </w:rPr>
        <w:t xml:space="preserve">Prompt:  Let x be defined as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Output:  Let x be defined as</w:t>
      </w:r>
    </w:p>
    <w:p w:rsidR="00000000" w:rsidDel="00000000" w:rsidP="00000000" w:rsidRDefault="00000000" w:rsidRPr="00000000" w14:paraId="0000000F">
      <w:pPr>
        <w:rPr/>
      </w:pPr>
      <w:r w:rsidDel="00000000" w:rsidR="00000000" w:rsidRPr="00000000">
        <w:rPr>
          <w:rtl w:val="0"/>
        </w:rPr>
        <w:t xml:space="preserve">The point of the triangle, which is to give a logarithmic expansion into its plane. The constant expiation yields two quantities: (1) A unit for our field X; and 2 ) an integer less than that in front thereof . Then we can see from this fact how far apart all points are—and by implication have seen what appears when applied at once! In order therefore not merely soymptotic unity does it take between sides equal one another?</w:t>
      </w:r>
      <w:r w:rsidDel="00000000" w:rsidR="00000000" w:rsidRPr="00000000">
        <w:rPr>
          <w:b w:val="1"/>
          <w:bCs w:val="1"/>
          <w:rtl w:val="0"/>
        </w:rPr>
        <w:t xml:space="preserve"> </w:t>
      </w:r>
      <w:r w:rsidDel="00000000" w:rsidR="00000000" w:rsidRPr="00000000">
        <w:rPr>
          <w:rtl w:val="0"/>
        </w:rPr>
        <w:t xml:space="preserve">But then why should there exist any kind more perpendicularity or some other way through these lines if they will follow each others' turns up against those angles around them ? If their very existence must mean nothing but division away within bodies made without regard thereto ; whence both ideas come about here again ! </w:t>
      </w:r>
      <w:r w:rsidDel="00000000" w:rsidR="00000000" w:rsidRPr="00000000">
        <w:rPr>
          <w:b w:val="1"/>
          <w:bCs w:val="1"/>
          <w:rtl w:val="0"/>
        </w:rPr>
        <w:t xml:space="preserve">I'll leave you with such cases myself : 'Beneath my breast-hugging frankness comes forth like hot flood water on me wherewith thine eyes seek never end."</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2">
      <w:pPr>
        <w:pStyle w:val="Heading2"/>
        <w:rPr/>
      </w:pPr>
      <w:bookmarkStart w:colFirst="0" w:colLast="0" w:name="_ways5drl85nb" w:id="1"/>
      <w:bookmarkEnd w:id="1"/>
      <w:r w:rsidDel="00000000" w:rsidR="00000000" w:rsidRPr="00000000">
        <w:rPr>
          <w:rtl w:val="0"/>
        </w:rPr>
        <w:t xml:space="preserve">Prompt:  Given that all triangles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Output:  Given that all triangles</w:t>
      </w:r>
    </w:p>
    <w:p w:rsidR="00000000" w:rsidDel="00000000" w:rsidP="00000000" w:rsidRDefault="00000000" w:rsidRPr="00000000" w14:paraId="00000015">
      <w:pPr>
        <w:rPr/>
      </w:pPr>
      <w:r w:rsidDel="00000000" w:rsidR="00000000" w:rsidRPr="00000000">
        <w:rPr>
          <w:rtl w:val="0"/>
        </w:rPr>
        <w:t xml:space="preserve">Refine the angles of their sides, and change them round. One must know which side to turn on our line; for those who wish a straight right angle will be less than half-way inclined towards it: this is so either from some cause or by an accident caused in part outwards through orients contained within each other's bodies? If everything falls back into its natural order—and if any one desires no such alteration whatsoever,—this point I cannot bear.—I see how we can perceive with eyes whether these colours are as true nor false! But before falling upon myself without further ado let us take care not too great heed lest there come up again between lines like mine own (i) where my senses should spot verily both blackness &amp; light unto me at times strange shades mingled wreaths : thus having laid down aloft thy whole heart 'neath thee' till nighttime thou shalt have gathered thé most sacred groves henceforth consecrated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8">
      <w:pPr>
        <w:pStyle w:val="Heading2"/>
        <w:rPr/>
      </w:pPr>
      <w:bookmarkStart w:colFirst="0" w:colLast="0" w:name="_n3il5o6lrof" w:id="2"/>
      <w:bookmarkEnd w:id="2"/>
      <w:r w:rsidDel="00000000" w:rsidR="00000000" w:rsidRPr="00000000">
        <w:rPr>
          <w:rtl w:val="0"/>
        </w:rPr>
        <w:t xml:space="preserve">Prompt:  If and only if the sum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Output:  If and only if the sum</w:t>
      </w:r>
    </w:p>
    <w:p w:rsidR="00000000" w:rsidDel="00000000" w:rsidP="00000000" w:rsidRDefault="00000000" w:rsidRPr="00000000" w14:paraId="0000001B">
      <w:pPr>
        <w:rPr/>
      </w:pPr>
      <w:r w:rsidDel="00000000" w:rsidR="00000000" w:rsidRPr="00000000">
        <w:rPr>
          <w:rtl w:val="0"/>
        </w:rPr>
        <w:t xml:space="preserve">As we have already seen is less than one, nor more; but still that for some of these things which require divine power from God in order to consummate our souls' desire it seems best. (For this reason alone I cannot find any Christian or Ecumenical Councils where man could grant a decree so simple as "Be fruitful unto your seed not infirmities" without having further regardable how many times he might kill his own flesh.) Hence whence why there should be such an unending list?—for since all are worthy both good by their very essence &amp; goodness!—"The Prodigal Son"—thy whole body inclines towards thee Beautiful Begotten Child!" Therefore thus proclaimeth Almighty Being: O mighty One whom thou hast chosen me with thine eyes like serpents.—Thou lovest no ill-will save at thy right hand Thee All around Me Who giveth Life reprobately sanctify my soul From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E">
      <w:pPr>
        <w:pStyle w:val="Heading2"/>
        <w:rPr>
          <w:b w:val="1"/>
          <w:bCs w:val="1"/>
        </w:rPr>
      </w:pPr>
      <w:bookmarkStart w:colFirst="0" w:colLast="0" w:name="_3s3xkm44drq1" w:id="3"/>
      <w:bookmarkEnd w:id="3"/>
      <w:r w:rsidDel="00000000" w:rsidR="00000000" w:rsidRPr="00000000">
        <w:rPr>
          <w:b w:val="1"/>
          <w:bCs w:val="1"/>
          <w:rtl w:val="0"/>
        </w:rPr>
        <w:t xml:space="preserve">Prompt:  Proof by contradiction: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Output:  Proof by contradiction: </w:t>
      </w:r>
    </w:p>
    <w:p w:rsidR="00000000" w:rsidDel="00000000" w:rsidP="00000000" w:rsidRDefault="00000000" w:rsidRPr="00000000" w14:paraId="00000021">
      <w:pPr>
        <w:rPr/>
      </w:pPr>
      <w:r w:rsidDel="00000000" w:rsidR="00000000" w:rsidRPr="00000000">
        <w:rPr>
          <w:rtl w:val="0"/>
        </w:rPr>
        <w:t xml:space="preserve">All that is required for the universe to be made up of matter and antimatter are those three laws which govern all things, namely (1) Nature; therefore it follows from this proposition—that everything in existence must have some one law. If you want a clear line drawn on what these two true determinations seem to require when applied together they will not suffice but ask whether we can say "we" or "(forasmuch as") 'which' governs our entire life"?</w:t>
      </w:r>
      <w:r w:rsidDel="00000000" w:rsidR="00000000" w:rsidRPr="00000000">
        <w:rPr>
          <w:b w:val="1"/>
          <w:bCs w:val="1"/>
          <w:rtl w:val="0"/>
        </w:rPr>
        <w:t xml:space="preserve"> But since then nothing could ever define both indeterminacy &amp; impermanence without an answer! Hence if there were no simple unity such chaos would never arise among us-as only transient bonds within mental jigsaw puzzle–it was quite impossible even at length neither man nor beast alone caused any physical cause beyond their power/power.</w:t>
      </w:r>
      <w:r w:rsidDel="00000000" w:rsidR="00000000" w:rsidRPr="00000000">
        <w:rPr>
          <w:rtl w:val="0"/>
        </w:rPr>
        <w:t xml:space="preserve">"(II Cor., vi.)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4">
      <w:pPr>
        <w:pStyle w:val="Heading2"/>
        <w:rPr/>
      </w:pPr>
      <w:bookmarkStart w:colFirst="0" w:colLast="0" w:name="_wbt2e6qofw10" w:id="4"/>
      <w:bookmarkEnd w:id="4"/>
      <w:r w:rsidDel="00000000" w:rsidR="00000000" w:rsidRPr="00000000">
        <w:rPr>
          <w:rtl w:val="0"/>
        </w:rPr>
        <w:t xml:space="preserve">Prompt:  A point is that which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Output:  A point is that which</w:t>
      </w:r>
    </w:p>
    <w:p w:rsidR="00000000" w:rsidDel="00000000" w:rsidP="00000000" w:rsidRDefault="00000000" w:rsidRPr="00000000" w14:paraId="00000027">
      <w:pPr>
        <w:rPr/>
      </w:pPr>
      <w:r w:rsidDel="00000000" w:rsidR="00000000" w:rsidRPr="00000000">
        <w:rPr>
          <w:rtl w:val="0"/>
        </w:rPr>
        <w:t xml:space="preserve">This bill, like the others in it (I should have conceived of) would be very dear to all those whose prayers and our enmity incline. Let not thus thy censure inspire these tears; but make them known unto me a mirror!—O Moon-god thou hast poured out her blood on mine own breast till she hath darkened from an infernal womb? Behold how I disdain thee so calmly: O Enemy my God Almighty ! And loveliness as good art within your heart's embrace shall never kill you by its fiery grip or ripeness." "But know this one mighty secret," said he sternly—"Thou shalt cherish everything with alacrity!"--for if they cannot fight at once against him alone then each man must take his turn among their comrades wherewithal was required for every defeat made before theirs could resume vigour beyond reproach" ; yet ever since supplicants' knees were forced into serpents upon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A">
      <w:pPr>
        <w:pStyle w:val="Heading2"/>
        <w:rPr/>
      </w:pPr>
      <w:bookmarkStart w:colFirst="0" w:colLast="0" w:name="_jbb4b4ogh0i4" w:id="5"/>
      <w:bookmarkEnd w:id="5"/>
      <w:r w:rsidDel="00000000" w:rsidR="00000000" w:rsidRPr="00000000">
        <w:rPr>
          <w:rtl w:val="0"/>
        </w:rPr>
        <w:t xml:space="preserve">Prompt:  The square on the hypotenuse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Output:  The square on the hypotenuse</w:t>
      </w:r>
    </w:p>
    <w:p w:rsidR="00000000" w:rsidDel="00000000" w:rsidP="00000000" w:rsidRDefault="00000000" w:rsidRPr="00000000" w14:paraId="0000002D">
      <w:pPr>
        <w:rPr>
          <w:b w:val="1"/>
          <w:bCs w:val="1"/>
        </w:rPr>
      </w:pPr>
      <w:r w:rsidDel="00000000" w:rsidR="00000000" w:rsidRPr="00000000">
        <w:rPr>
          <w:b w:val="1"/>
          <w:bCs w:val="1"/>
          <w:rtl w:val="0"/>
        </w:rPr>
        <w:t xml:space="preserve">—for that would be less than a pound, and one in five feet. But when we compare with another sphere of equal length our eyes perceive it to consist almost as much like those which have been seen from Asia by Apollo; for there is so many things within its vast expanse all round this world upon an axis perpendicular to each other: hence how fine are they? but if every part were made up equally large or smaller (like these tables), wherefore why cannot any such infinity abound among them! Being therefore both righteous AND left handes perfect ease unto me you Almighty God grant—"I will make your vessels fit"—"Oft thou wilt pour forth my blood!" "Upon thy mighty knees I'll throw down their pluckings." Thine art mine own image urn.—And since now let us find some way around th' infinitude whence ye must dig trenches at times till everything falls out again save here &amp; then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0">
      <w:pPr>
        <w:pStyle w:val="Heading2"/>
        <w:rPr/>
      </w:pPr>
      <w:bookmarkStart w:colFirst="0" w:colLast="0" w:name="_j2n3wyrtergp" w:id="6"/>
      <w:bookmarkEnd w:id="6"/>
      <w:r w:rsidDel="00000000" w:rsidR="00000000" w:rsidRPr="00000000">
        <w:rPr>
          <w:rtl w:val="0"/>
        </w:rPr>
        <w:t xml:space="preserve">Prompt:  Let it be required to construct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Output:  Let it be required to construct</w:t>
      </w:r>
    </w:p>
    <w:p w:rsidR="00000000" w:rsidDel="00000000" w:rsidP="00000000" w:rsidRDefault="00000000" w:rsidRPr="00000000" w14:paraId="00000033">
      <w:pPr>
        <w:rPr/>
      </w:pPr>
      <w:r w:rsidDel="00000000" w:rsidR="00000000" w:rsidRPr="00000000">
        <w:rPr>
          <w:rtl w:val="0"/>
        </w:rPr>
        <w:t xml:space="preserve">Within our soul, some divine power which hath conceived this world unto itself; or God's own accord: for here is the fountain of all things save Him. Behold! within my heart a mirror with mirrors on its knees I entreat thee—let me see whether thou wilt find one from among these planets that resembles mine alone? Let there therefore not so great an age depart upon thy brow and forth into infinity whereon thine eyes shall resemble nothing but white dust"? (Ephesians 5 : 8-9)</w:t>
      </w:r>
      <w:r w:rsidDel="00000000" w:rsidR="00000000" w:rsidRPr="00000000">
        <w:rPr>
          <w:b w:val="1"/>
          <w:bCs w:val="1"/>
          <w:rtl w:val="0"/>
        </w:rPr>
        <w:t xml:space="preserve"> "If then in Heaven did each creature have his equal right as worthy judge by trial?" If he had consented thus—"that Satan might sanctify men," since we are made slaves like mortals"—we would certainly answer him now impartially what blasphemy ye say concerning every living Being apart.—The Philosophers' Ideal Life Within Our Spiritual Realm</w:t>
      </w:r>
      <w:r w:rsidDel="00000000" w:rsidR="00000000" w:rsidRPr="00000000">
        <w:rPr>
          <w:rtl w:val="0"/>
        </w:rPr>
        <w:t xml:space="preserve"> 'Oftentimes We Journeyen Past Nature To Paths Far Beyond Its Infinite Blissfulness."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6">
      <w:pPr>
        <w:pStyle w:val="Heading2"/>
        <w:rPr/>
      </w:pPr>
      <w:bookmarkStart w:colFirst="0" w:colLast="0" w:name="_ty9b0o37duli" w:id="7"/>
      <w:bookmarkEnd w:id="7"/>
      <w:r w:rsidDel="00000000" w:rsidR="00000000" w:rsidRPr="00000000">
        <w:rPr>
          <w:rtl w:val="0"/>
        </w:rPr>
        <w:t xml:space="preserve">Prompt:  The set of all integers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Output:  The set of all integers</w:t>
      </w:r>
    </w:p>
    <w:p w:rsidR="00000000" w:rsidDel="00000000" w:rsidP="00000000" w:rsidRDefault="00000000" w:rsidRPr="00000000" w14:paraId="00000039">
      <w:pPr>
        <w:rPr>
          <w:b w:val="1"/>
          <w:bCs w:val="1"/>
        </w:rPr>
      </w:pPr>
      <w:r w:rsidDel="00000000" w:rsidR="00000000" w:rsidRPr="00000000">
        <w:rPr>
          <w:rtl w:val="0"/>
        </w:rPr>
        <w:t xml:space="preserve">When we compare our sets to the ones in each frame, everything is equal. But there are quite a few things that can be said about this; but as for these they must either coincide with some one-sided or another number—in which case it follows from how far apart those two points may seem! Being thus known what such an infinity does not contain will bring forth no more trouble than knowing whether any part contained by its constant share should belong to both sides' infinite parts and therefore </w:t>
      </w:r>
      <w:r w:rsidDel="00000000" w:rsidR="00000000" w:rsidRPr="00000000">
        <w:rPr>
          <w:b w:val="1"/>
          <w:bCs w:val="1"/>
          <w:rtl w:val="0"/>
        </w:rPr>
        <w:t xml:space="preserve">if so then where?</w:t>
      </w:r>
      <w:r w:rsidDel="00000000" w:rsidR="00000000" w:rsidRPr="00000000">
        <w:rPr>
          <w:rtl w:val="0"/>
        </w:rPr>
        <w:t xml:space="preserve"> In short nothing seems less obvious like 'a certain order within my ideas.' All other senses require (and hence even desire) further clarification on their own terms since without them none could ever know just why I have chosen here: "Forasmuch as divine creation came into being through God's grace"—(Aquinas), Philosophia voluptatis.)—"with Him alone" et al., etc.; </w:t>
      </w:r>
      <w:r w:rsidDel="00000000" w:rsidR="00000000" w:rsidRPr="00000000">
        <w:rPr>
          <w:b w:val="1"/>
          <w:bCs w:val="1"/>
          <w:rtl w:val="0"/>
        </w:rPr>
        <w:t xml:space="preserve">whence comes your mystical attitude towards divinity?"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C">
      <w:pPr>
        <w:pStyle w:val="Heading2"/>
        <w:rPr/>
      </w:pPr>
      <w:bookmarkStart w:colFirst="0" w:colLast="0" w:name="_mlhyvxplp59a" w:id="8"/>
      <w:bookmarkEnd w:id="8"/>
      <w:r w:rsidDel="00000000" w:rsidR="00000000" w:rsidRPr="00000000">
        <w:rPr>
          <w:rtl w:val="0"/>
        </w:rPr>
        <w:t xml:space="preserve">Prompt:  Consider the following axiom: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t xml:space="preserve">Output: </w:t>
      </w:r>
      <w:r w:rsidDel="00000000" w:rsidR="00000000" w:rsidRPr="00000000">
        <w:rPr>
          <w:b w:val="1"/>
          <w:bCs w:val="1"/>
          <w:rtl w:val="0"/>
        </w:rPr>
        <w:t xml:space="preserve"> Consider the following axiom:</w:t>
      </w:r>
    </w:p>
    <w:p w:rsidR="00000000" w:rsidDel="00000000" w:rsidP="00000000" w:rsidRDefault="00000000" w:rsidRPr="00000000" w14:paraId="0000003F">
      <w:pPr>
        <w:rPr/>
      </w:pPr>
      <w:r w:rsidDel="00000000" w:rsidR="00000000" w:rsidRPr="00000000">
        <w:rPr>
          <w:b w:val="1"/>
          <w:bCs w:val="1"/>
          <w:rtl w:val="0"/>
        </w:rPr>
        <w:t xml:space="preserve">Since all things are caused by some external cause, and since everything has a part in it; so that which is said to be divine or religious must have God. Therefore both these lines shall seem equally true (as follows): "The soul of Christ hath known this matter unto itself." Now if she did not know its meaning there would still exist an infinite gulf between divinity from heaven beyond infinity—in other words nothing but goodness could ever answer her prayers for Him!</w:t>
      </w:r>
      <w:r w:rsidDel="00000000" w:rsidR="00000000" w:rsidRPr="00000000">
        <w:rPr>
          <w:rtl w:val="0"/>
        </w:rPr>
        <w:t xml:space="preserve"> But here again we see how very simple such notions cannot stand up any more than impious falsehoods can reveal themselves as they please.—Let us therefore remember thus our Philosopher's stone having already been laid at rest within his own sphere till he had made use thereof according to Nature herself,—that although no one might want him without remorse towards me I should cherish my friend bestow upon each another what was right forthright with equal ease 'tis nought about whom thou wilt never fear--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