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FA6" w:rsidRPr="00472FA6" w:rsidRDefault="00472FA6" w:rsidP="00472F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2F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MR Incorporation Website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A6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Technical Documentation &amp; System Architecture</w:t>
      </w:r>
    </w:p>
    <w:p w:rsidR="00472FA6" w:rsidRPr="00472FA6" w:rsidRDefault="00472FA6" w:rsidP="00472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A6">
        <w:rPr>
          <w:rFonts w:ascii="Times New Roman" w:eastAsia="Times New Roman" w:hAnsi="Times New Roman" w:cs="Times New Roman"/>
          <w:b/>
          <w:bCs/>
          <w:sz w:val="36"/>
          <w:szCs w:val="36"/>
        </w:rPr>
        <w:t>Executive Summary</w:t>
      </w:r>
    </w:p>
    <w:p w:rsidR="00472FA6" w:rsidRPr="00472FA6" w:rsidRDefault="00472FA6" w:rsidP="0047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t>This document provides comprehensive technical documentation for the MR Incorporation corporate website, a sophisticated web application showcasing the company's evolution from a garment trading enterprise (2003) to a multinational holding company. The platform employs modern web technologies to deliver an immersive, interactive user experience while maintaining enterprise-grade security and accessibility standards.</w:t>
      </w:r>
    </w:p>
    <w:p w:rsidR="00472FA6" w:rsidRPr="00472FA6" w:rsidRDefault="00472FA6" w:rsidP="00472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A6">
        <w:rPr>
          <w:rFonts w:ascii="Segoe UI Symbol" w:eastAsia="Times New Roman" w:hAnsi="Segoe UI Symbol" w:cs="Segoe UI Symbol"/>
          <w:b/>
          <w:bCs/>
          <w:sz w:val="36"/>
          <w:szCs w:val="36"/>
        </w:rPr>
        <w:t>🏗</w:t>
      </w:r>
      <w:r w:rsidRPr="00472FA6">
        <w:rPr>
          <w:rFonts w:ascii="Times New Roman" w:eastAsia="Times New Roman" w:hAnsi="Times New Roman" w:cs="Times New Roman"/>
          <w:b/>
          <w:bCs/>
          <w:sz w:val="36"/>
          <w:szCs w:val="36"/>
        </w:rPr>
        <w:t>️ Technical Architecture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2383"/>
        <w:gridCol w:w="1887"/>
        <w:gridCol w:w="3361"/>
      </w:tblGrid>
      <w:tr w:rsidR="00472FA6" w:rsidRPr="00472FA6" w:rsidTr="00472F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Version/Standard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72FA6" w:rsidRPr="00472FA6" w:rsidTr="00472F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Markup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W3C Standard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Semantic structure &amp; accessibility</w:t>
            </w:r>
          </w:p>
        </w:tc>
      </w:tr>
      <w:tr w:rsidR="00472FA6" w:rsidRPr="00472FA6" w:rsidTr="00472F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CSS3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Level 3 Modules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animations &amp; responsive design</w:t>
            </w:r>
          </w:p>
        </w:tc>
      </w:tr>
      <w:tr w:rsidR="00472FA6" w:rsidRPr="00472FA6" w:rsidTr="00472F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Scripting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ECMAScript 6+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ES2015+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Modern JavaScript functionality</w:t>
            </w:r>
          </w:p>
        </w:tc>
      </w:tr>
      <w:tr w:rsidR="00472FA6" w:rsidRPr="00472FA6" w:rsidTr="00472F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Graphics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SVG 1.1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W3C Standard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Scalable vector graphics</w:t>
            </w:r>
          </w:p>
        </w:tc>
      </w:tr>
      <w:tr w:rsidR="00472FA6" w:rsidRPr="00472FA6" w:rsidTr="00472F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Instagram Basic Display API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v12.0+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Social media content aggregation</w:t>
            </w:r>
          </w:p>
        </w:tc>
      </w:tr>
      <w:tr w:rsidR="00472FA6" w:rsidRPr="00472FA6" w:rsidTr="00472F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Gmail Web Interface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OAuth 2.0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Secure email communication</w:t>
            </w:r>
          </w:p>
        </w:tc>
      </w:tr>
    </w:tbl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Development Methodology</w:t>
      </w:r>
    </w:p>
    <w:p w:rsidR="00472FA6" w:rsidRPr="00472FA6" w:rsidRDefault="00472FA6" w:rsidP="00472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Progressive Enhancement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Core functionality without JavaScript, enhanced experience with modern features</w:t>
      </w:r>
    </w:p>
    <w:p w:rsidR="00472FA6" w:rsidRPr="00472FA6" w:rsidRDefault="00472FA6" w:rsidP="00472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First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Mobile-optimized with desktop enhancements</w:t>
      </w:r>
    </w:p>
    <w:p w:rsidR="00472FA6" w:rsidRPr="00472FA6" w:rsidRDefault="00472FA6" w:rsidP="00472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 Compliant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WCAG 2.1 AA standards implementation</w:t>
      </w:r>
    </w:p>
    <w:p w:rsidR="00472FA6" w:rsidRPr="00472FA6" w:rsidRDefault="00472FA6" w:rsidP="00472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Component-Based Architecture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Modular JavaScript design for maintainability</w:t>
      </w:r>
    </w:p>
    <w:p w:rsidR="00472FA6" w:rsidRPr="00472FA6" w:rsidRDefault="00472FA6" w:rsidP="00472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A6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🎯</w:t>
      </w:r>
      <w:r w:rsidRPr="00472F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Business Requirements &amp; Solutions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Primary Objectives</w:t>
      </w:r>
    </w:p>
    <w:p w:rsidR="00472FA6" w:rsidRPr="00472FA6" w:rsidRDefault="00472FA6" w:rsidP="00472F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Corporate Identity Presentation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Professional showcase of company evolution and achievements</w:t>
      </w:r>
    </w:p>
    <w:p w:rsidR="00472FA6" w:rsidRPr="00472FA6" w:rsidRDefault="00472FA6" w:rsidP="00472F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Organizational Transparency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Interactive visualization of corporate structure</w:t>
      </w:r>
    </w:p>
    <w:p w:rsidR="00472FA6" w:rsidRPr="00472FA6" w:rsidRDefault="00472FA6" w:rsidP="00472F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Global Presence Communication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Geographic representation of business operations</w:t>
      </w:r>
    </w:p>
    <w:p w:rsidR="00472FA6" w:rsidRPr="00472FA6" w:rsidRDefault="00472FA6" w:rsidP="00472F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Stakeholder Engagement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Multi-channel communication with security protocols</w:t>
      </w:r>
    </w:p>
    <w:p w:rsidR="00472FA6" w:rsidRPr="00472FA6" w:rsidRDefault="00472FA6" w:rsidP="00472F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Brand Consistency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Cohesive visual identity across all interactive elements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Solutions Implemented</w:t>
      </w:r>
    </w:p>
    <w:p w:rsidR="00472FA6" w:rsidRPr="00472FA6" w:rsidRDefault="00472FA6" w:rsidP="00472F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Information Architecture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Dynamic content presentation through hover-activated information cards</w:t>
      </w:r>
    </w:p>
    <w:p w:rsidR="00472FA6" w:rsidRPr="00472FA6" w:rsidRDefault="00472FA6" w:rsidP="00472F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Social Integration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Live Instagram feed with automated content curation</w:t>
      </w:r>
    </w:p>
    <w:p w:rsidR="00472FA6" w:rsidRPr="00472FA6" w:rsidRDefault="00472FA6" w:rsidP="00472F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Security Framework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Multi-layer captcha verification system</w:t>
      </w:r>
    </w:p>
    <w:p w:rsidR="00472FA6" w:rsidRPr="00472FA6" w:rsidRDefault="00472FA6" w:rsidP="00472F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 Infrastructure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Comprehensive keyboard navigation and assistive technology support</w:t>
      </w:r>
    </w:p>
    <w:p w:rsidR="00472FA6" w:rsidRPr="00472FA6" w:rsidRDefault="00472FA6" w:rsidP="00472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A6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472F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System Components &amp; Architecture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1. Navigation &amp; Interface Layer</w:t>
      </w:r>
    </w:p>
    <w:p w:rsidR="00472FA6" w:rsidRPr="00472FA6" w:rsidRDefault="00472FA6" w:rsidP="0047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MenuWheel</w:t>
      </w:r>
      <w:proofErr w:type="spellEnd"/>
      <w:r w:rsidRPr="00472FA6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EmpoweringProgress</w:t>
      </w:r>
      <w:proofErr w:type="spellEnd"/>
    </w:p>
    <w:p w:rsidR="00472FA6" w:rsidRPr="00472FA6" w:rsidRDefault="00472FA6" w:rsidP="00472F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Primary navigation hub with animated corporate messaging</w:t>
      </w:r>
    </w:p>
    <w:p w:rsidR="00472FA6" w:rsidRPr="00472FA6" w:rsidRDefault="00472FA6" w:rsidP="00472F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Implementation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 xml:space="preserve">: CSS </w:t>
      </w:r>
      <w:proofErr w:type="spellStart"/>
      <w:r w:rsidRPr="00472FA6">
        <w:rPr>
          <w:rFonts w:ascii="Times New Roman" w:eastAsia="Times New Roman" w:hAnsi="Times New Roman" w:cs="Times New Roman"/>
          <w:sz w:val="24"/>
          <w:szCs w:val="24"/>
        </w:rPr>
        <w:t>keyframe</w:t>
      </w:r>
      <w:proofErr w:type="spellEnd"/>
      <w:r w:rsidRPr="00472FA6">
        <w:rPr>
          <w:rFonts w:ascii="Times New Roman" w:eastAsia="Times New Roman" w:hAnsi="Times New Roman" w:cs="Times New Roman"/>
          <w:sz w:val="24"/>
          <w:szCs w:val="24"/>
        </w:rPr>
        <w:t xml:space="preserve"> animations with sequential timing</w:t>
      </w:r>
    </w:p>
    <w:p w:rsidR="00472FA6" w:rsidRPr="00472FA6" w:rsidRDefault="00472FA6" w:rsidP="00472F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Hardware-accelerated transforms, 60fps animation rendering</w:t>
      </w:r>
    </w:p>
    <w:p w:rsidR="00472FA6" w:rsidRPr="00472FA6" w:rsidRDefault="00472FA6" w:rsidP="00472F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User Experience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Intuitive visual hierarchy with micro-interactions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2. Content Management System</w:t>
      </w:r>
    </w:p>
    <w:p w:rsidR="00472FA6" w:rsidRPr="00472FA6" w:rsidRDefault="00472FA6" w:rsidP="0047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AboutUs</w:t>
      </w:r>
      <w:proofErr w:type="spellEnd"/>
      <w:r w:rsidRPr="00472FA6">
        <w:rPr>
          <w:rFonts w:ascii="Times New Roman" w:eastAsia="Times New Roman" w:hAnsi="Times New Roman" w:cs="Times New Roman"/>
          <w:sz w:val="24"/>
          <w:szCs w:val="24"/>
        </w:rPr>
        <w:t xml:space="preserve"> Interactive Cards</w:t>
      </w:r>
    </w:p>
    <w:p w:rsidR="00472FA6" w:rsidRPr="00472FA6" w:rsidRDefault="00472FA6" w:rsidP="00472F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Event-driven hover system with dynamic positioning</w:t>
      </w:r>
    </w:p>
    <w:p w:rsidR="00472FA6" w:rsidRPr="00472FA6" w:rsidRDefault="00472FA6" w:rsidP="00472F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Content Strategy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Four-pillar corporate narrative (Foundation, Growth, Legacy, Future)</w:t>
      </w:r>
    </w:p>
    <w:p w:rsidR="00472FA6" w:rsidRPr="00472FA6" w:rsidRDefault="00472FA6" w:rsidP="00472F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Features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Real-time cursor tracking, responsive card positioning</w:t>
      </w:r>
    </w:p>
    <w:p w:rsidR="00472FA6" w:rsidRPr="00472FA6" w:rsidRDefault="00472FA6" w:rsidP="00472F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Value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Structured storytelling with measurable engagement metrics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3. Organizational Visualization Platform</w:t>
      </w:r>
    </w:p>
    <w:p w:rsidR="00472FA6" w:rsidRPr="00472FA6" w:rsidRDefault="00472FA6" w:rsidP="0047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Component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OrganogramContainer</w:t>
      </w:r>
      <w:proofErr w:type="spellEnd"/>
    </w:p>
    <w:p w:rsidR="00472FA6" w:rsidRPr="00472FA6" w:rsidRDefault="00472FA6" w:rsidP="00472F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Hierarchical representation of 20+ corporate roles</w:t>
      </w:r>
    </w:p>
    <w:p w:rsidR="00472FA6" w:rsidRPr="00472FA6" w:rsidRDefault="00472FA6" w:rsidP="00472F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Interaction Model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Context-sensitive information disclosure</w:t>
      </w:r>
    </w:p>
    <w:p w:rsidR="00472FA6" w:rsidRPr="00472FA6" w:rsidRDefault="00472FA6" w:rsidP="00472F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Content Management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Role-specific responsibility matrices</w:t>
      </w:r>
    </w:p>
    <w:p w:rsidR="00472FA6" w:rsidRPr="00472FA6" w:rsidRDefault="00472FA6" w:rsidP="00472F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Modular card system for organizational changes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4. Geographic Information System</w:t>
      </w:r>
    </w:p>
    <w:p w:rsidR="00472FA6" w:rsidRPr="00472FA6" w:rsidRDefault="00472FA6" w:rsidP="0047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InteractiveWorldMap</w:t>
      </w:r>
      <w:proofErr w:type="spellEnd"/>
    </w:p>
    <w:p w:rsidR="00472FA6" w:rsidRPr="00472FA6" w:rsidRDefault="00472FA6" w:rsidP="00472F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Data Visualization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Geographic business presence representation</w:t>
      </w:r>
    </w:p>
    <w:p w:rsidR="00472FA6" w:rsidRPr="00472FA6" w:rsidRDefault="00472FA6" w:rsidP="00472F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Interaction Design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Region-specific hover states with contextual information</w:t>
      </w:r>
    </w:p>
    <w:p w:rsidR="00472FA6" w:rsidRPr="00472FA6" w:rsidRDefault="00472FA6" w:rsidP="00472F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Intelligence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Current operations vs. expansion opportunities</w:t>
      </w:r>
    </w:p>
    <w:p w:rsidR="00472FA6" w:rsidRPr="00472FA6" w:rsidRDefault="00472FA6" w:rsidP="00472F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Implementation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SVG-based scalable graphics with CSS transforms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5. Social Media Integration Platform</w:t>
      </w:r>
    </w:p>
    <w:p w:rsidR="00472FA6" w:rsidRPr="00472FA6" w:rsidRDefault="00472FA6" w:rsidP="0047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InstagramGallery</w:t>
      </w:r>
      <w:proofErr w:type="spellEnd"/>
    </w:p>
    <w:p w:rsidR="00472FA6" w:rsidRPr="00472FA6" w:rsidRDefault="00472FA6" w:rsidP="00472F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API Architecture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RESTful integration with Instagram Basic Display API</w:t>
      </w:r>
    </w:p>
    <w:p w:rsidR="00472FA6" w:rsidRPr="00472FA6" w:rsidRDefault="00472FA6" w:rsidP="00472F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Content Strategy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Automated social proof aggregation</w:t>
      </w:r>
    </w:p>
    <w:p w:rsidR="00472FA6" w:rsidRPr="00472FA6" w:rsidRDefault="00472FA6" w:rsidP="00472F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User Experience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Auto-rotating carousel with modal expansion</w:t>
      </w:r>
    </w:p>
    <w:p w:rsidR="00472FA6" w:rsidRPr="00472FA6" w:rsidRDefault="00472FA6" w:rsidP="00472F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Optimization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Lazy loading, thumbnail optimization</w:t>
      </w:r>
    </w:p>
    <w:p w:rsidR="00472FA6" w:rsidRPr="00472FA6" w:rsidRDefault="00472FA6" w:rsidP="00472F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Graceful degradation with fallback messaging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6. Security &amp; Communication Framework</w:t>
      </w:r>
    </w:p>
    <w:p w:rsidR="00472FA6" w:rsidRPr="00472FA6" w:rsidRDefault="00472FA6" w:rsidP="0047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CaptchaSystem</w:t>
      </w:r>
      <w:proofErr w:type="spellEnd"/>
    </w:p>
    <w:p w:rsidR="00472FA6" w:rsidRPr="00472FA6" w:rsidRDefault="00472FA6" w:rsidP="00472F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Architecture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Multi-vector verification system</w:t>
      </w:r>
    </w:p>
    <w:p w:rsidR="00472FA6" w:rsidRPr="00472FA6" w:rsidRDefault="00472FA6" w:rsidP="00472F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 Types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Mathematical, visual, pattern-based, interactive</w:t>
      </w:r>
    </w:p>
    <w:p w:rsidR="00472FA6" w:rsidRPr="00472FA6" w:rsidRDefault="00472FA6" w:rsidP="00472F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User Experience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Progressive verification with visual feedback</w:t>
      </w:r>
    </w:p>
    <w:p w:rsidR="00472FA6" w:rsidRPr="00472FA6" w:rsidRDefault="00472FA6" w:rsidP="00472F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Anti-Automation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Randomized challenge selection with session management</w:t>
      </w:r>
    </w:p>
    <w:p w:rsidR="00472FA6" w:rsidRPr="00472FA6" w:rsidRDefault="00472FA6" w:rsidP="00472F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Seamless Gmail interface connectivity</w:t>
      </w:r>
    </w:p>
    <w:p w:rsidR="00472FA6" w:rsidRPr="00472FA6" w:rsidRDefault="00472FA6" w:rsidP="00472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A6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472F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Technical Implementation Details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Animation System Architecture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>/* Sequential Burst Animation Framework */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keyframes</w:t>
      </w:r>
      <w:proofErr w:type="spellEnd"/>
      <w:r w:rsidRPr="00472FA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empoweringBurst</w:t>
      </w:r>
      <w:proofErr w:type="spellEnd"/>
      <w:r w:rsidRPr="00472FA6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 xml:space="preserve">    0% </w:t>
      </w:r>
      <w:proofErr w:type="gramStart"/>
      <w:r w:rsidRPr="00472FA6">
        <w:rPr>
          <w:rFonts w:ascii="Courier New" w:eastAsia="Times New Roman" w:hAnsi="Courier New" w:cs="Courier New"/>
          <w:sz w:val="20"/>
          <w:szCs w:val="20"/>
        </w:rPr>
        <w:t>{ opacity</w:t>
      </w:r>
      <w:proofErr w:type="gramEnd"/>
      <w:r w:rsidRPr="00472FA6">
        <w:rPr>
          <w:rFonts w:ascii="Courier New" w:eastAsia="Times New Roman" w:hAnsi="Courier New" w:cs="Courier New"/>
          <w:sz w:val="20"/>
          <w:szCs w:val="20"/>
        </w:rPr>
        <w:t>: 0; transform: scale(0); }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 xml:space="preserve">    80% </w:t>
      </w:r>
      <w:proofErr w:type="gramStart"/>
      <w:r w:rsidRPr="00472FA6">
        <w:rPr>
          <w:rFonts w:ascii="Courier New" w:eastAsia="Times New Roman" w:hAnsi="Courier New" w:cs="Courier New"/>
          <w:sz w:val="20"/>
          <w:szCs w:val="20"/>
        </w:rPr>
        <w:t>{ opacity</w:t>
      </w:r>
      <w:proofErr w:type="gramEnd"/>
      <w:r w:rsidRPr="00472FA6">
        <w:rPr>
          <w:rFonts w:ascii="Courier New" w:eastAsia="Times New Roman" w:hAnsi="Courier New" w:cs="Courier New"/>
          <w:sz w:val="20"/>
          <w:szCs w:val="20"/>
        </w:rPr>
        <w:t>: 1; transform: scale(0.9); }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100% </w:t>
      </w:r>
      <w:proofErr w:type="gramStart"/>
      <w:r w:rsidRPr="00472FA6">
        <w:rPr>
          <w:rFonts w:ascii="Courier New" w:eastAsia="Times New Roman" w:hAnsi="Courier New" w:cs="Courier New"/>
          <w:sz w:val="20"/>
          <w:szCs w:val="20"/>
        </w:rPr>
        <w:t>{ opacity</w:t>
      </w:r>
      <w:proofErr w:type="gramEnd"/>
      <w:r w:rsidRPr="00472FA6">
        <w:rPr>
          <w:rFonts w:ascii="Courier New" w:eastAsia="Times New Roman" w:hAnsi="Courier New" w:cs="Courier New"/>
          <w:sz w:val="20"/>
          <w:szCs w:val="20"/>
        </w:rPr>
        <w:t>: 1; transform: scale(1); }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>}</w:t>
      </w:r>
    </w:p>
    <w:p w:rsidR="00472FA6" w:rsidRPr="00472FA6" w:rsidRDefault="00472FA6" w:rsidP="00472F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Optimization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GPU-accelerated CSS transforms</w:t>
      </w:r>
    </w:p>
    <w:p w:rsidR="00472FA6" w:rsidRPr="00472FA6" w:rsidRDefault="00472FA6" w:rsidP="00472F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Timing Strategy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Staggered delays (0.3s increments) for visual hierarchy</w:t>
      </w:r>
    </w:p>
    <w:p w:rsidR="00472FA6" w:rsidRPr="00472FA6" w:rsidRDefault="00472FA6" w:rsidP="00472F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Memory Management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 xml:space="preserve">: Infinite loop with optimized </w:t>
      </w:r>
      <w:proofErr w:type="spellStart"/>
      <w:r w:rsidRPr="00472FA6">
        <w:rPr>
          <w:rFonts w:ascii="Times New Roman" w:eastAsia="Times New Roman" w:hAnsi="Times New Roman" w:cs="Times New Roman"/>
          <w:sz w:val="24"/>
          <w:szCs w:val="24"/>
        </w:rPr>
        <w:t>keyframe</w:t>
      </w:r>
      <w:proofErr w:type="spellEnd"/>
      <w:r w:rsidRPr="00472FA6">
        <w:rPr>
          <w:rFonts w:ascii="Times New Roman" w:eastAsia="Times New Roman" w:hAnsi="Times New Roman" w:cs="Times New Roman"/>
          <w:sz w:val="24"/>
          <w:szCs w:val="24"/>
        </w:rPr>
        <w:t xml:space="preserve"> calculations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Dynamic Content Loading System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>// Modular SVG Loading Architecture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472FA6">
        <w:rPr>
          <w:rFonts w:ascii="Courier New" w:eastAsia="Times New Roman" w:hAnsi="Courier New" w:cs="Courier New"/>
          <w:sz w:val="20"/>
          <w:szCs w:val="20"/>
        </w:rPr>
        <w:t xml:space="preserve"> function </w:t>
      </w:r>
      <w:proofErr w:type="spellStart"/>
      <w:proofErr w:type="gramStart"/>
      <w:r w:rsidRPr="00472FA6">
        <w:rPr>
          <w:rFonts w:ascii="Courier New" w:eastAsia="Times New Roman" w:hAnsi="Courier New" w:cs="Courier New"/>
          <w:sz w:val="20"/>
          <w:szCs w:val="20"/>
        </w:rPr>
        <w:t>loadComponentSVG</w:t>
      </w:r>
      <w:proofErr w:type="spellEnd"/>
      <w:r w:rsidRPr="00472FA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72FA6">
        <w:rPr>
          <w:rFonts w:ascii="Courier New" w:eastAsia="Times New Roman" w:hAnsi="Courier New" w:cs="Courier New"/>
          <w:sz w:val="20"/>
          <w:szCs w:val="20"/>
        </w:rPr>
        <w:t>endpoint, container) {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472FA6">
        <w:rPr>
          <w:rFonts w:ascii="Courier New" w:eastAsia="Times New Roman" w:hAnsi="Courier New" w:cs="Courier New"/>
          <w:sz w:val="20"/>
          <w:szCs w:val="20"/>
        </w:rPr>
        <w:t xml:space="preserve"> response = await fetch(endpoint);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472FA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svgContent</w:t>
      </w:r>
      <w:proofErr w:type="spellEnd"/>
      <w:r w:rsidRPr="00472FA6">
        <w:rPr>
          <w:rFonts w:ascii="Courier New" w:eastAsia="Times New Roman" w:hAnsi="Courier New" w:cs="Courier New"/>
          <w:sz w:val="20"/>
          <w:szCs w:val="20"/>
        </w:rPr>
        <w:t xml:space="preserve"> = await </w:t>
      </w: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response.</w:t>
      </w:r>
      <w:proofErr w:type="gramStart"/>
      <w:r w:rsidRPr="00472FA6">
        <w:rPr>
          <w:rFonts w:ascii="Courier New" w:eastAsia="Times New Roman" w:hAnsi="Courier New" w:cs="Courier New"/>
          <w:sz w:val="20"/>
          <w:szCs w:val="20"/>
        </w:rPr>
        <w:t>text</w:t>
      </w:r>
      <w:proofErr w:type="spellEnd"/>
      <w:r w:rsidRPr="00472FA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72FA6">
        <w:rPr>
          <w:rFonts w:ascii="Courier New" w:eastAsia="Times New Roman" w:hAnsi="Courier New" w:cs="Courier New"/>
          <w:sz w:val="20"/>
          <w:szCs w:val="20"/>
        </w:rPr>
        <w:t>);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72FA6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proofErr w:type="gramEnd"/>
      <w:r w:rsidRPr="00472FA6">
        <w:rPr>
          <w:rFonts w:ascii="Courier New" w:eastAsia="Times New Roman" w:hAnsi="Courier New" w:cs="Courier New"/>
          <w:sz w:val="20"/>
          <w:szCs w:val="20"/>
        </w:rPr>
        <w:t>(container).</w:t>
      </w: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innerHTML</w:t>
      </w:r>
      <w:proofErr w:type="spellEnd"/>
      <w:r w:rsidRPr="00472FA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svgContent</w:t>
      </w:r>
      <w:proofErr w:type="spellEnd"/>
      <w:r w:rsidRPr="00472FA6">
        <w:rPr>
          <w:rFonts w:ascii="Courier New" w:eastAsia="Times New Roman" w:hAnsi="Courier New" w:cs="Courier New"/>
          <w:sz w:val="20"/>
          <w:szCs w:val="20"/>
        </w:rPr>
        <w:t>;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>}</w:t>
      </w:r>
    </w:p>
    <w:p w:rsidR="00472FA6" w:rsidRPr="00472FA6" w:rsidRDefault="00472FA6" w:rsidP="00472F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Lazy Loading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On-demand resource fetching</w:t>
      </w:r>
    </w:p>
    <w:p w:rsidR="00472FA6" w:rsidRPr="00472FA6" w:rsidRDefault="00472FA6" w:rsidP="00472F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Comprehensive fallback mechanisms</w:t>
      </w:r>
    </w:p>
    <w:p w:rsidR="00472FA6" w:rsidRPr="00472FA6" w:rsidRDefault="00472FA6" w:rsidP="00472F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Minimized initial load times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Interactive Hover System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>// Universal Hover Card Framework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472FA6">
        <w:rPr>
          <w:rFonts w:ascii="Courier New" w:eastAsia="Times New Roman" w:hAnsi="Courier New" w:cs="Courier New"/>
          <w:sz w:val="20"/>
          <w:szCs w:val="20"/>
        </w:rPr>
        <w:t>implementHoverSystem</w:t>
      </w:r>
      <w:proofErr w:type="spellEnd"/>
      <w:r w:rsidRPr="00472F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72FA6">
        <w:rPr>
          <w:rFonts w:ascii="Courier New" w:eastAsia="Times New Roman" w:hAnsi="Courier New" w:cs="Courier New"/>
          <w:sz w:val="20"/>
          <w:szCs w:val="20"/>
        </w:rPr>
        <w:t>cardId</w:t>
      </w:r>
      <w:proofErr w:type="spellEnd"/>
      <w:r w:rsidRPr="00472FA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targetSelector</w:t>
      </w:r>
      <w:proofErr w:type="spellEnd"/>
      <w:r w:rsidRPr="00472FA6">
        <w:rPr>
          <w:rFonts w:ascii="Courier New" w:eastAsia="Times New Roman" w:hAnsi="Courier New" w:cs="Courier New"/>
          <w:sz w:val="20"/>
          <w:szCs w:val="20"/>
        </w:rPr>
        <w:t>) {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472FA6">
        <w:rPr>
          <w:rFonts w:ascii="Courier New" w:eastAsia="Times New Roman" w:hAnsi="Courier New" w:cs="Courier New"/>
          <w:sz w:val="20"/>
          <w:szCs w:val="20"/>
        </w:rPr>
        <w:t xml:space="preserve"> card = </w:t>
      </w:r>
      <w:proofErr w:type="spellStart"/>
      <w:proofErr w:type="gramStart"/>
      <w:r w:rsidRPr="00472FA6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proofErr w:type="gramEnd"/>
      <w:r w:rsidRPr="00472F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cardId</w:t>
      </w:r>
      <w:proofErr w:type="spellEnd"/>
      <w:r w:rsidRPr="00472FA6">
        <w:rPr>
          <w:rFonts w:ascii="Courier New" w:eastAsia="Times New Roman" w:hAnsi="Courier New" w:cs="Courier New"/>
          <w:sz w:val="20"/>
          <w:szCs w:val="20"/>
        </w:rPr>
        <w:t>);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472FA6">
        <w:rPr>
          <w:rFonts w:ascii="Courier New" w:eastAsia="Times New Roman" w:hAnsi="Courier New" w:cs="Courier New"/>
          <w:sz w:val="20"/>
          <w:szCs w:val="20"/>
        </w:rPr>
        <w:t xml:space="preserve"> elements = </w:t>
      </w:r>
      <w:proofErr w:type="spellStart"/>
      <w:proofErr w:type="gramStart"/>
      <w:r w:rsidRPr="00472FA6">
        <w:rPr>
          <w:rFonts w:ascii="Courier New" w:eastAsia="Times New Roman" w:hAnsi="Courier New" w:cs="Courier New"/>
          <w:sz w:val="20"/>
          <w:szCs w:val="20"/>
        </w:rPr>
        <w:t>document.querySelectorAll</w:t>
      </w:r>
      <w:proofErr w:type="spellEnd"/>
      <w:proofErr w:type="gramEnd"/>
      <w:r w:rsidRPr="00472FA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targetSelector</w:t>
      </w:r>
      <w:proofErr w:type="spellEnd"/>
      <w:r w:rsidRPr="00472FA6">
        <w:rPr>
          <w:rFonts w:ascii="Courier New" w:eastAsia="Times New Roman" w:hAnsi="Courier New" w:cs="Courier New"/>
          <w:sz w:val="20"/>
          <w:szCs w:val="20"/>
        </w:rPr>
        <w:t>);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72FA6">
        <w:rPr>
          <w:rFonts w:ascii="Courier New" w:eastAsia="Times New Roman" w:hAnsi="Courier New" w:cs="Courier New"/>
          <w:sz w:val="20"/>
          <w:szCs w:val="20"/>
        </w:rPr>
        <w:t>elements.forEach</w:t>
      </w:r>
      <w:proofErr w:type="spellEnd"/>
      <w:proofErr w:type="gramEnd"/>
      <w:r w:rsidRPr="00472FA6">
        <w:rPr>
          <w:rFonts w:ascii="Courier New" w:eastAsia="Times New Roman" w:hAnsi="Courier New" w:cs="Courier New"/>
          <w:sz w:val="20"/>
          <w:szCs w:val="20"/>
        </w:rPr>
        <w:t>(element =&gt; {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72FA6">
        <w:rPr>
          <w:rFonts w:ascii="Courier New" w:eastAsia="Times New Roman" w:hAnsi="Courier New" w:cs="Courier New"/>
          <w:sz w:val="20"/>
          <w:szCs w:val="20"/>
        </w:rPr>
        <w:t>element.addEventListener</w:t>
      </w:r>
      <w:proofErr w:type="spellEnd"/>
      <w:proofErr w:type="gramEnd"/>
      <w:r w:rsidRPr="00472FA6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mouseenter</w:t>
      </w:r>
      <w:proofErr w:type="spellEnd"/>
      <w:r w:rsidRPr="00472FA6">
        <w:rPr>
          <w:rFonts w:ascii="Courier New" w:eastAsia="Times New Roman" w:hAnsi="Courier New" w:cs="Courier New"/>
          <w:sz w:val="20"/>
          <w:szCs w:val="20"/>
        </w:rPr>
        <w:t xml:space="preserve">', () =&gt; </w:t>
      </w: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card.style.display</w:t>
      </w:r>
      <w:proofErr w:type="spellEnd"/>
      <w:r w:rsidRPr="00472FA6">
        <w:rPr>
          <w:rFonts w:ascii="Courier New" w:eastAsia="Times New Roman" w:hAnsi="Courier New" w:cs="Courier New"/>
          <w:sz w:val="20"/>
          <w:szCs w:val="20"/>
        </w:rPr>
        <w:t xml:space="preserve"> = 'block');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72FA6">
        <w:rPr>
          <w:rFonts w:ascii="Courier New" w:eastAsia="Times New Roman" w:hAnsi="Courier New" w:cs="Courier New"/>
          <w:sz w:val="20"/>
          <w:szCs w:val="20"/>
        </w:rPr>
        <w:t>element.addEventListener</w:t>
      </w:r>
      <w:proofErr w:type="spellEnd"/>
      <w:proofErr w:type="gramEnd"/>
      <w:r w:rsidRPr="00472FA6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mousemove</w:t>
      </w:r>
      <w:proofErr w:type="spellEnd"/>
      <w:r w:rsidRPr="00472FA6">
        <w:rPr>
          <w:rFonts w:ascii="Courier New" w:eastAsia="Times New Roman" w:hAnsi="Courier New" w:cs="Courier New"/>
          <w:sz w:val="20"/>
          <w:szCs w:val="20"/>
        </w:rPr>
        <w:t>', (e) =&gt; {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472FA6">
        <w:rPr>
          <w:rFonts w:ascii="Courier New" w:eastAsia="Times New Roman" w:hAnsi="Courier New" w:cs="Courier New"/>
          <w:sz w:val="20"/>
          <w:szCs w:val="20"/>
        </w:rPr>
        <w:t>card.style</w:t>
      </w:r>
      <w:proofErr w:type="gramEnd"/>
      <w:r w:rsidRPr="00472FA6">
        <w:rPr>
          <w:rFonts w:ascii="Courier New" w:eastAsia="Times New Roman" w:hAnsi="Courier New" w:cs="Courier New"/>
          <w:sz w:val="20"/>
          <w:szCs w:val="20"/>
        </w:rPr>
        <w:t>.left</w:t>
      </w:r>
      <w:proofErr w:type="spellEnd"/>
      <w:r w:rsidRPr="00472FA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e.pageX</w:t>
      </w:r>
      <w:proofErr w:type="spellEnd"/>
      <w:r w:rsidRPr="00472FA6">
        <w:rPr>
          <w:rFonts w:ascii="Courier New" w:eastAsia="Times New Roman" w:hAnsi="Courier New" w:cs="Courier New"/>
          <w:sz w:val="20"/>
          <w:szCs w:val="20"/>
        </w:rPr>
        <w:t xml:space="preserve"> + 15 + '</w:t>
      </w: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px</w:t>
      </w:r>
      <w:proofErr w:type="spellEnd"/>
      <w:r w:rsidRPr="00472FA6">
        <w:rPr>
          <w:rFonts w:ascii="Courier New" w:eastAsia="Times New Roman" w:hAnsi="Courier New" w:cs="Courier New"/>
          <w:sz w:val="20"/>
          <w:szCs w:val="20"/>
        </w:rPr>
        <w:t>';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card.style.top</w:t>
      </w:r>
      <w:proofErr w:type="spellEnd"/>
      <w:r w:rsidRPr="00472FA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72FA6">
        <w:rPr>
          <w:rFonts w:ascii="Courier New" w:eastAsia="Times New Roman" w:hAnsi="Courier New" w:cs="Courier New"/>
          <w:sz w:val="20"/>
          <w:szCs w:val="20"/>
        </w:rPr>
        <w:t>e.pageY</w:t>
      </w:r>
      <w:proofErr w:type="spellEnd"/>
      <w:proofErr w:type="gramEnd"/>
      <w:r w:rsidRPr="00472FA6">
        <w:rPr>
          <w:rFonts w:ascii="Courier New" w:eastAsia="Times New Roman" w:hAnsi="Courier New" w:cs="Courier New"/>
          <w:sz w:val="20"/>
          <w:szCs w:val="20"/>
        </w:rPr>
        <w:t xml:space="preserve"> + 15 + '</w:t>
      </w: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px</w:t>
      </w:r>
      <w:proofErr w:type="spellEnd"/>
      <w:r w:rsidRPr="00472FA6">
        <w:rPr>
          <w:rFonts w:ascii="Courier New" w:eastAsia="Times New Roman" w:hAnsi="Courier New" w:cs="Courier New"/>
          <w:sz w:val="20"/>
          <w:szCs w:val="20"/>
        </w:rPr>
        <w:t>';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72FA6">
        <w:rPr>
          <w:rFonts w:ascii="Courier New" w:eastAsia="Times New Roman" w:hAnsi="Courier New" w:cs="Courier New"/>
          <w:sz w:val="20"/>
          <w:szCs w:val="20"/>
        </w:rPr>
        <w:t>element.addEventListener</w:t>
      </w:r>
      <w:proofErr w:type="spellEnd"/>
      <w:proofErr w:type="gramEnd"/>
      <w:r w:rsidRPr="00472FA6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mouseleave</w:t>
      </w:r>
      <w:proofErr w:type="spellEnd"/>
      <w:r w:rsidRPr="00472FA6">
        <w:rPr>
          <w:rFonts w:ascii="Courier New" w:eastAsia="Times New Roman" w:hAnsi="Courier New" w:cs="Courier New"/>
          <w:sz w:val="20"/>
          <w:szCs w:val="20"/>
        </w:rPr>
        <w:t xml:space="preserve">', () =&gt; </w:t>
      </w: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card.style.display</w:t>
      </w:r>
      <w:proofErr w:type="spellEnd"/>
      <w:r w:rsidRPr="00472FA6">
        <w:rPr>
          <w:rFonts w:ascii="Courier New" w:eastAsia="Times New Roman" w:hAnsi="Courier New" w:cs="Courier New"/>
          <w:sz w:val="20"/>
          <w:szCs w:val="20"/>
        </w:rPr>
        <w:t xml:space="preserve"> = 'none');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>}</w:t>
      </w:r>
    </w:p>
    <w:p w:rsidR="00472FA6" w:rsidRPr="00472FA6" w:rsidRDefault="00472FA6" w:rsidP="00472F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Reusability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Abstracted hover logic for multiple components</w:t>
      </w:r>
    </w:p>
    <w:p w:rsidR="00472FA6" w:rsidRPr="00472FA6" w:rsidRDefault="00472FA6" w:rsidP="00472F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Event delegation for optimal memory usage</w:t>
      </w:r>
    </w:p>
    <w:p w:rsidR="00472FA6" w:rsidRPr="00472FA6" w:rsidRDefault="00472FA6" w:rsidP="00472F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User Experience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Consistent interaction patterns</w:t>
      </w:r>
    </w:p>
    <w:p w:rsidR="00472FA6" w:rsidRPr="00472FA6" w:rsidRDefault="00472FA6" w:rsidP="00472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A6">
        <w:rPr>
          <w:rFonts w:ascii="Segoe UI Symbol" w:eastAsia="Times New Roman" w:hAnsi="Segoe UI Symbol" w:cs="Segoe UI Symbol"/>
          <w:b/>
          <w:bCs/>
          <w:sz w:val="36"/>
          <w:szCs w:val="36"/>
        </w:rPr>
        <w:t>🔐</w:t>
      </w:r>
      <w:r w:rsidRPr="00472F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Security Implementation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Captcha Verification Framework</w:t>
      </w:r>
    </w:p>
    <w:p w:rsidR="00472FA6" w:rsidRPr="00472FA6" w:rsidRDefault="00472FA6" w:rsidP="0047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Multi-Layer Security Architecture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72FA6" w:rsidRPr="00472FA6" w:rsidRDefault="00472FA6" w:rsidP="00472F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 Diversity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Seven distinct verification methodologies</w:t>
      </w:r>
    </w:p>
    <w:p w:rsidR="00472FA6" w:rsidRPr="00472FA6" w:rsidRDefault="00472FA6" w:rsidP="00472F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Session Management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Stateless verification without persistent storage</w:t>
      </w:r>
    </w:p>
    <w:p w:rsidR="00472FA6" w:rsidRPr="00472FA6" w:rsidRDefault="00472FA6" w:rsidP="00472F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Anti-Pattern Recognition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Randomized challenge selection algorithm</w:t>
      </w:r>
    </w:p>
    <w:p w:rsidR="00472FA6" w:rsidRPr="00472FA6" w:rsidRDefault="00472FA6" w:rsidP="00472F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Progressive Verification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Two-stage authentication pipeline</w:t>
      </w:r>
    </w:p>
    <w:p w:rsidR="00472FA6" w:rsidRPr="00472FA6" w:rsidRDefault="00472FA6" w:rsidP="0047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Matrix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1641"/>
        <w:gridCol w:w="1533"/>
        <w:gridCol w:w="1762"/>
      </w:tblGrid>
      <w:tr w:rsidR="00472FA6" w:rsidRPr="00472FA6" w:rsidTr="00472F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Verification Type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Cognitive Load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Level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Experience</w:t>
            </w:r>
          </w:p>
        </w:tc>
      </w:tr>
      <w:tr w:rsidR="00472FA6" w:rsidRPr="00472FA6" w:rsidTr="00472F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Mathematical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Intuitive</w:t>
            </w:r>
          </w:p>
        </w:tc>
      </w:tr>
      <w:tr w:rsidR="00472FA6" w:rsidRPr="00472FA6" w:rsidTr="00472F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Color Selection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Visual</w:t>
            </w:r>
          </w:p>
        </w:tc>
      </w:tr>
      <w:tr w:rsidR="00472FA6" w:rsidRPr="00472FA6" w:rsidTr="00472F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Pattern Recognition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Interactive</w:t>
            </w:r>
          </w:p>
        </w:tc>
      </w:tr>
      <w:tr w:rsidR="00472FA6" w:rsidRPr="00472FA6" w:rsidTr="00472F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Emoji Identification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Engaging</w:t>
            </w:r>
          </w:p>
        </w:tc>
      </w:tr>
      <w:tr w:rsidR="00472FA6" w:rsidRPr="00472FA6" w:rsidTr="00472F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Slider Precision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Tactile</w:t>
            </w:r>
          </w:p>
        </w:tc>
      </w:tr>
      <w:tr w:rsidR="00472FA6" w:rsidRPr="00472FA6" w:rsidTr="00472F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Sequence Logic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Analytical</w:t>
            </w:r>
          </w:p>
        </w:tc>
      </w:tr>
      <w:tr w:rsidR="00472FA6" w:rsidRPr="00472FA6" w:rsidTr="00472F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Text Input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Standard</w:t>
            </w:r>
          </w:p>
        </w:tc>
      </w:tr>
    </w:tbl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Data Protection Protocols</w:t>
      </w:r>
    </w:p>
    <w:p w:rsidR="00472FA6" w:rsidRPr="00472FA6" w:rsidRDefault="00472FA6" w:rsidP="00472F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API Security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Token-based Instagram authentication</w:t>
      </w:r>
    </w:p>
    <w:p w:rsidR="00472FA6" w:rsidRPr="00472FA6" w:rsidRDefault="00472FA6" w:rsidP="00472F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Client-Side Validation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Input sanitization and type checking</w:t>
      </w:r>
    </w:p>
    <w:p w:rsidR="00472FA6" w:rsidRPr="00472FA6" w:rsidRDefault="00472FA6" w:rsidP="00472F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Secure failure states without information disclosure</w:t>
      </w:r>
    </w:p>
    <w:p w:rsidR="00472FA6" w:rsidRPr="00472FA6" w:rsidRDefault="00472FA6" w:rsidP="00472F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Session Security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No persistent captcha answer storage</w:t>
      </w:r>
    </w:p>
    <w:p w:rsidR="00472FA6" w:rsidRPr="00472FA6" w:rsidRDefault="00472FA6" w:rsidP="00472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A6">
        <w:rPr>
          <w:rFonts w:ascii="Segoe UI Symbol" w:eastAsia="Times New Roman" w:hAnsi="Segoe UI Symbol" w:cs="Segoe UI Symbol"/>
          <w:b/>
          <w:bCs/>
          <w:sz w:val="36"/>
          <w:szCs w:val="36"/>
        </w:rPr>
        <w:t>♿</w:t>
      </w:r>
      <w:r w:rsidRPr="00472F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Accessibility &amp; Compliance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WCAG 2.1 AA Implementation</w:t>
      </w:r>
    </w:p>
    <w:p w:rsidR="00472FA6" w:rsidRPr="00472FA6" w:rsidRDefault="00472FA6" w:rsidP="0047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Level A Compliance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72FA6" w:rsidRPr="00472FA6" w:rsidRDefault="00472FA6" w:rsidP="00472F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t>Semantic HTML structure with proper heading hierarchy</w:t>
      </w:r>
    </w:p>
    <w:p w:rsidR="00472FA6" w:rsidRPr="00472FA6" w:rsidRDefault="00472FA6" w:rsidP="00472F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t>Alternative text for all graphical elements</w:t>
      </w:r>
    </w:p>
    <w:p w:rsidR="00472FA6" w:rsidRPr="00472FA6" w:rsidRDefault="00472FA6" w:rsidP="00472F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t>Keyboard accessibility for all interactive components</w:t>
      </w:r>
    </w:p>
    <w:p w:rsidR="00472FA6" w:rsidRPr="00472FA6" w:rsidRDefault="00472FA6" w:rsidP="00472F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t>Color contrast ratios exceeding 4.5:1 for normal text</w:t>
      </w:r>
    </w:p>
    <w:p w:rsidR="00472FA6" w:rsidRPr="00472FA6" w:rsidRDefault="00472FA6" w:rsidP="0047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Level AA Enhancements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72FA6" w:rsidRPr="00472FA6" w:rsidRDefault="00472FA6" w:rsidP="00472F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t>Skip navigation links for screen readers</w:t>
      </w:r>
    </w:p>
    <w:p w:rsidR="00472FA6" w:rsidRPr="00472FA6" w:rsidRDefault="00472FA6" w:rsidP="00472F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t>Focus management in modal interfaces</w:t>
      </w:r>
    </w:p>
    <w:p w:rsidR="00472FA6" w:rsidRPr="00472FA6" w:rsidRDefault="00472FA6" w:rsidP="00472F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t>ARIA landmarks and labels for complex widgets</w:t>
      </w:r>
    </w:p>
    <w:p w:rsidR="00472FA6" w:rsidRPr="00472FA6" w:rsidRDefault="00472FA6" w:rsidP="00472F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lastRenderedPageBreak/>
        <w:t>Keyboard shortcuts for rapid navigation (Alt + 1-5)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Assistive Technology Support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>// Screen Reader Navigation Enhancement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472FA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navigationShortcuts</w:t>
      </w:r>
      <w:proofErr w:type="spellEnd"/>
      <w:r w:rsidRPr="00472FA6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 xml:space="preserve">    'Alt+1': '#about-container',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 xml:space="preserve">    'Alt+2': '#</w:t>
      </w: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organogramContainer</w:t>
      </w:r>
      <w:proofErr w:type="spellEnd"/>
      <w:r w:rsidRPr="00472FA6">
        <w:rPr>
          <w:rFonts w:ascii="Courier New" w:eastAsia="Times New Roman" w:hAnsi="Courier New" w:cs="Courier New"/>
          <w:sz w:val="20"/>
          <w:szCs w:val="20"/>
        </w:rPr>
        <w:t xml:space="preserve">', 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 xml:space="preserve">    'Alt+3': '#map-container',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 xml:space="preserve">    'Alt+4': '#</w:t>
      </w:r>
      <w:proofErr w:type="spellStart"/>
      <w:r w:rsidRPr="00472FA6">
        <w:rPr>
          <w:rFonts w:ascii="Courier New" w:eastAsia="Times New Roman" w:hAnsi="Courier New" w:cs="Courier New"/>
          <w:sz w:val="20"/>
          <w:szCs w:val="20"/>
        </w:rPr>
        <w:t>gallarysection</w:t>
      </w:r>
      <w:proofErr w:type="spellEnd"/>
      <w:r w:rsidRPr="00472FA6">
        <w:rPr>
          <w:rFonts w:ascii="Courier New" w:eastAsia="Times New Roman" w:hAnsi="Courier New" w:cs="Courier New"/>
          <w:sz w:val="20"/>
          <w:szCs w:val="20"/>
        </w:rPr>
        <w:t>',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 xml:space="preserve">    'Alt+5': '#contact'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>};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Universal Design Principles</w:t>
      </w:r>
    </w:p>
    <w:p w:rsidR="00472FA6" w:rsidRPr="00472FA6" w:rsidRDefault="00472FA6" w:rsidP="00472F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Perceivable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High contrast visuals, scalable text, alternative formats</w:t>
      </w:r>
    </w:p>
    <w:p w:rsidR="00472FA6" w:rsidRPr="00472FA6" w:rsidRDefault="00472FA6" w:rsidP="00472F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Operable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Keyboard navigation, sufficient time limits, seizure-safe animations</w:t>
      </w:r>
    </w:p>
    <w:p w:rsidR="00472FA6" w:rsidRPr="00472FA6" w:rsidRDefault="00472FA6" w:rsidP="00472F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Understandable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Consistent navigation, error identification, contextual help</w:t>
      </w:r>
    </w:p>
    <w:p w:rsidR="00472FA6" w:rsidRPr="00472FA6" w:rsidRDefault="00472FA6" w:rsidP="00472F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Robust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Cross-browser compatibility, assistive technology compatibility</w:t>
      </w:r>
    </w:p>
    <w:p w:rsidR="00472FA6" w:rsidRPr="00472FA6" w:rsidRDefault="00472FA6" w:rsidP="00472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A6">
        <w:rPr>
          <w:rFonts w:ascii="Segoe UI Symbol" w:eastAsia="Times New Roman" w:hAnsi="Segoe UI Symbol" w:cs="Segoe UI Symbol"/>
          <w:b/>
          <w:bCs/>
          <w:sz w:val="36"/>
          <w:szCs w:val="36"/>
        </w:rPr>
        <w:t>📱</w:t>
      </w:r>
      <w:r w:rsidRPr="00472F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Responsive Design Strategy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Breakpoint Architecture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>/* Mobile-First Responsive Framework */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 xml:space="preserve">@media (max-width: 480px) </w:t>
      </w:r>
      <w:proofErr w:type="gramStart"/>
      <w:r w:rsidRPr="00472FA6">
        <w:rPr>
          <w:rFonts w:ascii="Courier New" w:eastAsia="Times New Roman" w:hAnsi="Courier New" w:cs="Courier New"/>
          <w:sz w:val="20"/>
          <w:szCs w:val="20"/>
        </w:rPr>
        <w:t>{ /</w:t>
      </w:r>
      <w:proofErr w:type="gramEnd"/>
      <w:r w:rsidRPr="00472FA6">
        <w:rPr>
          <w:rFonts w:ascii="Courier New" w:eastAsia="Times New Roman" w:hAnsi="Courier New" w:cs="Courier New"/>
          <w:sz w:val="20"/>
          <w:szCs w:val="20"/>
        </w:rPr>
        <w:t>* Mobile optimizations */ }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 xml:space="preserve">@media (min-width: 768px) </w:t>
      </w:r>
      <w:proofErr w:type="gramStart"/>
      <w:r w:rsidRPr="00472FA6">
        <w:rPr>
          <w:rFonts w:ascii="Courier New" w:eastAsia="Times New Roman" w:hAnsi="Courier New" w:cs="Courier New"/>
          <w:sz w:val="20"/>
          <w:szCs w:val="20"/>
        </w:rPr>
        <w:t>{ /</w:t>
      </w:r>
      <w:proofErr w:type="gramEnd"/>
      <w:r w:rsidRPr="00472FA6">
        <w:rPr>
          <w:rFonts w:ascii="Courier New" w:eastAsia="Times New Roman" w:hAnsi="Courier New" w:cs="Courier New"/>
          <w:sz w:val="20"/>
          <w:szCs w:val="20"/>
        </w:rPr>
        <w:t>* Tablet enhancements */ }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 xml:space="preserve">@media (min-width: 1024px) </w:t>
      </w:r>
      <w:proofErr w:type="gramStart"/>
      <w:r w:rsidRPr="00472FA6">
        <w:rPr>
          <w:rFonts w:ascii="Courier New" w:eastAsia="Times New Roman" w:hAnsi="Courier New" w:cs="Courier New"/>
          <w:sz w:val="20"/>
          <w:szCs w:val="20"/>
        </w:rPr>
        <w:t>{ /</w:t>
      </w:r>
      <w:proofErr w:type="gramEnd"/>
      <w:r w:rsidRPr="00472FA6">
        <w:rPr>
          <w:rFonts w:ascii="Courier New" w:eastAsia="Times New Roman" w:hAnsi="Courier New" w:cs="Courier New"/>
          <w:sz w:val="20"/>
          <w:szCs w:val="20"/>
        </w:rPr>
        <w:t>* Desktop features */ }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 xml:space="preserve">@media (min-width: 1300px) </w:t>
      </w:r>
      <w:proofErr w:type="gramStart"/>
      <w:r w:rsidRPr="00472FA6">
        <w:rPr>
          <w:rFonts w:ascii="Courier New" w:eastAsia="Times New Roman" w:hAnsi="Courier New" w:cs="Courier New"/>
          <w:sz w:val="20"/>
          <w:szCs w:val="20"/>
        </w:rPr>
        <w:t>{ /</w:t>
      </w:r>
      <w:proofErr w:type="gramEnd"/>
      <w:r w:rsidRPr="00472FA6">
        <w:rPr>
          <w:rFonts w:ascii="Courier New" w:eastAsia="Times New Roman" w:hAnsi="Courier New" w:cs="Courier New"/>
          <w:sz w:val="20"/>
          <w:szCs w:val="20"/>
        </w:rPr>
        <w:t>* Large display optimization */ }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Optimization Strategy</w:t>
      </w:r>
    </w:p>
    <w:p w:rsidR="00472FA6" w:rsidRPr="00472FA6" w:rsidRDefault="00472FA6" w:rsidP="00472F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Rendering Path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Above-the-fold content prioritization</w:t>
      </w:r>
    </w:p>
    <w:p w:rsidR="00472FA6" w:rsidRPr="00472FA6" w:rsidRDefault="00472FA6" w:rsidP="00472F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Loading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Progressive enhancement with feature detection</w:t>
      </w:r>
    </w:p>
    <w:p w:rsidR="00472FA6" w:rsidRPr="00472FA6" w:rsidRDefault="00472FA6" w:rsidP="00472F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Image Optimization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Responsive images with appropriate sizing</w:t>
      </w:r>
    </w:p>
    <w:p w:rsidR="00472FA6" w:rsidRPr="00472FA6" w:rsidRDefault="00472FA6" w:rsidP="00472F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Animation Performance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CSS transforms with hardware acceleration</w:t>
      </w:r>
    </w:p>
    <w:p w:rsidR="00472FA6" w:rsidRPr="00472FA6" w:rsidRDefault="00472FA6" w:rsidP="00472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A6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472F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Performance Metrics &amp; Optimization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Key Performance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836"/>
        <w:gridCol w:w="2293"/>
        <w:gridCol w:w="2568"/>
      </w:tblGrid>
      <w:tr w:rsidR="00472FA6" w:rsidRPr="00472FA6" w:rsidTr="00472F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 Performance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Optimization Strategy</w:t>
            </w:r>
          </w:p>
        </w:tc>
      </w:tr>
      <w:tr w:rsidR="00472FA6" w:rsidRPr="00472FA6" w:rsidTr="00472F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First </w:t>
            </w:r>
            <w:proofErr w:type="spellStart"/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Contentful</w:t>
            </w:r>
            <w:proofErr w:type="spellEnd"/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Paint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&lt;1.5s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~1.2s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Critical CSS </w:t>
            </w:r>
            <w:proofErr w:type="spellStart"/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inlining</w:t>
            </w:r>
            <w:proofErr w:type="spellEnd"/>
          </w:p>
        </w:tc>
      </w:tr>
      <w:tr w:rsidR="00472FA6" w:rsidRPr="00472FA6" w:rsidTr="00472F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Largest </w:t>
            </w:r>
            <w:proofErr w:type="spellStart"/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Contentful</w:t>
            </w:r>
            <w:proofErr w:type="spellEnd"/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Paint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&lt;2.5s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~2.1s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Image optimization</w:t>
            </w:r>
          </w:p>
        </w:tc>
      </w:tr>
      <w:tr w:rsidR="00472FA6" w:rsidRPr="00472FA6" w:rsidTr="00472F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Cumulative Layout Shift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&lt;0.1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&lt;0.05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Reserved space allocation</w:t>
            </w:r>
          </w:p>
        </w:tc>
      </w:tr>
      <w:tr w:rsidR="00472FA6" w:rsidRPr="00472FA6" w:rsidTr="00472F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First Input Delay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&lt;100ms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~50ms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Code splitting</w:t>
            </w:r>
          </w:p>
        </w:tc>
      </w:tr>
    </w:tbl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Loading Strategy Implementation</w:t>
      </w:r>
    </w:p>
    <w:p w:rsidR="00472FA6" w:rsidRPr="00472FA6" w:rsidRDefault="00472FA6" w:rsidP="00472F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Prioritization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Critical path CSS, deferred JavaScript</w:t>
      </w:r>
    </w:p>
    <w:p w:rsidR="00472FA6" w:rsidRPr="00472FA6" w:rsidRDefault="00472FA6" w:rsidP="00472F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Lazy Loading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SVG components loaded on interaction</w:t>
      </w:r>
    </w:p>
    <w:p w:rsidR="00472FA6" w:rsidRPr="00472FA6" w:rsidRDefault="00472FA6" w:rsidP="00472F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Caching Strategy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Browser caching with appropriate cache headers</w:t>
      </w:r>
    </w:p>
    <w:p w:rsidR="00472FA6" w:rsidRPr="00472FA6" w:rsidRDefault="00472FA6" w:rsidP="00472F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Compression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72FA6">
        <w:rPr>
          <w:rFonts w:ascii="Times New Roman" w:eastAsia="Times New Roman" w:hAnsi="Times New Roman" w:cs="Times New Roman"/>
          <w:sz w:val="24"/>
          <w:szCs w:val="24"/>
        </w:rPr>
        <w:t>Gzip</w:t>
      </w:r>
      <w:proofErr w:type="spellEnd"/>
      <w:r w:rsidRPr="00472FA6">
        <w:rPr>
          <w:rFonts w:ascii="Times New Roman" w:eastAsia="Times New Roman" w:hAnsi="Times New Roman" w:cs="Times New Roman"/>
          <w:sz w:val="24"/>
          <w:szCs w:val="24"/>
        </w:rPr>
        <w:t xml:space="preserve"> compression for text-based resources</w:t>
      </w:r>
    </w:p>
    <w:p w:rsidR="00472FA6" w:rsidRPr="00472FA6" w:rsidRDefault="00472FA6" w:rsidP="00472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A6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472F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Maintenance &amp; Deployment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Continuous Integration Requirements</w:t>
      </w:r>
    </w:p>
    <w:p w:rsidR="00472FA6" w:rsidRPr="00472FA6" w:rsidRDefault="00472FA6" w:rsidP="00472F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Instagram API Token Management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60-day refresh cycle</w:t>
      </w:r>
    </w:p>
    <w:p w:rsidR="00472FA6" w:rsidRPr="00472FA6" w:rsidRDefault="00472FA6" w:rsidP="00472F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Browser Compatibility Testing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Automated cross-browser validation</w:t>
      </w:r>
    </w:p>
    <w:p w:rsidR="00472FA6" w:rsidRPr="00472FA6" w:rsidRDefault="00472FA6" w:rsidP="00472F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Monitoring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Core Web Vitals tracking</w:t>
      </w:r>
    </w:p>
    <w:p w:rsidR="00472FA6" w:rsidRPr="00472FA6" w:rsidRDefault="00472FA6" w:rsidP="00472F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Auditing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Regular vulnerability assessments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Version Control Strategy</w:t>
      </w:r>
    </w:p>
    <w:p w:rsidR="00472FA6" w:rsidRPr="00472FA6" w:rsidRDefault="00472FA6" w:rsidP="00472F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Versioning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472FA6">
        <w:rPr>
          <w:rFonts w:ascii="Times New Roman" w:eastAsia="Times New Roman" w:hAnsi="Times New Roman" w:cs="Times New Roman"/>
          <w:sz w:val="24"/>
          <w:szCs w:val="24"/>
        </w:rPr>
        <w:t>Major.Minor.Patch</w:t>
      </w:r>
      <w:proofErr w:type="spellEnd"/>
      <w:proofErr w:type="gramEnd"/>
      <w:r w:rsidRPr="00472FA6">
        <w:rPr>
          <w:rFonts w:ascii="Times New Roman" w:eastAsia="Times New Roman" w:hAnsi="Times New Roman" w:cs="Times New Roman"/>
          <w:sz w:val="24"/>
          <w:szCs w:val="24"/>
        </w:rPr>
        <w:t xml:space="preserve"> release numbering</w:t>
      </w:r>
    </w:p>
    <w:p w:rsidR="00472FA6" w:rsidRPr="00472FA6" w:rsidRDefault="00472FA6" w:rsidP="00472F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Branch Management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Feature branches with pull request workflows</w:t>
      </w:r>
    </w:p>
    <w:p w:rsidR="00472FA6" w:rsidRPr="00472FA6" w:rsidRDefault="00472FA6" w:rsidP="00472F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Code Quality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72FA6">
        <w:rPr>
          <w:rFonts w:ascii="Times New Roman" w:eastAsia="Times New Roman" w:hAnsi="Times New Roman" w:cs="Times New Roman"/>
          <w:sz w:val="24"/>
          <w:szCs w:val="24"/>
        </w:rPr>
        <w:t>ESLint</w:t>
      </w:r>
      <w:proofErr w:type="spellEnd"/>
      <w:r w:rsidRPr="00472FA6">
        <w:rPr>
          <w:rFonts w:ascii="Times New Roman" w:eastAsia="Times New Roman" w:hAnsi="Times New Roman" w:cs="Times New Roman"/>
          <w:sz w:val="24"/>
          <w:szCs w:val="24"/>
        </w:rPr>
        <w:t>, Prettier, and CSS validation</w:t>
      </w:r>
    </w:p>
    <w:p w:rsidR="00472FA6" w:rsidRPr="00472FA6" w:rsidRDefault="00472FA6" w:rsidP="00472F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Inline comments and architecture decision records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Deployment Pipeline</w:t>
      </w:r>
    </w:p>
    <w:p w:rsidR="00472FA6" w:rsidRPr="00472FA6" w:rsidRDefault="00472FA6" w:rsidP="00472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2FA6">
        <w:rPr>
          <w:rFonts w:ascii="Courier New" w:eastAsia="Times New Roman" w:hAnsi="Courier New" w:cs="Courier New"/>
          <w:sz w:val="20"/>
          <w:szCs w:val="20"/>
        </w:rPr>
        <w:t>Development → Staging → Performance Testing → Security Audit → Production</w:t>
      </w:r>
    </w:p>
    <w:p w:rsidR="00472FA6" w:rsidRPr="00472FA6" w:rsidRDefault="00472FA6" w:rsidP="00472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A6">
        <w:rPr>
          <w:rFonts w:ascii="Segoe UI Symbol" w:eastAsia="Times New Roman" w:hAnsi="Segoe UI Symbol" w:cs="Segoe UI Symbol"/>
          <w:b/>
          <w:bCs/>
          <w:sz w:val="36"/>
          <w:szCs w:val="36"/>
        </w:rPr>
        <w:t>📈</w:t>
      </w:r>
      <w:r w:rsidRPr="00472F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Analytics &amp; Business Intelligence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User Experience Metrics</w:t>
      </w:r>
    </w:p>
    <w:p w:rsidR="00472FA6" w:rsidRPr="00472FA6" w:rsidRDefault="00472FA6" w:rsidP="00472F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Engagement Tracking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Hover interaction frequencies</w:t>
      </w:r>
    </w:p>
    <w:p w:rsidR="00472FA6" w:rsidRPr="00472FA6" w:rsidRDefault="00472FA6" w:rsidP="00472F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Content Performance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Instagram integration effectiveness</w:t>
      </w:r>
    </w:p>
    <w:p w:rsidR="00472FA6" w:rsidRPr="00472FA6" w:rsidRDefault="00472FA6" w:rsidP="00472F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Conversion Metrics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Email contact completion rates</w:t>
      </w:r>
    </w:p>
    <w:p w:rsidR="00472FA6" w:rsidRPr="00472FA6" w:rsidRDefault="00472FA6" w:rsidP="00472F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Accessibility Usage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Keyboard navigation and screen reader statistics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Monitoring</w:t>
      </w:r>
    </w:p>
    <w:p w:rsidR="00472FA6" w:rsidRPr="00472FA6" w:rsidRDefault="00472FA6" w:rsidP="00472F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Error Tracking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JavaScript error monitoring and alerting</w:t>
      </w:r>
    </w:p>
    <w:p w:rsidR="00472FA6" w:rsidRPr="00472FA6" w:rsidRDefault="00472FA6" w:rsidP="00472F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Monitoring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Real User Monitoring (RUM) implementation</w:t>
      </w:r>
    </w:p>
    <w:p w:rsidR="00472FA6" w:rsidRPr="00472FA6" w:rsidRDefault="00472FA6" w:rsidP="00472F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API Health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Instagram API response time and error rate tracking</w:t>
      </w:r>
    </w:p>
    <w:p w:rsidR="00472FA6" w:rsidRPr="00472FA6" w:rsidRDefault="00472FA6" w:rsidP="00472F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Monitoring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Captcha bypass attempt detection</w:t>
      </w:r>
    </w:p>
    <w:p w:rsidR="00472FA6" w:rsidRPr="00472FA6" w:rsidRDefault="00472FA6" w:rsidP="00472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A6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472F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Future Roadmap &amp; Scalability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Performance Enhancement (Q1)</w:t>
      </w:r>
    </w:p>
    <w:p w:rsidR="00472FA6" w:rsidRPr="00472FA6" w:rsidRDefault="00472FA6" w:rsidP="00472F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t>Service Worker implementation for offline functionality</w:t>
      </w:r>
    </w:p>
    <w:p w:rsidR="00472FA6" w:rsidRPr="00472FA6" w:rsidRDefault="00472FA6" w:rsidP="00472F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t>Advanced image optimization with next-gen formats</w:t>
      </w:r>
    </w:p>
    <w:p w:rsidR="00472FA6" w:rsidRPr="00472FA6" w:rsidRDefault="00472FA6" w:rsidP="00472F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t>Critical CSS optimization and above-the-fold improvements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Feature Expansion (Q2)</w:t>
      </w:r>
    </w:p>
    <w:p w:rsidR="00472FA6" w:rsidRPr="00472FA6" w:rsidRDefault="00472FA6" w:rsidP="00472F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t>Content Management System integration</w:t>
      </w:r>
    </w:p>
    <w:p w:rsidR="00472FA6" w:rsidRPr="00472FA6" w:rsidRDefault="00472FA6" w:rsidP="00472F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t>Multi-language internationalization framework</w:t>
      </w:r>
    </w:p>
    <w:p w:rsidR="00472FA6" w:rsidRPr="00472FA6" w:rsidRDefault="00472FA6" w:rsidP="00472F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t>Advanced analytics and business intelligence dashboard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Technology Modernization (Q3)</w:t>
      </w:r>
    </w:p>
    <w:p w:rsidR="00472FA6" w:rsidRPr="00472FA6" w:rsidRDefault="00472FA6" w:rsidP="00472F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t>Progressive Web App (PWA) capabilities</w:t>
      </w:r>
    </w:p>
    <w:p w:rsidR="00472FA6" w:rsidRPr="00472FA6" w:rsidRDefault="00472FA6" w:rsidP="00472F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t>Component library development for reusability</w:t>
      </w:r>
    </w:p>
    <w:p w:rsidR="00472FA6" w:rsidRPr="00472FA6" w:rsidRDefault="00472FA6" w:rsidP="00472F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t>Automated testing suite implementation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Phase 4: Security Enhancement (Q4)</w:t>
      </w:r>
    </w:p>
    <w:p w:rsidR="00472FA6" w:rsidRPr="00472FA6" w:rsidRDefault="00472FA6" w:rsidP="00472F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t>Advanced threat detection and prevention</w:t>
      </w:r>
    </w:p>
    <w:p w:rsidR="00472FA6" w:rsidRPr="00472FA6" w:rsidRDefault="00472FA6" w:rsidP="00472F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t>Enhanced API security with rate limiting</w:t>
      </w:r>
    </w:p>
    <w:p w:rsidR="00472FA6" w:rsidRPr="00472FA6" w:rsidRDefault="00472FA6" w:rsidP="00472F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t>Compliance audit and certification preparation</w:t>
      </w:r>
    </w:p>
    <w:p w:rsidR="00472FA6" w:rsidRPr="00472FA6" w:rsidRDefault="00472FA6" w:rsidP="00472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A6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472F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Quality Assurance Framework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Testing Strategy</w:t>
      </w:r>
    </w:p>
    <w:p w:rsidR="00472FA6" w:rsidRPr="00472FA6" w:rsidRDefault="00472FA6" w:rsidP="00472F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Testing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Component-level functionality validation</w:t>
      </w:r>
    </w:p>
    <w:p w:rsidR="00472FA6" w:rsidRPr="00472FA6" w:rsidRDefault="00472FA6" w:rsidP="00472F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Integration Testing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API and third-party service integration</w:t>
      </w:r>
    </w:p>
    <w:p w:rsidR="00472FA6" w:rsidRPr="00472FA6" w:rsidRDefault="00472FA6" w:rsidP="00472F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Testing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Load testing and stress testing</w:t>
      </w:r>
    </w:p>
    <w:p w:rsidR="00472FA6" w:rsidRPr="00472FA6" w:rsidRDefault="00472FA6" w:rsidP="00472F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 Testing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Automated and manual accessibility validation</w:t>
      </w:r>
    </w:p>
    <w:p w:rsidR="00472FA6" w:rsidRPr="00472FA6" w:rsidRDefault="00472FA6" w:rsidP="00472F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Testing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Penetration testing and vulnerability assessment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Browser Compatibility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761"/>
        <w:gridCol w:w="1974"/>
        <w:gridCol w:w="1496"/>
      </w:tblGrid>
      <w:tr w:rsidR="00472FA6" w:rsidRPr="00472FA6" w:rsidTr="00472F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 Support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Testing Frequency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Known Issues</w:t>
            </w:r>
          </w:p>
        </w:tc>
      </w:tr>
      <w:tr w:rsidR="00472FA6" w:rsidRPr="00472FA6" w:rsidTr="00472F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Chrome/Chromium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90+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472FA6" w:rsidRPr="00472FA6" w:rsidTr="00472F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Firefox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85+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472FA6" w:rsidRPr="00472FA6" w:rsidTr="00472F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Safari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14+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Bi-weekly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472FA6" w:rsidRPr="00472FA6" w:rsidTr="00472F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90+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Bi-weekly</w:t>
            </w:r>
          </w:p>
        </w:tc>
        <w:tc>
          <w:tcPr>
            <w:tcW w:w="0" w:type="auto"/>
            <w:vAlign w:val="center"/>
            <w:hideMark/>
          </w:tcPr>
          <w:p w:rsidR="00472FA6" w:rsidRPr="00472FA6" w:rsidRDefault="00472FA6" w:rsidP="00472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FA6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</w:tbl>
    <w:p w:rsidR="00472FA6" w:rsidRPr="00472FA6" w:rsidRDefault="00472FA6" w:rsidP="00472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A6">
        <w:rPr>
          <w:rFonts w:ascii="Segoe UI Symbol" w:eastAsia="Times New Roman" w:hAnsi="Segoe UI Symbol" w:cs="Segoe UI Symbol"/>
          <w:b/>
          <w:bCs/>
          <w:sz w:val="36"/>
          <w:szCs w:val="36"/>
        </w:rPr>
        <w:t>📞</w:t>
      </w:r>
      <w:r w:rsidRPr="00472F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Technical Support &amp; Documentation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Support Channels</w:t>
      </w:r>
    </w:p>
    <w:p w:rsidR="00472FA6" w:rsidRPr="00472FA6" w:rsidRDefault="00472FA6" w:rsidP="00472F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Documentation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Comprehensive API documentation</w:t>
      </w:r>
    </w:p>
    <w:p w:rsidR="00472FA6" w:rsidRPr="00472FA6" w:rsidRDefault="00472FA6" w:rsidP="00472F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Code Comments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Inline documentation for complex algorithms</w:t>
      </w:r>
    </w:p>
    <w:p w:rsidR="00472FA6" w:rsidRPr="00472FA6" w:rsidRDefault="00472FA6" w:rsidP="00472F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Decision Records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Historical decision documentation</w:t>
      </w:r>
    </w:p>
    <w:p w:rsidR="00472FA6" w:rsidRPr="00472FA6" w:rsidRDefault="00472FA6" w:rsidP="00472F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Troubleshooting Guides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Common issue resolution procedures</w:t>
      </w:r>
    </w:p>
    <w:p w:rsidR="00472FA6" w:rsidRPr="00472FA6" w:rsidRDefault="00472FA6" w:rsidP="00472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FA6">
        <w:rPr>
          <w:rFonts w:ascii="Times New Roman" w:eastAsia="Times New Roman" w:hAnsi="Times New Roman" w:cs="Times New Roman"/>
          <w:b/>
          <w:bCs/>
          <w:sz w:val="27"/>
          <w:szCs w:val="27"/>
        </w:rPr>
        <w:t>Developer Resources</w:t>
      </w:r>
    </w:p>
    <w:p w:rsidR="00472FA6" w:rsidRPr="00472FA6" w:rsidRDefault="00472FA6" w:rsidP="00472F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Setup Documentation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Local development environment configuration</w:t>
      </w:r>
    </w:p>
    <w:p w:rsidR="00472FA6" w:rsidRPr="00472FA6" w:rsidRDefault="00472FA6" w:rsidP="00472F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Contribution Guidelines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Code style and submission requirements</w:t>
      </w:r>
    </w:p>
    <w:p w:rsidR="00472FA6" w:rsidRPr="00472FA6" w:rsidRDefault="00472FA6" w:rsidP="00472F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API Documentation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Third-party integration specifications</w:t>
      </w:r>
    </w:p>
    <w:p w:rsidR="00472FA6" w:rsidRPr="00472FA6" w:rsidRDefault="00472FA6" w:rsidP="00472F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Guides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Production deployment procedures</w:t>
      </w:r>
    </w:p>
    <w:p w:rsidR="00472FA6" w:rsidRPr="00472FA6" w:rsidRDefault="00472FA6" w:rsidP="00472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72FA6" w:rsidRPr="00472FA6" w:rsidRDefault="00472FA6" w:rsidP="00472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Version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1.0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br/>
      </w: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Last Updated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[Current Date]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br/>
      </w: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Review Schedule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Quarterly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br/>
      </w: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Owner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Technical Architecture Team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br/>
      </w:r>
      <w:r w:rsidRPr="00472FA6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</w:t>
      </w:r>
      <w:r w:rsidRPr="00472FA6">
        <w:rPr>
          <w:rFonts w:ascii="Times New Roman" w:eastAsia="Times New Roman" w:hAnsi="Times New Roman" w:cs="Times New Roman"/>
          <w:sz w:val="24"/>
          <w:szCs w:val="24"/>
        </w:rPr>
        <w:t>: Internal Technical Documentation</w:t>
      </w:r>
    </w:p>
    <w:p w:rsidR="00472FA6" w:rsidRDefault="00472FA6">
      <w:bookmarkStart w:id="0" w:name="_GoBack"/>
      <w:bookmarkEnd w:id="0"/>
    </w:p>
    <w:sectPr w:rsidR="00472F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E7B56"/>
    <w:multiLevelType w:val="multilevel"/>
    <w:tmpl w:val="F0B6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64977"/>
    <w:multiLevelType w:val="multilevel"/>
    <w:tmpl w:val="55B0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A1842"/>
    <w:multiLevelType w:val="multilevel"/>
    <w:tmpl w:val="8170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E3D39"/>
    <w:multiLevelType w:val="multilevel"/>
    <w:tmpl w:val="0888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94263"/>
    <w:multiLevelType w:val="multilevel"/>
    <w:tmpl w:val="41F8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C59FC"/>
    <w:multiLevelType w:val="multilevel"/>
    <w:tmpl w:val="A3DC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6132D"/>
    <w:multiLevelType w:val="multilevel"/>
    <w:tmpl w:val="ACB8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83689"/>
    <w:multiLevelType w:val="multilevel"/>
    <w:tmpl w:val="B052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475B0"/>
    <w:multiLevelType w:val="multilevel"/>
    <w:tmpl w:val="79A4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E66BE"/>
    <w:multiLevelType w:val="multilevel"/>
    <w:tmpl w:val="B42E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94E9B"/>
    <w:multiLevelType w:val="multilevel"/>
    <w:tmpl w:val="9B14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B076D"/>
    <w:multiLevelType w:val="multilevel"/>
    <w:tmpl w:val="268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5D2C25"/>
    <w:multiLevelType w:val="multilevel"/>
    <w:tmpl w:val="63FC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F43A5"/>
    <w:multiLevelType w:val="multilevel"/>
    <w:tmpl w:val="97CE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548E5"/>
    <w:multiLevelType w:val="multilevel"/>
    <w:tmpl w:val="8A50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640CDF"/>
    <w:multiLevelType w:val="multilevel"/>
    <w:tmpl w:val="E0DC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C0638"/>
    <w:multiLevelType w:val="multilevel"/>
    <w:tmpl w:val="6F54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F49FD"/>
    <w:multiLevelType w:val="multilevel"/>
    <w:tmpl w:val="5992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874DEE"/>
    <w:multiLevelType w:val="multilevel"/>
    <w:tmpl w:val="ED4E7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B667DB"/>
    <w:multiLevelType w:val="multilevel"/>
    <w:tmpl w:val="0A3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520F9E"/>
    <w:multiLevelType w:val="multilevel"/>
    <w:tmpl w:val="A8C4F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AF1D77"/>
    <w:multiLevelType w:val="multilevel"/>
    <w:tmpl w:val="4678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303254"/>
    <w:multiLevelType w:val="multilevel"/>
    <w:tmpl w:val="0E12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D76F5"/>
    <w:multiLevelType w:val="multilevel"/>
    <w:tmpl w:val="B0FA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BD17EE"/>
    <w:multiLevelType w:val="multilevel"/>
    <w:tmpl w:val="51CE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F3072"/>
    <w:multiLevelType w:val="multilevel"/>
    <w:tmpl w:val="8520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88246F"/>
    <w:multiLevelType w:val="multilevel"/>
    <w:tmpl w:val="D7AE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8E3667"/>
    <w:multiLevelType w:val="multilevel"/>
    <w:tmpl w:val="AE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86431B"/>
    <w:multiLevelType w:val="multilevel"/>
    <w:tmpl w:val="45CC3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CD3EB0"/>
    <w:multiLevelType w:val="multilevel"/>
    <w:tmpl w:val="4BD4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8"/>
  </w:num>
  <w:num w:numId="3">
    <w:abstractNumId w:val="5"/>
  </w:num>
  <w:num w:numId="4">
    <w:abstractNumId w:val="10"/>
  </w:num>
  <w:num w:numId="5">
    <w:abstractNumId w:val="24"/>
  </w:num>
  <w:num w:numId="6">
    <w:abstractNumId w:val="19"/>
  </w:num>
  <w:num w:numId="7">
    <w:abstractNumId w:val="11"/>
  </w:num>
  <w:num w:numId="8">
    <w:abstractNumId w:val="1"/>
  </w:num>
  <w:num w:numId="9">
    <w:abstractNumId w:val="3"/>
  </w:num>
  <w:num w:numId="10">
    <w:abstractNumId w:val="15"/>
  </w:num>
  <w:num w:numId="11">
    <w:abstractNumId w:val="17"/>
  </w:num>
  <w:num w:numId="12">
    <w:abstractNumId w:val="16"/>
  </w:num>
  <w:num w:numId="13">
    <w:abstractNumId w:val="20"/>
  </w:num>
  <w:num w:numId="14">
    <w:abstractNumId w:val="26"/>
  </w:num>
  <w:num w:numId="15">
    <w:abstractNumId w:val="14"/>
  </w:num>
  <w:num w:numId="16">
    <w:abstractNumId w:val="4"/>
  </w:num>
  <w:num w:numId="17">
    <w:abstractNumId w:val="22"/>
  </w:num>
  <w:num w:numId="18">
    <w:abstractNumId w:val="2"/>
  </w:num>
  <w:num w:numId="19">
    <w:abstractNumId w:val="7"/>
  </w:num>
  <w:num w:numId="20">
    <w:abstractNumId w:val="18"/>
  </w:num>
  <w:num w:numId="21">
    <w:abstractNumId w:val="27"/>
  </w:num>
  <w:num w:numId="22">
    <w:abstractNumId w:val="9"/>
  </w:num>
  <w:num w:numId="23">
    <w:abstractNumId w:val="12"/>
  </w:num>
  <w:num w:numId="24">
    <w:abstractNumId w:val="21"/>
  </w:num>
  <w:num w:numId="25">
    <w:abstractNumId w:val="13"/>
  </w:num>
  <w:num w:numId="26">
    <w:abstractNumId w:val="8"/>
  </w:num>
  <w:num w:numId="27">
    <w:abstractNumId w:val="23"/>
  </w:num>
  <w:num w:numId="28">
    <w:abstractNumId w:val="6"/>
  </w:num>
  <w:num w:numId="29">
    <w:abstractNumId w:val="25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FA6"/>
    <w:rsid w:val="0047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2D67CA-AE0B-4313-BEFA-66FF887E9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2F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72F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72F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F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72FA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72F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72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72F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2FA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2F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2F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3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1869</Words>
  <Characters>10655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Kaiser</dc:creator>
  <cp:keywords/>
  <dc:description/>
  <cp:lastModifiedBy>Kaiser</cp:lastModifiedBy>
  <cp:revision>1</cp:revision>
  <dcterms:created xsi:type="dcterms:W3CDTF">2025-08-16T20:22:00Z</dcterms:created>
  <dcterms:modified xsi:type="dcterms:W3CDTF">2025-08-16T20:22:00Z</dcterms:modified>
</cp:coreProperties>
</file>