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D0B" w:rsidRDefault="00EE5D0B" w:rsidP="00EE5D0B">
      <w:pPr>
        <w:jc w:val="center"/>
        <w:rPr>
          <w:rFonts w:ascii="Perpetua Titling MT" w:hAnsi="Perpetua Titling MT"/>
          <w:sz w:val="96"/>
          <w:szCs w:val="96"/>
        </w:rPr>
      </w:pPr>
      <w:r w:rsidRPr="00EE5D0B">
        <w:rPr>
          <w:rFonts w:ascii="Perpetua Titling MT" w:hAnsi="Perpetua Titling MT"/>
          <w:sz w:val="96"/>
          <w:szCs w:val="96"/>
        </w:rPr>
        <w:t>User’s Manual</w:t>
      </w:r>
    </w:p>
    <w:p w:rsidR="00EE5D0B" w:rsidRDefault="0010136B" w:rsidP="00EE5D0B">
      <w:pPr>
        <w:jc w:val="center"/>
        <w:rPr>
          <w:rFonts w:ascii="Perpetua Titling MT" w:hAnsi="Perpetua Titling MT"/>
          <w:sz w:val="96"/>
          <w:szCs w:val="96"/>
        </w:rPr>
      </w:pPr>
      <w:r>
        <w:rPr>
          <w:rFonts w:ascii="Perpetua Titling MT" w:hAnsi="Perpetua Titling MT"/>
          <w:sz w:val="96"/>
          <w:szCs w:val="9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7pt;height:283.25pt">
            <v:imagedata r:id="rId6" o:title="img1"/>
          </v:shape>
        </w:pict>
      </w:r>
    </w:p>
    <w:p w:rsidR="00EE5D0B" w:rsidRDefault="00EE5D0B" w:rsidP="00EE5D0B">
      <w:pPr>
        <w:jc w:val="center"/>
        <w:rPr>
          <w:rFonts w:ascii="Perpetua Titling MT" w:hAnsi="Perpetua Titling MT"/>
          <w:sz w:val="48"/>
          <w:szCs w:val="48"/>
        </w:rPr>
      </w:pPr>
    </w:p>
    <w:p w:rsidR="00EE5D0B" w:rsidRDefault="00EE5D0B" w:rsidP="00EE5D0B">
      <w:pPr>
        <w:jc w:val="center"/>
        <w:rPr>
          <w:rFonts w:ascii="Perpetua Titling MT" w:hAnsi="Perpetua Titling MT"/>
          <w:sz w:val="48"/>
          <w:szCs w:val="48"/>
        </w:rPr>
      </w:pPr>
    </w:p>
    <w:p w:rsidR="00EE5D0B" w:rsidRDefault="00D548B4" w:rsidP="00EE5D0B">
      <w:pPr>
        <w:jc w:val="center"/>
        <w:rPr>
          <w:rFonts w:ascii="Perpetua Titling MT" w:hAnsi="Perpetua Titling MT"/>
          <w:sz w:val="48"/>
          <w:szCs w:val="48"/>
        </w:rPr>
      </w:pPr>
      <w:proofErr w:type="spellStart"/>
      <w:r>
        <w:rPr>
          <w:rFonts w:ascii="Perpetua Titling MT" w:hAnsi="Perpetua Titling MT"/>
          <w:sz w:val="48"/>
          <w:szCs w:val="48"/>
        </w:rPr>
        <w:t>No</w:t>
      </w:r>
      <w:r w:rsidR="00EE5D0B">
        <w:rPr>
          <w:rFonts w:ascii="Perpetua Titling MT" w:hAnsi="Perpetua Titling MT"/>
          <w:sz w:val="48"/>
          <w:szCs w:val="48"/>
        </w:rPr>
        <w:t>Gracias</w:t>
      </w:r>
      <w:proofErr w:type="spellEnd"/>
    </w:p>
    <w:p w:rsidR="00EE5D0B" w:rsidRDefault="00EE5D0B" w:rsidP="00EE5D0B">
      <w:pPr>
        <w:jc w:val="center"/>
        <w:rPr>
          <w:rFonts w:ascii="Perpetua Titling MT" w:hAnsi="Perpetua Titling MT"/>
          <w:sz w:val="48"/>
          <w:szCs w:val="48"/>
        </w:rPr>
      </w:pPr>
      <w:r>
        <w:rPr>
          <w:rFonts w:ascii="Perpetua Titling MT" w:hAnsi="Perpetua Titling MT"/>
          <w:sz w:val="48"/>
          <w:szCs w:val="48"/>
        </w:rPr>
        <w:t xml:space="preserve">Created by: Purple </w:t>
      </w:r>
      <w:proofErr w:type="spellStart"/>
      <w:r>
        <w:rPr>
          <w:rFonts w:ascii="Perpetua Titling MT" w:hAnsi="Perpetua Titling MT"/>
          <w:sz w:val="48"/>
          <w:szCs w:val="48"/>
        </w:rPr>
        <w:t>C#Bras</w:t>
      </w:r>
      <w:proofErr w:type="spellEnd"/>
    </w:p>
    <w:p w:rsidR="00EE5D0B" w:rsidRDefault="00EE5D0B" w:rsidP="00EE5D0B">
      <w:pPr>
        <w:jc w:val="center"/>
        <w:rPr>
          <w:rFonts w:ascii="Perpetua Titling MT" w:hAnsi="Perpetua Titling MT"/>
          <w:sz w:val="48"/>
          <w:szCs w:val="48"/>
        </w:rPr>
      </w:pPr>
    </w:p>
    <w:p w:rsidR="00EE5D0B" w:rsidRDefault="00EE5D0B" w:rsidP="00EE5D0B">
      <w:pPr>
        <w:jc w:val="center"/>
        <w:rPr>
          <w:rFonts w:ascii="Perpetua Titling MT" w:hAnsi="Perpetua Titling MT"/>
          <w:sz w:val="48"/>
          <w:szCs w:val="48"/>
        </w:rPr>
      </w:pPr>
    </w:p>
    <w:p w:rsidR="00EE5D0B" w:rsidRDefault="00EE5D0B" w:rsidP="00EE5D0B">
      <w:pPr>
        <w:jc w:val="center"/>
        <w:rPr>
          <w:rFonts w:ascii="Perpetua Titling MT" w:hAnsi="Perpetua Titling MT"/>
          <w:sz w:val="48"/>
          <w:szCs w:val="48"/>
        </w:rPr>
      </w:pPr>
    </w:p>
    <w:p w:rsidR="00EE5D0B" w:rsidRDefault="00EE5D0B" w:rsidP="00EE5D0B">
      <w:pPr>
        <w:jc w:val="center"/>
        <w:rPr>
          <w:rFonts w:ascii="Perpetua Titling MT" w:hAnsi="Perpetua Titling MT"/>
          <w:sz w:val="40"/>
          <w:szCs w:val="40"/>
        </w:rPr>
      </w:pPr>
      <w:r>
        <w:rPr>
          <w:rFonts w:ascii="Perpetua Titling MT" w:hAnsi="Perpetua Titling MT"/>
          <w:sz w:val="40"/>
          <w:szCs w:val="40"/>
        </w:rPr>
        <w:lastRenderedPageBreak/>
        <w:t>User’s Manual</w:t>
      </w:r>
    </w:p>
    <w:p w:rsidR="00EE5D0B" w:rsidRDefault="00EE5D0B" w:rsidP="00EE5D0B">
      <w:pPr>
        <w:jc w:val="center"/>
        <w:rPr>
          <w:rFonts w:ascii="Perpetua Titling MT" w:hAnsi="Perpetua Titling MT"/>
          <w:sz w:val="36"/>
          <w:szCs w:val="40"/>
        </w:rPr>
      </w:pPr>
      <w:r>
        <w:rPr>
          <w:rFonts w:ascii="Perpetua Titling MT" w:hAnsi="Perpetua Titling MT"/>
          <w:sz w:val="36"/>
          <w:szCs w:val="40"/>
        </w:rPr>
        <w:t xml:space="preserve">Table </w:t>
      </w:r>
      <w:proofErr w:type="gramStart"/>
      <w:r>
        <w:rPr>
          <w:rFonts w:ascii="Perpetua Titling MT" w:hAnsi="Perpetua Titling MT"/>
          <w:sz w:val="36"/>
          <w:szCs w:val="40"/>
        </w:rPr>
        <w:t>Of</w:t>
      </w:r>
      <w:proofErr w:type="gramEnd"/>
      <w:r>
        <w:rPr>
          <w:rFonts w:ascii="Perpetua Titling MT" w:hAnsi="Perpetua Titling MT"/>
          <w:sz w:val="36"/>
          <w:szCs w:val="40"/>
        </w:rPr>
        <w:t xml:space="preserve"> Contents</w:t>
      </w:r>
    </w:p>
    <w:sdt>
      <w:sdtPr>
        <w:rPr>
          <w:rFonts w:asciiTheme="minorHAnsi" w:eastAsiaTheme="minorHAnsi" w:hAnsiTheme="minorHAnsi" w:cstheme="minorBidi"/>
          <w:color w:val="auto"/>
          <w:sz w:val="22"/>
          <w:szCs w:val="22"/>
        </w:rPr>
        <w:id w:val="1628425178"/>
        <w:docPartObj>
          <w:docPartGallery w:val="Table of Contents"/>
          <w:docPartUnique/>
        </w:docPartObj>
      </w:sdtPr>
      <w:sdtEndPr>
        <w:rPr>
          <w:b/>
          <w:bCs/>
          <w:noProof/>
        </w:rPr>
      </w:sdtEndPr>
      <w:sdtContent>
        <w:p w:rsidR="00EE5D0B" w:rsidRDefault="00EE5D0B">
          <w:pPr>
            <w:pStyle w:val="TOCHeading"/>
          </w:pPr>
          <w:r>
            <w:t>Contents</w:t>
          </w:r>
        </w:p>
        <w:p w:rsidR="0010136B" w:rsidRDefault="00EE5D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317200" w:history="1">
            <w:r w:rsidR="0010136B" w:rsidRPr="00225387">
              <w:rPr>
                <w:rStyle w:val="Hyperlink"/>
                <w:noProof/>
              </w:rPr>
              <w:t>General Information</w:t>
            </w:r>
            <w:r w:rsidR="0010136B">
              <w:rPr>
                <w:noProof/>
                <w:webHidden/>
              </w:rPr>
              <w:tab/>
            </w:r>
            <w:r w:rsidR="0010136B">
              <w:rPr>
                <w:noProof/>
                <w:webHidden/>
              </w:rPr>
              <w:fldChar w:fldCharType="begin"/>
            </w:r>
            <w:r w:rsidR="0010136B">
              <w:rPr>
                <w:noProof/>
                <w:webHidden/>
              </w:rPr>
              <w:instrText xml:space="preserve"> PAGEREF _Toc500317200 \h </w:instrText>
            </w:r>
            <w:r w:rsidR="0010136B">
              <w:rPr>
                <w:noProof/>
                <w:webHidden/>
              </w:rPr>
            </w:r>
            <w:r w:rsidR="0010136B">
              <w:rPr>
                <w:noProof/>
                <w:webHidden/>
              </w:rPr>
              <w:fldChar w:fldCharType="separate"/>
            </w:r>
            <w:r w:rsidR="0010136B">
              <w:rPr>
                <w:noProof/>
                <w:webHidden/>
              </w:rPr>
              <w:t>3</w:t>
            </w:r>
            <w:r w:rsidR="0010136B">
              <w:rPr>
                <w:noProof/>
                <w:webHidden/>
              </w:rPr>
              <w:fldChar w:fldCharType="end"/>
            </w:r>
          </w:hyperlink>
          <w:bookmarkStart w:id="0" w:name="_GoBack"/>
          <w:bookmarkEnd w:id="0"/>
        </w:p>
        <w:p w:rsidR="0010136B" w:rsidRDefault="0010136B">
          <w:pPr>
            <w:pStyle w:val="TOC2"/>
            <w:tabs>
              <w:tab w:val="right" w:leader="dot" w:pos="9350"/>
            </w:tabs>
            <w:rPr>
              <w:rFonts w:eastAsiaTheme="minorEastAsia"/>
              <w:noProof/>
            </w:rPr>
          </w:pPr>
          <w:hyperlink w:anchor="_Toc500317201" w:history="1">
            <w:r w:rsidRPr="00225387">
              <w:rPr>
                <w:rStyle w:val="Hyperlink"/>
                <w:noProof/>
              </w:rPr>
              <w:t>System Overview</w:t>
            </w:r>
            <w:r>
              <w:rPr>
                <w:noProof/>
                <w:webHidden/>
              </w:rPr>
              <w:tab/>
            </w:r>
            <w:r>
              <w:rPr>
                <w:noProof/>
                <w:webHidden/>
              </w:rPr>
              <w:fldChar w:fldCharType="begin"/>
            </w:r>
            <w:r>
              <w:rPr>
                <w:noProof/>
                <w:webHidden/>
              </w:rPr>
              <w:instrText xml:space="preserve"> PAGEREF _Toc500317201 \h </w:instrText>
            </w:r>
            <w:r>
              <w:rPr>
                <w:noProof/>
                <w:webHidden/>
              </w:rPr>
            </w:r>
            <w:r>
              <w:rPr>
                <w:noProof/>
                <w:webHidden/>
              </w:rPr>
              <w:fldChar w:fldCharType="separate"/>
            </w:r>
            <w:r>
              <w:rPr>
                <w:noProof/>
                <w:webHidden/>
              </w:rPr>
              <w:t>3</w:t>
            </w:r>
            <w:r>
              <w:rPr>
                <w:noProof/>
                <w:webHidden/>
              </w:rPr>
              <w:fldChar w:fldCharType="end"/>
            </w:r>
          </w:hyperlink>
        </w:p>
        <w:p w:rsidR="0010136B" w:rsidRDefault="0010136B">
          <w:pPr>
            <w:pStyle w:val="TOC2"/>
            <w:tabs>
              <w:tab w:val="right" w:leader="dot" w:pos="9350"/>
            </w:tabs>
            <w:rPr>
              <w:rFonts w:eastAsiaTheme="minorEastAsia"/>
              <w:noProof/>
            </w:rPr>
          </w:pPr>
          <w:hyperlink w:anchor="_Toc500317202" w:history="1">
            <w:r w:rsidRPr="00225387">
              <w:rPr>
                <w:rStyle w:val="Hyperlink"/>
                <w:noProof/>
              </w:rPr>
              <w:t>Organization of the Manual</w:t>
            </w:r>
            <w:r>
              <w:rPr>
                <w:noProof/>
                <w:webHidden/>
              </w:rPr>
              <w:tab/>
            </w:r>
            <w:r>
              <w:rPr>
                <w:noProof/>
                <w:webHidden/>
              </w:rPr>
              <w:fldChar w:fldCharType="begin"/>
            </w:r>
            <w:r>
              <w:rPr>
                <w:noProof/>
                <w:webHidden/>
              </w:rPr>
              <w:instrText xml:space="preserve"> PAGEREF _Toc500317202 \h </w:instrText>
            </w:r>
            <w:r>
              <w:rPr>
                <w:noProof/>
                <w:webHidden/>
              </w:rPr>
            </w:r>
            <w:r>
              <w:rPr>
                <w:noProof/>
                <w:webHidden/>
              </w:rPr>
              <w:fldChar w:fldCharType="separate"/>
            </w:r>
            <w:r>
              <w:rPr>
                <w:noProof/>
                <w:webHidden/>
              </w:rPr>
              <w:t>3</w:t>
            </w:r>
            <w:r>
              <w:rPr>
                <w:noProof/>
                <w:webHidden/>
              </w:rPr>
              <w:fldChar w:fldCharType="end"/>
            </w:r>
          </w:hyperlink>
        </w:p>
        <w:p w:rsidR="0010136B" w:rsidRDefault="0010136B">
          <w:pPr>
            <w:pStyle w:val="TOC1"/>
            <w:tabs>
              <w:tab w:val="right" w:leader="dot" w:pos="9350"/>
            </w:tabs>
            <w:rPr>
              <w:rFonts w:eastAsiaTheme="minorEastAsia"/>
              <w:noProof/>
            </w:rPr>
          </w:pPr>
          <w:hyperlink w:anchor="_Toc500317203" w:history="1">
            <w:r w:rsidRPr="00225387">
              <w:rPr>
                <w:rStyle w:val="Hyperlink"/>
                <w:noProof/>
              </w:rPr>
              <w:t>System Summary</w:t>
            </w:r>
            <w:r>
              <w:rPr>
                <w:noProof/>
                <w:webHidden/>
              </w:rPr>
              <w:tab/>
            </w:r>
            <w:r>
              <w:rPr>
                <w:noProof/>
                <w:webHidden/>
              </w:rPr>
              <w:fldChar w:fldCharType="begin"/>
            </w:r>
            <w:r>
              <w:rPr>
                <w:noProof/>
                <w:webHidden/>
              </w:rPr>
              <w:instrText xml:space="preserve"> PAGEREF _Toc500317203 \h </w:instrText>
            </w:r>
            <w:r>
              <w:rPr>
                <w:noProof/>
                <w:webHidden/>
              </w:rPr>
            </w:r>
            <w:r>
              <w:rPr>
                <w:noProof/>
                <w:webHidden/>
              </w:rPr>
              <w:fldChar w:fldCharType="separate"/>
            </w:r>
            <w:r>
              <w:rPr>
                <w:noProof/>
                <w:webHidden/>
              </w:rPr>
              <w:t>4</w:t>
            </w:r>
            <w:r>
              <w:rPr>
                <w:noProof/>
                <w:webHidden/>
              </w:rPr>
              <w:fldChar w:fldCharType="end"/>
            </w:r>
          </w:hyperlink>
        </w:p>
        <w:p w:rsidR="0010136B" w:rsidRDefault="0010136B">
          <w:pPr>
            <w:pStyle w:val="TOC2"/>
            <w:tabs>
              <w:tab w:val="right" w:leader="dot" w:pos="9350"/>
            </w:tabs>
            <w:rPr>
              <w:rFonts w:eastAsiaTheme="minorEastAsia"/>
              <w:noProof/>
            </w:rPr>
          </w:pPr>
          <w:hyperlink w:anchor="_Toc500317204" w:history="1">
            <w:r w:rsidRPr="00225387">
              <w:rPr>
                <w:rStyle w:val="Hyperlink"/>
                <w:noProof/>
              </w:rPr>
              <w:t>System Configuration</w:t>
            </w:r>
            <w:r>
              <w:rPr>
                <w:noProof/>
                <w:webHidden/>
              </w:rPr>
              <w:tab/>
            </w:r>
            <w:r>
              <w:rPr>
                <w:noProof/>
                <w:webHidden/>
              </w:rPr>
              <w:fldChar w:fldCharType="begin"/>
            </w:r>
            <w:r>
              <w:rPr>
                <w:noProof/>
                <w:webHidden/>
              </w:rPr>
              <w:instrText xml:space="preserve"> PAGEREF _Toc500317204 \h </w:instrText>
            </w:r>
            <w:r>
              <w:rPr>
                <w:noProof/>
                <w:webHidden/>
              </w:rPr>
            </w:r>
            <w:r>
              <w:rPr>
                <w:noProof/>
                <w:webHidden/>
              </w:rPr>
              <w:fldChar w:fldCharType="separate"/>
            </w:r>
            <w:r>
              <w:rPr>
                <w:noProof/>
                <w:webHidden/>
              </w:rPr>
              <w:t>4</w:t>
            </w:r>
            <w:r>
              <w:rPr>
                <w:noProof/>
                <w:webHidden/>
              </w:rPr>
              <w:fldChar w:fldCharType="end"/>
            </w:r>
          </w:hyperlink>
        </w:p>
        <w:p w:rsidR="0010136B" w:rsidRDefault="0010136B">
          <w:pPr>
            <w:pStyle w:val="TOC2"/>
            <w:tabs>
              <w:tab w:val="right" w:leader="dot" w:pos="9350"/>
            </w:tabs>
            <w:rPr>
              <w:rFonts w:eastAsiaTheme="minorEastAsia"/>
              <w:noProof/>
            </w:rPr>
          </w:pPr>
          <w:hyperlink w:anchor="_Toc500317205" w:history="1">
            <w:r w:rsidRPr="00225387">
              <w:rPr>
                <w:rStyle w:val="Hyperlink"/>
                <w:noProof/>
              </w:rPr>
              <w:t>User Access</w:t>
            </w:r>
            <w:r>
              <w:rPr>
                <w:noProof/>
                <w:webHidden/>
              </w:rPr>
              <w:tab/>
            </w:r>
            <w:r>
              <w:rPr>
                <w:noProof/>
                <w:webHidden/>
              </w:rPr>
              <w:fldChar w:fldCharType="begin"/>
            </w:r>
            <w:r>
              <w:rPr>
                <w:noProof/>
                <w:webHidden/>
              </w:rPr>
              <w:instrText xml:space="preserve"> PAGEREF _Toc500317205 \h </w:instrText>
            </w:r>
            <w:r>
              <w:rPr>
                <w:noProof/>
                <w:webHidden/>
              </w:rPr>
            </w:r>
            <w:r>
              <w:rPr>
                <w:noProof/>
                <w:webHidden/>
              </w:rPr>
              <w:fldChar w:fldCharType="separate"/>
            </w:r>
            <w:r>
              <w:rPr>
                <w:noProof/>
                <w:webHidden/>
              </w:rPr>
              <w:t>4</w:t>
            </w:r>
            <w:r>
              <w:rPr>
                <w:noProof/>
                <w:webHidden/>
              </w:rPr>
              <w:fldChar w:fldCharType="end"/>
            </w:r>
          </w:hyperlink>
        </w:p>
        <w:p w:rsidR="0010136B" w:rsidRDefault="0010136B">
          <w:pPr>
            <w:pStyle w:val="TOC2"/>
            <w:tabs>
              <w:tab w:val="right" w:leader="dot" w:pos="9350"/>
            </w:tabs>
            <w:rPr>
              <w:rFonts w:eastAsiaTheme="minorEastAsia"/>
              <w:noProof/>
            </w:rPr>
          </w:pPr>
          <w:hyperlink w:anchor="_Toc500317206" w:history="1">
            <w:r w:rsidRPr="00225387">
              <w:rPr>
                <w:rStyle w:val="Hyperlink"/>
                <w:noProof/>
              </w:rPr>
              <w:t>Contingencies</w:t>
            </w:r>
            <w:r>
              <w:rPr>
                <w:noProof/>
                <w:webHidden/>
              </w:rPr>
              <w:tab/>
            </w:r>
            <w:r>
              <w:rPr>
                <w:noProof/>
                <w:webHidden/>
              </w:rPr>
              <w:fldChar w:fldCharType="begin"/>
            </w:r>
            <w:r>
              <w:rPr>
                <w:noProof/>
                <w:webHidden/>
              </w:rPr>
              <w:instrText xml:space="preserve"> PAGEREF _Toc500317206 \h </w:instrText>
            </w:r>
            <w:r>
              <w:rPr>
                <w:noProof/>
                <w:webHidden/>
              </w:rPr>
            </w:r>
            <w:r>
              <w:rPr>
                <w:noProof/>
                <w:webHidden/>
              </w:rPr>
              <w:fldChar w:fldCharType="separate"/>
            </w:r>
            <w:r>
              <w:rPr>
                <w:noProof/>
                <w:webHidden/>
              </w:rPr>
              <w:t>4</w:t>
            </w:r>
            <w:r>
              <w:rPr>
                <w:noProof/>
                <w:webHidden/>
              </w:rPr>
              <w:fldChar w:fldCharType="end"/>
            </w:r>
          </w:hyperlink>
        </w:p>
        <w:p w:rsidR="0010136B" w:rsidRDefault="0010136B">
          <w:pPr>
            <w:pStyle w:val="TOC1"/>
            <w:tabs>
              <w:tab w:val="right" w:leader="dot" w:pos="9350"/>
            </w:tabs>
            <w:rPr>
              <w:rFonts w:eastAsiaTheme="minorEastAsia"/>
              <w:noProof/>
            </w:rPr>
          </w:pPr>
          <w:hyperlink w:anchor="_Toc500317207" w:history="1">
            <w:r w:rsidRPr="00225387">
              <w:rPr>
                <w:rStyle w:val="Hyperlink"/>
                <w:noProof/>
              </w:rPr>
              <w:t>Start Your Game</w:t>
            </w:r>
            <w:r>
              <w:rPr>
                <w:noProof/>
                <w:webHidden/>
              </w:rPr>
              <w:tab/>
            </w:r>
            <w:r>
              <w:rPr>
                <w:noProof/>
                <w:webHidden/>
              </w:rPr>
              <w:fldChar w:fldCharType="begin"/>
            </w:r>
            <w:r>
              <w:rPr>
                <w:noProof/>
                <w:webHidden/>
              </w:rPr>
              <w:instrText xml:space="preserve"> PAGEREF _Toc500317207 \h </w:instrText>
            </w:r>
            <w:r>
              <w:rPr>
                <w:noProof/>
                <w:webHidden/>
              </w:rPr>
            </w:r>
            <w:r>
              <w:rPr>
                <w:noProof/>
                <w:webHidden/>
              </w:rPr>
              <w:fldChar w:fldCharType="separate"/>
            </w:r>
            <w:r>
              <w:rPr>
                <w:noProof/>
                <w:webHidden/>
              </w:rPr>
              <w:t>5</w:t>
            </w:r>
            <w:r>
              <w:rPr>
                <w:noProof/>
                <w:webHidden/>
              </w:rPr>
              <w:fldChar w:fldCharType="end"/>
            </w:r>
          </w:hyperlink>
        </w:p>
        <w:p w:rsidR="0010136B" w:rsidRDefault="0010136B">
          <w:pPr>
            <w:pStyle w:val="TOC2"/>
            <w:tabs>
              <w:tab w:val="right" w:leader="dot" w:pos="9350"/>
            </w:tabs>
            <w:rPr>
              <w:rFonts w:eastAsiaTheme="minorEastAsia"/>
              <w:noProof/>
            </w:rPr>
          </w:pPr>
          <w:hyperlink w:anchor="_Toc500317208" w:history="1">
            <w:r w:rsidRPr="00225387">
              <w:rPr>
                <w:rStyle w:val="Hyperlink"/>
                <w:noProof/>
              </w:rPr>
              <w:t>System Player Menu</w:t>
            </w:r>
            <w:r>
              <w:rPr>
                <w:noProof/>
                <w:webHidden/>
              </w:rPr>
              <w:tab/>
            </w:r>
            <w:r>
              <w:rPr>
                <w:noProof/>
                <w:webHidden/>
              </w:rPr>
              <w:fldChar w:fldCharType="begin"/>
            </w:r>
            <w:r>
              <w:rPr>
                <w:noProof/>
                <w:webHidden/>
              </w:rPr>
              <w:instrText xml:space="preserve"> PAGEREF _Toc500317208 \h </w:instrText>
            </w:r>
            <w:r>
              <w:rPr>
                <w:noProof/>
                <w:webHidden/>
              </w:rPr>
            </w:r>
            <w:r>
              <w:rPr>
                <w:noProof/>
                <w:webHidden/>
              </w:rPr>
              <w:fldChar w:fldCharType="separate"/>
            </w:r>
            <w:r>
              <w:rPr>
                <w:noProof/>
                <w:webHidden/>
              </w:rPr>
              <w:t>5</w:t>
            </w:r>
            <w:r>
              <w:rPr>
                <w:noProof/>
                <w:webHidden/>
              </w:rPr>
              <w:fldChar w:fldCharType="end"/>
            </w:r>
          </w:hyperlink>
        </w:p>
        <w:p w:rsidR="0010136B" w:rsidRDefault="0010136B">
          <w:pPr>
            <w:pStyle w:val="TOC2"/>
            <w:tabs>
              <w:tab w:val="right" w:leader="dot" w:pos="9350"/>
            </w:tabs>
            <w:rPr>
              <w:rFonts w:eastAsiaTheme="minorEastAsia"/>
              <w:noProof/>
            </w:rPr>
          </w:pPr>
          <w:hyperlink w:anchor="_Toc500317209" w:history="1">
            <w:r w:rsidRPr="00225387">
              <w:rPr>
                <w:rStyle w:val="Hyperlink"/>
                <w:noProof/>
              </w:rPr>
              <w:t>System Server Menu</w:t>
            </w:r>
            <w:r>
              <w:rPr>
                <w:noProof/>
                <w:webHidden/>
              </w:rPr>
              <w:tab/>
            </w:r>
            <w:r>
              <w:rPr>
                <w:noProof/>
                <w:webHidden/>
              </w:rPr>
              <w:fldChar w:fldCharType="begin"/>
            </w:r>
            <w:r>
              <w:rPr>
                <w:noProof/>
                <w:webHidden/>
              </w:rPr>
              <w:instrText xml:space="preserve"> PAGEREF _Toc500317209 \h </w:instrText>
            </w:r>
            <w:r>
              <w:rPr>
                <w:noProof/>
                <w:webHidden/>
              </w:rPr>
            </w:r>
            <w:r>
              <w:rPr>
                <w:noProof/>
                <w:webHidden/>
              </w:rPr>
              <w:fldChar w:fldCharType="separate"/>
            </w:r>
            <w:r>
              <w:rPr>
                <w:noProof/>
                <w:webHidden/>
              </w:rPr>
              <w:t>6</w:t>
            </w:r>
            <w:r>
              <w:rPr>
                <w:noProof/>
                <w:webHidden/>
              </w:rPr>
              <w:fldChar w:fldCharType="end"/>
            </w:r>
          </w:hyperlink>
        </w:p>
        <w:p w:rsidR="0010136B" w:rsidRDefault="0010136B">
          <w:pPr>
            <w:pStyle w:val="TOC1"/>
            <w:tabs>
              <w:tab w:val="right" w:leader="dot" w:pos="9350"/>
            </w:tabs>
            <w:rPr>
              <w:rFonts w:eastAsiaTheme="minorEastAsia"/>
              <w:noProof/>
            </w:rPr>
          </w:pPr>
          <w:hyperlink w:anchor="_Toc500317210" w:history="1">
            <w:r w:rsidRPr="00225387">
              <w:rPr>
                <w:rStyle w:val="Hyperlink"/>
                <w:noProof/>
              </w:rPr>
              <w:t>Gameplay System</w:t>
            </w:r>
            <w:r>
              <w:rPr>
                <w:noProof/>
                <w:webHidden/>
              </w:rPr>
              <w:tab/>
            </w:r>
            <w:r>
              <w:rPr>
                <w:noProof/>
                <w:webHidden/>
              </w:rPr>
              <w:fldChar w:fldCharType="begin"/>
            </w:r>
            <w:r>
              <w:rPr>
                <w:noProof/>
                <w:webHidden/>
              </w:rPr>
              <w:instrText xml:space="preserve"> PAGEREF _Toc500317210 \h </w:instrText>
            </w:r>
            <w:r>
              <w:rPr>
                <w:noProof/>
                <w:webHidden/>
              </w:rPr>
            </w:r>
            <w:r>
              <w:rPr>
                <w:noProof/>
                <w:webHidden/>
              </w:rPr>
              <w:fldChar w:fldCharType="separate"/>
            </w:r>
            <w:r>
              <w:rPr>
                <w:noProof/>
                <w:webHidden/>
              </w:rPr>
              <w:t>8</w:t>
            </w:r>
            <w:r>
              <w:rPr>
                <w:noProof/>
                <w:webHidden/>
              </w:rPr>
              <w:fldChar w:fldCharType="end"/>
            </w:r>
          </w:hyperlink>
        </w:p>
        <w:p w:rsidR="0010136B" w:rsidRDefault="0010136B">
          <w:pPr>
            <w:pStyle w:val="TOC2"/>
            <w:tabs>
              <w:tab w:val="right" w:leader="dot" w:pos="9350"/>
            </w:tabs>
            <w:rPr>
              <w:rFonts w:eastAsiaTheme="minorEastAsia"/>
              <w:noProof/>
            </w:rPr>
          </w:pPr>
          <w:hyperlink w:anchor="_Toc500317211" w:history="1">
            <w:r w:rsidRPr="00225387">
              <w:rPr>
                <w:rStyle w:val="Hyperlink"/>
                <w:noProof/>
              </w:rPr>
              <w:t>Gameplay Rules</w:t>
            </w:r>
            <w:r>
              <w:rPr>
                <w:noProof/>
                <w:webHidden/>
              </w:rPr>
              <w:tab/>
            </w:r>
            <w:r>
              <w:rPr>
                <w:noProof/>
                <w:webHidden/>
              </w:rPr>
              <w:fldChar w:fldCharType="begin"/>
            </w:r>
            <w:r>
              <w:rPr>
                <w:noProof/>
                <w:webHidden/>
              </w:rPr>
              <w:instrText xml:space="preserve"> PAGEREF _Toc500317211 \h </w:instrText>
            </w:r>
            <w:r>
              <w:rPr>
                <w:noProof/>
                <w:webHidden/>
              </w:rPr>
            </w:r>
            <w:r>
              <w:rPr>
                <w:noProof/>
                <w:webHidden/>
              </w:rPr>
              <w:fldChar w:fldCharType="separate"/>
            </w:r>
            <w:r>
              <w:rPr>
                <w:noProof/>
                <w:webHidden/>
              </w:rPr>
              <w:t>8</w:t>
            </w:r>
            <w:r>
              <w:rPr>
                <w:noProof/>
                <w:webHidden/>
              </w:rPr>
              <w:fldChar w:fldCharType="end"/>
            </w:r>
          </w:hyperlink>
        </w:p>
        <w:p w:rsidR="0010136B" w:rsidRDefault="0010136B">
          <w:pPr>
            <w:pStyle w:val="TOC2"/>
            <w:tabs>
              <w:tab w:val="right" w:leader="dot" w:pos="9350"/>
            </w:tabs>
            <w:rPr>
              <w:rFonts w:eastAsiaTheme="minorEastAsia"/>
              <w:noProof/>
            </w:rPr>
          </w:pPr>
          <w:hyperlink w:anchor="_Toc500317212" w:history="1">
            <w:r w:rsidRPr="00225387">
              <w:rPr>
                <w:rStyle w:val="Hyperlink"/>
                <w:noProof/>
              </w:rPr>
              <w:t>Card Table Overview</w:t>
            </w:r>
            <w:r>
              <w:rPr>
                <w:noProof/>
                <w:webHidden/>
              </w:rPr>
              <w:tab/>
            </w:r>
            <w:r>
              <w:rPr>
                <w:noProof/>
                <w:webHidden/>
              </w:rPr>
              <w:fldChar w:fldCharType="begin"/>
            </w:r>
            <w:r>
              <w:rPr>
                <w:noProof/>
                <w:webHidden/>
              </w:rPr>
              <w:instrText xml:space="preserve"> PAGEREF _Toc500317212 \h </w:instrText>
            </w:r>
            <w:r>
              <w:rPr>
                <w:noProof/>
                <w:webHidden/>
              </w:rPr>
            </w:r>
            <w:r>
              <w:rPr>
                <w:noProof/>
                <w:webHidden/>
              </w:rPr>
              <w:fldChar w:fldCharType="separate"/>
            </w:r>
            <w:r>
              <w:rPr>
                <w:noProof/>
                <w:webHidden/>
              </w:rPr>
              <w:t>8</w:t>
            </w:r>
            <w:r>
              <w:rPr>
                <w:noProof/>
                <w:webHidden/>
              </w:rPr>
              <w:fldChar w:fldCharType="end"/>
            </w:r>
          </w:hyperlink>
        </w:p>
        <w:p w:rsidR="00EE5D0B" w:rsidRDefault="00EE5D0B">
          <w:r>
            <w:rPr>
              <w:b/>
              <w:bCs/>
              <w:noProof/>
            </w:rPr>
            <w:fldChar w:fldCharType="end"/>
          </w:r>
        </w:p>
      </w:sdtContent>
    </w:sdt>
    <w:p w:rsidR="00EE5D0B" w:rsidRDefault="00EE5D0B" w:rsidP="00EE5D0B">
      <w:pPr>
        <w:rPr>
          <w:rFonts w:ascii="Perpetua Titling MT" w:hAnsi="Perpetua Titling MT"/>
          <w:sz w:val="36"/>
          <w:szCs w:val="40"/>
        </w:rPr>
      </w:pPr>
    </w:p>
    <w:p w:rsidR="00EE5D0B" w:rsidRDefault="00EE5D0B" w:rsidP="00EE5D0B">
      <w:pPr>
        <w:rPr>
          <w:rFonts w:ascii="Perpetua Titling MT" w:hAnsi="Perpetua Titling MT"/>
          <w:sz w:val="36"/>
          <w:szCs w:val="40"/>
        </w:rPr>
      </w:pPr>
    </w:p>
    <w:p w:rsidR="00EE5D0B" w:rsidRDefault="00EE5D0B" w:rsidP="00EE5D0B">
      <w:pPr>
        <w:rPr>
          <w:rFonts w:ascii="Perpetua Titling MT" w:hAnsi="Perpetua Titling MT"/>
          <w:sz w:val="36"/>
          <w:szCs w:val="40"/>
        </w:rPr>
      </w:pPr>
    </w:p>
    <w:p w:rsidR="00EE5D0B" w:rsidRDefault="00EE5D0B" w:rsidP="00EE5D0B">
      <w:pPr>
        <w:rPr>
          <w:rFonts w:ascii="Perpetua Titling MT" w:hAnsi="Perpetua Titling MT"/>
          <w:sz w:val="36"/>
          <w:szCs w:val="40"/>
        </w:rPr>
      </w:pPr>
    </w:p>
    <w:p w:rsidR="00EE5D0B" w:rsidRDefault="00EE5D0B" w:rsidP="00EE5D0B">
      <w:pPr>
        <w:rPr>
          <w:rFonts w:ascii="Perpetua Titling MT" w:hAnsi="Perpetua Titling MT"/>
          <w:sz w:val="36"/>
          <w:szCs w:val="40"/>
        </w:rPr>
      </w:pPr>
    </w:p>
    <w:p w:rsidR="00EE5D0B" w:rsidRDefault="00EE5D0B" w:rsidP="00EE5D0B">
      <w:pPr>
        <w:rPr>
          <w:rFonts w:ascii="Perpetua Titling MT" w:hAnsi="Perpetua Titling MT"/>
          <w:sz w:val="36"/>
          <w:szCs w:val="40"/>
        </w:rPr>
      </w:pPr>
    </w:p>
    <w:p w:rsidR="00EE5D0B" w:rsidRDefault="00EE5D0B" w:rsidP="00EE5D0B">
      <w:pPr>
        <w:rPr>
          <w:rFonts w:ascii="Perpetua Titling MT" w:hAnsi="Perpetua Titling MT"/>
          <w:sz w:val="36"/>
          <w:szCs w:val="40"/>
        </w:rPr>
      </w:pPr>
    </w:p>
    <w:p w:rsidR="00EE5D0B" w:rsidRDefault="00EE5D0B" w:rsidP="00EE5D0B">
      <w:pPr>
        <w:rPr>
          <w:rFonts w:ascii="Perpetua Titling MT" w:hAnsi="Perpetua Titling MT"/>
          <w:sz w:val="36"/>
          <w:szCs w:val="40"/>
        </w:rPr>
      </w:pPr>
    </w:p>
    <w:p w:rsidR="00EE5D0B" w:rsidRDefault="00EE5D0B" w:rsidP="00EE5D0B">
      <w:pPr>
        <w:pStyle w:val="Heading1"/>
      </w:pPr>
      <w:bookmarkStart w:id="1" w:name="_Toc500317200"/>
      <w:r>
        <w:lastRenderedPageBreak/>
        <w:t>General Information</w:t>
      </w:r>
      <w:bookmarkEnd w:id="1"/>
    </w:p>
    <w:p w:rsidR="00EE5D0B" w:rsidRDefault="00EE5D0B" w:rsidP="00EE5D0B">
      <w:r>
        <w:t xml:space="preserve">The General Information portion will overview the concepts, system, and </w:t>
      </w:r>
      <w:r w:rsidR="008634AE">
        <w:t xml:space="preserve">purpose of the </w:t>
      </w:r>
      <w:proofErr w:type="spellStart"/>
      <w:r w:rsidR="008634AE">
        <w:t>NoGracias</w:t>
      </w:r>
      <w:proofErr w:type="spellEnd"/>
      <w:r w:rsidR="008634AE">
        <w:t xml:space="preserve"> application.</w:t>
      </w:r>
      <w:r w:rsidR="008E5FF5">
        <w:t xml:space="preserve"> This application provides an opportunity for users to engage in a highly </w:t>
      </w:r>
      <w:r w:rsidR="006D6939">
        <w:t>intellectual card game against friends and family over a simple server and player interface.</w:t>
      </w:r>
    </w:p>
    <w:p w:rsidR="00EE5D0B" w:rsidRDefault="00EE5D0B" w:rsidP="00EE5D0B"/>
    <w:p w:rsidR="00EE5D0B" w:rsidRDefault="00EE5D0B" w:rsidP="00EE5D0B">
      <w:pPr>
        <w:pStyle w:val="Heading2"/>
      </w:pPr>
      <w:bookmarkStart w:id="2" w:name="_Toc500317201"/>
      <w:r>
        <w:t>System Overview</w:t>
      </w:r>
      <w:bookmarkEnd w:id="2"/>
    </w:p>
    <w:p w:rsidR="008634AE" w:rsidRDefault="008634AE" w:rsidP="00EE5D0B">
      <w:proofErr w:type="spellStart"/>
      <w:r>
        <w:t>NoGracias</w:t>
      </w:r>
      <w:proofErr w:type="spellEnd"/>
      <w:r>
        <w:t xml:space="preserve"> is an application with an exe file extension meaning it is an executable. This file type can be run as a program in the computer. To start the program in the Microsoft DOS or Windows, you can double click the application file. </w:t>
      </w:r>
    </w:p>
    <w:p w:rsidR="008634AE" w:rsidRDefault="008634AE" w:rsidP="00EE5D0B"/>
    <w:p w:rsidR="008634AE" w:rsidRDefault="008634AE" w:rsidP="008634AE">
      <w:pPr>
        <w:pStyle w:val="Heading2"/>
      </w:pPr>
      <w:bookmarkStart w:id="3" w:name="_Toc500317202"/>
      <w:r>
        <w:t>Organization of the Manual</w:t>
      </w:r>
      <w:bookmarkEnd w:id="3"/>
    </w:p>
    <w:p w:rsidR="008634AE" w:rsidRDefault="008E5FF5" w:rsidP="008634AE">
      <w:r>
        <w:t xml:space="preserve">The </w:t>
      </w:r>
      <w:proofErr w:type="spellStart"/>
      <w:r>
        <w:t>NoGracias</w:t>
      </w:r>
      <w:proofErr w:type="spellEnd"/>
      <w:r>
        <w:t xml:space="preserve"> user’s manual will be comprised of five different sections as followed: General Information, System Summary, Start Your Game, and Gameplay System.</w:t>
      </w:r>
    </w:p>
    <w:p w:rsidR="008E5FF5" w:rsidRDefault="008E5FF5" w:rsidP="008634AE">
      <w:r>
        <w:t>General Information segment will explain the general overview of the system as a whole and why it wa</w:t>
      </w:r>
      <w:r w:rsidR="006D6939">
        <w:t xml:space="preserve">s created by the Purple </w:t>
      </w:r>
      <w:proofErr w:type="spellStart"/>
      <w:r w:rsidR="006D6939">
        <w:t>C#bras</w:t>
      </w:r>
      <w:proofErr w:type="spellEnd"/>
      <w:r w:rsidR="006D6939">
        <w:t>.</w:t>
      </w:r>
    </w:p>
    <w:p w:rsidR="006D6939" w:rsidRDefault="006D6939" w:rsidP="008634AE">
      <w:r>
        <w:t>The System Summary segment is written to give the software and hardware requirements anyone that desires to play must have in place in order to enjoy this game. It will define the system’s behaviors come across undesirable game points.</w:t>
      </w:r>
    </w:p>
    <w:p w:rsidR="006D6939" w:rsidRDefault="006D6939" w:rsidP="008634AE">
      <w:r>
        <w:t>Start Your Game segment will outline how to start the game and explain the UI upon launching the executable file.</w:t>
      </w:r>
    </w:p>
    <w:p w:rsidR="008634AE" w:rsidRDefault="006D6939" w:rsidP="008634AE">
      <w:r>
        <w:t xml:space="preserve">Gameplay System will describe the card table, the game’s details, user interface details, and general game presentation. </w:t>
      </w:r>
    </w:p>
    <w:p w:rsidR="008634AE" w:rsidRDefault="008634AE" w:rsidP="008634AE"/>
    <w:p w:rsidR="008634AE" w:rsidRDefault="008634AE" w:rsidP="008634AE"/>
    <w:p w:rsidR="008634AE" w:rsidRDefault="008634AE" w:rsidP="008634AE"/>
    <w:p w:rsidR="008634AE" w:rsidRDefault="008634AE" w:rsidP="008634AE"/>
    <w:p w:rsidR="008634AE" w:rsidRDefault="008634AE" w:rsidP="008634AE"/>
    <w:p w:rsidR="008634AE" w:rsidRDefault="008634AE" w:rsidP="008634AE"/>
    <w:p w:rsidR="008634AE" w:rsidRDefault="008634AE" w:rsidP="008634AE"/>
    <w:p w:rsidR="00DE7894" w:rsidRDefault="00DE7894" w:rsidP="00DE7894">
      <w:r>
        <w:t xml:space="preserve">User Manual Template Referenced: </w:t>
      </w:r>
      <w:r w:rsidRPr="0020745E">
        <w:t>http://www.arbowebforest.com/android/ArboWebForestUserManual.pdf</w:t>
      </w:r>
    </w:p>
    <w:p w:rsidR="00F403C6" w:rsidRDefault="00F403C6" w:rsidP="008634AE"/>
    <w:p w:rsidR="008634AE" w:rsidRDefault="008634AE" w:rsidP="008634AE">
      <w:pPr>
        <w:pStyle w:val="Heading1"/>
      </w:pPr>
      <w:bookmarkStart w:id="4" w:name="_Toc500317203"/>
      <w:r>
        <w:lastRenderedPageBreak/>
        <w:t>System Summary</w:t>
      </w:r>
      <w:bookmarkEnd w:id="4"/>
    </w:p>
    <w:p w:rsidR="00D548B4" w:rsidRDefault="00D548B4" w:rsidP="008634AE">
      <w:r>
        <w:t>This section will give you an overview of how the application works and outline what is expected from the user’s system in order to run the game properly on hardware and software levels. It will also give the use of the system’s general behavior in any sort of undesirable game points and who can operate at which levels of the game.</w:t>
      </w:r>
    </w:p>
    <w:p w:rsidR="00D548B4" w:rsidRDefault="00D548B4" w:rsidP="008634AE"/>
    <w:p w:rsidR="00D548B4" w:rsidRDefault="00D548B4" w:rsidP="00D548B4">
      <w:pPr>
        <w:pStyle w:val="Heading2"/>
      </w:pPr>
      <w:bookmarkStart w:id="5" w:name="_Toc500317204"/>
      <w:r>
        <w:t>System Configuration</w:t>
      </w:r>
      <w:bookmarkEnd w:id="5"/>
    </w:p>
    <w:p w:rsidR="00D548B4" w:rsidRDefault="00D548B4" w:rsidP="00D548B4">
      <w:proofErr w:type="spellStart"/>
      <w:r>
        <w:t>NoGracias</w:t>
      </w:r>
      <w:proofErr w:type="spellEnd"/>
      <w:r>
        <w:t xml:space="preserve"> operates on laptops or desktop computers that run Windows OS. It is compatible with Windows 7 or higher versions. The application itself does not require internet access because the computer running the server is in charge of keeping the gameplay data in order. </w:t>
      </w:r>
    </w:p>
    <w:p w:rsidR="00D548B4" w:rsidRDefault="00D548B4" w:rsidP="00D548B4">
      <w:r>
        <w:t xml:space="preserve">After downloading the executable file, NoGracias.exe, </w:t>
      </w:r>
      <w:proofErr w:type="spellStart"/>
      <w:r>
        <w:t>NoGracias</w:t>
      </w:r>
      <w:proofErr w:type="spellEnd"/>
      <w:r>
        <w:t xml:space="preserve"> can be immediately launched by double clicking the file without any further necessary steps. </w:t>
      </w:r>
    </w:p>
    <w:p w:rsidR="00D548B4" w:rsidRDefault="00D548B4" w:rsidP="00D548B4">
      <w:pPr>
        <w:pStyle w:val="Heading2"/>
      </w:pPr>
      <w:bookmarkStart w:id="6" w:name="_Toc500317205"/>
      <w:r>
        <w:t>User Access</w:t>
      </w:r>
      <w:bookmarkEnd w:id="6"/>
      <w:r w:rsidR="00351D1C">
        <w:t xml:space="preserve"> </w:t>
      </w:r>
    </w:p>
    <w:p w:rsidR="008D02E7" w:rsidRDefault="008D02E7" w:rsidP="008D02E7">
      <w:r>
        <w:t xml:space="preserve">Users of all ages are able to use the </w:t>
      </w:r>
      <w:proofErr w:type="spellStart"/>
      <w:r>
        <w:t>NoGracias</w:t>
      </w:r>
      <w:proofErr w:type="spellEnd"/>
      <w:r>
        <w:t xml:space="preserve"> Card Game Application.</w:t>
      </w:r>
    </w:p>
    <w:p w:rsidR="008D02E7" w:rsidRPr="008D02E7" w:rsidRDefault="008D02E7" w:rsidP="008D02E7">
      <w:r>
        <w:t>Due to complexity of the game and operation of the computer, we ask children under the age of 7 to have parental assistance upon set up of the game.</w:t>
      </w:r>
    </w:p>
    <w:p w:rsidR="00D548B4" w:rsidRPr="00D548B4" w:rsidRDefault="00D548B4" w:rsidP="00D548B4">
      <w:pPr>
        <w:pStyle w:val="Heading2"/>
      </w:pPr>
      <w:bookmarkStart w:id="7" w:name="_Toc500317206"/>
      <w:r>
        <w:t>Contingencies</w:t>
      </w:r>
      <w:bookmarkEnd w:id="7"/>
    </w:p>
    <w:p w:rsidR="008634AE" w:rsidRDefault="008D02E7" w:rsidP="008634AE">
      <w:r>
        <w:t>At the cur</w:t>
      </w:r>
      <w:r w:rsidR="00051102">
        <w:t>rent point of game development, we one contingency that must be noted is that two users cannot enter the same name for gameplay. This is easily worked against by viewing the current list of players and avoiding doubling up.</w:t>
      </w:r>
    </w:p>
    <w:p w:rsidR="00051102" w:rsidRDefault="00051102" w:rsidP="008634AE"/>
    <w:p w:rsidR="00051102" w:rsidRDefault="00051102" w:rsidP="008634AE"/>
    <w:p w:rsidR="00051102" w:rsidRDefault="00051102" w:rsidP="008634AE"/>
    <w:p w:rsidR="00051102" w:rsidRDefault="00051102" w:rsidP="008634AE"/>
    <w:p w:rsidR="008D02E7" w:rsidRDefault="008D02E7" w:rsidP="008634AE"/>
    <w:p w:rsidR="008634AE" w:rsidRDefault="008634AE" w:rsidP="008634AE"/>
    <w:p w:rsidR="008634AE" w:rsidRDefault="008634AE" w:rsidP="008634AE"/>
    <w:p w:rsidR="008634AE" w:rsidRDefault="008634AE" w:rsidP="008634AE"/>
    <w:p w:rsidR="00F403C6" w:rsidRDefault="00F403C6" w:rsidP="008634AE"/>
    <w:p w:rsidR="00F403C6" w:rsidRDefault="00F403C6" w:rsidP="008634AE"/>
    <w:p w:rsidR="00F403C6" w:rsidRDefault="00F403C6" w:rsidP="008634AE"/>
    <w:p w:rsidR="00F403C6" w:rsidRDefault="00F403C6" w:rsidP="008634AE"/>
    <w:p w:rsidR="008634AE" w:rsidRDefault="008634AE" w:rsidP="008634AE">
      <w:pPr>
        <w:pStyle w:val="Heading1"/>
      </w:pPr>
      <w:bookmarkStart w:id="8" w:name="_Toc500317207"/>
      <w:r>
        <w:lastRenderedPageBreak/>
        <w:t>Start Your Game</w:t>
      </w:r>
      <w:bookmarkEnd w:id="8"/>
    </w:p>
    <w:p w:rsidR="00F403C6" w:rsidRDefault="00F403C6" w:rsidP="00F403C6">
      <w:pPr>
        <w:pStyle w:val="Heading2"/>
      </w:pPr>
      <w:bookmarkStart w:id="9" w:name="_Toc500317208"/>
      <w:r>
        <w:t>System Player Menu</w:t>
      </w:r>
      <w:bookmarkEnd w:id="9"/>
    </w:p>
    <w:p w:rsidR="001362D3" w:rsidRDefault="003411CD" w:rsidP="00F403C6">
      <w:pPr>
        <w:rPr>
          <w:noProof/>
        </w:rPr>
      </w:pPr>
      <w:r>
        <w:rPr>
          <w:noProof/>
        </w:rPr>
        <w:t>If you desire to play the game, follow the steps below:</w:t>
      </w:r>
    </w:p>
    <w:tbl>
      <w:tblPr>
        <w:tblStyle w:val="TableGrid"/>
        <w:tblW w:w="0" w:type="auto"/>
        <w:tblLook w:val="04A0" w:firstRow="1" w:lastRow="0" w:firstColumn="1" w:lastColumn="0" w:noHBand="0" w:noVBand="1"/>
      </w:tblPr>
      <w:tblGrid>
        <w:gridCol w:w="5928"/>
        <w:gridCol w:w="3422"/>
      </w:tblGrid>
      <w:tr w:rsidR="001362D3" w:rsidTr="001362D3">
        <w:tc>
          <w:tcPr>
            <w:tcW w:w="4675" w:type="dxa"/>
          </w:tcPr>
          <w:p w:rsidR="001362D3" w:rsidRDefault="001362D3" w:rsidP="00F403C6">
            <w:r>
              <w:rPr>
                <w:noProof/>
              </w:rPr>
              <w:drawing>
                <wp:inline distT="0" distB="0" distL="0" distR="0" wp14:anchorId="3EFA06F6" wp14:editId="18E9F3F8">
                  <wp:extent cx="3573780" cy="205486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1087" cy="2064811"/>
                          </a:xfrm>
                          <a:prstGeom prst="rect">
                            <a:avLst/>
                          </a:prstGeom>
                        </pic:spPr>
                      </pic:pic>
                    </a:graphicData>
                  </a:graphic>
                </wp:inline>
              </w:drawing>
            </w:r>
          </w:p>
        </w:tc>
        <w:tc>
          <w:tcPr>
            <w:tcW w:w="4675" w:type="dxa"/>
          </w:tcPr>
          <w:p w:rsidR="001362D3" w:rsidRDefault="001362D3" w:rsidP="00F403C6">
            <w:r>
              <w:t>Upon Launch of the application, the main menu screen will be displayed. To play the game, you will need to click “Join Game”. If you would like to view the credits and information about the game creation, click “Credits”</w:t>
            </w:r>
          </w:p>
        </w:tc>
      </w:tr>
      <w:tr w:rsidR="001362D3" w:rsidTr="001362D3">
        <w:tc>
          <w:tcPr>
            <w:tcW w:w="4675" w:type="dxa"/>
          </w:tcPr>
          <w:p w:rsidR="001362D3" w:rsidRDefault="001362D3" w:rsidP="00F403C6">
            <w:r>
              <w:rPr>
                <w:noProof/>
              </w:rPr>
              <w:drawing>
                <wp:inline distT="0" distB="0" distL="0" distR="0" wp14:anchorId="5CA229E1" wp14:editId="542D93B9">
                  <wp:extent cx="3627120" cy="202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ay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4486" cy="2031036"/>
                          </a:xfrm>
                          <a:prstGeom prst="rect">
                            <a:avLst/>
                          </a:prstGeom>
                        </pic:spPr>
                      </pic:pic>
                    </a:graphicData>
                  </a:graphic>
                </wp:inline>
              </w:drawing>
            </w:r>
          </w:p>
        </w:tc>
        <w:tc>
          <w:tcPr>
            <w:tcW w:w="4675" w:type="dxa"/>
          </w:tcPr>
          <w:p w:rsidR="001362D3" w:rsidRDefault="001362D3" w:rsidP="00F403C6">
            <w:r>
              <w:t>After clicking “Join Game” button, the following screen will be displayed. Here you will enter the server’s corresponding IP, Port number, and your own desired player name. After you enter the information, make sure the server you are using has started, and click “Connect” button.</w:t>
            </w:r>
          </w:p>
        </w:tc>
      </w:tr>
      <w:tr w:rsidR="001362D3" w:rsidTr="001362D3">
        <w:tc>
          <w:tcPr>
            <w:tcW w:w="4675" w:type="dxa"/>
          </w:tcPr>
          <w:p w:rsidR="001362D3" w:rsidRDefault="001362D3" w:rsidP="00F403C6">
            <w:r>
              <w:rPr>
                <w:noProof/>
              </w:rPr>
              <w:drawing>
                <wp:inline distT="0" distB="0" distL="0" distR="0" wp14:anchorId="4293A074" wp14:editId="347F62F3">
                  <wp:extent cx="3589020" cy="20192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PlayerConnec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7365" cy="2029606"/>
                          </a:xfrm>
                          <a:prstGeom prst="rect">
                            <a:avLst/>
                          </a:prstGeom>
                        </pic:spPr>
                      </pic:pic>
                    </a:graphicData>
                  </a:graphic>
                </wp:inline>
              </w:drawing>
            </w:r>
          </w:p>
        </w:tc>
        <w:tc>
          <w:tcPr>
            <w:tcW w:w="4675" w:type="dxa"/>
          </w:tcPr>
          <w:p w:rsidR="001362D3" w:rsidRDefault="001362D3" w:rsidP="00F403C6">
            <w:r>
              <w:t>After clicking connect, the screen will display you under the players list on the right side and write connected to the status box. If the connection attempt fails, it means the server is not ready to be connected to and you have to wait.</w:t>
            </w:r>
          </w:p>
        </w:tc>
      </w:tr>
      <w:tr w:rsidR="001362D3" w:rsidTr="001362D3">
        <w:tc>
          <w:tcPr>
            <w:tcW w:w="4675" w:type="dxa"/>
          </w:tcPr>
          <w:p w:rsidR="001362D3" w:rsidRDefault="001362D3" w:rsidP="00F403C6">
            <w:r>
              <w:rPr>
                <w:noProof/>
              </w:rPr>
              <w:lastRenderedPageBreak/>
              <w:drawing>
                <wp:inline distT="0" distB="0" distL="0" distR="0" wp14:anchorId="302409B0" wp14:editId="71946D9E">
                  <wp:extent cx="3595730" cy="23164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ReadyUp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1096" cy="2319937"/>
                          </a:xfrm>
                          <a:prstGeom prst="rect">
                            <a:avLst/>
                          </a:prstGeom>
                        </pic:spPr>
                      </pic:pic>
                    </a:graphicData>
                  </a:graphic>
                </wp:inline>
              </w:drawing>
            </w:r>
          </w:p>
        </w:tc>
        <w:tc>
          <w:tcPr>
            <w:tcW w:w="4675" w:type="dxa"/>
          </w:tcPr>
          <w:p w:rsidR="001362D3" w:rsidRDefault="001362D3" w:rsidP="00F403C6">
            <w:r>
              <w:t>As other players connect to the server, they will appear in the players list to the right along with your name. Once all your friends (between 3 and 5 total) are connected, click “Ready Up” to signify that you are ready to play. Once all players are ready, the server will launch the Card Table for you.</w:t>
            </w:r>
          </w:p>
        </w:tc>
      </w:tr>
    </w:tbl>
    <w:p w:rsidR="00F403C6" w:rsidRDefault="00F403C6" w:rsidP="00F403C6"/>
    <w:p w:rsidR="00F403C6" w:rsidRDefault="00F403C6" w:rsidP="00F403C6">
      <w:pPr>
        <w:pStyle w:val="Heading2"/>
      </w:pPr>
      <w:bookmarkStart w:id="10" w:name="_Toc500317209"/>
      <w:r>
        <w:t>System Server Menu</w:t>
      </w:r>
      <w:bookmarkEnd w:id="10"/>
    </w:p>
    <w:p w:rsidR="003411CD" w:rsidRPr="003411CD" w:rsidRDefault="003411CD" w:rsidP="003411CD">
      <w:r>
        <w:t>If you desire to be the server, follow the steps below:</w:t>
      </w:r>
    </w:p>
    <w:p w:rsidR="008634AE" w:rsidRDefault="008634AE" w:rsidP="008634AE"/>
    <w:tbl>
      <w:tblPr>
        <w:tblStyle w:val="TableGrid"/>
        <w:tblW w:w="0" w:type="auto"/>
        <w:tblLook w:val="04A0" w:firstRow="1" w:lastRow="0" w:firstColumn="1" w:lastColumn="0" w:noHBand="0" w:noVBand="1"/>
      </w:tblPr>
      <w:tblGrid>
        <w:gridCol w:w="5436"/>
        <w:gridCol w:w="3914"/>
      </w:tblGrid>
      <w:tr w:rsidR="001362D3" w:rsidTr="00E66E6E">
        <w:tc>
          <w:tcPr>
            <w:tcW w:w="5436" w:type="dxa"/>
          </w:tcPr>
          <w:p w:rsidR="001362D3" w:rsidRDefault="001362D3" w:rsidP="008634AE">
            <w:r>
              <w:rPr>
                <w:noProof/>
              </w:rPr>
              <w:drawing>
                <wp:inline distT="0" distB="0" distL="0" distR="0" wp14:anchorId="69C56C27" wp14:editId="55D2F8B9">
                  <wp:extent cx="3286641" cy="18897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9127" cy="1902689"/>
                          </a:xfrm>
                          <a:prstGeom prst="rect">
                            <a:avLst/>
                          </a:prstGeom>
                        </pic:spPr>
                      </pic:pic>
                    </a:graphicData>
                  </a:graphic>
                </wp:inline>
              </w:drawing>
            </w:r>
          </w:p>
        </w:tc>
        <w:tc>
          <w:tcPr>
            <w:tcW w:w="3914" w:type="dxa"/>
          </w:tcPr>
          <w:p w:rsidR="001362D3" w:rsidRDefault="001362D3" w:rsidP="008634AE">
            <w:r>
              <w:t>Upon launch of the application, the main menu screen will be displayed. To start a server to host the game, click the “Start Server” button.</w:t>
            </w:r>
          </w:p>
        </w:tc>
      </w:tr>
      <w:tr w:rsidR="001362D3" w:rsidTr="00E66E6E">
        <w:tc>
          <w:tcPr>
            <w:tcW w:w="5436" w:type="dxa"/>
          </w:tcPr>
          <w:p w:rsidR="001362D3" w:rsidRDefault="001362D3" w:rsidP="008634AE">
            <w:r>
              <w:rPr>
                <w:noProof/>
              </w:rPr>
              <w:drawing>
                <wp:inline distT="0" distB="0" distL="0" distR="0" wp14:anchorId="08BC59A4" wp14:editId="3CC7A831">
                  <wp:extent cx="3307179" cy="20726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Men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3489" cy="2076595"/>
                          </a:xfrm>
                          <a:prstGeom prst="rect">
                            <a:avLst/>
                          </a:prstGeom>
                        </pic:spPr>
                      </pic:pic>
                    </a:graphicData>
                  </a:graphic>
                </wp:inline>
              </w:drawing>
            </w:r>
          </w:p>
        </w:tc>
        <w:tc>
          <w:tcPr>
            <w:tcW w:w="3914" w:type="dxa"/>
          </w:tcPr>
          <w:p w:rsidR="001362D3" w:rsidRDefault="00E66E6E" w:rsidP="008634AE">
            <w:r>
              <w:t>After clicking the “Start Server” button, the Main Server Menu will be displayed. In order to start up the server, click the “Start Server” button.</w:t>
            </w:r>
          </w:p>
        </w:tc>
      </w:tr>
      <w:tr w:rsidR="001362D3" w:rsidTr="00E66E6E">
        <w:tc>
          <w:tcPr>
            <w:tcW w:w="5436" w:type="dxa"/>
          </w:tcPr>
          <w:p w:rsidR="001362D3" w:rsidRDefault="001362D3" w:rsidP="008634AE">
            <w:r>
              <w:rPr>
                <w:noProof/>
              </w:rPr>
              <w:lastRenderedPageBreak/>
              <w:drawing>
                <wp:inline distT="0" distB="0" distL="0" distR="0">
                  <wp:extent cx="3281629" cy="2034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Star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8062" cy="2038528"/>
                          </a:xfrm>
                          <a:prstGeom prst="rect">
                            <a:avLst/>
                          </a:prstGeom>
                        </pic:spPr>
                      </pic:pic>
                    </a:graphicData>
                  </a:graphic>
                </wp:inline>
              </w:drawing>
            </w:r>
          </w:p>
        </w:tc>
        <w:tc>
          <w:tcPr>
            <w:tcW w:w="3914" w:type="dxa"/>
          </w:tcPr>
          <w:p w:rsidR="001362D3" w:rsidRDefault="00E66E6E" w:rsidP="008634AE">
            <w:r>
              <w:t>After clicking “Start Server”, your server’s IP address and Port number will be displayed in their respective boxes. The status box will say “Server setup complete”. At this point, you can let your friends know the IP and Port they need to connect to in order to play the game.</w:t>
            </w:r>
          </w:p>
        </w:tc>
      </w:tr>
      <w:tr w:rsidR="001362D3" w:rsidTr="00E66E6E">
        <w:tc>
          <w:tcPr>
            <w:tcW w:w="5436" w:type="dxa"/>
          </w:tcPr>
          <w:p w:rsidR="001362D3" w:rsidRDefault="001362D3" w:rsidP="008634AE">
            <w:r>
              <w:rPr>
                <w:noProof/>
              </w:rPr>
              <w:drawing>
                <wp:inline distT="0" distB="0" distL="0" distR="0">
                  <wp:extent cx="3283577" cy="2049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erReadyUp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0139" cy="2053877"/>
                          </a:xfrm>
                          <a:prstGeom prst="rect">
                            <a:avLst/>
                          </a:prstGeom>
                        </pic:spPr>
                      </pic:pic>
                    </a:graphicData>
                  </a:graphic>
                </wp:inline>
              </w:drawing>
            </w:r>
          </w:p>
        </w:tc>
        <w:tc>
          <w:tcPr>
            <w:tcW w:w="3914" w:type="dxa"/>
          </w:tcPr>
          <w:p w:rsidR="001362D3" w:rsidRDefault="00E66E6E" w:rsidP="008634AE">
            <w:r>
              <w:t>As people connect to the server, they will be displayed in the player list on the right side of the screen. The status box will show that a player connected. As the players are ready to play, a checkbox will be checked next to their name and the status will display “Ready up player received”</w:t>
            </w:r>
          </w:p>
          <w:p w:rsidR="00E66E6E" w:rsidRDefault="00E66E6E" w:rsidP="008634AE"/>
        </w:tc>
      </w:tr>
      <w:tr w:rsidR="001362D3" w:rsidTr="00E66E6E">
        <w:tc>
          <w:tcPr>
            <w:tcW w:w="5436" w:type="dxa"/>
          </w:tcPr>
          <w:p w:rsidR="001362D3" w:rsidRDefault="001844A3" w:rsidP="008634AE">
            <w:r>
              <w:rPr>
                <w:noProof/>
              </w:rPr>
              <w:drawing>
                <wp:inline distT="0" distB="0" distL="0" distR="0" wp14:anchorId="3E4FDBE7" wp14:editId="18B400C4">
                  <wp:extent cx="3283577" cy="2049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erReadyUp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0139" cy="2053877"/>
                          </a:xfrm>
                          <a:prstGeom prst="rect">
                            <a:avLst/>
                          </a:prstGeom>
                        </pic:spPr>
                      </pic:pic>
                    </a:graphicData>
                  </a:graphic>
                </wp:inline>
              </w:drawing>
            </w:r>
          </w:p>
        </w:tc>
        <w:tc>
          <w:tcPr>
            <w:tcW w:w="3914" w:type="dxa"/>
          </w:tcPr>
          <w:p w:rsidR="001362D3" w:rsidRDefault="00185D7B" w:rsidP="008634AE">
            <w:r>
              <w:t>When the game is over and you would like to close down the server to start a new game, click the “Shutdown” button and the status of the server being shutdown will be displayed in the status box.</w:t>
            </w:r>
          </w:p>
        </w:tc>
      </w:tr>
    </w:tbl>
    <w:p w:rsidR="00717919" w:rsidRDefault="00717919" w:rsidP="008634AE"/>
    <w:p w:rsidR="008634AE" w:rsidRDefault="008634AE" w:rsidP="008634AE"/>
    <w:p w:rsidR="008634AE" w:rsidRDefault="008634AE" w:rsidP="008634AE"/>
    <w:p w:rsidR="008634AE" w:rsidRDefault="008634AE" w:rsidP="008634AE"/>
    <w:p w:rsidR="008634AE" w:rsidRDefault="008634AE" w:rsidP="008634AE"/>
    <w:p w:rsidR="008634AE" w:rsidRDefault="008634AE" w:rsidP="008634AE"/>
    <w:p w:rsidR="008634AE" w:rsidRDefault="008634AE" w:rsidP="008634AE"/>
    <w:p w:rsidR="008634AE" w:rsidRDefault="008634AE" w:rsidP="008634AE">
      <w:pPr>
        <w:pStyle w:val="Heading1"/>
      </w:pPr>
      <w:bookmarkStart w:id="11" w:name="_Toc500317210"/>
      <w:r>
        <w:lastRenderedPageBreak/>
        <w:t>Gameplay System</w:t>
      </w:r>
      <w:bookmarkEnd w:id="11"/>
    </w:p>
    <w:p w:rsidR="00616DBC" w:rsidRDefault="00616DBC" w:rsidP="00616DBC">
      <w:pPr>
        <w:pStyle w:val="Heading2"/>
      </w:pPr>
      <w:bookmarkStart w:id="12" w:name="_Toc500317211"/>
      <w:r>
        <w:t>Gameplay Rules</w:t>
      </w:r>
      <w:bookmarkEnd w:id="12"/>
    </w:p>
    <w:p w:rsidR="00616DBC" w:rsidRDefault="00616DBC" w:rsidP="00616DBC">
      <w:r>
        <w:t>The card table will display whose turn it is.</w:t>
      </w:r>
    </w:p>
    <w:p w:rsidR="00616DBC" w:rsidRDefault="00616DBC" w:rsidP="00616DBC">
      <w:r>
        <w:t>The game is played with a deck of cards numbered 3 to 35, but nine random cards are removed from the deck to start the game.</w:t>
      </w:r>
    </w:p>
    <w:p w:rsidR="00616DBC" w:rsidRDefault="00616DBC" w:rsidP="00616DBC">
      <w:r>
        <w:t>Each turn, the player has two option:</w:t>
      </w:r>
    </w:p>
    <w:p w:rsidR="00616DBC" w:rsidRDefault="00616DBC" w:rsidP="00616DBC">
      <w:pPr>
        <w:pStyle w:val="ListParagraph"/>
        <w:numPr>
          <w:ilvl w:val="0"/>
          <w:numId w:val="1"/>
        </w:numPr>
      </w:pPr>
      <w:r>
        <w:t>Play one of their chips to avoid adding the current card to their deck.</w:t>
      </w:r>
    </w:p>
    <w:p w:rsidR="00616DBC" w:rsidRDefault="00616DBC" w:rsidP="00616DBC">
      <w:pPr>
        <w:pStyle w:val="ListParagraph"/>
        <w:numPr>
          <w:ilvl w:val="0"/>
          <w:numId w:val="1"/>
        </w:numPr>
      </w:pPr>
      <w:r>
        <w:t>Pick up the current card (along with the chips that have been played onto it) and turn over the next card</w:t>
      </w:r>
    </w:p>
    <w:p w:rsidR="00F403C6" w:rsidRPr="00F403C6" w:rsidRDefault="00616DBC" w:rsidP="00F403C6">
      <w:r>
        <w:t>Runs of two or more cards in your deck only count as the lowest value in the run. Each chip is worth negative one points. The player with the least amount of points when the deck runs out wins the game.</w:t>
      </w:r>
    </w:p>
    <w:p w:rsidR="00F403C6" w:rsidRDefault="00F403C6" w:rsidP="00F403C6">
      <w:pPr>
        <w:pStyle w:val="Heading2"/>
      </w:pPr>
      <w:bookmarkStart w:id="13" w:name="_Toc500317212"/>
      <w:r>
        <w:t>Card Table Overview</w:t>
      </w:r>
      <w:bookmarkEnd w:id="13"/>
    </w:p>
    <w:p w:rsidR="0010136B" w:rsidRDefault="0010136B" w:rsidP="00F403C6"/>
    <w:tbl>
      <w:tblPr>
        <w:tblStyle w:val="TableGrid"/>
        <w:tblW w:w="0" w:type="auto"/>
        <w:tblLayout w:type="fixed"/>
        <w:tblLook w:val="04A0" w:firstRow="1" w:lastRow="0" w:firstColumn="1" w:lastColumn="0" w:noHBand="0" w:noVBand="1"/>
      </w:tblPr>
      <w:tblGrid>
        <w:gridCol w:w="5485"/>
        <w:gridCol w:w="3865"/>
      </w:tblGrid>
      <w:tr w:rsidR="0010136B" w:rsidTr="0010136B">
        <w:tc>
          <w:tcPr>
            <w:tcW w:w="5485" w:type="dxa"/>
          </w:tcPr>
          <w:p w:rsidR="0010136B" w:rsidRDefault="0010136B" w:rsidP="0010136B">
            <w:r>
              <w:rPr>
                <w:rFonts w:ascii="Perpetua Titling MT" w:hAnsi="Perpetua Titling MT"/>
                <w:noProof/>
                <w:sz w:val="36"/>
                <w:szCs w:val="40"/>
              </w:rPr>
              <w:drawing>
                <wp:inline distT="0" distB="0" distL="0" distR="0" wp14:anchorId="2D584681" wp14:editId="2E958EB1">
                  <wp:extent cx="3407434" cy="2069943"/>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7874772af0d429db503f689fe64d31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1439" cy="2084525"/>
                          </a:xfrm>
                          <a:prstGeom prst="rect">
                            <a:avLst/>
                          </a:prstGeom>
                        </pic:spPr>
                      </pic:pic>
                    </a:graphicData>
                  </a:graphic>
                </wp:inline>
              </w:drawing>
            </w:r>
          </w:p>
        </w:tc>
        <w:tc>
          <w:tcPr>
            <w:tcW w:w="3865" w:type="dxa"/>
          </w:tcPr>
          <w:p w:rsidR="0010136B" w:rsidRDefault="0010136B" w:rsidP="0010136B">
            <w:r>
              <w:t>The card table to the left is an example of a three player game. At the bottom of the screen, we see that Player3 is the person in control of this instance of the game. Next to your custom name, you have a chip count, and above your name is your deck of cards. In this example, it is currently player 2’s turn, and the card above that text box is the current card in play. Next to the card in play is the current amount of chips that have been placed on that card.</w:t>
            </w:r>
          </w:p>
        </w:tc>
      </w:tr>
      <w:tr w:rsidR="0010136B" w:rsidTr="0010136B">
        <w:tc>
          <w:tcPr>
            <w:tcW w:w="5485" w:type="dxa"/>
          </w:tcPr>
          <w:p w:rsidR="0010136B" w:rsidRDefault="0010136B" w:rsidP="0010136B">
            <w:r>
              <w:rPr>
                <w:rFonts w:ascii="Perpetua Titling MT" w:hAnsi="Perpetua Titling MT"/>
                <w:noProof/>
                <w:sz w:val="36"/>
                <w:szCs w:val="40"/>
              </w:rPr>
              <w:drawing>
                <wp:inline distT="0" distB="0" distL="0" distR="0" wp14:anchorId="24D17290" wp14:editId="1224D54F">
                  <wp:extent cx="3344934" cy="2031976"/>
                  <wp:effectExtent l="0" t="0" r="825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ec2eee703b440d5bf29c027a5252b9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4653" cy="2050029"/>
                          </a:xfrm>
                          <a:prstGeom prst="rect">
                            <a:avLst/>
                          </a:prstGeom>
                        </pic:spPr>
                      </pic:pic>
                    </a:graphicData>
                  </a:graphic>
                </wp:inline>
              </w:drawing>
            </w:r>
          </w:p>
        </w:tc>
        <w:tc>
          <w:tcPr>
            <w:tcW w:w="3865" w:type="dxa"/>
          </w:tcPr>
          <w:p w:rsidR="0010136B" w:rsidRDefault="0010136B" w:rsidP="0010136B">
            <w:r>
              <w:t>When it is your turn, the buttons “Accept” and “No Gracias” will show up below the “Your Turn” textbox. On your turn, you can click either of these buttons, indicative of your choice. If you click no gracias, you will move one of your chips to the current chip pile on the current card in play. If you accept, the card will be added to your deck, chips added to your chip pile, and you will wait until it is your turn again.</w:t>
            </w:r>
          </w:p>
        </w:tc>
      </w:tr>
    </w:tbl>
    <w:p w:rsidR="00F403C6" w:rsidRPr="0010136B" w:rsidRDefault="00F403C6" w:rsidP="0010136B"/>
    <w:sectPr w:rsidR="00F403C6" w:rsidRPr="00101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036374"/>
    <w:multiLevelType w:val="hybridMultilevel"/>
    <w:tmpl w:val="49E2D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0B"/>
    <w:rsid w:val="00051102"/>
    <w:rsid w:val="0010136B"/>
    <w:rsid w:val="001362D3"/>
    <w:rsid w:val="001844A3"/>
    <w:rsid w:val="00185D7B"/>
    <w:rsid w:val="0020745E"/>
    <w:rsid w:val="003411CD"/>
    <w:rsid w:val="00351D1C"/>
    <w:rsid w:val="003F0437"/>
    <w:rsid w:val="00461601"/>
    <w:rsid w:val="00616DBC"/>
    <w:rsid w:val="006C7133"/>
    <w:rsid w:val="006D42C7"/>
    <w:rsid w:val="006D6939"/>
    <w:rsid w:val="00717919"/>
    <w:rsid w:val="008634AE"/>
    <w:rsid w:val="008D02E7"/>
    <w:rsid w:val="008E5FF5"/>
    <w:rsid w:val="009810C7"/>
    <w:rsid w:val="009F64AD"/>
    <w:rsid w:val="00D548B4"/>
    <w:rsid w:val="00D75384"/>
    <w:rsid w:val="00DE7894"/>
    <w:rsid w:val="00E66E6E"/>
    <w:rsid w:val="00EE5D0B"/>
    <w:rsid w:val="00F4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87C7F-60BE-455B-8C06-85271C2E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5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D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5D0B"/>
    <w:pPr>
      <w:outlineLvl w:val="9"/>
    </w:pPr>
  </w:style>
  <w:style w:type="paragraph" w:styleId="TOC1">
    <w:name w:val="toc 1"/>
    <w:basedOn w:val="Normal"/>
    <w:next w:val="Normal"/>
    <w:autoRedefine/>
    <w:uiPriority w:val="39"/>
    <w:unhideWhenUsed/>
    <w:rsid w:val="00EE5D0B"/>
    <w:pPr>
      <w:spacing w:after="100"/>
    </w:pPr>
  </w:style>
  <w:style w:type="character" w:styleId="Hyperlink">
    <w:name w:val="Hyperlink"/>
    <w:basedOn w:val="DefaultParagraphFont"/>
    <w:uiPriority w:val="99"/>
    <w:unhideWhenUsed/>
    <w:rsid w:val="00EE5D0B"/>
    <w:rPr>
      <w:color w:val="0563C1" w:themeColor="hyperlink"/>
      <w:u w:val="single"/>
    </w:rPr>
  </w:style>
  <w:style w:type="character" w:customStyle="1" w:styleId="Heading2Char">
    <w:name w:val="Heading 2 Char"/>
    <w:basedOn w:val="DefaultParagraphFont"/>
    <w:link w:val="Heading2"/>
    <w:uiPriority w:val="9"/>
    <w:rsid w:val="00EE5D0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E5D0B"/>
    <w:pPr>
      <w:spacing w:after="100"/>
      <w:ind w:left="220"/>
    </w:pPr>
  </w:style>
  <w:style w:type="table" w:styleId="TableGrid">
    <w:name w:val="Table Grid"/>
    <w:basedOn w:val="TableNormal"/>
    <w:uiPriority w:val="39"/>
    <w:rsid w:val="00136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FC063-6D23-4EEB-9CE9-251438C55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8</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Growney</dc:creator>
  <cp:keywords/>
  <dc:description/>
  <cp:lastModifiedBy>Andrew Growney</cp:lastModifiedBy>
  <cp:revision>15</cp:revision>
  <dcterms:created xsi:type="dcterms:W3CDTF">2017-11-24T15:56:00Z</dcterms:created>
  <dcterms:modified xsi:type="dcterms:W3CDTF">2017-12-06T15:51:00Z</dcterms:modified>
</cp:coreProperties>
</file>