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0">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基于百度智能云的AI人脸识别签到打卡的设计与实现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20计科2班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20200038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王少开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乔加新</w:t>
            </w:r>
          </w:p>
        </w:tc>
      </w:tr>
    </w:tbl>
    <w:p>
      <w:pPr>
        <w:rPr>
          <w:rFonts w:ascii="宋体"/>
          <w:sz w:val="32"/>
        </w:rPr>
      </w:pPr>
    </w:p>
    <w:p>
      <w:pPr>
        <w:jc w:val="center"/>
        <w:rPr>
          <w:rFonts w:ascii="宋体" w:hAnsi="宋体"/>
          <w:b/>
          <w:sz w:val="32"/>
        </w:rPr>
      </w:pPr>
      <w:r>
        <w:rPr>
          <w:rFonts w:hint="eastAsia" w:ascii="宋体" w:hAnsi="宋体"/>
          <w:b/>
          <w:sz w:val="32"/>
        </w:rPr>
        <w:t>202</w:t>
      </w:r>
      <w:r>
        <w:rPr>
          <w:rFonts w:ascii="宋体" w:hAnsi="宋体"/>
          <w:b/>
          <w:sz w:val="32"/>
        </w:rPr>
        <w:t>4</w:t>
      </w:r>
      <w:r>
        <w:rPr>
          <w:rFonts w:hint="eastAsia" w:ascii="宋体" w:hAnsi="宋体"/>
          <w:b/>
          <w:sz w:val="32"/>
        </w:rPr>
        <w:t xml:space="preserve">年 </w:t>
      </w:r>
      <w:r>
        <w:rPr>
          <w:rFonts w:ascii="宋体" w:hAnsi="宋体"/>
          <w:b/>
          <w:sz w:val="32"/>
        </w:rPr>
        <w:t>5</w:t>
      </w:r>
      <w:r>
        <w:rPr>
          <w:rFonts w:hint="eastAsia" w:ascii="宋体" w:hAnsi="宋体"/>
          <w:b/>
          <w:sz w:val="32"/>
        </w:rPr>
        <w:t xml:space="preserve"> 月</w:t>
      </w: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cs="宋体"/>
              <w:b w:val="0"/>
              <w:bCs w:val="0"/>
              <w:sz w:val="28"/>
              <w:szCs w:val="28"/>
            </w:rPr>
            <w:t>基于百度智能云的AI人脸识别签到打卡的设计与实现</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851" w:footer="851" w:gutter="284"/>
          <w:cols w:space="425" w:num="1"/>
          <w:titlePg/>
          <w:docGrid w:type="lines" w:linePitch="312" w:charSpace="0"/>
        </w:sectPr>
      </w:pPr>
    </w:p>
    <w:p>
      <w:pPr>
        <w:jc w:val="center"/>
        <w:rPr>
          <w:rFonts w:eastAsia="宋体"/>
          <w:b/>
          <w:sz w:val="32"/>
          <w:szCs w:val="32"/>
        </w:rPr>
      </w:pPr>
      <w:r>
        <w:rPr>
          <w:rFonts w:hint="eastAsia" w:eastAsia="宋体"/>
          <w:b/>
          <w:sz w:val="32"/>
          <w:szCs w:val="32"/>
        </w:rPr>
        <w:t>基于百度智能云的AI人脸识别签到打卡的设计与实现</w:t>
      </w:r>
    </w:p>
    <w:p>
      <w:pPr>
        <w:jc w:val="center"/>
        <w:outlineLvl w:val="0"/>
        <w:rPr>
          <w:rFonts w:ascii="黑体" w:hAnsi="黑体" w:eastAsia="黑体"/>
          <w:b/>
          <w:sz w:val="32"/>
          <w:szCs w:val="32"/>
        </w:rPr>
      </w:pPr>
      <w:bookmarkStart w:id="1" w:name="_Toc103510086"/>
    </w:p>
    <w:p>
      <w:pPr>
        <w:jc w:val="center"/>
        <w:outlineLvl w:val="0"/>
        <w:rPr>
          <w:rFonts w:ascii="黑体" w:hAnsi="黑体" w:eastAsia="黑体"/>
          <w:b/>
          <w:sz w:val="32"/>
          <w:szCs w:val="32"/>
        </w:rPr>
      </w:pPr>
      <w:r>
        <w:rPr>
          <w:rFonts w:hint="eastAsia" w:ascii="黑体" w:hAnsi="黑体" w:eastAsia="黑体"/>
          <w:b/>
          <w:sz w:val="32"/>
          <w:szCs w:val="32"/>
        </w:rPr>
        <w:t>摘 要</w:t>
      </w:r>
      <w:bookmarkEnd w:id="1"/>
    </w:p>
    <w:p>
      <w:pPr>
        <w:jc w:val="center"/>
        <w:outlineLvl w:val="0"/>
        <w:rPr>
          <w:rFonts w:ascii="黑体" w:hAnsi="黑体" w:eastAsia="黑体"/>
          <w:b/>
          <w:sz w:val="32"/>
          <w:szCs w:val="32"/>
        </w:rPr>
      </w:pP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随着教育信息化的不断推进，传统的学生课堂考勤方式已经无法满足现代教育的需求。手动点名等传统方法耗时且易出错，无法有效防止代签和漏签现象，导致教师难以准确掌握学生的出勤情况，影响了教学质量和学生的学习积极性。因此，采用新技术改进考勤管理，提高效率和准确性，已经成为教育改革的必然趋势。</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基于百度智能云的AI人脸识别技术，开发了一款高效、准确的课堂考勤系统。该系统通过在教室入口的高清摄像头自动识别学生的面部特征，并与数据库中的信息进行匹配，完成签到。这种方式不仅极大提高了考勤速度，减少了人为错误，还通过实时记录和存储考勤数据，为教师和教务管理提供了便捷的查询和统计功能。此外，系统还能生成详细的考勤报表，帮助教师分析学生的出勤规律，优化教学策略。</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部署了AI人脸识别考勤系统后，学校的考勤管理工作变得更加高效和精准。教师不再需要花费大量时间进行点名，可以将更多的精力投入到教学活动本身，提高课堂的教学质量。同时，学生也能够感受到学校对于教学秩序的重视，这在无形中增强了他们的时间观念和责任感，提高了上课的积极性。此外，系统提供的数据分析功能，使得教师能够更加深入地了解学生的学习和生活状态，及时调整教学策略，以满足学生的需求，促进学生的全面发展。</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w:t>
      </w:r>
      <w:r>
        <w:rPr>
          <w:rFonts w:hint="eastAsia" w:ascii="宋体" w:hAnsi="宋体" w:eastAsia="宋体" w:cstheme="minorEastAsia"/>
          <w:color w:val="1C1F23"/>
          <w:sz w:val="24"/>
          <w:szCs w:val="24"/>
          <w:shd w:val="clear" w:color="auto" w:fill="FFFFFF"/>
        </w:rPr>
        <w:t>人脸识别;课堂考勤;智能化管理</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宋体" w:hAnsi="宋体" w:eastAsia="宋体"/>
          <w:b/>
          <w:color w:val="FF0000"/>
          <w:sz w:val="28"/>
          <w:szCs w:val="28"/>
        </w:rPr>
      </w:pPr>
      <w:r>
        <w:rPr>
          <w:rFonts w:hint="eastAsia" w:ascii="Times New Roman" w:hAnsi="Times New Roman" w:eastAsia="黑体" w:cs="Times New Roman"/>
          <w:b/>
          <w:sz w:val="44"/>
          <w:szCs w:val="44"/>
        </w:rPr>
        <w:t xml:space="preserve"> </w:t>
      </w:r>
      <w:r>
        <w:rPr>
          <w:rFonts w:ascii="Times New Roman" w:hAnsi="Times New Roman" w:eastAsia="Segoe UI" w:cs="Times New Roman"/>
          <w:b/>
          <w:bCs/>
          <w:color w:val="1C1F23"/>
          <w:sz w:val="44"/>
          <w:szCs w:val="44"/>
          <w:shd w:val="clear" w:color="auto" w:fill="FFFFFF"/>
        </w:rPr>
        <w:t>Design and Implementation of an AI Face Recognition Check-in System Based on Baidu Intelligent Cloud</w:t>
      </w:r>
    </w:p>
    <w:p>
      <w:pPr>
        <w:jc w:val="center"/>
        <w:outlineLvl w:val="0"/>
        <w:rPr>
          <w:rFonts w:ascii="Times New Roman" w:hAnsi="Times New Roman" w:cs="Times New Roman"/>
          <w:b/>
          <w:sz w:val="32"/>
          <w:szCs w:val="32"/>
        </w:rPr>
      </w:pPr>
      <w:bookmarkStart w:id="2" w:name="_Toc103510087"/>
    </w:p>
    <w:p>
      <w:pPr>
        <w:jc w:val="center"/>
        <w:outlineLvl w:val="0"/>
        <w:rPr>
          <w:rFonts w:ascii="Times New Roman" w:hAnsi="Times New Roman" w:cs="Times New Roman"/>
          <w:b/>
          <w:sz w:val="32"/>
          <w:szCs w:val="32"/>
        </w:rPr>
      </w:pPr>
      <w:r>
        <w:rPr>
          <w:rFonts w:ascii="Times New Roman" w:hAnsi="Times New Roman" w:cs="Times New Roman"/>
          <w:b/>
          <w:sz w:val="32"/>
          <w:szCs w:val="32"/>
        </w:rPr>
        <w:t>Abstract</w:t>
      </w:r>
      <w:bookmarkEnd w:id="2"/>
    </w:p>
    <w:p>
      <w:pPr>
        <w:jc w:val="center"/>
        <w:outlineLvl w:val="0"/>
        <w:rPr>
          <w:rFonts w:ascii="Times New Roman" w:hAnsi="Times New Roman" w:cs="Times New Roman"/>
          <w:b/>
          <w:sz w:val="32"/>
          <w:szCs w:val="32"/>
        </w:rPr>
      </w:pP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With the continuous advancement of education information, the traditional classroom attendance can no longer meet the needs of modern education. Traditional methods such as manual roll call are time-consuming and error-prone, and can not effectively prevent the phenomenon of signing and missing signatures, which makes it difficult for teachers to accurately grasp the attendance of students, affecting the teaching quality and students' learning enthusiasm. Therefore, the adoption of new technology to improve attendance management, improve efficiency and accuracy has become an inevitable trend of education reform.</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Based on the AI face recognition technology of Baidu Intelligent Cloud, an efficient and accurate class attendance system was developed. The system automatically recognizes students' facial features through high-definition cameras at the entrance to the classroom and matches them with information in the database to complete the check-in. This method not only greatly improves the speed of attendance and reduces human errors, but also provides convenient query and statistical functions for teachers and educational administration management through real-time recording and storage of attendance data. In addition, the system can also generate detailed attendance reports to help teachers analyze students' attendance rules and optimize teaching strategies.</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After the deployment of AI face recognition attendance system, the school's attendance management has become more efficient and accurate. Teachers no longer need to spend a lot of time on roll call, and can put more energy into teaching activities themselves to improve the quality of classroom teaching. At the same time, students can also feel that the school attaches great importance to the teaching order, which virtually enhances their sense of time and responsibility, and improves their enthusiasm in class. In addition, the data analysis function provided by the system enables teachers to have a deeper understanding of students' learning and living conditions, and timely adjust teaching strategies to meet the needs of students and promote their all-round development.</w:t>
      </w:r>
    </w:p>
    <w:p>
      <w:pPr>
        <w:spacing w:before="156" w:beforeLines="50" w:after="156" w:afterLines="50" w:line="360" w:lineRule="auto"/>
        <w:rPr>
          <w:rFonts w:ascii="Times New Roman" w:hAnsi="Times New Roman" w:cs="Times New Roman"/>
          <w:b/>
          <w:sz w:val="24"/>
        </w:rPr>
      </w:pPr>
    </w:p>
    <w:p>
      <w:pPr>
        <w:spacing w:before="156" w:beforeLines="50" w:after="156" w:afterLines="50" w:line="360" w:lineRule="auto"/>
        <w:rPr>
          <w:rFonts w:ascii="Times New Roman" w:hAnsi="Times New Roman" w:cs="Times New Roman"/>
          <w:sz w:val="24"/>
          <w:szCs w:val="24"/>
        </w:rPr>
        <w:sectPr>
          <w:pgSz w:w="11906" w:h="16838"/>
          <w:pgMar w:top="1418" w:right="1588" w:bottom="1418" w:left="1588" w:header="737" w:footer="851" w:gutter="284"/>
          <w:pgNumType w:fmt="upperRoman"/>
          <w:cols w:space="425" w:num="1"/>
          <w:docGrid w:type="lines" w:linePitch="312" w:charSpace="0"/>
        </w:sectPr>
      </w:pPr>
      <w:r>
        <w:rPr>
          <w:rFonts w:ascii="Times New Roman" w:hAnsi="Times New Roman" w:cs="Times New Roman"/>
          <w:b/>
          <w:sz w:val="24"/>
        </w:rPr>
        <w:t>Keywords：</w:t>
      </w:r>
      <w:r>
        <w:rPr>
          <w:rFonts w:ascii="Times New Roman" w:hAnsi="Times New Roman" w:eastAsia="Segoe UI" w:cs="Times New Roman"/>
          <w:color w:val="000000"/>
          <w:sz w:val="24"/>
          <w:szCs w:val="24"/>
        </w:rPr>
        <w:t>Face recognition</w:t>
      </w:r>
      <w:r>
        <w:rPr>
          <w:rFonts w:ascii="Times New Roman" w:hAnsi="Times New Roman" w:cs="Times New Roman"/>
          <w:color w:val="000000"/>
          <w:sz w:val="24"/>
          <w:szCs w:val="24"/>
        </w:rPr>
        <w:t>;</w:t>
      </w:r>
      <w:r>
        <w:rPr>
          <w:rFonts w:ascii="Times New Roman" w:hAnsi="Times New Roman" w:eastAsia="Segoe UI" w:cs="Times New Roman"/>
          <w:color w:val="000000"/>
          <w:sz w:val="24"/>
          <w:szCs w:val="24"/>
        </w:rPr>
        <w:t>Class attendance</w:t>
      </w:r>
      <w:r>
        <w:rPr>
          <w:rFonts w:ascii="Times New Roman" w:hAnsi="Times New Roman" w:cs="Times New Roman"/>
          <w:color w:val="000000"/>
          <w:sz w:val="24"/>
          <w:szCs w:val="24"/>
        </w:rPr>
        <w:t>;</w:t>
      </w:r>
      <w:r>
        <w:rPr>
          <w:rFonts w:ascii="Times New Roman" w:hAnsi="Times New Roman" w:eastAsia="Segoe UI" w:cs="Times New Roman"/>
          <w:color w:val="000000"/>
          <w:sz w:val="24"/>
          <w:szCs w:val="24"/>
        </w:rPr>
        <w:t>Intelligent management</w:t>
      </w:r>
    </w:p>
    <w:p>
      <w:pPr>
        <w:pStyle w:val="2"/>
      </w:pPr>
      <w:bookmarkStart w:id="3" w:name="_Toc495165214"/>
      <w:bookmarkStart w:id="4" w:name="_Toc103510089"/>
      <w:bookmarkStart w:id="5" w:name="_Toc166825959"/>
      <w:bookmarkStart w:id="6" w:name="_Toc166815632"/>
    </w:p>
    <w:p>
      <w:pPr>
        <w:pStyle w:val="2"/>
        <w:jc w:val="center"/>
      </w:pPr>
      <w:r>
        <w:rPr>
          <w:rFonts w:hint="eastAsia"/>
        </w:rPr>
        <w:t>目录</w:t>
      </w:r>
    </w:p>
    <w:p>
      <w:pPr>
        <w:pStyle w:val="2"/>
      </w:pPr>
      <w:r>
        <w:rPr>
          <w:rFonts w:asciiTheme="majorHAnsi" w:hAnsiTheme="majorHAnsi" w:eastAsiaTheme="majorEastAsia" w:cstheme="majorBidi"/>
          <w:color w:val="2F5597" w:themeColor="accent1" w:themeShade="BF"/>
          <w:kern w:val="0"/>
        </w:rPr>
        <w:fldChar w:fldCharType="begin"/>
      </w:r>
      <w:r>
        <w:instrText xml:space="preserve"> TOC \o "1-3" \h \z \u </w:instrText>
      </w:r>
      <w:r>
        <w:rPr>
          <w:rFonts w:asciiTheme="majorHAnsi" w:hAnsiTheme="majorHAnsi" w:eastAsiaTheme="majorEastAsia" w:cstheme="majorBidi"/>
          <w:color w:val="2F5597" w:themeColor="accent1" w:themeShade="BF"/>
          <w:kern w:val="0"/>
        </w:rPr>
        <w:fldChar w:fldCharType="separate"/>
      </w:r>
    </w:p>
    <w:p>
      <w:pPr>
        <w:pStyle w:val="11"/>
        <w:ind w:firstLine="562"/>
        <w:rPr>
          <w:rFonts w:asciiTheme="minorHAnsi" w:hAnsiTheme="minorHAnsi" w:eastAsiaTheme="minorEastAsia"/>
          <w:b w:val="0"/>
          <w:sz w:val="21"/>
          <w:szCs w:val="22"/>
        </w:rPr>
      </w:pPr>
      <w:r>
        <w:fldChar w:fldCharType="begin"/>
      </w:r>
      <w:r>
        <w:instrText xml:space="preserve"> HYPERLINK \l "_Toc135665972" </w:instrText>
      </w:r>
      <w:r>
        <w:fldChar w:fldCharType="separate"/>
      </w:r>
      <w:r>
        <w:rPr>
          <w:rStyle w:val="19"/>
          <w:rFonts w:ascii="黑体" w:hAnsi="黑体"/>
        </w:rPr>
        <w:t>1 引言</w:t>
      </w:r>
      <w:r>
        <w:tab/>
      </w:r>
      <w:r>
        <w:fldChar w:fldCharType="begin"/>
      </w:r>
      <w:r>
        <w:instrText xml:space="preserve"> PAGEREF _Toc135665972 \h </w:instrText>
      </w:r>
      <w:r>
        <w:fldChar w:fldCharType="separate"/>
      </w:r>
      <w:r>
        <w:t>1</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"_Toc135665973" </w:instrText>
      </w:r>
      <w:r>
        <w:fldChar w:fldCharType="separate"/>
      </w:r>
      <w:r>
        <w:rPr>
          <w:rStyle w:val="19"/>
          <w:rFonts w:ascii="黑体" w:hAnsi="黑体"/>
        </w:rPr>
        <w:t>2 可行性研究</w:t>
      </w:r>
      <w:r>
        <w:tab/>
      </w:r>
      <w:r>
        <w:fldChar w:fldCharType="begin"/>
      </w:r>
      <w:r>
        <w:instrText xml:space="preserve"> PAGEREF _Toc135665973 \h </w:instrText>
      </w:r>
      <w:r>
        <w:fldChar w:fldCharType="separate"/>
      </w:r>
      <w:r>
        <w:t>2</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"_Toc135665974" </w:instrText>
      </w:r>
      <w:r>
        <w:fldChar w:fldCharType="separate"/>
      </w:r>
      <w:r>
        <w:rPr>
          <w:rStyle w:val="19"/>
          <w:rFonts w:ascii="宋体" w:hAnsi="宋体" w:eastAsia="宋体"/>
          <w:sz w:val="24"/>
          <w:szCs w:val="24"/>
        </w:rPr>
        <w:t>2.1业务流程图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_Toc135665974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"_Toc135665975" </w:instrText>
      </w:r>
      <w:r>
        <w:fldChar w:fldCharType="separate"/>
      </w:r>
      <w:r>
        <w:rPr>
          <w:rStyle w:val="19"/>
          <w:rFonts w:ascii="宋体" w:hAnsi="宋体" w:eastAsia="宋体"/>
          <w:sz w:val="24"/>
          <w:szCs w:val="24"/>
        </w:rPr>
        <w:t xml:space="preserve">2.2 </w:t>
      </w:r>
      <w:r>
        <w:rPr>
          <w:rStyle w:val="19"/>
          <w:rFonts w:ascii="宋体" w:hAnsi="宋体" w:eastAsia="宋体" w:cs="黑体"/>
          <w:kern w:val="0"/>
          <w:sz w:val="24"/>
          <w:szCs w:val="24"/>
          <w:lang w:bidi="ar"/>
        </w:rPr>
        <w:t>系统流程图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_Toc135665975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"_Toc135665976" </w:instrText>
      </w:r>
      <w:r>
        <w:fldChar w:fldCharType="separate"/>
      </w:r>
      <w:r>
        <w:rPr>
          <w:rStyle w:val="19"/>
          <w:rFonts w:ascii="宋体" w:hAnsi="宋体" w:eastAsia="宋体"/>
          <w:sz w:val="24"/>
          <w:szCs w:val="24"/>
        </w:rPr>
        <w:t>2.3数据流图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_Toc135665976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"_Toc135665977" </w:instrText>
      </w:r>
      <w:r>
        <w:fldChar w:fldCharType="separate"/>
      </w:r>
      <w:r>
        <w:rPr>
          <w:rStyle w:val="19"/>
          <w:rFonts w:ascii="宋体" w:hAnsi="宋体" w:eastAsia="宋体"/>
          <w:sz w:val="24"/>
          <w:szCs w:val="24"/>
        </w:rPr>
        <w:t>2.4数据字典</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_Toc135665977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"_Toc135665978" </w:instrText>
      </w:r>
      <w:r>
        <w:fldChar w:fldCharType="separate"/>
      </w:r>
      <w:r>
        <w:rPr>
          <w:rStyle w:val="19"/>
          <w:rFonts w:ascii="宋体" w:hAnsi="宋体" w:eastAsia="宋体"/>
          <w:sz w:val="24"/>
          <w:szCs w:val="24"/>
        </w:rPr>
        <w:t>2.5可行性分析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_Toc135665978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"_Toc135665979" </w:instrText>
      </w:r>
      <w:r>
        <w:fldChar w:fldCharType="separate"/>
      </w:r>
      <w:r>
        <w:rPr>
          <w:rStyle w:val="19"/>
          <w:rFonts w:ascii="宋体" w:hAnsi="宋体" w:eastAsia="宋体"/>
          <w:sz w:val="24"/>
          <w:szCs w:val="24"/>
        </w:rPr>
        <w:t>2.5.1 经济可行性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_Toc135665979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"_Toc135665980" </w:instrText>
      </w:r>
      <w:r>
        <w:fldChar w:fldCharType="separate"/>
      </w:r>
      <w:r>
        <w:rPr>
          <w:rStyle w:val="19"/>
          <w:rFonts w:ascii="宋体" w:hAnsi="宋体" w:eastAsia="宋体"/>
          <w:sz w:val="24"/>
          <w:szCs w:val="24"/>
        </w:rPr>
        <w:t>2.5.2技术可行性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_Toc135665980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szCs w:val="22"/>
        </w:rPr>
      </w:pPr>
      <w:r>
        <w:fldChar w:fldCharType="begin"/>
      </w:r>
      <w:r>
        <w:instrText xml:space="preserve"> HYPERLINK \l "_Toc135665981" </w:instrText>
      </w:r>
      <w:r>
        <w:fldChar w:fldCharType="separate"/>
      </w:r>
      <w:r>
        <w:rPr>
          <w:rStyle w:val="19"/>
          <w:rFonts w:ascii="宋体" w:hAnsi="宋体" w:eastAsia="宋体"/>
          <w:sz w:val="24"/>
          <w:szCs w:val="24"/>
        </w:rPr>
        <w:t>2.5.3 操作可行性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_Toc135665981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"_Toc135665982" </w:instrText>
      </w:r>
      <w:r>
        <w:fldChar w:fldCharType="separate"/>
      </w:r>
      <w:r>
        <w:rPr>
          <w:rStyle w:val="19"/>
          <w:rFonts w:ascii="黑体" w:hAnsi="黑体"/>
        </w:rPr>
        <w:t>3 需求分析</w:t>
      </w:r>
      <w:r>
        <w:tab/>
      </w:r>
      <w:r>
        <w:fldChar w:fldCharType="begin"/>
      </w:r>
      <w:r>
        <w:instrText xml:space="preserve"> PAGEREF _Toc135665982 \h </w:instrText>
      </w:r>
      <w:r>
        <w:fldChar w:fldCharType="separate"/>
      </w:r>
      <w:r>
        <w:t>8</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"_Toc135665983" </w:instrText>
      </w:r>
      <w:r>
        <w:fldChar w:fldCharType="separate"/>
      </w:r>
      <w:r>
        <w:rPr>
          <w:rStyle w:val="19"/>
          <w:rFonts w:ascii="宋体" w:hAnsi="宋体" w:eastAsia="宋体"/>
          <w:sz w:val="24"/>
          <w:szCs w:val="24"/>
        </w:rPr>
        <w:t>3.1 系统综合需求</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_Toc135665983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"_Toc135665984" </w:instrText>
      </w:r>
      <w:r>
        <w:fldChar w:fldCharType="separate"/>
      </w:r>
      <w:r>
        <w:rPr>
          <w:rStyle w:val="19"/>
          <w:rFonts w:ascii="宋体" w:hAnsi="宋体" w:eastAsia="宋体"/>
          <w:sz w:val="24"/>
          <w:szCs w:val="24"/>
        </w:rPr>
        <w:t>3.1.1功能需求概述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_Toc135665984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"_Toc135665985" </w:instrText>
      </w:r>
      <w:r>
        <w:fldChar w:fldCharType="separate"/>
      </w:r>
      <w:r>
        <w:rPr>
          <w:rStyle w:val="19"/>
          <w:rFonts w:ascii="宋体" w:hAnsi="宋体" w:eastAsia="宋体"/>
          <w:sz w:val="24"/>
          <w:szCs w:val="24"/>
        </w:rPr>
        <w:t>3.1.2 系统性能需求概述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_Toc135665985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"_Toc135665986" </w:instrText>
      </w:r>
      <w:r>
        <w:fldChar w:fldCharType="separate"/>
      </w:r>
      <w:r>
        <w:rPr>
          <w:rStyle w:val="19"/>
          <w:rFonts w:ascii="宋体" w:hAnsi="宋体" w:eastAsia="宋体" w:cs="Times New Roman"/>
          <w:kern w:val="0"/>
          <w:sz w:val="24"/>
          <w:szCs w:val="24"/>
          <w:lang w:bidi="ar"/>
        </w:rPr>
        <w:t xml:space="preserve">3.2 E-R </w:t>
      </w:r>
      <w:r>
        <w:rPr>
          <w:rStyle w:val="19"/>
          <w:rFonts w:ascii="宋体" w:hAnsi="宋体" w:eastAsia="宋体" w:cs="黑体"/>
          <w:kern w:val="0"/>
          <w:sz w:val="24"/>
          <w:szCs w:val="24"/>
          <w:lang w:bidi="ar"/>
        </w:rPr>
        <w:t>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_Toc135665986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"_Toc135665987" </w:instrText>
      </w:r>
      <w:r>
        <w:fldChar w:fldCharType="separate"/>
      </w:r>
      <w:r>
        <w:rPr>
          <w:rStyle w:val="19"/>
          <w:rFonts w:ascii="宋体" w:hAnsi="宋体" w:eastAsia="宋体"/>
          <w:sz w:val="24"/>
          <w:szCs w:val="24"/>
        </w:rPr>
        <w:t>3.3 系统数据流图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_Toc135665987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szCs w:val="22"/>
        </w:rPr>
      </w:pPr>
      <w:r>
        <w:fldChar w:fldCharType="begin"/>
      </w:r>
      <w:r>
        <w:instrText xml:space="preserve"> HYPERLINK \l "_Toc135665988" </w:instrText>
      </w:r>
      <w:r>
        <w:fldChar w:fldCharType="separate"/>
      </w:r>
      <w:r>
        <w:rPr>
          <w:rStyle w:val="19"/>
          <w:rFonts w:ascii="宋体" w:hAnsi="宋体" w:eastAsia="宋体"/>
          <w:sz w:val="24"/>
          <w:szCs w:val="24"/>
        </w:rPr>
        <w:t>3.4 数据字典</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_Toc135665988 \h </w:instrText>
      </w:r>
      <w:r>
        <w:rPr>
          <w:rFonts w:ascii="宋体" w:hAnsi="宋体" w:eastAsia="宋体"/>
          <w:sz w:val="24"/>
          <w:szCs w:val="24"/>
        </w:rPr>
        <w:fldChar w:fldCharType="separate"/>
      </w:r>
      <w:r>
        <w:rPr>
          <w:rFonts w:ascii="宋体" w:hAnsi="宋体" w:eastAsia="宋体"/>
          <w:sz w:val="24"/>
          <w:szCs w:val="24"/>
        </w:rPr>
        <w:t>11</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"_Toc135665989" </w:instrText>
      </w:r>
      <w:r>
        <w:fldChar w:fldCharType="separate"/>
      </w:r>
      <w:r>
        <w:rPr>
          <w:rStyle w:val="19"/>
          <w:rFonts w:ascii="黑体" w:hAnsi="黑体"/>
        </w:rPr>
        <w:t>4</w:t>
      </w:r>
      <w:r>
        <w:rPr>
          <w:rStyle w:val="19"/>
          <w:rFonts w:hint="eastAsia" w:ascii="黑体" w:hAnsi="黑体"/>
        </w:rPr>
        <w:t xml:space="preserve"> </w:t>
      </w:r>
      <w:r>
        <w:rPr>
          <w:rStyle w:val="19"/>
          <w:rFonts w:ascii="黑体" w:hAnsi="黑体"/>
        </w:rPr>
        <w:t>系统设计</w:t>
      </w:r>
      <w:r>
        <w:tab/>
      </w:r>
      <w:r>
        <w:fldChar w:fldCharType="begin"/>
      </w:r>
      <w:r>
        <w:instrText xml:space="preserve"> PAGEREF _Toc135665989 \h </w:instrText>
      </w:r>
      <w:r>
        <w:fldChar w:fldCharType="separate"/>
      </w:r>
      <w:r>
        <w:t>13</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"_Toc135665990" </w:instrText>
      </w:r>
      <w:r>
        <w:fldChar w:fldCharType="separate"/>
      </w:r>
      <w:r>
        <w:rPr>
          <w:rStyle w:val="19"/>
          <w:rFonts w:ascii="宋体" w:hAnsi="宋体" w:eastAsia="宋体"/>
          <w:sz w:val="24"/>
          <w:szCs w:val="24"/>
        </w:rPr>
        <w:t>4.1总体设计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_Toc135665990 \h </w:instrText>
      </w:r>
      <w:r>
        <w:rPr>
          <w:rFonts w:ascii="宋体" w:hAnsi="宋体" w:eastAsia="宋体"/>
          <w:sz w:val="24"/>
          <w:szCs w:val="24"/>
        </w:rPr>
        <w:fldChar w:fldCharType="separate"/>
      </w:r>
      <w:r>
        <w:rPr>
          <w:rFonts w:ascii="宋体" w:hAnsi="宋体" w:eastAsia="宋体"/>
          <w:sz w:val="24"/>
          <w:szCs w:val="24"/>
        </w:rPr>
        <w:t>13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"_Toc135665991" </w:instrText>
      </w:r>
      <w:r>
        <w:fldChar w:fldCharType="separate"/>
      </w:r>
      <w:r>
        <w:rPr>
          <w:rStyle w:val="19"/>
          <w:rFonts w:ascii="宋体" w:hAnsi="宋体" w:eastAsia="宋体"/>
          <w:sz w:val="24"/>
          <w:szCs w:val="24"/>
        </w:rPr>
        <w:t>4.1.1 系统功能结构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_Toc135665991 \h </w:instrText>
      </w:r>
      <w:r>
        <w:rPr>
          <w:rFonts w:ascii="宋体" w:hAnsi="宋体" w:eastAsia="宋体"/>
          <w:sz w:val="24"/>
          <w:szCs w:val="24"/>
        </w:rPr>
        <w:fldChar w:fldCharType="separate"/>
      </w:r>
      <w:r>
        <w:rPr>
          <w:rFonts w:ascii="宋体" w:hAnsi="宋体" w:eastAsia="宋体"/>
          <w:sz w:val="24"/>
          <w:szCs w:val="24"/>
        </w:rPr>
        <w:t>13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"_Toc135665992" </w:instrText>
      </w:r>
      <w:r>
        <w:fldChar w:fldCharType="separate"/>
      </w:r>
      <w:r>
        <w:rPr>
          <w:rStyle w:val="19"/>
          <w:rFonts w:ascii="宋体" w:hAnsi="宋体" w:eastAsia="宋体"/>
          <w:sz w:val="24"/>
          <w:szCs w:val="24"/>
        </w:rPr>
        <w:t>4.1.2 系统结构层次图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_Toc135665992 \h </w:instrText>
      </w:r>
      <w:r>
        <w:rPr>
          <w:rFonts w:ascii="宋体" w:hAnsi="宋体" w:eastAsia="宋体"/>
          <w:sz w:val="24"/>
          <w:szCs w:val="24"/>
        </w:rPr>
        <w:fldChar w:fldCharType="separate"/>
      </w:r>
      <w:r>
        <w:rPr>
          <w:rFonts w:ascii="宋体" w:hAnsi="宋体" w:eastAsia="宋体"/>
          <w:sz w:val="24"/>
          <w:szCs w:val="24"/>
        </w:rPr>
        <w:t>14</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"_Toc135665993" </w:instrText>
      </w:r>
      <w:r>
        <w:fldChar w:fldCharType="separate"/>
      </w:r>
      <w:r>
        <w:rPr>
          <w:rStyle w:val="19"/>
          <w:rFonts w:ascii="宋体" w:hAnsi="宋体" w:eastAsia="宋体"/>
          <w:sz w:val="24"/>
          <w:szCs w:val="24"/>
        </w:rPr>
        <w:t>4.2 数据库设计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_Toc135665993 \h </w:instrText>
      </w:r>
      <w:r>
        <w:rPr>
          <w:rFonts w:ascii="宋体" w:hAnsi="宋体" w:eastAsia="宋体"/>
          <w:sz w:val="24"/>
          <w:szCs w:val="24"/>
        </w:rPr>
        <w:fldChar w:fldCharType="separate"/>
      </w:r>
      <w:r>
        <w:rPr>
          <w:rFonts w:ascii="宋体" w:hAnsi="宋体" w:eastAsia="宋体"/>
          <w:sz w:val="24"/>
          <w:szCs w:val="24"/>
        </w:rPr>
        <w:t>14</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"_Toc135665994" </w:instrText>
      </w:r>
      <w:r>
        <w:fldChar w:fldCharType="separate"/>
      </w:r>
      <w:r>
        <w:rPr>
          <w:rStyle w:val="19"/>
          <w:rFonts w:ascii="黑体" w:hAnsi="黑体"/>
        </w:rPr>
        <w:t>5 详细设计</w:t>
      </w:r>
      <w:r>
        <w:tab/>
      </w:r>
      <w:r>
        <w:fldChar w:fldCharType="begin"/>
      </w:r>
      <w:r>
        <w:instrText xml:space="preserve"> PAGEREF _Toc135665994 \h </w:instrText>
      </w:r>
      <w:r>
        <w:fldChar w:fldCharType="separate"/>
      </w:r>
      <w:r>
        <w:t>17</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"_Toc135665995" </w:instrText>
      </w:r>
      <w:r>
        <w:fldChar w:fldCharType="separate"/>
      </w:r>
      <w:r>
        <w:rPr>
          <w:rStyle w:val="19"/>
          <w:rFonts w:ascii="宋体" w:hAnsi="宋体" w:eastAsia="宋体"/>
          <w:sz w:val="24"/>
          <w:szCs w:val="24"/>
        </w:rPr>
        <w:t>5.1用户注册功能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_Toc135665995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"_Toc135665996" </w:instrText>
      </w:r>
      <w:r>
        <w:fldChar w:fldCharType="separate"/>
      </w:r>
      <w:r>
        <w:rPr>
          <w:rStyle w:val="19"/>
          <w:rFonts w:ascii="宋体" w:hAnsi="宋体" w:eastAsia="宋体"/>
          <w:sz w:val="24"/>
          <w:szCs w:val="24"/>
        </w:rPr>
        <w:t>5.2用户登录功能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_Toc135665996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"_Toc135665997" </w:instrText>
      </w:r>
      <w:r>
        <w:fldChar w:fldCharType="separate"/>
      </w:r>
      <w:r>
        <w:rPr>
          <w:rStyle w:val="19"/>
          <w:rFonts w:ascii="宋体" w:hAnsi="宋体" w:eastAsia="宋体"/>
          <w:sz w:val="24"/>
          <w:szCs w:val="24"/>
        </w:rPr>
        <w:t>5.3修改用户信息功能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_Toc135665997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"_Toc135665998" </w:instrText>
      </w:r>
      <w:r>
        <w:fldChar w:fldCharType="separate"/>
      </w:r>
      <w:r>
        <w:rPr>
          <w:rStyle w:val="19"/>
          <w:rFonts w:ascii="宋体" w:hAnsi="宋体" w:eastAsia="宋体"/>
          <w:sz w:val="24"/>
          <w:szCs w:val="24"/>
        </w:rPr>
        <w:t>5.4图像识别功能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_Toc135665998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"_Toc135665999" </w:instrText>
      </w:r>
      <w:r>
        <w:fldChar w:fldCharType="separate"/>
      </w:r>
      <w:r>
        <w:rPr>
          <w:rStyle w:val="19"/>
          <w:rFonts w:ascii="宋体" w:hAnsi="宋体" w:eastAsia="宋体"/>
          <w:sz w:val="24"/>
          <w:szCs w:val="24"/>
        </w:rPr>
        <w:t>5.5</w:t>
      </w:r>
      <w:r>
        <w:rPr>
          <w:rStyle w:val="19"/>
          <w:rFonts w:ascii="宋体" w:hAnsi="宋体" w:eastAsia="宋体" w:cs="Times New Roman"/>
          <w:sz w:val="24"/>
          <w:szCs w:val="24"/>
        </w:rPr>
        <w:t>客户信息管理功能</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_Toc135665999 \h </w:instrText>
      </w:r>
      <w:r>
        <w:rPr>
          <w:rFonts w:ascii="宋体" w:hAnsi="宋体" w:eastAsia="宋体"/>
          <w:sz w:val="24"/>
          <w:szCs w:val="24"/>
        </w:rPr>
        <w:fldChar w:fldCharType="separate"/>
      </w:r>
      <w:r>
        <w:rPr>
          <w:rFonts w:ascii="宋体" w:hAnsi="宋体" w:eastAsia="宋体"/>
          <w:sz w:val="24"/>
          <w:szCs w:val="24"/>
        </w:rPr>
        <w:t>20</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"_Toc135666000" </w:instrText>
      </w:r>
      <w:r>
        <w:fldChar w:fldCharType="separate"/>
      </w:r>
      <w:r>
        <w:rPr>
          <w:rStyle w:val="19"/>
          <w:rFonts w:ascii="黑体" w:hAnsi="黑体"/>
        </w:rPr>
        <w:t>6</w:t>
      </w:r>
      <w:r>
        <w:rPr>
          <w:rStyle w:val="19"/>
          <w:rFonts w:hint="eastAsia" w:ascii="黑体" w:hAnsi="黑体"/>
        </w:rPr>
        <w:t xml:space="preserve"> </w:t>
      </w:r>
      <w:r>
        <w:rPr>
          <w:rStyle w:val="19"/>
          <w:rFonts w:ascii="黑体" w:hAnsi="黑体"/>
        </w:rPr>
        <w:t>系统测试</w:t>
      </w:r>
      <w:r>
        <w:tab/>
      </w:r>
      <w:r>
        <w:fldChar w:fldCharType="begin"/>
      </w:r>
      <w:r>
        <w:instrText xml:space="preserve"> PAGEREF _Toc135666000 \h </w:instrText>
      </w:r>
      <w:r>
        <w:fldChar w:fldCharType="separate"/>
      </w:r>
      <w:r>
        <w:t>21</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"_Toc135666001" </w:instrText>
      </w:r>
      <w:r>
        <w:fldChar w:fldCharType="separate"/>
      </w:r>
      <w:r>
        <w:rPr>
          <w:rStyle w:val="19"/>
          <w:rFonts w:ascii="宋体" w:hAnsi="宋体" w:eastAsia="宋体"/>
          <w:sz w:val="24"/>
          <w:szCs w:val="24"/>
        </w:rPr>
        <w:t>6.1编码测试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_Toc135666001 \h </w:instrText>
      </w:r>
      <w:r>
        <w:rPr>
          <w:rFonts w:ascii="宋体" w:hAnsi="宋体" w:eastAsia="宋体"/>
          <w:sz w:val="24"/>
          <w:szCs w:val="24"/>
        </w:rPr>
        <w:fldChar w:fldCharType="separate"/>
      </w:r>
      <w:r>
        <w:rPr>
          <w:rFonts w:ascii="宋体" w:hAnsi="宋体" w:eastAsia="宋体"/>
          <w:sz w:val="24"/>
          <w:szCs w:val="24"/>
        </w:rPr>
        <w:t>21</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"_Toc135666002" </w:instrText>
      </w:r>
      <w:r>
        <w:fldChar w:fldCharType="separate"/>
      </w:r>
      <w:r>
        <w:rPr>
          <w:rStyle w:val="19"/>
          <w:rFonts w:ascii="宋体" w:hAnsi="宋体" w:eastAsia="宋体"/>
          <w:sz w:val="24"/>
          <w:szCs w:val="24"/>
        </w:rPr>
        <w:t>6.2测试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_Toc135666002 \h </w:instrText>
      </w:r>
      <w:r>
        <w:rPr>
          <w:rFonts w:ascii="宋体" w:hAnsi="宋体" w:eastAsia="宋体"/>
          <w:sz w:val="24"/>
          <w:szCs w:val="24"/>
        </w:rPr>
        <w:fldChar w:fldCharType="separate"/>
      </w:r>
      <w:r>
        <w:rPr>
          <w:rFonts w:ascii="宋体" w:hAnsi="宋体" w:eastAsia="宋体"/>
          <w:sz w:val="24"/>
          <w:szCs w:val="24"/>
        </w:rPr>
        <w:t>22</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"_Toc135666003" </w:instrText>
      </w:r>
      <w:r>
        <w:fldChar w:fldCharType="separate"/>
      </w:r>
      <w:r>
        <w:rPr>
          <w:rStyle w:val="19"/>
          <w:rFonts w:ascii="宋体" w:hAnsi="宋体" w:eastAsia="宋体"/>
          <w:sz w:val="24"/>
          <w:szCs w:val="24"/>
        </w:rPr>
        <w:t>6.2.1测试用例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_Toc135666003 \h </w:instrText>
      </w:r>
      <w:r>
        <w:rPr>
          <w:rFonts w:ascii="宋体" w:hAnsi="宋体" w:eastAsia="宋体"/>
          <w:sz w:val="24"/>
          <w:szCs w:val="24"/>
        </w:rPr>
        <w:fldChar w:fldCharType="separate"/>
      </w:r>
      <w:r>
        <w:rPr>
          <w:rFonts w:ascii="宋体" w:hAnsi="宋体" w:eastAsia="宋体"/>
          <w:sz w:val="24"/>
          <w:szCs w:val="24"/>
        </w:rPr>
        <w:t>23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"_Toc135666004" </w:instrText>
      </w:r>
      <w:r>
        <w:fldChar w:fldCharType="separate"/>
      </w:r>
      <w:r>
        <w:rPr>
          <w:rStyle w:val="19"/>
          <w:rFonts w:ascii="宋体" w:hAnsi="宋体" w:eastAsia="宋体"/>
          <w:sz w:val="24"/>
          <w:szCs w:val="24"/>
        </w:rPr>
        <w:t>6.2.2测试结果</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_Toc135666004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"_Toc135666005" </w:instrText>
      </w:r>
      <w:r>
        <w:fldChar w:fldCharType="separate"/>
      </w:r>
      <w:r>
        <w:rPr>
          <w:rStyle w:val="19"/>
          <w:rFonts w:ascii="宋体" w:hAnsi="宋体" w:eastAsia="宋体"/>
          <w:sz w:val="24"/>
          <w:szCs w:val="24"/>
        </w:rPr>
        <w:t>6.3测试评价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_Toc135666005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"_Toc135666006" </w:instrText>
      </w:r>
      <w:r>
        <w:fldChar w:fldCharType="separate"/>
      </w:r>
      <w:r>
        <w:rPr>
          <w:rStyle w:val="19"/>
          <w:rFonts w:ascii="黑体" w:hAnsi="黑体"/>
        </w:rPr>
        <w:t>7 系统使用说明</w:t>
      </w:r>
      <w:r>
        <w:tab/>
      </w:r>
      <w:r>
        <w:fldChar w:fldCharType="begin"/>
      </w:r>
      <w:r>
        <w:instrText xml:space="preserve"> PAGEREF _Toc135666006 \h </w:instrText>
      </w:r>
      <w:r>
        <w:fldChar w:fldCharType="separate"/>
      </w:r>
      <w:r>
        <w:t>28</w:t>
      </w:r>
      <w:r>
        <w:fldChar w:fldCharType="end"/>
      </w:r>
      <w: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"_Toc135666007" </w:instrText>
      </w:r>
      <w:r>
        <w:fldChar w:fldCharType="separate"/>
      </w:r>
      <w:r>
        <w:rPr>
          <w:rStyle w:val="19"/>
          <w:rFonts w:ascii="宋体" w:hAnsi="宋体" w:eastAsia="宋体"/>
          <w:sz w:val="24"/>
          <w:szCs w:val="24"/>
        </w:rPr>
        <w:t>7.1系统运行环境和配置</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_Toc135666007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12"/>
        <w:spacing w:line="360" w:lineRule="auto"/>
        <w:ind w:firstLine="480"/>
        <w:rPr>
          <w:rFonts w:ascii="宋体" w:hAnsi="宋体" w:eastAsia="宋体"/>
          <w:sz w:val="24"/>
          <w:szCs w:val="24"/>
        </w:rPr>
      </w:pPr>
      <w:r>
        <w:fldChar w:fldCharType="begin"/>
      </w:r>
      <w:r>
        <w:instrText xml:space="preserve"> HYPERLINK \l "_Toc135666008" </w:instrText>
      </w:r>
      <w:r>
        <w:fldChar w:fldCharType="separate"/>
      </w:r>
      <w:r>
        <w:rPr>
          <w:rStyle w:val="19"/>
          <w:rFonts w:ascii="宋体" w:hAnsi="宋体" w:eastAsia="宋体"/>
          <w:sz w:val="24"/>
          <w:szCs w:val="24"/>
        </w:rPr>
        <w:t>7.2 系统操作说明</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_Toc135666008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"_Toc135666009" </w:instrText>
      </w:r>
      <w:r>
        <w:fldChar w:fldCharType="separate"/>
      </w:r>
      <w:r>
        <w:rPr>
          <w:rStyle w:val="19"/>
          <w:rFonts w:ascii="宋体" w:hAnsi="宋体" w:eastAsia="宋体"/>
          <w:sz w:val="24"/>
          <w:szCs w:val="24"/>
        </w:rPr>
        <w:t>7.2.1.注册及登录模块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_Toc135666009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"_Toc135666010" </w:instrText>
      </w:r>
      <w:r>
        <w:fldChar w:fldCharType="separate"/>
      </w:r>
      <w:r>
        <w:rPr>
          <w:rStyle w:val="19"/>
          <w:rFonts w:ascii="宋体" w:hAnsi="宋体" w:eastAsia="宋体"/>
          <w:sz w:val="24"/>
          <w:szCs w:val="24"/>
        </w:rPr>
        <w:t>7.2.2用户管理模块-超级用户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_Toc135666010 \h </w:instrText>
      </w:r>
      <w:r>
        <w:rPr>
          <w:rFonts w:ascii="宋体" w:hAnsi="宋体" w:eastAsia="宋体"/>
          <w:sz w:val="24"/>
          <w:szCs w:val="24"/>
        </w:rPr>
        <w:fldChar w:fldCharType="separate"/>
      </w:r>
      <w:r>
        <w:rPr>
          <w:rFonts w:ascii="宋体" w:hAnsi="宋体" w:eastAsia="宋体"/>
          <w:sz w:val="24"/>
          <w:szCs w:val="24"/>
        </w:rPr>
        <w:t>31</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"_Toc135666011" </w:instrText>
      </w:r>
      <w:r>
        <w:fldChar w:fldCharType="separate"/>
      </w:r>
      <w:r>
        <w:rPr>
          <w:rStyle w:val="19"/>
          <w:rFonts w:ascii="宋体" w:hAnsi="宋体" w:eastAsia="宋体"/>
          <w:sz w:val="24"/>
          <w:szCs w:val="24"/>
        </w:rPr>
        <w:t>7.2.3用户使用模块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_Toc135666011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"_Toc135666012" </w:instrText>
      </w:r>
      <w:r>
        <w:fldChar w:fldCharType="separate"/>
      </w:r>
      <w:r>
        <w:rPr>
          <w:rStyle w:val="19"/>
          <w:rFonts w:ascii="宋体" w:hAnsi="宋体" w:eastAsia="宋体"/>
          <w:sz w:val="24"/>
          <w:szCs w:val="24"/>
        </w:rPr>
        <w:t>7.2.4自动模式识别模块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_Toc135666012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"_Toc135666013" </w:instrText>
      </w:r>
      <w:r>
        <w:fldChar w:fldCharType="separate"/>
      </w:r>
      <w:r>
        <w:rPr>
          <w:rStyle w:val="19"/>
          <w:rFonts w:ascii="宋体" w:hAnsi="宋体" w:eastAsia="宋体"/>
          <w:sz w:val="24"/>
          <w:szCs w:val="24"/>
        </w:rPr>
        <w:t>7.2.5特定模式识别</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_Toc135666013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rPr>
          <w:rFonts w:ascii="宋体" w:hAnsi="宋体" w:eastAsia="宋体"/>
          <w:sz w:val="24"/>
          <w:szCs w:val="24"/>
        </w:rPr>
        <w:fldChar w:fldCharType="end"/>
      </w:r>
    </w:p>
    <w:p>
      <w:pPr>
        <w:pStyle w:val="7"/>
        <w:spacing w:line="360" w:lineRule="auto"/>
        <w:ind w:firstLine="480"/>
        <w:rPr>
          <w:rFonts w:ascii="宋体" w:hAnsi="宋体" w:eastAsia="宋体"/>
          <w:sz w:val="24"/>
          <w:szCs w:val="24"/>
        </w:rPr>
      </w:pPr>
      <w:r>
        <w:fldChar w:fldCharType="begin"/>
      </w:r>
      <w:r>
        <w:instrText xml:space="preserve"> HYPERLINK \l "_Toc135666014" </w:instrText>
      </w:r>
      <w:r>
        <w:fldChar w:fldCharType="separate"/>
      </w:r>
      <w:r>
        <w:rPr>
          <w:rStyle w:val="19"/>
          <w:rFonts w:ascii="宋体" w:hAnsi="宋体" w:eastAsia="宋体"/>
          <w:sz w:val="24"/>
          <w:szCs w:val="24"/>
        </w:rPr>
        <w:t>7.2.6历史记录模块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_Toc135666014 \h </w:instrText>
      </w:r>
      <w:r>
        <w:rPr>
          <w:rFonts w:ascii="宋体" w:hAnsi="宋体" w:eastAsia="宋体"/>
          <w:sz w:val="24"/>
          <w:szCs w:val="24"/>
        </w:rPr>
        <w:fldChar w:fldCharType="separate"/>
      </w:r>
      <w:r>
        <w:rPr>
          <w:rFonts w:ascii="宋体" w:hAnsi="宋体" w:eastAsia="宋体"/>
          <w:sz w:val="24"/>
          <w:szCs w:val="24"/>
        </w:rPr>
        <w:t>34</w:t>
      </w:r>
      <w:r>
        <w:rPr>
          <w:rFonts w:ascii="宋体" w:hAnsi="宋体" w:eastAsia="宋体"/>
          <w:sz w:val="24"/>
          <w:szCs w:val="24"/>
        </w:rPr>
        <w:fldChar w:fldCharType="end"/>
      </w:r>
      <w:r>
        <w:rPr>
          <w:rFonts w:ascii="宋体" w:hAnsi="宋体" w:eastAsia="宋体"/>
          <w:sz w:val="24"/>
          <w:szCs w:val="24"/>
        </w:rP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"_Toc135666015" </w:instrText>
      </w:r>
      <w:r>
        <w:fldChar w:fldCharType="separate"/>
      </w:r>
      <w:r>
        <w:rPr>
          <w:rStyle w:val="19"/>
          <w:rFonts w:ascii="黑体" w:hAnsi="黑体"/>
        </w:rPr>
        <w:t>8</w:t>
      </w:r>
      <w:r>
        <w:rPr>
          <w:rStyle w:val="19"/>
          <w:rFonts w:hint="eastAsia" w:ascii="黑体" w:hAnsi="黑体"/>
        </w:rPr>
        <w:t xml:space="preserve"> </w:t>
      </w:r>
      <w:r>
        <w:rPr>
          <w:rStyle w:val="19"/>
          <w:rFonts w:ascii="黑体" w:hAnsi="黑体"/>
        </w:rPr>
        <w:t>总结</w:t>
      </w:r>
      <w:r>
        <w:tab/>
      </w:r>
      <w:r>
        <w:fldChar w:fldCharType="begin"/>
      </w:r>
      <w:r>
        <w:instrText xml:space="preserve"> PAGEREF _Toc135666015 \h </w:instrText>
      </w:r>
      <w:r>
        <w:fldChar w:fldCharType="separate"/>
      </w:r>
      <w:r>
        <w:t>36</w:t>
      </w:r>
      <w:r>
        <w:fldChar w:fldCharType="end"/>
      </w:r>
      <w:r>
        <w:fldChar w:fldCharType="end"/>
      </w:r>
    </w:p>
    <w:p>
      <w:pPr>
        <w:pStyle w:val="11"/>
        <w:ind w:firstLine="562"/>
        <w:rPr>
          <w:rFonts w:asciiTheme="minorHAnsi" w:hAnsiTheme="minorHAnsi" w:eastAsiaTheme="minorEastAsia"/>
          <w:b w:val="0"/>
          <w:sz w:val="21"/>
          <w:szCs w:val="22"/>
        </w:rPr>
      </w:pPr>
      <w:r>
        <w:fldChar w:fldCharType="begin"/>
      </w:r>
      <w:r>
        <w:instrText xml:space="preserve"> HYPERLINK \l "_Toc135666016" </w:instrText>
      </w:r>
      <w:r>
        <w:fldChar w:fldCharType="separate"/>
      </w:r>
      <w:r>
        <w:rPr>
          <w:rStyle w:val="19"/>
        </w:rPr>
        <w:t>参考文献</w:t>
      </w:r>
      <w:r>
        <w:tab/>
      </w:r>
      <w:r>
        <w:fldChar w:fldCharType="begin"/>
      </w:r>
      <w:r>
        <w:instrText xml:space="preserve"> PAGEREF _Toc135666016 \h </w:instrText>
      </w:r>
      <w:r>
        <w:fldChar w:fldCharType="separate"/>
      </w:r>
      <w:r>
        <w:t>37</w:t>
      </w:r>
      <w:r>
        <w:fldChar w:fldCharType="end"/>
      </w:r>
      <w:r>
        <w:fldChar w:fldCharType="end"/>
      </w:r>
    </w:p>
    <w:p>
      <w:pPr>
        <w:spacing w:line="360" w:lineRule="auto"/>
        <w:ind w:firstLine="480"/>
        <w:rPr>
          <w:bCs/>
          <w:lang w:val="zh-CN"/>
        </w:rPr>
      </w:pPr>
      <w:r>
        <w:rPr>
          <w:bCs/>
          <w:lang w:val="zh-CN"/>
        </w:rPr>
        <w:fldChar w:fldCharType="end"/>
      </w:r>
      <w:r>
        <w:rPr>
          <w:rFonts w:hint="eastAsia"/>
          <w:bCs/>
          <w:lang w:val="zh-CN"/>
        </w:rPr>
        <w:t xml:space="preserve">                                                </w:t>
      </w:r>
      <w:bookmarkEnd w:id="3"/>
      <w:bookmarkEnd w:id="4"/>
      <w:bookmarkEnd w:id="5"/>
      <w:bookmarkEnd w:id="6"/>
      <w:bookmarkStart w:id="7" w:name="_Toc103510090"/>
    </w:p>
    <w:p>
      <w:pPr>
        <w:pStyle w:val="2"/>
      </w:pPr>
    </w:p>
    <w:p/>
    <w:p/>
    <w:p>
      <w:pPr>
        <w:pStyle w:val="2"/>
      </w:pPr>
    </w:p>
    <w:p>
      <w:pPr>
        <w:pStyle w:val="2"/>
      </w:pPr>
      <w:r>
        <w:rPr>
          <w:rFonts w:hint="eastAsia"/>
        </w:rPr>
        <w:t>1 引言</w:t>
      </w:r>
    </w:p>
    <w:p/>
    <w:p>
      <w:pPr>
        <w:spacing w:before="156" w:beforeLines="50" w:after="156" w:afterLines="50" w:line="360" w:lineRule="auto"/>
        <w:ind w:firstLine="420"/>
        <w:rPr>
          <w:rFonts w:ascii="宋体" w:hAnsi="宋体" w:eastAsia="宋体" w:cs="宋体"/>
          <w:sz w:val="24"/>
          <w:szCs w:val="24"/>
        </w:rPr>
      </w:pPr>
      <w:r>
        <w:rPr>
          <w:rFonts w:hint="eastAsia" w:ascii="宋体" w:hAnsi="宋体" w:eastAsia="宋体" w:cs="宋体"/>
          <w:sz w:val="24"/>
          <w:szCs w:val="24"/>
        </w:rPr>
        <w:t>随着信息技术的不断进步，教育行业正经历着数字化转型。在这个过程中，提高教学管理效率和学生参与度成为了教育工作者和技术开发者共同关注的问题。传统的课堂签到方式，如点名、刷卡或签名，不仅耗时耗力，而且容易受到人为因素的影响，如代签、漏签等，这些问题严重影响了签到数据的准确性和教学管理的效率。为了解决这些问题，基于百度智能云的AI人脸识别签到打卡系统应运而生。</w:t>
      </w:r>
    </w:p>
    <w:p>
      <w:pPr>
        <w:spacing w:before="156" w:beforeLines="50" w:after="156" w:afterLines="50" w:line="360" w:lineRule="auto"/>
        <w:ind w:firstLine="240" w:firstLineChars="100"/>
        <w:rPr>
          <w:rFonts w:ascii="宋体" w:hAnsi="宋体" w:eastAsia="宋体" w:cs="宋体"/>
          <w:sz w:val="24"/>
          <w:szCs w:val="24"/>
        </w:rPr>
      </w:pPr>
      <w:r>
        <w:rPr>
          <w:rFonts w:hint="eastAsia" w:ascii="宋体" w:hAnsi="宋体" w:eastAsia="宋体" w:cs="宋体"/>
          <w:sz w:val="24"/>
          <w:szCs w:val="24"/>
        </w:rPr>
        <w:t>该系统的主要目的是通过先进的人脸识别技术，实现一种快速、准确、自动化的签到方式，从而提高课堂管理的效率和质量。系统通过集成百度智能云的人脸识别服务，能够在学生进入教室时迅速识别其面部特征，完成签到操作，同时记录签到时间和学生身份信息。这样的系统不仅减少了教师的管理工作量，还提高了签到的准确性和公正性，确保了学生出勤数据的真实性和可靠性。</w:t>
      </w:r>
    </w:p>
    <w:p>
      <w:pPr>
        <w:spacing w:before="156" w:beforeLines="50" w:after="156" w:afterLines="50" w:line="360" w:lineRule="auto"/>
        <w:ind w:firstLine="240" w:firstLineChars="100"/>
        <w:rPr>
          <w:rFonts w:ascii="宋体" w:hAnsi="宋体" w:eastAsia="宋体" w:cs="宋体"/>
          <w:sz w:val="24"/>
          <w:szCs w:val="24"/>
        </w:rPr>
      </w:pPr>
      <w:r>
        <w:rPr>
          <w:rFonts w:hint="eastAsia" w:ascii="宋体" w:hAnsi="宋体" w:eastAsia="宋体" w:cs="宋体"/>
          <w:sz w:val="24"/>
          <w:szCs w:val="24"/>
        </w:rPr>
        <w:t>基于百度智能云的AI人脸识别签到打卡系统是一款基于人脸识别技术的课堂签到管理软件。它通过软件界面与用户进行交互，利用百度智能云的API进行人脸识别和数据处理。软件的开发工具包括Python编程语言、PyQt用于构建用户界面、百度智能云SDK用于接入人脸识别服务，以及数据库管理系统用于存储和分析签到数据。</w:t>
      </w:r>
    </w:p>
    <w:p>
      <w:pPr>
        <w:spacing w:before="156" w:beforeLines="50" w:after="156" w:afterLines="50" w:line="360" w:lineRule="auto"/>
        <w:ind w:firstLine="480" w:firstLineChars="200"/>
        <w:rPr>
          <w:rFonts w:ascii="宋体" w:hAnsi="宋体" w:eastAsia="宋体" w:cs="宋体"/>
          <w:sz w:val="24"/>
          <w:szCs w:val="24"/>
        </w:rPr>
      </w:pPr>
      <w:r>
        <w:rPr>
          <w:rFonts w:hint="eastAsia" w:ascii="宋体" w:hAnsi="宋体" w:eastAsia="宋体" w:cs="宋体"/>
          <w:sz w:val="24"/>
          <w:szCs w:val="24"/>
        </w:rPr>
        <w:t>系统采用的人脸识别技术具有高准确率和快速响应的特点，能够在学生进入教室的瞬间完成签到，大大提高了签到效率。实现了签到流程的全自动化，减少了人为操作的环节，降低了出错率，提高了管理效率。并且具备强大的数据分析功能，能够生成详细的出勤报告和统计图表，为教师和学校管理层提供决策支持。不仅如此系统界面简洁直观，易于学生和教师操作，无需复杂的培训即可上手使用。</w:t>
      </w:r>
    </w:p>
    <w:p>
      <w:pPr>
        <w:spacing w:before="156" w:beforeLines="50" w:after="156" w:afterLines="50" w:line="360" w:lineRule="auto"/>
        <w:ind w:firstLine="480" w:firstLineChars="200"/>
        <w:rPr>
          <w:rFonts w:ascii="宋体" w:hAnsi="宋体" w:eastAsia="宋体" w:cs="宋体"/>
          <w:sz w:val="24"/>
          <w:szCs w:val="24"/>
        </w:rPr>
      </w:pPr>
      <w:r>
        <w:rPr>
          <w:rFonts w:hint="eastAsia" w:ascii="宋体" w:hAnsi="宋体" w:eastAsia="宋体" w:cs="宋体"/>
          <w:sz w:val="24"/>
          <w:szCs w:val="24"/>
        </w:rPr>
        <w:t>从实用价值方面，该系统不仅适用于高等教育机构，也可用于中小学和培训机构，具有广泛的应用前景。通过提高签到的准确性和效率，系统有助于提升教学质量和学生学习体验。同时，系统的实施还能够促进学生的时间管理和自律性，培养他们的责任感和纪律性。此外，系统的数据分析功能为教育机构提供了宝贵的数据资源，有助于优化课程安排和教学策略，提高教育效果。</w:t>
      </w:r>
    </w:p>
    <w:p>
      <w:pPr>
        <w:spacing w:before="156" w:beforeLines="50" w:after="156" w:afterLines="50" w:line="360" w:lineRule="auto"/>
        <w:ind w:firstLine="240" w:firstLineChars="100"/>
        <w:rPr>
          <w:rFonts w:eastAsia="宋体"/>
        </w:rPr>
        <w:sectPr>
          <w:footerReference r:id="rId6" w:type="default"/>
          <w:pgSz w:w="11906" w:h="16838"/>
          <w:pgMar w:top="1440" w:right="1797" w:bottom="1440" w:left="1797" w:header="737" w:footer="992" w:gutter="0"/>
          <w:cols w:space="720" w:num="1"/>
          <w:docGrid w:type="lines" w:linePitch="312" w:charSpace="0"/>
        </w:sectPr>
      </w:pPr>
      <w:r>
        <w:rPr>
          <w:rFonts w:hint="eastAsia" w:ascii="宋体" w:hAnsi="宋体" w:eastAsia="宋体" w:cs="宋体"/>
          <w:sz w:val="24"/>
          <w:szCs w:val="24"/>
        </w:rPr>
        <w:t>总之，基于百度智能云的AI人脸识别签到打卡系统的设计与实现，不仅体现了技术创新的应用价值，也为教育行业带来了管理方式的革新，具有重要的现实意义和深远的社会影响。</w:t>
      </w:r>
    </w:p>
    <w:p>
      <w:pPr>
        <w:pStyle w:val="2"/>
      </w:pPr>
    </w:p>
    <w:p>
      <w:pPr>
        <w:pStyle w:val="2"/>
      </w:pPr>
      <w:r>
        <w:rPr>
          <w:rFonts w:hint="eastAsia"/>
        </w:rPr>
        <w:t>2 可行性研究</w:t>
      </w:r>
      <w:bookmarkEnd w:id="7"/>
    </w:p>
    <w:p/>
    <w:p>
      <w:pPr>
        <w:pStyle w:val="3"/>
        <w:spacing w:before="156" w:beforeLines="50" w:after="156" w:afterLines="50" w:line="360" w:lineRule="auto"/>
        <w:rPr>
          <w:rFonts w:ascii="黑体" w:hAnsi="黑体" w:cs="Times New Roman"/>
        </w:rPr>
      </w:pPr>
      <w:bookmarkStart w:id="8" w:name="_Toc103510091"/>
      <w:bookmarkStart w:id="9" w:name="_Toc495165215"/>
      <w:bookmarkStart w:id="10" w:name="_Toc166825960"/>
      <w:bookmarkStart w:id="11" w:name="_Toc166815633"/>
      <w:r>
        <w:rPr>
          <w:rFonts w:ascii="黑体" w:hAnsi="黑体" w:cs="Times New Roman"/>
        </w:rPr>
        <w:t xml:space="preserve">2.1 </w:t>
      </w:r>
      <w:bookmarkEnd w:id="8"/>
      <w:bookmarkEnd w:id="9"/>
      <w:bookmarkEnd w:id="10"/>
      <w:r>
        <w:rPr>
          <w:rFonts w:hint="eastAsia" w:ascii="黑体" w:hAnsi="黑体" w:cs="Times New Roman"/>
        </w:rPr>
        <w:t>业务流程图</w:t>
      </w:r>
    </w:p>
    <w:p>
      <w:pPr>
        <w:rPr>
          <w:rFonts w:ascii="宋体" w:hAnsi="宋体" w:eastAsia="宋体" w:cs="宋体"/>
          <w:sz w:val="24"/>
          <w:szCs w:val="24"/>
        </w:rPr>
      </w:pPr>
      <w:r>
        <w:rPr>
          <w:rFonts w:hint="eastAsia" w:ascii="宋体" w:hAnsi="宋体" w:eastAsia="宋体" w:cs="Times New Roman"/>
          <w:sz w:val="24"/>
          <w:szCs w:val="24"/>
        </w:rPr>
        <w:t xml:space="preserve">  </w:t>
      </w:r>
      <w:r>
        <w:rPr>
          <w:rFonts w:hint="eastAsia" w:ascii="宋体" w:hAnsi="宋体" w:eastAsia="宋体" w:cs="宋体"/>
          <w:sz w:val="24"/>
          <w:szCs w:val="24"/>
        </w:rPr>
        <w:t>学生课堂人脸识别签到系统的的业务流程分为以下几个方面：</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 xml:space="preserve">图像采集 </w:t>
      </w:r>
    </w:p>
    <w:p>
      <w:pPr>
        <w:ind w:left="420" w:firstLine="420"/>
        <w:rPr>
          <w:rFonts w:ascii="宋体" w:hAnsi="宋体" w:eastAsia="宋体" w:cs="宋体"/>
          <w:sz w:val="24"/>
          <w:szCs w:val="24"/>
        </w:rPr>
      </w:pPr>
      <w:r>
        <w:rPr>
          <w:rFonts w:hint="eastAsia" w:ascii="宋体" w:hAnsi="宋体" w:eastAsia="宋体" w:cs="宋体"/>
          <w:sz w:val="24"/>
          <w:szCs w:val="24"/>
        </w:rPr>
        <w:t>通过设备自带的摄像头进行捕捉画面，对于异常情况做出合适的方法进行处理，多帧采集，做好图像的存储和网络传输，进行图像的输入；</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图像处理</w:t>
      </w:r>
    </w:p>
    <w:p>
      <w:pPr>
        <w:ind w:left="420" w:firstLine="420"/>
        <w:rPr>
          <w:rFonts w:ascii="宋体" w:hAnsi="宋体" w:eastAsia="宋体" w:cs="宋体"/>
          <w:sz w:val="24"/>
          <w:szCs w:val="24"/>
        </w:rPr>
      </w:pPr>
      <w:r>
        <w:rPr>
          <w:rFonts w:hint="eastAsia" w:ascii="宋体" w:hAnsi="宋体" w:eastAsia="宋体" w:cs="宋体"/>
          <w:sz w:val="24"/>
          <w:szCs w:val="24"/>
        </w:rPr>
        <w:t>通过将图片进行</w:t>
      </w:r>
      <w:r>
        <w:rPr>
          <w:rStyle w:val="17"/>
          <w:rFonts w:hint="eastAsia" w:ascii="宋体" w:hAnsi="宋体" w:eastAsia="宋体" w:cs="宋体"/>
          <w:b w:val="0"/>
          <w:color w:val="060607"/>
          <w:spacing w:val="6"/>
          <w:sz w:val="24"/>
          <w:szCs w:val="24"/>
          <w:shd w:val="clear" w:color="auto" w:fill="FFFFFF"/>
        </w:rPr>
        <w:t>预处理：</w:t>
      </w:r>
      <w:r>
        <w:rPr>
          <w:rFonts w:hint="eastAsia" w:ascii="宋体" w:hAnsi="宋体" w:eastAsia="宋体" w:cs="宋体"/>
          <w:color w:val="060607"/>
          <w:spacing w:val="6"/>
          <w:sz w:val="24"/>
          <w:szCs w:val="24"/>
          <w:shd w:val="clear" w:color="auto" w:fill="FFFFFF"/>
        </w:rPr>
        <w:t>去噪、灰度化、直方图均衡化、缩放、裁剪等;</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数据分析</w:t>
      </w:r>
    </w:p>
    <w:p>
      <w:pPr>
        <w:ind w:left="420" w:firstLine="420"/>
        <w:rPr>
          <w:rFonts w:ascii="宋体" w:hAnsi="宋体" w:eastAsia="宋体" w:cs="宋体"/>
          <w:sz w:val="24"/>
          <w:szCs w:val="24"/>
        </w:rPr>
      </w:pPr>
      <w:r>
        <w:rPr>
          <w:rStyle w:val="17"/>
          <w:rFonts w:hint="eastAsia" w:ascii="宋体" w:hAnsi="宋体" w:eastAsia="宋体" w:cs="宋体"/>
          <w:b w:val="0"/>
          <w:color w:val="060607"/>
          <w:spacing w:val="6"/>
          <w:sz w:val="24"/>
          <w:szCs w:val="24"/>
          <w:shd w:val="clear" w:color="auto" w:fill="FFFFFF"/>
        </w:rPr>
        <w:t>特征提取</w:t>
      </w:r>
      <w:r>
        <w:rPr>
          <w:rFonts w:hint="eastAsia" w:ascii="宋体" w:hAnsi="宋体" w:eastAsia="宋体" w:cs="宋体"/>
          <w:color w:val="060607"/>
          <w:spacing w:val="6"/>
          <w:sz w:val="24"/>
          <w:szCs w:val="24"/>
          <w:shd w:val="clear" w:color="auto" w:fill="FFFFFF"/>
        </w:rPr>
        <w:t>：边缘、角点、纹理信息、局部二值模式（LBP）、卷积神经网络（CNN），得到可供计算机识别处理的数据;</w:t>
      </w:r>
    </w:p>
    <w:p>
      <w:pPr>
        <w:numPr>
          <w:ilvl w:val="0"/>
          <w:numId w:val="1"/>
        </w:numPr>
        <w:ind w:firstLine="420"/>
        <w:rPr>
          <w:rFonts w:ascii="宋体" w:hAnsi="宋体" w:eastAsia="宋体" w:cs="宋体"/>
          <w:sz w:val="24"/>
          <w:szCs w:val="24"/>
        </w:rPr>
      </w:pPr>
      <w:r>
        <w:rPr>
          <w:rFonts w:hint="eastAsia" w:ascii="宋体" w:hAnsi="宋体" w:eastAsia="宋体" w:cs="宋体"/>
          <w:sz w:val="24"/>
          <w:szCs w:val="24"/>
        </w:rPr>
        <w:t xml:space="preserve">结果分析 </w:t>
      </w:r>
    </w:p>
    <w:p>
      <w:pPr>
        <w:ind w:left="420" w:firstLine="420"/>
        <w:rPr>
          <w:rFonts w:ascii="宋体" w:hAnsi="宋体" w:eastAsia="宋体" w:cs="宋体"/>
          <w:sz w:val="24"/>
          <w:szCs w:val="24"/>
        </w:rPr>
      </w:pPr>
      <w:r>
        <w:rPr>
          <w:rFonts w:hint="eastAsia" w:ascii="宋体" w:hAnsi="宋体" w:eastAsia="宋体" w:cs="宋体"/>
          <w:sz w:val="24"/>
          <w:szCs w:val="24"/>
        </w:rPr>
        <w:t xml:space="preserve">  通过调用将得到的数据与数据库先前保留的数据进行对比，得出结论。</w:t>
      </w:r>
    </w:p>
    <w:p>
      <w:pPr>
        <w:rPr>
          <w:rFonts w:ascii="宋体" w:hAnsi="宋体" w:eastAsia="宋体" w:cs="宋体"/>
          <w:sz w:val="24"/>
          <w:szCs w:val="24"/>
        </w:rPr>
      </w:pPr>
      <w:r>
        <w:rPr>
          <w:rFonts w:hint="eastAsia" w:ascii="宋体" w:hAnsi="宋体" w:eastAsia="宋体" w:cs="宋体"/>
          <w:sz w:val="24"/>
          <w:szCs w:val="24"/>
        </w:rPr>
        <w:t xml:space="preserve">   </w:t>
      </w:r>
    </w:p>
    <w:p>
      <w:pPr>
        <w:ind w:firstLine="480" w:firstLineChars="200"/>
        <w:rPr>
          <w:rFonts w:ascii="宋体" w:hAnsi="宋体" w:eastAsia="宋体" w:cs="宋体"/>
          <w:sz w:val="24"/>
          <w:szCs w:val="24"/>
        </w:rPr>
      </w:pPr>
      <w:r>
        <w:rPr>
          <w:rFonts w:hint="eastAsia" w:ascii="宋体" w:hAnsi="宋体" w:eastAsia="宋体" w:cs="宋体"/>
          <w:sz w:val="24"/>
          <w:szCs w:val="24"/>
        </w:rPr>
        <w:t>具体流程如图2.1</w:t>
      </w:r>
    </w:p>
    <w:p>
      <w:pPr>
        <w:spacing w:line="360" w:lineRule="auto"/>
        <w:ind w:firstLine="480" w:firstLineChars="200"/>
        <w:rPr>
          <w:rFonts w:ascii="宋体" w:hAnsi="宋体" w:eastAsia="宋体" w:cs="Times New Roman"/>
          <w:color w:val="FF0000"/>
          <w:sz w:val="24"/>
          <w:szCs w:val="24"/>
        </w:rPr>
      </w:pPr>
      <w:r>
        <w:rPr>
          <w:rFonts w:ascii="宋体" w:hAnsi="宋体" w:eastAsia="宋体" w:cs="宋体"/>
          <w:sz w:val="24"/>
          <w:szCs w:val="24"/>
        </w:rPr>
        <w:drawing>
          <wp:inline distT="0" distB="0" distL="114300" distR="114300">
            <wp:extent cx="5514975" cy="2990850"/>
            <wp:effectExtent l="0" t="0" r="1905" b="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1"/>
                    <a:stretch>
                      <a:fillRect/>
                    </a:stretch>
                  </pic:blipFill>
                  <pic:spPr>
                    <a:xfrm>
                      <a:off x="0" y="0"/>
                      <a:ext cx="5514975" cy="2990850"/>
                    </a:xfrm>
                    <a:prstGeom prst="rect">
                      <a:avLst/>
                    </a:prstGeom>
                    <a:noFill/>
                    <a:ln w="9525">
                      <a:noFill/>
                    </a:ln>
                  </pic:spPr>
                </pic:pic>
              </a:graphicData>
            </a:graphic>
          </wp:inline>
        </w:drawing>
      </w:r>
    </w:p>
    <w:p>
      <w:pPr>
        <w:widowControl/>
        <w:jc w:val="center"/>
        <w:rPr>
          <w:rFonts w:ascii="宋体" w:hAnsi="宋体" w:eastAsia="宋体"/>
          <w:sz w:val="24"/>
          <w:szCs w:val="24"/>
        </w:rPr>
      </w:pPr>
      <w:r>
        <w:rPr>
          <w:rFonts w:hint="eastAsia" w:ascii="宋体" w:hAnsi="宋体" w:eastAsia="宋体" w:cs="宋体"/>
          <w:color w:val="000000"/>
          <w:kern w:val="0"/>
          <w:sz w:val="24"/>
          <w:szCs w:val="24"/>
          <w:lang w:bidi="ar"/>
        </w:rPr>
        <w:t>图2</w:t>
      </w:r>
      <w:r>
        <w:rPr>
          <w:rFonts w:ascii="宋体" w:hAnsi="宋体" w:eastAsia="宋体" w:cs="宋体"/>
          <w:color w:val="000000"/>
          <w:kern w:val="0"/>
          <w:sz w:val="24"/>
          <w:szCs w:val="24"/>
          <w:lang w:bidi="ar"/>
        </w:rPr>
        <w:t>.1</w:t>
      </w:r>
      <w:r>
        <w:rPr>
          <w:rFonts w:hint="eastAsia" w:ascii="宋体" w:hAnsi="宋体" w:eastAsia="宋体" w:cs="宋体"/>
          <w:color w:val="000000"/>
          <w:kern w:val="0"/>
          <w:sz w:val="24"/>
          <w:szCs w:val="24"/>
          <w:lang w:bidi="ar"/>
        </w:rPr>
        <w:t xml:space="preserve"> 业务流程</w:t>
      </w:r>
    </w:p>
    <w:p>
      <w:pPr>
        <w:spacing w:line="360" w:lineRule="auto"/>
        <w:rPr>
          <w:rFonts w:ascii="Times New Roman" w:hAnsi="Times New Roman" w:eastAsia="宋体" w:cs="Times New Roman"/>
          <w:color w:val="FF0000"/>
          <w:sz w:val="24"/>
        </w:rPr>
      </w:pPr>
    </w:p>
    <w:bookmarkEnd w:id="11"/>
    <w:p>
      <w:pPr>
        <w:pStyle w:val="3"/>
        <w:spacing w:before="156" w:beforeLines="50" w:after="156" w:afterLines="50" w:line="360" w:lineRule="auto"/>
        <w:rPr>
          <w:rFonts w:ascii="黑体" w:hAnsi="黑体" w:cs="Times New Roman"/>
        </w:rPr>
      </w:pPr>
      <w:bookmarkStart w:id="12" w:name="_Toc103510093"/>
      <w:bookmarkStart w:id="13" w:name="_Toc166815636"/>
      <w:r>
        <w:rPr>
          <w:rFonts w:hint="eastAsia" w:ascii="黑体" w:hAnsi="黑体" w:cs="Times New Roman"/>
        </w:rPr>
        <w:t>2.</w:t>
      </w:r>
      <w:r>
        <w:rPr>
          <w:rFonts w:ascii="黑体" w:hAnsi="黑体" w:cs="Times New Roman"/>
        </w:rPr>
        <w:t>2</w:t>
      </w:r>
      <w:r>
        <w:rPr>
          <w:rFonts w:hint="eastAsia" w:ascii="黑体" w:hAnsi="黑体" w:cs="Times New Roman"/>
        </w:rPr>
        <w:t xml:space="preserve"> 系统</w:t>
      </w:r>
      <w:bookmarkEnd w:id="12"/>
      <w:r>
        <w:rPr>
          <w:rFonts w:hint="eastAsia" w:ascii="黑体" w:hAnsi="黑体" w:cs="Times New Roman"/>
        </w:rPr>
        <w:t>流程图</w:t>
      </w:r>
    </w:p>
    <w:p>
      <w:pPr>
        <w:rPr>
          <w:rFonts w:ascii="宋体" w:hAnsi="宋体" w:eastAsia="宋体" w:cs="Times New Roman"/>
          <w:sz w:val="24"/>
          <w:szCs w:val="24"/>
        </w:rPr>
      </w:pPr>
      <w:r>
        <w:rPr>
          <w:rFonts w:hint="eastAsia" w:ascii="Times New Roman" w:hAnsi="Times New Roman" w:eastAsia="宋体" w:cs="Times New Roman"/>
        </w:rPr>
        <w:t xml:space="preserve">  </w:t>
      </w:r>
      <w:r>
        <w:rPr>
          <w:rFonts w:hint="eastAsia" w:ascii="宋体" w:hAnsi="宋体" w:eastAsia="宋体" w:cs="Times New Roman"/>
          <w:sz w:val="24"/>
          <w:szCs w:val="24"/>
        </w:rPr>
        <w:t>学生课堂人脸识别签到系统的的系统流程主要分为以下几个方面：</w:t>
      </w:r>
    </w:p>
    <w:p>
      <w:pPr>
        <w:rPr>
          <w:rFonts w:ascii="宋体" w:hAnsi="宋体" w:eastAsia="宋体" w:cs="Times New Roman"/>
          <w:sz w:val="24"/>
          <w:szCs w:val="24"/>
        </w:rPr>
      </w:pP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用户登录：首先用户可以根据自己的学号/职工号和密码登录系统；</w:t>
      </w: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用户识别：根据学号和职工号的区别，判断登录用户的类型</w:t>
      </w: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人脸识别：通过识别进行签到</w:t>
      </w:r>
    </w:p>
    <w:p>
      <w:pPr>
        <w:numPr>
          <w:ilvl w:val="0"/>
          <w:numId w:val="2"/>
        </w:numPr>
        <w:ind w:firstLine="420"/>
        <w:rPr>
          <w:rFonts w:ascii="宋体" w:hAnsi="宋体" w:eastAsia="宋体" w:cs="Times New Roman"/>
          <w:sz w:val="24"/>
          <w:szCs w:val="24"/>
        </w:rPr>
      </w:pPr>
      <w:r>
        <w:rPr>
          <w:rFonts w:hint="eastAsia" w:ascii="宋体" w:hAnsi="宋体" w:eastAsia="宋体" w:cs="Times New Roman"/>
          <w:sz w:val="24"/>
          <w:szCs w:val="24"/>
        </w:rPr>
        <w:t>签到信息生成：导出签到记录</w:t>
      </w:r>
    </w:p>
    <w:p>
      <w:pPr>
        <w:pStyle w:val="27"/>
        <w:ind w:firstLine="0" w:firstLineChars="0"/>
        <w:rPr>
          <w:rFonts w:ascii="宋体" w:hAnsi="宋体" w:eastAsia="宋体" w:cs="宋体"/>
          <w:sz w:val="24"/>
          <w:szCs w:val="24"/>
        </w:rPr>
      </w:pPr>
      <w:r>
        <w:rPr>
          <w:rFonts w:hint="eastAsia" w:ascii="宋体" w:hAnsi="宋体" w:eastAsia="宋体" w:cs="宋体"/>
          <w:sz w:val="24"/>
          <w:szCs w:val="24"/>
        </w:rPr>
        <w:t>具体流程如图2.2</w:t>
      </w:r>
    </w:p>
    <w:p>
      <w:pPr>
        <w:rPr>
          <w:rFonts w:ascii="宋体" w:hAnsi="宋体" w:eastAsia="宋体" w:cs="Times New Roman"/>
          <w:sz w:val="24"/>
          <w:szCs w:val="24"/>
        </w:rPr>
      </w:pPr>
    </w:p>
    <w:p>
      <w:pPr>
        <w:rPr>
          <w:rFonts w:ascii="宋体" w:hAnsi="宋体" w:eastAsia="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428240" cy="4380865"/>
            <wp:effectExtent l="0" t="0" r="1016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stretch>
                      <a:fillRect/>
                    </a:stretch>
                  </pic:blipFill>
                  <pic:spPr>
                    <a:xfrm>
                      <a:off x="0" y="0"/>
                      <a:ext cx="2428240" cy="4380865"/>
                    </a:xfrm>
                    <a:prstGeom prst="rect">
                      <a:avLst/>
                    </a:prstGeom>
                    <a:noFill/>
                    <a:ln w="9525">
                      <a:noFill/>
                    </a:ln>
                  </pic:spPr>
                </pic:pic>
              </a:graphicData>
            </a:graphic>
          </wp:inline>
        </w:drawing>
      </w:r>
    </w:p>
    <w:p>
      <w:pPr>
        <w:pStyle w:val="29"/>
        <w:ind w:firstLine="480"/>
        <w:rPr>
          <w:sz w:val="24"/>
          <w:szCs w:val="24"/>
        </w:rPr>
      </w:pPr>
      <w:r>
        <w:rPr>
          <w:sz w:val="24"/>
          <w:szCs w:val="24"/>
        </w:rPr>
        <w:t>图</w:t>
      </w:r>
      <w:r>
        <w:rPr>
          <w:rFonts w:hint="eastAsia"/>
          <w:sz w:val="24"/>
          <w:szCs w:val="24"/>
        </w:rPr>
        <w:t>2</w:t>
      </w:r>
      <w:r>
        <w:rPr>
          <w:sz w:val="24"/>
          <w:szCs w:val="24"/>
        </w:rPr>
        <w:t>.2</w:t>
      </w:r>
      <w:r>
        <w:rPr>
          <w:rFonts w:hint="eastAsia"/>
          <w:sz w:val="24"/>
          <w:szCs w:val="24"/>
        </w:rPr>
        <w:t xml:space="preserve"> </w:t>
      </w:r>
      <w:r>
        <w:rPr>
          <w:sz w:val="24"/>
          <w:szCs w:val="24"/>
        </w:rPr>
        <w:t>系统流程图</w:t>
      </w:r>
    </w:p>
    <w:p>
      <w:pPr>
        <w:pStyle w:val="3"/>
        <w:spacing w:before="156" w:beforeLines="50" w:after="156" w:afterLines="50" w:line="360" w:lineRule="auto"/>
        <w:rPr>
          <w:rFonts w:ascii="黑体" w:hAnsi="黑体" w:cs="Times New Roman"/>
        </w:rPr>
      </w:pPr>
      <w:r>
        <w:rPr>
          <w:rFonts w:hint="eastAsia" w:ascii="黑体" w:hAnsi="黑体" w:cs="Times New Roman"/>
        </w:rPr>
        <w:t>2.3 数据流图</w:t>
      </w:r>
    </w:p>
    <w:p>
      <w:pPr>
        <w:ind w:firstLine="480" w:firstLineChars="200"/>
        <w:rPr>
          <w:rFonts w:ascii="宋体" w:hAnsi="宋体" w:eastAsia="宋体" w:cs="宋体"/>
          <w:sz w:val="24"/>
          <w:szCs w:val="24"/>
        </w:rPr>
      </w:pPr>
      <w:r>
        <w:rPr>
          <w:rFonts w:hint="eastAsia" w:ascii="宋体" w:hAnsi="宋体" w:eastAsia="宋体" w:cs="宋体"/>
          <w:sz w:val="24"/>
          <w:szCs w:val="24"/>
        </w:rPr>
        <w:t>本系统的顶层DFD图2.3所示，用户通过输入个人信息，并由管理员进行管理，结果再返回给用户；用户签到信息， 通过系统进行，得到反馈信息，然后分别发给用户和管理员。</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具体流程如图2.3</w:t>
      </w:r>
    </w:p>
    <w:p>
      <w:pPr>
        <w:rPr>
          <w:rFonts w:ascii="宋体" w:hAnsi="宋体" w:eastAsia="宋体" w:cs="Times New Roman"/>
          <w:sz w:val="24"/>
          <w:szCs w:val="24"/>
        </w:rPr>
      </w:pPr>
      <w:r>
        <w:rPr>
          <w:rFonts w:ascii="宋体" w:hAnsi="宋体" w:eastAsia="宋体" w:cs="宋体"/>
          <w:sz w:val="24"/>
          <w:szCs w:val="24"/>
        </w:rPr>
        <w:drawing>
          <wp:inline distT="0" distB="0" distL="114300" distR="114300">
            <wp:extent cx="5629275" cy="2095500"/>
            <wp:effectExtent l="0" t="0" r="0"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3"/>
                    <a:stretch>
                      <a:fillRect/>
                    </a:stretch>
                  </pic:blipFill>
                  <pic:spPr>
                    <a:xfrm>
                      <a:off x="0" y="0"/>
                      <a:ext cx="5629275" cy="2095500"/>
                    </a:xfrm>
                    <a:prstGeom prst="rect">
                      <a:avLst/>
                    </a:prstGeom>
                    <a:noFill/>
                    <a:ln w="9525">
                      <a:noFill/>
                    </a:ln>
                  </pic:spPr>
                </pic:pic>
              </a:graphicData>
            </a:graphic>
          </wp:inline>
        </w:drawing>
      </w:r>
    </w:p>
    <w:p>
      <w:pPr>
        <w:pStyle w:val="29"/>
        <w:ind w:firstLine="480"/>
        <w:rPr>
          <w:sz w:val="24"/>
          <w:szCs w:val="24"/>
        </w:rPr>
      </w:pPr>
      <w:r>
        <w:rPr>
          <w:rFonts w:hint="eastAsia"/>
          <w:sz w:val="24"/>
          <w:szCs w:val="24"/>
        </w:rPr>
        <w:t>图2.3  顶层数据流图</w:t>
      </w:r>
    </w:p>
    <w:p>
      <w:pPr>
        <w:spacing w:line="360" w:lineRule="auto"/>
        <w:ind w:firstLine="420"/>
        <w:rPr>
          <w:rFonts w:ascii="宋体" w:hAnsi="宋体" w:eastAsia="宋体" w:cs="宋体"/>
          <w:sz w:val="24"/>
          <w:szCs w:val="24"/>
        </w:rPr>
      </w:pPr>
      <w:r>
        <w:rPr>
          <w:rFonts w:hint="eastAsia" w:ascii="宋体" w:hAnsi="宋体" w:eastAsia="宋体" w:cs="宋体"/>
          <w:sz w:val="24"/>
          <w:szCs w:val="24"/>
        </w:rPr>
        <w:t>管理员和学生用户可以通过输入个人信息，将信息录入系统判断信息是否正确，从而实现登录，同时学生用户还可以通过图像采集，输入和更新人脸数据，向用户信息表更新数据，用户在签到时，数据会统计到签到表，管理员有权限查看签到表。</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具体流程如图2.4</w:t>
      </w:r>
    </w:p>
    <w:p>
      <w:pPr>
        <w:rPr>
          <w:rFonts w:ascii="宋体" w:hAnsi="宋体" w:eastAsia="宋体" w:cs="Times New Roman"/>
          <w:sz w:val="24"/>
          <w:szCs w:val="24"/>
        </w:rPr>
      </w:pPr>
      <w:r>
        <w:rPr>
          <w:rFonts w:ascii="宋体" w:hAnsi="宋体" w:eastAsia="宋体" w:cs="宋体"/>
          <w:sz w:val="24"/>
          <w:szCs w:val="24"/>
        </w:rPr>
        <w:drawing>
          <wp:inline distT="0" distB="0" distL="114300" distR="114300">
            <wp:extent cx="5758815" cy="3613150"/>
            <wp:effectExtent l="0" t="0" r="0" b="0"/>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14"/>
                    <a:stretch>
                      <a:fillRect/>
                    </a:stretch>
                  </pic:blipFill>
                  <pic:spPr>
                    <a:xfrm>
                      <a:off x="0" y="0"/>
                      <a:ext cx="5758815" cy="3613150"/>
                    </a:xfrm>
                    <a:prstGeom prst="rect">
                      <a:avLst/>
                    </a:prstGeom>
                    <a:noFill/>
                    <a:ln w="9525">
                      <a:noFill/>
                    </a:ln>
                  </pic:spPr>
                </pic:pic>
              </a:graphicData>
            </a:graphic>
          </wp:inline>
        </w:drawing>
      </w:r>
    </w:p>
    <w:p>
      <w:pPr>
        <w:jc w:val="center"/>
        <w:rPr>
          <w:rFonts w:ascii="宋体" w:hAnsi="宋体" w:eastAsia="宋体" w:cs="Times New Roman"/>
          <w:sz w:val="24"/>
          <w:szCs w:val="24"/>
        </w:rPr>
      </w:pPr>
      <w:r>
        <w:rPr>
          <w:rFonts w:hint="eastAsia" w:ascii="宋体" w:hAnsi="宋体" w:eastAsia="宋体" w:cs="黑体"/>
          <w:sz w:val="24"/>
          <w:szCs w:val="24"/>
        </w:rPr>
        <w:t>图2.4  1层数据流</w:t>
      </w:r>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2.</w:t>
      </w:r>
      <w:r>
        <w:rPr>
          <w:rFonts w:hint="eastAsia" w:ascii="Times New Roman" w:hAnsi="Times New Roman" w:eastAsia="宋体" w:cs="Times New Roman"/>
          <w:lang w:val="en-US" w:eastAsia="zh-CN"/>
        </w:rPr>
        <w:t>4</w:t>
      </w:r>
      <w:r>
        <w:rPr>
          <w:rFonts w:hint="eastAsia" w:ascii="Times New Roman" w:hAnsi="Times New Roman" w:eastAsia="宋体" w:cs="Times New Roman"/>
        </w:rPr>
        <w:t xml:space="preserve"> 可行性分析</w:t>
      </w:r>
    </w:p>
    <w:p>
      <w:pPr>
        <w:pStyle w:val="4"/>
        <w:spacing w:before="156" w:after="156"/>
        <w:rPr>
          <w:rFonts w:ascii="宋体" w:hAnsi="宋体" w:eastAsia="宋体" w:cs="Times New Roman"/>
          <w:b/>
          <w:bCs w:val="0"/>
          <w:sz w:val="28"/>
          <w:szCs w:val="28"/>
        </w:rPr>
      </w:pPr>
      <w:bookmarkStart w:id="14" w:name="_Toc103510094"/>
      <w:r>
        <w:rPr>
          <w:rFonts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ascii="宋体" w:hAnsi="宋体" w:eastAsia="宋体" w:cs="Times New Roman"/>
          <w:b/>
          <w:bCs w:val="0"/>
          <w:sz w:val="28"/>
          <w:szCs w:val="28"/>
        </w:rPr>
        <w:t>.1 经济可行性</w:t>
      </w:r>
      <w:bookmarkEnd w:id="14"/>
    </w:p>
    <w:p>
      <w:pPr>
        <w:spacing w:line="360" w:lineRule="auto"/>
        <w:ind w:firstLine="420"/>
        <w:rPr>
          <w:rFonts w:ascii="宋体" w:hAnsi="宋体" w:eastAsia="宋体"/>
          <w:b/>
          <w:sz w:val="24"/>
          <w:szCs w:val="24"/>
        </w:rPr>
      </w:pPr>
      <w:r>
        <w:rPr>
          <w:rFonts w:hint="eastAsia" w:ascii="宋体" w:hAnsi="宋体" w:eastAsia="宋体"/>
          <w:b/>
          <w:sz w:val="24"/>
          <w:szCs w:val="24"/>
        </w:rPr>
        <w:t>（1）工作量估算</w:t>
      </w:r>
    </w:p>
    <w:p>
      <w:pPr>
        <w:pStyle w:val="13"/>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ind w:left="480" w:right="0"/>
        <w:jc w:val="distribute"/>
      </w:pPr>
      <w:r>
        <w:rPr>
          <w:rFonts w:hint="eastAsia" w:ascii="宋体" w:hAnsi="宋体" w:eastAsia="宋体" w:cs="宋体"/>
          <w:color w:val="000000" w:themeColor="text1"/>
          <w:sz w:val="24"/>
          <w:szCs w:val="24"/>
          <w14:textFill>
            <w14:solidFill>
              <w14:schemeClr w14:val="tx1"/>
            </w14:solidFill>
          </w14:textFill>
        </w:rPr>
        <w:t>在软件开发设计阶段需要使用到的人力工作量所占的百分比如表2-1所示。</w:t>
      </w:r>
    </w:p>
    <w:p>
      <w:pPr>
        <w:spacing w:line="360" w:lineRule="auto"/>
        <w:ind w:firstLine="480" w:firstLineChars="200"/>
        <w:jc w:val="center"/>
        <w:rPr>
          <w:rFonts w:ascii="宋体" w:hAnsi="宋体" w:eastAsia="宋体"/>
          <w:sz w:val="24"/>
          <w:szCs w:val="24"/>
        </w:rPr>
      </w:pPr>
      <w:r>
        <w:rPr>
          <w:rFonts w:hint="eastAsia" w:ascii="宋体" w:hAnsi="宋体" w:eastAsia="宋体"/>
          <w:sz w:val="24"/>
          <w:szCs w:val="24"/>
        </w:rPr>
        <w:t>表2-1毕业设计过程管理系统各个开发阶段的人力百分比</w:t>
      </w:r>
    </w:p>
    <w:tbl>
      <w:tblPr>
        <w:tblStyle w:val="15"/>
        <w:tblW w:w="0" w:type="auto"/>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151"/>
        <w:gridCol w:w="378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4151"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3782"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4151"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3782"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numPr>
          <w:ilvl w:val="0"/>
          <w:numId w:val="3"/>
        </w:numPr>
        <w:spacing w:line="360" w:lineRule="auto"/>
        <w:ind w:firstLine="482" w:firstLineChars="200"/>
        <w:rPr>
          <w:rFonts w:ascii="宋体" w:hAnsi="宋体" w:eastAsia="宋体"/>
          <w:b/>
          <w:sz w:val="24"/>
          <w:szCs w:val="24"/>
        </w:rPr>
      </w:pPr>
      <w:r>
        <w:rPr>
          <w:rFonts w:hint="eastAsia" w:ascii="宋体" w:hAnsi="宋体" w:eastAsia="宋体"/>
          <w:b/>
          <w:sz w:val="24"/>
          <w:szCs w:val="24"/>
        </w:rPr>
        <w:t>成本估算</w:t>
      </w:r>
    </w:p>
    <w:p>
      <w:pPr>
        <w:pStyle w:val="34"/>
        <w:spacing w:before="156" w:beforeLines="50" w:after="156" w:afterLines="50" w:line="360" w:lineRule="auto"/>
        <w:ind w:firstLine="420"/>
        <w:rPr>
          <w:rFonts w:ascii="宋体" w:hAnsi="宋体" w:eastAsia="宋体" w:cs="宋体"/>
          <w:sz w:val="24"/>
        </w:rPr>
      </w:pPr>
      <w:r>
        <w:rPr>
          <w:rFonts w:hint="eastAsia" w:ascii="宋体" w:hAnsi="宋体" w:eastAsia="宋体" w:cs="宋体"/>
          <w:bCs/>
          <w:sz w:val="24"/>
        </w:rPr>
        <w:t xml:space="preserve"> 设计基于百度智能云的人脸识别签到系统的</w:t>
      </w:r>
      <w:r>
        <w:rPr>
          <w:rFonts w:hint="eastAsia" w:ascii="宋体" w:hAnsi="宋体" w:eastAsia="宋体" w:cs="宋体"/>
          <w:sz w:val="24"/>
        </w:rPr>
        <w:t>经济成本主要有以下几个方面：</w:t>
      </w:r>
    </w:p>
    <w:p>
      <w:pPr>
        <w:pStyle w:val="34"/>
        <w:spacing w:before="156" w:beforeLines="50" w:after="156" w:afterLines="50" w:line="360" w:lineRule="auto"/>
        <w:rPr>
          <w:rFonts w:ascii="宋体" w:hAnsi="宋体" w:eastAsia="宋体" w:cs="宋体"/>
          <w:sz w:val="24"/>
        </w:rPr>
      </w:pPr>
      <w:r>
        <w:rPr>
          <w:rFonts w:hint="eastAsia" w:ascii="宋体" w:hAnsi="宋体" w:eastAsia="宋体" w:cs="宋体"/>
          <w:sz w:val="24"/>
        </w:rPr>
        <w:t>硬件硬件：摄像头、计算机设备等；软件成本：集成开发环境软件、界面开发资源、数据库管理工具，百度智能云API权限等；人力成本：项目调研人员，项目开发人员、项目管理人员、测试人员等。</w:t>
      </w:r>
    </w:p>
    <w:p>
      <w:pPr>
        <w:pStyle w:val="34"/>
        <w:spacing w:before="156" w:beforeLines="50" w:after="156" w:afterLines="50" w:line="360" w:lineRule="auto"/>
        <w:ind w:firstLine="420"/>
        <w:rPr>
          <w:rFonts w:ascii="宋体" w:hAnsi="宋体" w:eastAsia="宋体" w:cs="宋体"/>
          <w:sz w:val="24"/>
        </w:rPr>
      </w:pPr>
      <w:r>
        <w:rPr>
          <w:rFonts w:hint="eastAsia" w:ascii="宋体" w:hAnsi="宋体" w:eastAsia="宋体" w:cs="宋体"/>
          <w:sz w:val="24"/>
        </w:rPr>
        <w:t>下面是各个资源的解决办法：</w:t>
      </w:r>
    </w:p>
    <w:p>
      <w:pPr>
        <w:pStyle w:val="34"/>
        <w:spacing w:before="156" w:beforeLines="50" w:after="156" w:afterLines="50" w:line="360" w:lineRule="auto"/>
        <w:ind w:firstLine="482"/>
        <w:rPr>
          <w:rFonts w:ascii="宋体" w:hAnsi="宋体" w:eastAsia="宋体" w:cs="宋体"/>
          <w:sz w:val="24"/>
        </w:rPr>
      </w:pPr>
      <w:r>
        <w:rPr>
          <w:rFonts w:hint="eastAsia" w:ascii="宋体" w:hAnsi="宋体" w:eastAsia="宋体" w:cs="宋体"/>
          <w:sz w:val="24"/>
        </w:rPr>
        <w:t>硬件方面：使用个人笔记本作为开发工具和测试平台，笔记本自带摄像头，因此无需花费额外的资金支出；</w:t>
      </w:r>
    </w:p>
    <w:p>
      <w:pPr>
        <w:pStyle w:val="34"/>
        <w:spacing w:before="156" w:beforeLines="50" w:after="156" w:afterLines="50" w:line="360" w:lineRule="auto"/>
        <w:ind w:firstLine="482"/>
        <w:rPr>
          <w:rFonts w:ascii="宋体" w:hAnsi="宋体" w:eastAsia="宋体" w:cs="宋体"/>
          <w:sz w:val="24"/>
        </w:rPr>
      </w:pPr>
      <w:r>
        <w:rPr>
          <w:rFonts w:hint="eastAsia" w:ascii="宋体" w:hAnsi="宋体" w:eastAsia="宋体" w:cs="宋体"/>
          <w:sz w:val="24"/>
        </w:rPr>
        <w:t>软件方面：使用开发环境为PyCharm社区版，是面向大众的免费版本，作为此项目的开发编译工具，完全合适，界面设计可以使用开源框架pyqtfulent和阿里矢量图标资源库，以及一系列大模型进行图片设计，数据库管理工具有较多开源免费软件可以选择例如sqlite3。而API调度方面，百度智能云为新注册个人用户提供开发者提供了免费测试资源，部分API调度1000次/月，足够开发和测试使用。假使免费资源被使用完，也可以充值支付api调度，如下表2-2所示：</w:t>
      </w:r>
    </w:p>
    <w:p>
      <w:pPr>
        <w:pStyle w:val="34"/>
        <w:spacing w:before="156" w:beforeLines="50" w:after="156" w:afterLines="50" w:line="360" w:lineRule="auto"/>
        <w:ind w:firstLine="482"/>
        <w:jc w:val="center"/>
        <w:rPr>
          <w:rFonts w:ascii="宋体" w:hAnsi="宋体" w:eastAsia="宋体" w:cs="宋体"/>
          <w:sz w:val="24"/>
        </w:rPr>
      </w:pPr>
    </w:p>
    <w:p>
      <w:pPr>
        <w:pStyle w:val="34"/>
        <w:spacing w:before="156" w:beforeLines="50" w:after="156" w:afterLines="50" w:line="360" w:lineRule="auto"/>
        <w:ind w:firstLine="482"/>
        <w:jc w:val="center"/>
        <w:rPr>
          <w:rFonts w:ascii="宋体" w:hAnsi="宋体" w:eastAsia="宋体" w:cs="宋体"/>
          <w:sz w:val="24"/>
        </w:rPr>
      </w:pPr>
      <w:r>
        <w:rPr>
          <w:rFonts w:hint="eastAsia" w:ascii="宋体" w:hAnsi="宋体" w:eastAsia="宋体" w:cs="宋体"/>
          <w:sz w:val="24"/>
        </w:rPr>
        <w:t>表2-2 api付费表</w:t>
      </w:r>
    </w:p>
    <w:tbl>
      <w:tblPr>
        <w:tblStyle w:val="15"/>
        <w:tblW w:w="8716" w:type="dxa"/>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1259"/>
        <w:gridCol w:w="1201"/>
        <w:gridCol w:w="1201"/>
        <w:gridCol w:w="1201"/>
        <w:gridCol w:w="1211"/>
        <w:gridCol w:w="1211"/>
        <w:gridCol w:w="143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1348" w:type="dxa"/>
            <w:tcBorders>
              <w:bottom w:val="single" w:color="auto" w:sz="12" w:space="0"/>
            </w:tcBorders>
            <w:shd w:val="clear" w:color="auto" w:fill="auto"/>
            <w:vAlign w:val="center"/>
          </w:tcPr>
          <w:p>
            <w:pPr>
              <w:rPr>
                <w:rFonts w:ascii="宋体" w:hAnsi="宋体" w:eastAsia="宋体" w:cs="宋体"/>
              </w:rPr>
            </w:pPr>
            <w:r>
              <w:rPr>
                <w:rFonts w:hint="eastAsia" w:ascii="宋体" w:hAnsi="宋体" w:eastAsia="宋体" w:cs="宋体"/>
                <w:color w:val="000000" w:themeColor="text1"/>
                <w14:textFill>
                  <w14:solidFill>
                    <w14:schemeClr w14:val="tx1"/>
                  </w14:solidFill>
                </w14:textFill>
              </w:rPr>
              <w:t>月调用量</w:t>
            </w:r>
          </w:p>
        </w:tc>
        <w:tc>
          <w:tcPr>
            <w:tcW w:w="1228" w:type="dxa"/>
            <w:tcBorders>
              <w:bottom w:val="single" w:color="auto" w:sz="12" w:space="0"/>
            </w:tcBorders>
            <w:shd w:val="clear" w:color="auto" w:fill="auto"/>
            <w:vAlign w:val="center"/>
          </w:tcPr>
          <w:p>
            <w:pPr>
              <w:ind w:firstLine="420"/>
              <w:rPr>
                <w:rFonts w:ascii="宋体" w:hAnsi="宋体" w:eastAsia="宋体" w:cs="宋体"/>
              </w:rPr>
            </w:pPr>
            <w:r>
              <w:rPr>
                <w:rFonts w:hint="eastAsia" w:ascii="宋体" w:hAnsi="宋体" w:eastAsia="宋体" w:cs="宋体"/>
                <w:color w:val="333333"/>
              </w:rPr>
              <w:t>0&lt;n≤100万次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100万次&lt;n≤500万次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500万次&lt;n≤1000万次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1000万次&lt;n≤5000万次</w:t>
            </w:r>
          </w:p>
        </w:tc>
        <w:tc>
          <w:tcPr>
            <w:tcW w:w="1228" w:type="dxa"/>
            <w:tcBorders>
              <w:bottom w:val="single" w:color="auto" w:sz="12" w:space="0"/>
            </w:tcBorders>
            <w:shd w:val="clear" w:color="auto" w:fill="auto"/>
            <w:vAlign w:val="center"/>
          </w:tcPr>
          <w:p>
            <w:pPr>
              <w:ind w:firstLine="420"/>
              <w:jc w:val="center"/>
              <w:rPr>
                <w:rFonts w:ascii="宋体" w:hAnsi="宋体" w:eastAsia="宋体" w:cs="宋体"/>
              </w:rPr>
            </w:pPr>
            <w:r>
              <w:rPr>
                <w:rFonts w:hint="eastAsia" w:ascii="宋体" w:hAnsi="宋体" w:eastAsia="宋体" w:cs="宋体"/>
                <w:color w:val="333333"/>
              </w:rPr>
              <w:t>5000万次&lt;n≤10000万次</w:t>
            </w:r>
          </w:p>
        </w:tc>
        <w:tc>
          <w:tcPr>
            <w:tcW w:w="1228" w:type="dxa"/>
            <w:tcBorders>
              <w:bottom w:val="single" w:color="auto" w:sz="12" w:space="0"/>
            </w:tcBorders>
            <w:shd w:val="clear" w:color="auto" w:fill="auto"/>
            <w:vAlign w:val="center"/>
          </w:tcPr>
          <w:p>
            <w:pPr>
              <w:ind w:firstLine="420"/>
              <w:rPr>
                <w:rFonts w:ascii="宋体" w:hAnsi="宋体" w:eastAsia="宋体" w:cs="宋体"/>
              </w:rPr>
            </w:pPr>
            <w:r>
              <w:rPr>
                <w:rFonts w:hint="eastAsia" w:ascii="宋体" w:hAnsi="宋体" w:eastAsia="宋体" w:cs="宋体"/>
                <w:color w:val="333333"/>
              </w:rPr>
              <w:t>10000万次&lt;n</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1348" w:type="dxa"/>
            <w:shd w:val="clear" w:color="auto" w:fill="auto"/>
            <w:vAlign w:val="center"/>
          </w:tcPr>
          <w:p>
            <w:pPr>
              <w:rPr>
                <w:rFonts w:ascii="宋体" w:hAnsi="宋体" w:eastAsia="宋体" w:cs="宋体"/>
                <w:color w:val="333333"/>
              </w:rPr>
            </w:pPr>
            <w:r>
              <w:rPr>
                <w:rFonts w:hint="eastAsia" w:ascii="宋体" w:hAnsi="宋体" w:eastAsia="宋体" w:cs="宋体"/>
                <w:color w:val="333333"/>
              </w:rPr>
              <w:t>人脸</w:t>
            </w:r>
          </w:p>
          <w:p>
            <w:pPr>
              <w:rPr>
                <w:rFonts w:ascii="宋体" w:hAnsi="宋体" w:eastAsia="宋体" w:cs="宋体"/>
              </w:rPr>
            </w:pPr>
            <w:r>
              <w:rPr>
                <w:rFonts w:hint="eastAsia" w:ascii="宋体" w:hAnsi="宋体" w:eastAsia="宋体" w:cs="宋体"/>
                <w:color w:val="333333"/>
              </w:rPr>
              <w:t>检测</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0.0004元/次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0.00038元/次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0.00035元/次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0.0003元/次</w:t>
            </w:r>
          </w:p>
        </w:tc>
        <w:tc>
          <w:tcPr>
            <w:tcW w:w="1228" w:type="dxa"/>
            <w:shd w:val="clear" w:color="auto" w:fill="auto"/>
            <w:vAlign w:val="center"/>
          </w:tcPr>
          <w:p>
            <w:pPr>
              <w:rPr>
                <w:rFonts w:ascii="宋体" w:hAnsi="宋体" w:eastAsia="宋体" w:cs="宋体"/>
              </w:rPr>
            </w:pPr>
            <w:r>
              <w:rPr>
                <w:rFonts w:hint="eastAsia" w:ascii="宋体" w:hAnsi="宋体" w:eastAsia="宋体" w:cs="宋体"/>
                <w:color w:val="333333"/>
              </w:rPr>
              <w:t>0.00028元/次</w:t>
            </w:r>
          </w:p>
        </w:tc>
        <w:tc>
          <w:tcPr>
            <w:tcW w:w="1228" w:type="dxa"/>
            <w:shd w:val="clear" w:color="auto" w:fill="auto"/>
            <w:vAlign w:val="center"/>
          </w:tcPr>
          <w:tbl>
            <w:tblPr>
              <w:tblStyle w:val="14"/>
              <w:tblW w:w="0" w:type="auto"/>
              <w:tblInd w:w="0" w:type="dxa"/>
              <w:tblLayout w:type="autofit"/>
              <w:tblCellMar>
                <w:top w:w="0" w:type="dxa"/>
                <w:left w:w="0" w:type="dxa"/>
                <w:bottom w:w="0" w:type="dxa"/>
                <w:right w:w="0" w:type="dxa"/>
              </w:tblCellMar>
            </w:tblPr>
            <w:tblGrid>
              <w:gridCol w:w="1216"/>
            </w:tblGrid>
            <w:tr>
              <w:tblPrEx>
                <w:tblCellMar>
                  <w:top w:w="0" w:type="dxa"/>
                  <w:left w:w="0" w:type="dxa"/>
                  <w:bottom w:w="0" w:type="dxa"/>
                  <w:right w:w="0" w:type="dxa"/>
                </w:tblCellMar>
              </w:tblPrEx>
              <w:tc>
                <w:tcPr>
                  <w:tcW w:w="0" w:type="auto"/>
                  <w:tcBorders>
                    <w:top w:val="nil"/>
                    <w:left w:val="nil"/>
                    <w:bottom w:val="single" w:color="E8E9EB" w:sz="4" w:space="0"/>
                    <w:right w:val="nil"/>
                  </w:tcBorders>
                  <w:shd w:val="clear" w:color="auto" w:fill="auto"/>
                  <w:tcMar>
                    <w:top w:w="120" w:type="dxa"/>
                    <w:left w:w="240" w:type="dxa"/>
                    <w:bottom w:w="120" w:type="dxa"/>
                    <w:right w:w="240" w:type="dxa"/>
                  </w:tcMar>
                  <w:vAlign w:val="center"/>
                </w:tcPr>
                <w:p>
                  <w:pPr>
                    <w:widowControl/>
                    <w:jc w:val="center"/>
                    <w:textAlignment w:val="center"/>
                    <w:rPr>
                      <w:rFonts w:ascii="宋体" w:hAnsi="宋体" w:eastAsia="宋体" w:cs="宋体"/>
                    </w:rPr>
                  </w:pPr>
                  <w:r>
                    <w:rPr>
                      <w:rFonts w:hint="eastAsia" w:ascii="宋体" w:hAnsi="宋体" w:eastAsia="宋体" w:cs="宋体"/>
                      <w:kern w:val="0"/>
                      <w:lang w:bidi="ar"/>
                    </w:rPr>
                    <w:t>0.00025元/次</w:t>
                  </w:r>
                </w:p>
              </w:tc>
            </w:tr>
          </w:tbl>
          <w:p>
            <w:pPr>
              <w:ind w:firstLine="420"/>
              <w:jc w:val="center"/>
              <w:rPr>
                <w:rFonts w:ascii="宋体" w:hAnsi="宋体" w:eastAsia="宋体" w:cs="宋体"/>
              </w:rPr>
            </w:pPr>
          </w:p>
        </w:tc>
      </w:tr>
    </w:tbl>
    <w:p>
      <w:pPr>
        <w:pStyle w:val="34"/>
        <w:spacing w:before="156" w:beforeLines="50" w:after="156" w:afterLines="50" w:line="360" w:lineRule="auto"/>
        <w:rPr>
          <w:rFonts w:ascii="宋体" w:hAnsi="宋体" w:eastAsia="宋体" w:cs="宋体"/>
          <w:sz w:val="24"/>
        </w:rPr>
      </w:pPr>
    </w:p>
    <w:p>
      <w:pPr>
        <w:pStyle w:val="34"/>
        <w:spacing w:before="156" w:beforeLines="50" w:after="156" w:afterLines="50" w:line="360" w:lineRule="auto"/>
        <w:ind w:firstLine="482"/>
        <w:rPr>
          <w:rFonts w:ascii="宋体" w:hAnsi="宋体" w:eastAsia="宋体"/>
          <w:b/>
          <w:sz w:val="24"/>
        </w:rPr>
      </w:pPr>
      <w:r>
        <w:rPr>
          <w:rFonts w:hint="eastAsia" w:ascii="宋体" w:hAnsi="宋体" w:eastAsia="宋体" w:cs="宋体"/>
          <w:sz w:val="24"/>
        </w:rPr>
        <w:t>人力方面：关于对于这个项目的调研工作，开发，设计，测试工作都可以由本人工作。</w:t>
      </w:r>
    </w:p>
    <w:p>
      <w:pPr>
        <w:numPr>
          <w:ilvl w:val="0"/>
          <w:numId w:val="3"/>
        </w:numPr>
        <w:spacing w:line="360" w:lineRule="auto"/>
        <w:ind w:firstLine="482" w:firstLineChars="200"/>
        <w:rPr>
          <w:rFonts w:ascii="宋体" w:hAnsi="宋体" w:eastAsia="宋体"/>
          <w:b/>
          <w:sz w:val="24"/>
          <w:szCs w:val="24"/>
        </w:rPr>
      </w:pPr>
      <w:r>
        <w:rPr>
          <w:rFonts w:hint="eastAsia" w:ascii="宋体" w:hAnsi="宋体" w:eastAsia="宋体"/>
          <w:b/>
          <w:sz w:val="24"/>
          <w:szCs w:val="24"/>
        </w:rPr>
        <w:t>成本回收期</w:t>
      </w:r>
    </w:p>
    <w:p>
      <w:pPr>
        <w:spacing w:line="360" w:lineRule="auto"/>
        <w:ind w:left="420" w:leftChars="200" w:firstLine="720" w:firstLineChars="300"/>
        <w:rPr>
          <w:rFonts w:ascii="宋体" w:hAnsi="宋体" w:eastAsia="宋体"/>
          <w:bCs/>
          <w:sz w:val="24"/>
          <w:szCs w:val="24"/>
        </w:rPr>
      </w:pPr>
      <w:r>
        <w:rPr>
          <w:rFonts w:hint="eastAsia" w:ascii="宋体" w:hAnsi="宋体" w:eastAsia="宋体"/>
          <w:bCs/>
          <w:sz w:val="24"/>
          <w:szCs w:val="24"/>
        </w:rPr>
        <w:t>本项目作为个人设计的项目目前没有营收的打算仅仅作为个人项目，后续会进行开源，没有营收需求。</w:t>
      </w:r>
    </w:p>
    <w:p>
      <w:pPr>
        <w:pStyle w:val="4"/>
        <w:spacing w:before="156" w:after="156"/>
        <w:rPr>
          <w:rFonts w:ascii="宋体" w:hAnsi="宋体" w:eastAsia="宋体" w:cs="Times New Roman"/>
          <w:b/>
          <w:bCs w:val="0"/>
          <w:sz w:val="28"/>
          <w:szCs w:val="28"/>
        </w:rPr>
      </w:pPr>
      <w:bookmarkStart w:id="15" w:name="_Toc103510095"/>
      <w:r>
        <w:rPr>
          <w:rFonts w:hint="eastAsia"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hint="eastAsia" w:ascii="宋体" w:hAnsi="宋体" w:eastAsia="宋体" w:cs="Times New Roman"/>
          <w:b/>
          <w:bCs w:val="0"/>
          <w:sz w:val="28"/>
          <w:szCs w:val="28"/>
        </w:rPr>
        <w:t>.2技术可行性</w:t>
      </w:r>
      <w:bookmarkEnd w:id="15"/>
    </w:p>
    <w:p>
      <w:pPr>
        <w:pStyle w:val="13"/>
        <w:widowControl/>
        <w:numPr>
          <w:ilvl w:val="0"/>
          <w:numId w:val="4"/>
        </w:numPr>
        <w:spacing w:before="156" w:beforeLines="50" w:beforeAutospacing="0" w:after="156" w:afterLines="50" w:afterAutospacing="0" w:line="360" w:lineRule="auto"/>
        <w:rPr>
          <w:rFonts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图像处理可行性</w:t>
      </w:r>
    </w:p>
    <w:p>
      <w:pPr>
        <w:widowControl/>
        <w:spacing w:before="156" w:beforeLines="50" w:after="156" w:afterLines="50" w:line="360" w:lineRule="auto"/>
        <w:ind w:firstLine="504" w:firstLineChars="200"/>
        <w:rPr>
          <w:rFonts w:ascii="宋体" w:hAnsi="宋体" w:eastAsia="宋体" w:cs="宋体"/>
          <w:sz w:val="24"/>
          <w:szCs w:val="24"/>
        </w:rPr>
      </w:pPr>
      <w:r>
        <w:rPr>
          <w:rFonts w:hint="eastAsia" w:ascii="宋体" w:hAnsi="宋体" w:eastAsia="宋体" w:cs="宋体"/>
          <w:color w:val="060607"/>
          <w:spacing w:val="6"/>
          <w:sz w:val="24"/>
          <w:szCs w:val="24"/>
          <w:shd w:val="clear" w:color="auto" w:fill="FFFFFF"/>
        </w:rPr>
        <w:t>采用的百度AI开放平台提供了成熟的图像识别和分析API，这些API已经在多个场景中得到验证，证明了其高效性和准确性。通过集成这些API，系统能够处理复杂的图像识别任务，如人脸识别、物体检测等，满足项目的核心需求。</w:t>
      </w:r>
    </w:p>
    <w:p>
      <w:pPr>
        <w:pStyle w:val="13"/>
        <w:widowControl/>
        <w:numPr>
          <w:ilvl w:val="0"/>
          <w:numId w:val="4"/>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图形用户界面开发可行性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PyQt5作为一个广泛使用的Python GUI库，提供了丰富的界面元素和良好的用户体验设计支持，适合构建复杂的桌面应用程序。该库的跨平台特性保证了用户界面能够在不同操作系统上保持一致的外观和操作方式，提高了用户的接受度和系统的可访问性。</w:t>
      </w:r>
    </w:p>
    <w:p>
      <w:pPr>
        <w:pStyle w:val="13"/>
        <w:widowControl/>
        <w:spacing w:before="156" w:beforeLines="50" w:beforeAutospacing="0" w:after="156" w:afterLines="50" w:afterAutospacing="0" w:line="360" w:lineRule="auto"/>
        <w:rPr>
          <w:rFonts w:ascii="宋体" w:hAnsi="宋体" w:eastAsia="宋体" w:cs="宋体"/>
          <w:b/>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（3） 网络通信的可行性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当前网络技术的稳定性和可靠性已经得到了广泛认可，能够支持大量数据的传输和实时通信。通过合理设计网络通信模块，系统可以确保与外部服务（如百度AI开放平台）的稳定连接，及时响应用户请求和处理数据。</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（4）并行处理和多线程技术的可行性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r>
        <w:rPr>
          <w:rFonts w:hint="eastAsia" w:ascii="宋体" w:hAnsi="宋体" w:eastAsia="宋体" w:cs="宋体"/>
          <w:color w:val="060607"/>
          <w:spacing w:val="6"/>
          <w:szCs w:val="24"/>
          <w:shd w:val="clear" w:color="auto" w:fill="FFFFFF"/>
        </w:rPr>
        <w:t>Pyqt5中的多线程和多进程库为系统提供了并行处理能力，可以有效利用多核处理器资源，提高计算效率。通过并行化处理，系统能够缩短图像识别等任务的执行时间，提升用户体验和系统的整体性能。</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(5)系统兼容性的可行性</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r>
        <w:rPr>
          <w:rFonts w:hint="eastAsia" w:ascii="宋体" w:hAnsi="宋体" w:eastAsia="宋体" w:cs="宋体"/>
          <w:color w:val="060607"/>
          <w:spacing w:val="6"/>
          <w:szCs w:val="24"/>
          <w:shd w:val="clear" w:color="auto" w:fill="FFFFFF"/>
        </w:rPr>
        <w:t>使用Python作为开发语言和PyQt5作为GUI库，确保了系统具有良好的跨平台兼容性。这种跨平台的设计使得系统能够在主流的操作系统上运行，无需进行额外的适配工作，降低了开发和维护成本。</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60607"/>
          <w:spacing w:val="6"/>
          <w:szCs w:val="24"/>
          <w:shd w:val="clear" w:color="auto" w:fill="FFFFFF"/>
        </w:rPr>
      </w:pPr>
    </w:p>
    <w:p>
      <w:pPr>
        <w:pStyle w:val="4"/>
        <w:spacing w:before="156" w:after="156"/>
        <w:rPr>
          <w:rFonts w:ascii="宋体" w:hAnsi="宋体" w:eastAsia="宋体"/>
        </w:rPr>
      </w:pPr>
      <w:bookmarkStart w:id="16" w:name="_Toc103510096"/>
      <w:r>
        <w:rPr>
          <w:rFonts w:hint="eastAsia"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hint="eastAsia" w:ascii="宋体" w:hAnsi="宋体" w:eastAsia="宋体" w:cs="Times New Roman"/>
          <w:b/>
          <w:bCs w:val="0"/>
          <w:sz w:val="28"/>
          <w:szCs w:val="28"/>
        </w:rPr>
        <w:t>.3</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操作可行性</w:t>
      </w:r>
      <w:bookmarkEnd w:id="16"/>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(1)用户友好的界面设计</w:t>
      </w:r>
    </w:p>
    <w:p>
      <w:pPr>
        <w:pStyle w:val="13"/>
        <w:widowControl/>
        <w:spacing w:before="156" w:beforeLines="50" w:beforeAutospacing="0" w:after="156" w:afterLines="50" w:afterAutospacing="0" w:line="360" w:lineRule="auto"/>
        <w:ind w:firstLine="420"/>
        <w:rPr>
          <w:rFonts w:ascii="宋体" w:hAnsi="宋体" w:eastAsia="宋体" w:cs="宋体"/>
          <w:szCs w:val="24"/>
        </w:rPr>
      </w:pPr>
      <w:r>
        <w:rPr>
          <w:rFonts w:hint="eastAsia" w:ascii="宋体" w:hAnsi="宋体" w:eastAsia="宋体" w:cs="宋体"/>
          <w:color w:val="060607"/>
          <w:spacing w:val="6"/>
          <w:szCs w:val="24"/>
          <w:shd w:val="clear" w:color="auto" w:fill="FFFFFF"/>
        </w:rPr>
        <w:t>用户在使用人脸识别签到系统时，首先接触到的是系统界面。一个直观、清晰的界面设计可以大大降低用户的学习成本，使得用户能够快速理解如何进行签到操作。百度智能云提供的SDK和API接口可以方便开发者构建友好的用户界面，确保用户能够轻松地完成人脸识别过程。</w:t>
      </w:r>
    </w:p>
    <w:p>
      <w:pPr>
        <w:pStyle w:val="13"/>
        <w:widowControl/>
        <w:numPr>
          <w:ilvl w:val="0"/>
          <w:numId w:val="5"/>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简化的操作流程</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一个高效的签到系统应该具备简洁的操作流程。用户只需通过摄像头进行人脸识别，系统便能自动完成签到记录的生成和存储。这种简化的操作流程不仅提高了用户体验，也减少了因操作复杂而导致的错误。</w:t>
      </w:r>
    </w:p>
    <w:p>
      <w:pPr>
        <w:pStyle w:val="13"/>
        <w:widowControl/>
        <w:numPr>
          <w:ilvl w:val="0"/>
          <w:numId w:val="5"/>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快速的识别响应</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百度智能云的人脸识别技术能够提供快速的识别响应，确保用户在短时间内完成签到。这种高效的处理速度对于需要处理大量签到数据的场景尤为重要，可以有效避免用户排队等待的情况。</w:t>
      </w:r>
    </w:p>
    <w:p>
      <w:pPr>
        <w:pStyle w:val="13"/>
        <w:widowControl/>
        <w:numPr>
          <w:ilvl w:val="0"/>
          <w:numId w:val="5"/>
        </w:numPr>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灵活的应用适配</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百度智能云的人脸识别服务支持多种平台和设备，这意味着用户可以在不同的设备上进行签到操作，无论是使用个人手机、平板电脑还是公司的计算机，都能够顺利完成人脸识别和签到。</w:t>
      </w:r>
    </w:p>
    <w:p/>
    <w:p>
      <w:pPr>
        <w:pStyle w:val="4"/>
        <w:spacing w:before="156" w:after="156"/>
        <w:rPr>
          <w:rFonts w:ascii="宋体" w:hAnsi="宋体" w:eastAsia="宋体"/>
        </w:rPr>
      </w:pPr>
      <w:bookmarkStart w:id="17" w:name="_Toc103510097"/>
      <w:r>
        <w:rPr>
          <w:rFonts w:hint="eastAsia" w:ascii="宋体" w:hAnsi="宋体" w:eastAsia="宋体" w:cs="Times New Roman"/>
          <w:b/>
          <w:bCs w:val="0"/>
          <w:sz w:val="28"/>
          <w:szCs w:val="28"/>
        </w:rPr>
        <w:t>2.</w:t>
      </w:r>
      <w:r>
        <w:rPr>
          <w:rFonts w:hint="eastAsia" w:ascii="宋体" w:hAnsi="宋体" w:eastAsia="宋体" w:cs="Times New Roman"/>
          <w:b/>
          <w:bCs w:val="0"/>
          <w:sz w:val="28"/>
          <w:szCs w:val="28"/>
          <w:lang w:val="en-US" w:eastAsia="zh-CN"/>
        </w:rPr>
        <w:t>4</w:t>
      </w:r>
      <w:r>
        <w:rPr>
          <w:rFonts w:hint="eastAsia" w:ascii="宋体" w:hAnsi="宋体" w:eastAsia="宋体" w:cs="Times New Roman"/>
          <w:b/>
          <w:bCs w:val="0"/>
          <w:sz w:val="28"/>
          <w:szCs w:val="28"/>
        </w:rPr>
        <w:t>.4</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法律可行性</w:t>
      </w:r>
      <w:bookmarkEnd w:id="13"/>
      <w:bookmarkEnd w:id="17"/>
      <w:bookmarkStart w:id="18" w:name="_Toc103510101"/>
      <w:bookmarkStart w:id="19" w:name="_Toc166815640"/>
      <w:bookmarkStart w:id="20" w:name="_Toc166825965"/>
      <w:bookmarkStart w:id="21" w:name="_Toc495165220"/>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(1)用户同意的获取</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在公共场所安装和使用人脸识别设备，应当获得个人的单独同意。百度智能云在提供服务时，需要确保用户已经被充分告知并明确同意其面部数据的收集和使用。</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(2)数据安全与隐私保护</w:t>
      </w:r>
    </w:p>
    <w:p>
      <w:pPr>
        <w:pStyle w:val="13"/>
        <w:widowControl/>
        <w:spacing w:before="156" w:beforeLines="50" w:beforeAutospacing="0" w:after="156" w:afterLines="50" w:afterAutospacing="0" w:line="360" w:lineRule="auto"/>
        <w:ind w:firstLine="504" w:firstLineChars="200"/>
        <w:rPr>
          <w:rFonts w:ascii="宋体" w:hAnsi="宋体" w:eastAsia="宋体" w:cs="宋体"/>
          <w:szCs w:val="24"/>
        </w:rPr>
      </w:pPr>
      <w:r>
        <w:rPr>
          <w:rFonts w:hint="eastAsia" w:ascii="宋体" w:hAnsi="宋体" w:eastAsia="宋体" w:cs="宋体"/>
          <w:color w:val="060607"/>
          <w:spacing w:val="6"/>
          <w:szCs w:val="24"/>
          <w:shd w:val="clear" w:color="auto" w:fill="FFFFFF"/>
        </w:rPr>
        <w:t>百度智能云需要采取严格的安全措施来保护用户数据不被非法访问、泄露或滥用。此外，应当遵守《个人信息安全规范》等推荐性标准，</w:t>
      </w:r>
      <w:r>
        <w:rPr>
          <w:rFonts w:hint="eastAsia" w:ascii="宋体" w:hAnsi="宋体" w:eastAsia="宋体" w:cs="宋体"/>
          <w:color w:val="000000" w:themeColor="text1"/>
          <w:sz w:val="24"/>
          <w:szCs w:val="24"/>
          <w:shd w:val="clear" w:fill="FFFFFF"/>
          <w14:textFill>
            <w14:solidFill>
              <w14:schemeClr w14:val="tx1"/>
            </w14:solidFill>
          </w14:textFill>
        </w:rPr>
        <w:t>在原则上不应该留存有原始个人的生物识别信息，仅存储算法处理后的摘要信息。</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(3)透明度与告知义务</w:t>
      </w:r>
    </w:p>
    <w:p>
      <w:pPr>
        <w:pStyle w:val="13"/>
        <w:widowControl/>
        <w:spacing w:before="156" w:beforeLines="50" w:beforeAutospacing="0" w:after="156" w:afterLines="50" w:afterAutospacing="0" w:line="360" w:lineRule="auto"/>
        <w:ind w:firstLine="504" w:firstLineChars="200"/>
        <w:rPr>
          <w:rFonts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pacing w:val="6"/>
          <w:szCs w:val="24"/>
          <w:shd w:val="clear" w:color="auto" w:fill="FFFFFF"/>
          <w14:textFill>
            <w14:solidFill>
              <w14:schemeClr w14:val="tx1"/>
            </w14:solidFill>
          </w14:textFill>
        </w:rPr>
        <w:t>在</w:t>
      </w:r>
      <w:r>
        <w:rPr>
          <w:rFonts w:hint="eastAsia" w:ascii="宋体" w:hAnsi="宋体" w:eastAsia="宋体" w:cs="宋体"/>
          <w:color w:val="000000" w:themeColor="text1"/>
          <w:sz w:val="24"/>
          <w:szCs w:val="24"/>
          <w:shd w:val="clear" w:fill="FFFFFF"/>
          <w14:textFill>
            <w14:solidFill>
              <w14:schemeClr w14:val="tx1"/>
            </w14:solidFill>
          </w14:textFill>
        </w:rPr>
        <w:t>使用人脸识别技术时，应当向用户明确告知软件所收集、使用个人生物识别信息的目的、方式以及范围，还有存储时间等规则，百度智能云应当提供显著的提示标识，告知用户其个人信息将被收集和使用的情况。</w:t>
      </w:r>
    </w:p>
    <w:p>
      <w:pPr>
        <w:pStyle w:val="13"/>
        <w:widowControl/>
        <w:spacing w:before="156" w:beforeLines="50" w:beforeAutospacing="0" w:after="156" w:afterLines="50" w:afterAutospacing="0" w:line="360" w:lineRule="auto"/>
        <w:rPr>
          <w:rStyle w:val="17"/>
          <w:rFonts w:ascii="宋体" w:hAnsi="宋体" w:eastAsia="宋体" w:cs="宋体"/>
          <w:bCs/>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(4)法律风险管理</w:t>
      </w:r>
    </w:p>
    <w:p>
      <w:pPr>
        <w:pStyle w:val="13"/>
        <w:widowControl/>
        <w:spacing w:before="156" w:beforeLines="50" w:beforeAutospacing="0" w:after="156" w:afterLines="50" w:afterAutospacing="0" w:line="360" w:lineRule="auto"/>
        <w:ind w:firstLine="504" w:firstLineChars="200"/>
        <w:rPr>
          <w:rFonts w:hint="eastAsia" w:ascii="宋体" w:hAnsi="宋体" w:eastAsia="宋体" w:cs="宋体"/>
          <w:color w:val="060607"/>
          <w:spacing w:val="6"/>
          <w:szCs w:val="24"/>
          <w:shd w:val="clear" w:color="auto" w:fill="FFFFFF"/>
        </w:rPr>
      </w:pPr>
      <w:r>
        <w:rPr>
          <w:rFonts w:hint="eastAsia" w:ascii="宋体" w:hAnsi="宋体" w:eastAsia="宋体" w:cs="宋体"/>
          <w:color w:val="060607"/>
          <w:spacing w:val="6"/>
          <w:szCs w:val="24"/>
          <w:shd w:val="clear" w:color="auto" w:fill="FFFFFF"/>
        </w:rPr>
        <w:t>百度智能云应当评估使用人脸识别技术可能带来的法律风险，并采取措施以避免这些风险。这包括但不限于对数据来源的严格审核、确保数据流转的合法性以及对第三方数据提供商的合规性进行审查。</w:t>
      </w:r>
    </w:p>
    <w:p>
      <w:pPr>
        <w:pStyle w:val="2"/>
      </w:pPr>
    </w:p>
    <w:p>
      <w:pPr>
        <w:pStyle w:val="2"/>
      </w:pPr>
      <w:r>
        <w:rPr>
          <w:rFonts w:hint="eastAsia"/>
        </w:rPr>
        <w:t>3 需求分析</w:t>
      </w:r>
    </w:p>
    <w:p/>
    <w:p>
      <w:pPr>
        <w:pStyle w:val="3"/>
        <w:spacing w:before="156" w:beforeLines="50" w:after="156" w:afterLines="50" w:line="360" w:lineRule="auto"/>
        <w:rPr>
          <w:rFonts w:ascii="黑体" w:hAnsi="黑体" w:cs="Times New Roman"/>
        </w:rPr>
      </w:pPr>
      <w:bookmarkStart w:id="22" w:name="_Toc495165222"/>
      <w:bookmarkStart w:id="23" w:name="_Toc103510102"/>
      <w:bookmarkStart w:id="24" w:name="_Toc166815641"/>
      <w:bookmarkStart w:id="25" w:name="_Toc166825966"/>
      <w:r>
        <w:rPr>
          <w:rFonts w:hint="eastAsia" w:ascii="黑体" w:hAnsi="黑体" w:cs="Times New Roman"/>
        </w:rPr>
        <w:t>3.1 系统综合需求</w:t>
      </w:r>
      <w:bookmarkEnd w:id="22"/>
      <w:bookmarkEnd w:id="23"/>
      <w:bookmarkEnd w:id="24"/>
      <w:bookmarkEnd w:id="25"/>
    </w:p>
    <w:p>
      <w:pPr>
        <w:pStyle w:val="4"/>
        <w:spacing w:before="156" w:after="156"/>
        <w:rPr>
          <w:rFonts w:ascii="宋体" w:hAnsi="宋体" w:eastAsia="宋体" w:cs="Times New Roman"/>
          <w:b/>
          <w:bCs w:val="0"/>
          <w:sz w:val="28"/>
          <w:szCs w:val="28"/>
        </w:rPr>
      </w:pPr>
      <w:r>
        <w:rPr>
          <w:rFonts w:ascii="宋体" w:hAnsi="宋体" w:eastAsia="宋体" w:cs="Times New Roman"/>
          <w:b/>
          <w:bCs w:val="0"/>
          <w:sz w:val="28"/>
          <w:szCs w:val="28"/>
        </w:rPr>
        <w:t>3.1.1</w:t>
      </w:r>
      <w:r>
        <w:rPr>
          <w:rFonts w:hint="eastAsia" w:ascii="宋体" w:hAnsi="宋体" w:eastAsia="宋体" w:cs="Times New Roman"/>
          <w:b/>
          <w:bCs w:val="0"/>
          <w:sz w:val="28"/>
          <w:szCs w:val="28"/>
        </w:rPr>
        <w:t>功能需求概述</w:t>
      </w:r>
    </w:p>
    <w:p>
      <w:pPr>
        <w:spacing w:before="156" w:beforeLines="50" w:after="156" w:afterLines="50" w:line="360" w:lineRule="auto"/>
        <w:ind w:firstLine="480" w:firstLineChars="200"/>
        <w:rPr>
          <w:rFonts w:ascii="宋体" w:hAnsi="宋体" w:eastAsia="宋体" w:cs="宋体"/>
          <w:sz w:val="24"/>
          <w:szCs w:val="24"/>
        </w:rPr>
      </w:pPr>
      <w:r>
        <w:rPr>
          <w:rFonts w:hint="eastAsia" w:ascii="宋体" w:hAnsi="宋体" w:eastAsia="宋体" w:cs="宋体"/>
          <w:sz w:val="24"/>
          <w:szCs w:val="24"/>
        </w:rPr>
        <w:t>人脸识别课堂签到系统旨在提供一个高效、易用且安全的出勤管理解决方案，通过用户注册与管理模块，支持新用户注册和现有用户登录，同时赋予管理员权限以管理用户信息和系统设置。系统的核心功能是人脸识别签到，允许学生通过上传照片或实时摄像头识别进行签到，确保了签到过程的准确性和安全性。签到记录与统计模块负责存储详细的签到信息，并提供查询及统计分析功能，帮助教师和教务人员有效跟踪出勤情况。用户界面与交互设计注重直观性和易用性，确保兼容多种设备，以适应不同用户的需求，从而为教育机构创造一个便捷的课堂签到环境。</w:t>
      </w:r>
    </w:p>
    <w:p>
      <w:pPr>
        <w:pStyle w:val="4"/>
        <w:spacing w:before="156" w:after="156"/>
        <w:rPr>
          <w:rFonts w:ascii="宋体" w:hAnsi="宋体" w:eastAsia="宋体"/>
        </w:rPr>
      </w:pPr>
      <w:r>
        <w:rPr>
          <w:rFonts w:ascii="宋体" w:hAnsi="宋体" w:eastAsia="宋体" w:cs="Times New Roman"/>
          <w:b/>
          <w:bCs w:val="0"/>
          <w:sz w:val="28"/>
          <w:szCs w:val="28"/>
        </w:rPr>
        <w:t xml:space="preserve">3.1.2 </w:t>
      </w:r>
      <w:r>
        <w:rPr>
          <w:rFonts w:hint="eastAsia" w:ascii="宋体" w:hAnsi="宋体" w:eastAsia="宋体" w:cs="Times New Roman"/>
          <w:b/>
          <w:bCs w:val="0"/>
          <w:sz w:val="28"/>
          <w:szCs w:val="28"/>
        </w:rPr>
        <w:t>系统性能需求概述</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快速响应</w:t>
      </w:r>
      <w:r>
        <w:rPr>
          <w:rFonts w:hint="eastAsia" w:ascii="宋体" w:hAnsi="宋体" w:eastAsia="宋体" w:cs="宋体"/>
          <w:color w:val="060607"/>
          <w:spacing w:val="6"/>
          <w:szCs w:val="24"/>
          <w:shd w:val="clear" w:color="auto" w:fill="FFFFFF"/>
        </w:rPr>
        <w:t>：系统需要具备快速响应能力，以处理用户登录、注册、签到等请求。特别是在高峰时段，如上课前后，系统应保持短响应时间，确保用户体验流畅，避免因等待时间过长而影响满意度。</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高效图片识别</w:t>
      </w:r>
      <w:r>
        <w:rPr>
          <w:rFonts w:hint="eastAsia" w:ascii="宋体" w:hAnsi="宋体" w:eastAsia="宋体" w:cs="宋体"/>
          <w:color w:val="060607"/>
          <w:spacing w:val="6"/>
          <w:szCs w:val="24"/>
          <w:shd w:val="clear" w:color="auto" w:fill="FFFFFF"/>
        </w:rPr>
        <w:t>：系统应采用高效的人脸识别算法，确保在用户上传图片或使用摄像头进行实时拍照时，能够迅速完成识别过程，并准确记录签到信息。</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可靠性与稳定性</w:t>
      </w:r>
      <w:r>
        <w:rPr>
          <w:rFonts w:hint="eastAsia" w:ascii="宋体" w:hAnsi="宋体" w:eastAsia="宋体" w:cs="宋体"/>
          <w:color w:val="060607"/>
          <w:spacing w:val="6"/>
          <w:szCs w:val="24"/>
          <w:shd w:val="clear" w:color="auto" w:fill="FFFFFF"/>
        </w:rPr>
        <w:t>：</w:t>
      </w:r>
      <w:r>
        <w:rPr>
          <w:rFonts w:hint="eastAsia" w:ascii="宋体" w:hAnsi="宋体" w:eastAsia="宋体" w:cs="宋体"/>
          <w:color w:val="000000" w:themeColor="text1"/>
          <w:sz w:val="24"/>
          <w:szCs w:val="24"/>
          <w:shd w:val="clear" w:fill="FFFFFF"/>
          <w14:textFill>
            <w14:solidFill>
              <w14:schemeClr w14:val="tx1"/>
            </w14:solidFill>
          </w14:textFill>
        </w:rPr>
        <w:t>软件系统应具备高稳定性，能够确保高效率持续无故障运行，即使在面对大量并发用户请求时也不会出现宕机</w:t>
      </w:r>
      <w:r>
        <w:rPr>
          <w:rFonts w:hint="eastAsia" w:ascii="宋体" w:hAnsi="宋体" w:eastAsia="宋体" w:cs="宋体"/>
          <w:color w:val="060607"/>
          <w:spacing w:val="6"/>
          <w:szCs w:val="24"/>
          <w:shd w:val="clear" w:color="auto" w:fill="FFFFFF"/>
        </w:rPr>
        <w:t>。同时，系统应具备自我诊断和错误恢复机制，确保在出现识别失败或其他异常情况时，能够及时给出提示并恢复正常运行。</w:t>
      </w:r>
    </w:p>
    <w:p>
      <w:pPr>
        <w:pStyle w:val="13"/>
        <w:widowControl/>
        <w:spacing w:before="156" w:beforeLines="50" w:beforeAutospacing="0" w:after="156" w:afterLines="50" w:afterAutospacing="0" w:line="360" w:lineRule="auto"/>
        <w:rPr>
          <w:rFonts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安全性保障</w:t>
      </w:r>
      <w:r>
        <w:rPr>
          <w:rFonts w:hint="eastAsia" w:ascii="宋体" w:hAnsi="宋体" w:eastAsia="宋体" w:cs="宋体"/>
          <w:color w:val="060607"/>
          <w:spacing w:val="6"/>
          <w:szCs w:val="24"/>
          <w:shd w:val="clear" w:color="auto" w:fill="FFFFFF"/>
        </w:rPr>
        <w:t>：</w:t>
      </w:r>
      <w:r>
        <w:rPr>
          <w:rFonts w:hint="eastAsia" w:ascii="宋体" w:hAnsi="宋体" w:eastAsia="宋体" w:cs="宋体"/>
          <w:color w:val="000000" w:themeColor="text1"/>
          <w:sz w:val="24"/>
          <w:szCs w:val="24"/>
          <w:shd w:val="clear" w:fill="FFFFFF"/>
          <w14:textFill>
            <w14:solidFill>
              <w14:schemeClr w14:val="tx1"/>
            </w14:solidFill>
          </w14:textFill>
        </w:rPr>
        <w:t>系统应采取多层次的安全保障，其中包括数据加密方式、访问控制方式以及安全审计方法等</w:t>
      </w:r>
      <w:r>
        <w:rPr>
          <w:rFonts w:hint="eastAsia" w:ascii="宋体" w:hAnsi="宋体" w:eastAsia="宋体" w:cs="宋体"/>
          <w:color w:val="060607"/>
          <w:spacing w:val="6"/>
          <w:szCs w:val="24"/>
          <w:shd w:val="clear" w:color="auto" w:fill="FFFFFF"/>
        </w:rPr>
        <w:t>，以防止未授权访问、数据泄露和其他安全威胁。对于用户敏感信息，如密码和生物识别数据，应使用行业标准的加密技术进行保护。</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良好的可扩展性</w:t>
      </w:r>
      <w:r>
        <w:rPr>
          <w:rFonts w:hint="eastAsia" w:ascii="宋体" w:hAnsi="宋体" w:eastAsia="宋体" w:cs="宋体"/>
          <w:color w:val="060607"/>
          <w:spacing w:val="6"/>
          <w:szCs w:val="24"/>
          <w:shd w:val="clear" w:color="auto" w:fill="FFFFFF"/>
        </w:rPr>
        <w:t>：系统设计应考虑到未来的扩展需求，如增加新的功能模块、支持更多的用户或处理更大的数据量。系统架构应具备良好的模块化设计，便于未来功能的添加和升级。</w:t>
      </w: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广泛的兼容性</w:t>
      </w:r>
      <w:r>
        <w:rPr>
          <w:rFonts w:hint="eastAsia" w:ascii="宋体" w:hAnsi="宋体" w:eastAsia="宋体" w:cs="宋体"/>
          <w:color w:val="060607"/>
          <w:spacing w:val="6"/>
          <w:szCs w:val="24"/>
          <w:shd w:val="clear" w:color="auto" w:fill="FFFFFF"/>
        </w:rPr>
        <w:t>：系统应支持多种操作系统和设备，包括但不限于Windows、macOS和Linux，以及各种主流的浏览器和移动设备。这确保了所有用户无论使用何种平台都能无缝接入和使用系统。</w:t>
      </w:r>
    </w:p>
    <w:p>
      <w:pPr>
        <w:pStyle w:val="4"/>
        <w:spacing w:before="156" w:after="156"/>
        <w:rPr>
          <w:rFonts w:ascii="宋体" w:hAnsi="宋体" w:eastAsia="宋体"/>
        </w:rPr>
      </w:pPr>
      <w:r>
        <w:rPr>
          <w:rFonts w:ascii="宋体" w:hAnsi="宋体" w:eastAsia="宋体" w:cs="Times New Roman"/>
          <w:b/>
          <w:bCs w:val="0"/>
          <w:sz w:val="28"/>
          <w:szCs w:val="28"/>
        </w:rPr>
        <w:t xml:space="preserve">3.1.3 </w:t>
      </w:r>
      <w:r>
        <w:rPr>
          <w:rFonts w:hint="eastAsia" w:ascii="宋体" w:hAnsi="宋体" w:eastAsia="宋体" w:cs="Times New Roman"/>
          <w:b/>
          <w:bCs w:val="0"/>
          <w:sz w:val="28"/>
          <w:szCs w:val="28"/>
        </w:rPr>
        <w:t>其他需求概述</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技术支持与维护</w:t>
      </w:r>
      <w:r>
        <w:rPr>
          <w:rFonts w:hint="eastAsia" w:ascii="宋体" w:hAnsi="宋体" w:eastAsia="宋体" w:cs="宋体"/>
          <w:color w:val="060607"/>
          <w:spacing w:val="6"/>
          <w:szCs w:val="24"/>
          <w:shd w:val="clear" w:color="auto" w:fill="FFFFFF"/>
        </w:rPr>
        <w:t>：系统应提供全面的技术支持服务，包括用户手册、常见问题解答（FAQ）、在线帮助和客服支持等。同时，系统应易于维护和升级，以便及时修复漏洞和引入新功能。</w:t>
      </w:r>
    </w:p>
    <w:p>
      <w:pPr>
        <w:pStyle w:val="13"/>
        <w:widowControl/>
        <w:spacing w:before="156" w:beforeLines="50" w:beforeAutospacing="0" w:after="156" w:afterLines="50" w:afterAutospacing="0" w:line="360" w:lineRule="auto"/>
        <w:rPr>
          <w:rFonts w:ascii="宋体" w:hAnsi="宋体" w:eastAsia="宋体" w:cs="宋体"/>
          <w:szCs w:val="24"/>
        </w:rPr>
      </w:pPr>
      <w:r>
        <w:rPr>
          <w:rStyle w:val="17"/>
          <w:rFonts w:hint="eastAsia" w:ascii="宋体" w:hAnsi="宋体" w:eastAsia="宋体" w:cs="宋体"/>
          <w:bCs/>
          <w:color w:val="060607"/>
          <w:spacing w:val="6"/>
          <w:szCs w:val="24"/>
          <w:shd w:val="clear" w:color="auto" w:fill="FFFFFF"/>
        </w:rPr>
        <w:t>可访问性</w:t>
      </w:r>
      <w:r>
        <w:rPr>
          <w:rFonts w:hint="eastAsia" w:ascii="宋体" w:hAnsi="宋体" w:eastAsia="宋体" w:cs="宋体"/>
          <w:color w:val="060607"/>
          <w:spacing w:val="6"/>
          <w:szCs w:val="24"/>
          <w:shd w:val="clear" w:color="auto" w:fill="FFFFFF"/>
        </w:rPr>
        <w:t>：</w:t>
      </w:r>
      <w:r>
        <w:rPr>
          <w:rFonts w:hint="eastAsia" w:ascii="宋体" w:hAnsi="宋体" w:eastAsia="宋体" w:cs="宋体"/>
          <w:color w:val="auto"/>
          <w:sz w:val="24"/>
          <w:szCs w:val="24"/>
          <w:shd w:val="clear" w:fill="FFFFFF"/>
        </w:rPr>
        <w:t>系统应考虑到对于不同能力和身体水平的用户，包括孩子、老年人或者残障人士</w:t>
      </w:r>
      <w:r>
        <w:rPr>
          <w:rFonts w:hint="eastAsia" w:ascii="宋体" w:hAnsi="宋体" w:eastAsia="宋体" w:cs="宋体"/>
          <w:color w:val="060607"/>
          <w:spacing w:val="6"/>
          <w:szCs w:val="24"/>
          <w:shd w:val="clear" w:color="auto" w:fill="FFFFFF"/>
        </w:rPr>
        <w:t>，确保系统的操作和信息对所有用户都是可访问的。这可能包括提供文字描述、键盘导航支持和屏幕阅读器兼容性等。</w:t>
      </w: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r>
        <w:rPr>
          <w:rStyle w:val="17"/>
          <w:rFonts w:hint="eastAsia" w:ascii="宋体" w:hAnsi="宋体" w:eastAsia="宋体" w:cs="宋体"/>
          <w:bCs/>
          <w:color w:val="060607"/>
          <w:spacing w:val="6"/>
          <w:szCs w:val="24"/>
          <w:shd w:val="clear" w:color="auto" w:fill="FFFFFF"/>
        </w:rPr>
        <w:t>国际化与本地化</w:t>
      </w:r>
      <w:r>
        <w:rPr>
          <w:rFonts w:hint="eastAsia" w:ascii="宋体" w:hAnsi="宋体" w:eastAsia="宋体" w:cs="宋体"/>
          <w:color w:val="060607"/>
          <w:spacing w:val="6"/>
          <w:szCs w:val="24"/>
          <w:shd w:val="clear" w:color="auto" w:fill="FFFFFF"/>
        </w:rPr>
        <w:t>：如果系统将在多语言环境中使用，需要提供国际化和本地化支持，以满足不同语言用户的需求。</w:t>
      </w:r>
    </w:p>
    <w:p>
      <w:pPr>
        <w:pStyle w:val="3"/>
        <w:spacing w:before="156" w:beforeLines="50" w:after="156" w:afterLines="50" w:line="360" w:lineRule="auto"/>
        <w:rPr>
          <w:rFonts w:ascii="黑体" w:hAnsi="黑体" w:cs="Times New Roman"/>
        </w:rPr>
      </w:pPr>
      <w:bookmarkStart w:id="26" w:name="_Toc103510103"/>
      <w:r>
        <w:rPr>
          <w:rFonts w:hint="eastAsia" w:ascii="黑体" w:hAnsi="黑体" w:cs="Times New Roman"/>
        </w:rPr>
        <w:t>3.2</w:t>
      </w:r>
      <w:bookmarkEnd w:id="26"/>
      <w:r>
        <w:rPr>
          <w:rFonts w:hint="eastAsia" w:ascii="黑体" w:hAnsi="黑体" w:cs="Times New Roman"/>
        </w:rPr>
        <w:t xml:space="preserve"> ER图</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本次开发的图像识别系统主要依赖百度AI接口处理图像数据，因此后台数据库管理相对简化，重点在于用户信息的维护和识别历史记录的保存。系统提供了简洁的用户界面，便于用户上传图像、查看结果和回顾历史记录，确保了操作的便捷性和数据的安全性。</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学生</w:t>
      </w:r>
      <w:r>
        <w:rPr>
          <w:rFonts w:hint="eastAsia" w:ascii="宋体" w:hAnsi="宋体" w:eastAsia="宋体" w:cs="宋体"/>
          <w:sz w:val="24"/>
          <w:szCs w:val="24"/>
          <w:lang w:val="en-US" w:eastAsia="zh-CN"/>
        </w:rPr>
        <w:t>信息</w:t>
      </w:r>
      <w:r>
        <w:rPr>
          <w:rFonts w:hint="eastAsia" w:ascii="宋体" w:hAnsi="宋体" w:eastAsia="宋体" w:cs="宋体"/>
          <w:sz w:val="24"/>
          <w:szCs w:val="24"/>
        </w:rPr>
        <w:t>E-R</w:t>
      </w:r>
      <w:r>
        <w:rPr>
          <w:rFonts w:hint="eastAsia" w:ascii="宋体" w:hAnsi="宋体" w:eastAsia="宋体" w:cs="宋体"/>
          <w:sz w:val="24"/>
          <w:szCs w:val="24"/>
          <w:lang w:val="en-US" w:eastAsia="zh-CN"/>
        </w:rPr>
        <w:t>图</w:t>
      </w:r>
      <w:r>
        <w:rPr>
          <w:rFonts w:hint="eastAsia" w:ascii="宋体" w:hAnsi="宋体" w:eastAsia="宋体" w:cs="宋体"/>
          <w:sz w:val="24"/>
          <w:szCs w:val="24"/>
        </w:rPr>
        <w:t>（3.1），管理员</w:t>
      </w:r>
      <w:r>
        <w:rPr>
          <w:rFonts w:hint="eastAsia" w:ascii="宋体" w:hAnsi="宋体" w:eastAsia="宋体" w:cs="宋体"/>
          <w:sz w:val="24"/>
          <w:szCs w:val="24"/>
          <w:lang w:val="en-US" w:eastAsia="zh-CN"/>
        </w:rPr>
        <w:t>信息</w:t>
      </w:r>
      <w:r>
        <w:rPr>
          <w:rFonts w:hint="eastAsia" w:ascii="宋体" w:hAnsi="宋体" w:eastAsia="宋体" w:cs="宋体"/>
          <w:sz w:val="24"/>
          <w:szCs w:val="24"/>
        </w:rPr>
        <w:t>E-R</w:t>
      </w:r>
      <w:r>
        <w:rPr>
          <w:rFonts w:hint="eastAsia" w:ascii="宋体" w:hAnsi="宋体" w:eastAsia="宋体" w:cs="宋体"/>
          <w:sz w:val="24"/>
          <w:szCs w:val="24"/>
          <w:lang w:val="en-US" w:eastAsia="zh-CN"/>
        </w:rPr>
        <w:t>图</w:t>
      </w:r>
      <w:r>
        <w:rPr>
          <w:rFonts w:hint="eastAsia" w:ascii="宋体" w:hAnsi="宋体" w:eastAsia="宋体" w:cs="宋体"/>
          <w:sz w:val="24"/>
          <w:szCs w:val="24"/>
        </w:rPr>
        <w:t>（3.2），签到信息E-R</w:t>
      </w:r>
      <w:r>
        <w:rPr>
          <w:rFonts w:hint="eastAsia" w:ascii="宋体" w:hAnsi="宋体" w:eastAsia="宋体" w:cs="宋体"/>
          <w:sz w:val="24"/>
          <w:szCs w:val="24"/>
          <w:lang w:val="en-US" w:eastAsia="zh-CN"/>
        </w:rPr>
        <w:t>图</w:t>
      </w:r>
      <w:r>
        <w:rPr>
          <w:rFonts w:hint="eastAsia" w:ascii="宋体" w:hAnsi="宋体" w:eastAsia="宋体" w:cs="宋体"/>
          <w:sz w:val="24"/>
          <w:szCs w:val="24"/>
        </w:rPr>
        <w:t>（3.3），</w:t>
      </w:r>
      <w:r>
        <w:rPr>
          <w:rFonts w:hint="eastAsia" w:ascii="宋体" w:hAnsi="宋体" w:eastAsia="宋体" w:cs="宋体"/>
          <w:sz w:val="24"/>
          <w:szCs w:val="24"/>
          <w:lang w:val="en-US" w:eastAsia="zh-CN"/>
        </w:rPr>
        <w:t>信息</w:t>
      </w:r>
      <w:r>
        <w:rPr>
          <w:rFonts w:hint="eastAsia" w:ascii="宋体" w:hAnsi="宋体" w:eastAsia="宋体" w:cs="宋体"/>
          <w:sz w:val="24"/>
          <w:szCs w:val="24"/>
        </w:rPr>
        <w:t>E-R</w:t>
      </w:r>
      <w:r>
        <w:rPr>
          <w:rFonts w:hint="eastAsia" w:ascii="宋体" w:hAnsi="宋体" w:eastAsia="宋体" w:cs="宋体"/>
          <w:sz w:val="24"/>
          <w:szCs w:val="24"/>
          <w:lang w:val="en-US" w:eastAsia="zh-CN"/>
        </w:rPr>
        <w:t>图API</w:t>
      </w:r>
      <w:r>
        <w:rPr>
          <w:rFonts w:hint="eastAsia" w:ascii="宋体" w:hAnsi="宋体" w:eastAsia="宋体" w:cs="宋体"/>
          <w:sz w:val="24"/>
          <w:szCs w:val="24"/>
        </w:rPr>
        <w:t>（3.4）</w:t>
      </w:r>
      <w:r>
        <w:rPr>
          <w:rFonts w:ascii="宋体" w:hAnsi="宋体" w:eastAsia="宋体" w:cs="宋体"/>
          <w:sz w:val="24"/>
          <w:szCs w:val="24"/>
        </w:rPr>
        <w:t>，</w:t>
      </w:r>
      <w:r>
        <w:rPr>
          <w:rFonts w:hint="eastAsia" w:ascii="宋体" w:hAnsi="宋体" w:eastAsia="宋体" w:cs="宋体"/>
          <w:sz w:val="24"/>
          <w:szCs w:val="24"/>
          <w:lang w:val="en-US" w:eastAsia="zh-CN"/>
        </w:rPr>
        <w:t>映射</w:t>
      </w:r>
      <w:r>
        <w:rPr>
          <w:rFonts w:ascii="宋体" w:hAnsi="宋体" w:eastAsia="宋体" w:cs="宋体"/>
          <w:sz w:val="24"/>
          <w:szCs w:val="24"/>
        </w:rPr>
        <w:t>关系E-R</w:t>
      </w:r>
      <w:r>
        <w:rPr>
          <w:rFonts w:hint="eastAsia" w:ascii="宋体" w:hAnsi="宋体" w:eastAsia="宋体" w:cs="宋体"/>
          <w:sz w:val="24"/>
          <w:szCs w:val="24"/>
        </w:rPr>
        <w:t>图（3.5）</w:t>
      </w:r>
      <w:r>
        <w:rPr>
          <w:rFonts w:ascii="宋体" w:hAnsi="宋体" w:eastAsia="宋体" w:cs="宋体"/>
          <w:sz w:val="24"/>
          <w:szCs w:val="24"/>
        </w:rPr>
        <w:t>如下</w:t>
      </w:r>
      <w:r>
        <w:rPr>
          <w:rFonts w:hint="eastAsia" w:ascii="宋体" w:hAnsi="宋体" w:eastAsia="宋体" w:cs="宋体"/>
          <w:sz w:val="24"/>
          <w:szCs w:val="24"/>
        </w:rPr>
        <w:t>：</w:t>
      </w: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p>
    <w:p>
      <w:pPr>
        <w:pStyle w:val="13"/>
        <w:widowControl/>
        <w:spacing w:before="156" w:beforeLines="50" w:beforeAutospacing="0" w:after="156" w:afterLines="50" w:afterAutospacing="0" w:line="360" w:lineRule="auto"/>
        <w:rPr>
          <w:rFonts w:hint="eastAsia" w:ascii="宋体" w:hAnsi="宋体" w:eastAsia="宋体" w:cs="宋体"/>
          <w:color w:val="060607"/>
          <w:spacing w:val="6"/>
          <w:szCs w:val="24"/>
          <w:shd w:val="clear" w:color="auto" w:fill="FFFFFF"/>
        </w:rPr>
      </w:pPr>
    </w:p>
    <w:p>
      <w:pPr>
        <w:pStyle w:val="13"/>
        <w:widowControl/>
        <w:spacing w:before="156" w:beforeLines="50" w:beforeAutospacing="0" w:after="156" w:afterLines="50" w:afterAutospacing="0" w:line="360" w:lineRule="auto"/>
        <w:rPr>
          <w:rFonts w:ascii="宋体" w:hAnsi="宋体" w:eastAsia="宋体" w:cs="宋体"/>
          <w:color w:val="060607"/>
          <w:spacing w:val="6"/>
          <w:szCs w:val="24"/>
          <w:shd w:val="clear" w:color="auto" w:fill="FFFFFF"/>
        </w:rPr>
      </w:pPr>
    </w:p>
    <w:p>
      <w:pPr>
        <w:pStyle w:val="13"/>
        <w:widowControl/>
        <w:spacing w:before="156" w:beforeLines="50" w:beforeAutospacing="0" w:after="156" w:afterLines="50" w:afterAutospacing="0" w:line="360" w:lineRule="auto"/>
        <w:rPr>
          <w:rFonts w:ascii="宋体" w:hAnsi="宋体" w:eastAsia="宋体" w:cs="宋体"/>
          <w:color w:val="060607"/>
          <w:spacing w:val="6"/>
          <w:szCs w:val="24"/>
          <w:shd w:val="clear" w:color="auto" w:fill="FFFFFF"/>
        </w:rPr>
        <w:sectPr>
          <w:headerReference r:id="rId7" w:type="default"/>
          <w:footerReference r:id="rId8" w:type="default"/>
          <w:pgSz w:w="11906" w:h="16838"/>
          <w:pgMar w:top="1418" w:right="1588" w:bottom="1418" w:left="1588" w:header="851" w:footer="851" w:gutter="284"/>
          <w:pgNumType w:fmt="numberInDash"/>
          <w:cols w:space="425" w:num="1"/>
          <w:docGrid w:type="lines" w:linePitch="312" w:charSpace="0"/>
        </w:sectPr>
      </w:pPr>
    </w:p>
    <w:bookmarkEnd w:id="18"/>
    <w:bookmarkEnd w:id="19"/>
    <w:bookmarkEnd w:id="20"/>
    <w:bookmarkEnd w:id="21"/>
    <w:p>
      <w:pPr>
        <w:ind w:firstLine="1440" w:firstLineChars="600"/>
        <w:rPr>
          <w:rFonts w:ascii="宋体" w:hAnsi="宋体" w:eastAsia="宋体" w:cs="宋体"/>
          <w:sz w:val="24"/>
          <w:szCs w:val="24"/>
        </w:rPr>
      </w:pPr>
      <w:bookmarkStart w:id="27" w:name="_Toc166815645"/>
      <w:bookmarkStart w:id="28" w:name="_Toc166825968"/>
      <w:bookmarkStart w:id="29" w:name="_Toc495165224"/>
      <w:r>
        <w:rPr>
          <w:rFonts w:ascii="宋体" w:hAnsi="宋体" w:eastAsia="宋体" w:cs="宋体"/>
          <w:sz w:val="24"/>
          <w:szCs w:val="24"/>
        </w:rPr>
        <w:drawing>
          <wp:inline distT="0" distB="0" distL="114300" distR="114300">
            <wp:extent cx="4243070" cy="2630170"/>
            <wp:effectExtent l="0" t="0" r="0" b="0"/>
            <wp:docPr id="3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descr="IMG_256"/>
                    <pic:cNvPicPr>
                      <a:picLocks noChangeAspect="1"/>
                    </pic:cNvPicPr>
                  </pic:nvPicPr>
                  <pic:blipFill>
                    <a:blip r:embed="rId15"/>
                    <a:stretch>
                      <a:fillRect/>
                    </a:stretch>
                  </pic:blipFill>
                  <pic:spPr>
                    <a:xfrm>
                      <a:off x="0" y="0"/>
                      <a:ext cx="4254065" cy="2637069"/>
                    </a:xfrm>
                    <a:prstGeom prst="rect">
                      <a:avLst/>
                    </a:prstGeom>
                    <a:noFill/>
                    <a:ln w="9525">
                      <a:noFill/>
                    </a:ln>
                  </pic:spPr>
                </pic:pic>
              </a:graphicData>
            </a:graphic>
          </wp:inline>
        </w:drawing>
      </w:r>
    </w:p>
    <w:p>
      <w:pPr>
        <w:jc w:val="center"/>
        <w:rPr>
          <w:rFonts w:ascii="宋体" w:hAnsi="宋体" w:eastAsia="宋体" w:cs="宋体"/>
          <w:sz w:val="24"/>
          <w:szCs w:val="24"/>
        </w:rPr>
      </w:pPr>
      <w:r>
        <w:rPr>
          <w:rFonts w:hint="eastAsia" w:ascii="宋体" w:hAnsi="宋体" w:eastAsia="宋体" w:cs="宋体"/>
          <w:sz w:val="24"/>
          <w:szCs w:val="24"/>
        </w:rPr>
        <w:t>图3.1 学生ER图</w:t>
      </w:r>
    </w:p>
    <w:p>
      <w:pPr>
        <w:ind w:firstLine="2640" w:firstLineChars="1100"/>
        <w:rPr>
          <w:rFonts w:ascii="宋体" w:hAnsi="宋体" w:eastAsia="宋体" w:cs="宋体"/>
          <w:sz w:val="24"/>
          <w:szCs w:val="24"/>
        </w:rPr>
      </w:pPr>
      <w:r>
        <w:rPr>
          <w:rFonts w:ascii="宋体" w:hAnsi="宋体" w:eastAsia="宋体" w:cs="宋体"/>
          <w:sz w:val="24"/>
          <w:szCs w:val="24"/>
        </w:rPr>
        <w:drawing>
          <wp:inline distT="0" distB="0" distL="114300" distR="114300">
            <wp:extent cx="2792730" cy="2681605"/>
            <wp:effectExtent l="0" t="0" r="0" b="0"/>
            <wp:docPr id="3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descr="IMG_256"/>
                    <pic:cNvPicPr>
                      <a:picLocks noChangeAspect="1"/>
                    </pic:cNvPicPr>
                  </pic:nvPicPr>
                  <pic:blipFill>
                    <a:blip r:embed="rId16"/>
                    <a:stretch>
                      <a:fillRect/>
                    </a:stretch>
                  </pic:blipFill>
                  <pic:spPr>
                    <a:xfrm>
                      <a:off x="0" y="0"/>
                      <a:ext cx="2793206" cy="2681923"/>
                    </a:xfrm>
                    <a:prstGeom prst="rect">
                      <a:avLst/>
                    </a:prstGeom>
                    <a:noFill/>
                    <a:ln w="9525">
                      <a:noFill/>
                    </a:ln>
                  </pic:spPr>
                </pic:pic>
              </a:graphicData>
            </a:graphic>
          </wp:inline>
        </w:drawing>
      </w:r>
    </w:p>
    <w:p>
      <w:pPr>
        <w:ind w:firstLine="3360" w:firstLineChars="1400"/>
        <w:rPr>
          <w:rFonts w:ascii="宋体" w:hAnsi="宋体" w:eastAsia="宋体" w:cs="宋体"/>
          <w:sz w:val="24"/>
          <w:szCs w:val="24"/>
        </w:rPr>
      </w:pPr>
      <w:r>
        <w:rPr>
          <w:rFonts w:hint="eastAsia" w:ascii="宋体" w:hAnsi="宋体" w:eastAsia="宋体" w:cs="宋体"/>
          <w:sz w:val="24"/>
          <w:szCs w:val="24"/>
        </w:rPr>
        <w:t>图3.2管理员ER图</w:t>
      </w:r>
    </w:p>
    <w:p>
      <w:pPr>
        <w:ind w:firstLine="1200" w:firstLineChars="500"/>
        <w:rPr>
          <w:rFonts w:ascii="宋体" w:hAnsi="宋体" w:eastAsia="宋体" w:cs="宋体"/>
          <w:sz w:val="24"/>
          <w:szCs w:val="24"/>
        </w:rPr>
      </w:pPr>
      <w:r>
        <w:rPr>
          <w:rFonts w:ascii="宋体" w:hAnsi="宋体" w:eastAsia="宋体" w:cs="宋体"/>
          <w:sz w:val="24"/>
          <w:szCs w:val="24"/>
        </w:rPr>
        <w:drawing>
          <wp:inline distT="0" distB="0" distL="114300" distR="114300">
            <wp:extent cx="3840480" cy="1671320"/>
            <wp:effectExtent l="0" t="0" r="0" b="0"/>
            <wp:docPr id="4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IMG_256"/>
                    <pic:cNvPicPr>
                      <a:picLocks noChangeAspect="1"/>
                    </pic:cNvPicPr>
                  </pic:nvPicPr>
                  <pic:blipFill>
                    <a:blip r:embed="rId17"/>
                    <a:stretch>
                      <a:fillRect/>
                    </a:stretch>
                  </pic:blipFill>
                  <pic:spPr>
                    <a:xfrm>
                      <a:off x="0" y="0"/>
                      <a:ext cx="3840480" cy="1671320"/>
                    </a:xfrm>
                    <a:prstGeom prst="rect">
                      <a:avLst/>
                    </a:prstGeom>
                    <a:noFill/>
                    <a:ln w="9525">
                      <a:noFill/>
                    </a:ln>
                  </pic:spPr>
                </pic:pic>
              </a:graphicData>
            </a:graphic>
          </wp:inline>
        </w:drawing>
      </w:r>
    </w:p>
    <w:p>
      <w:pPr>
        <w:ind w:firstLine="3360" w:firstLineChars="1400"/>
        <w:rPr>
          <w:rFonts w:ascii="宋体" w:hAnsi="宋体" w:eastAsia="宋体" w:cs="宋体"/>
          <w:sz w:val="24"/>
          <w:szCs w:val="24"/>
        </w:rPr>
      </w:pPr>
      <w:r>
        <w:rPr>
          <w:rFonts w:hint="eastAsia" w:ascii="宋体" w:hAnsi="宋体" w:eastAsia="宋体" w:cs="宋体"/>
          <w:sz w:val="24"/>
          <w:szCs w:val="24"/>
        </w:rPr>
        <w:t>图3.3 签到信息ER图</w:t>
      </w: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658745" cy="1538605"/>
            <wp:effectExtent l="0" t="0" r="0" b="0"/>
            <wp:docPr id="3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6"/>
                    <pic:cNvPicPr>
                      <a:picLocks noChangeAspect="1"/>
                    </pic:cNvPicPr>
                  </pic:nvPicPr>
                  <pic:blipFill>
                    <a:blip r:embed="rId18"/>
                    <a:stretch>
                      <a:fillRect/>
                    </a:stretch>
                  </pic:blipFill>
                  <pic:spPr>
                    <a:xfrm>
                      <a:off x="0" y="0"/>
                      <a:ext cx="2658745" cy="1538605"/>
                    </a:xfrm>
                    <a:prstGeom prst="rect">
                      <a:avLst/>
                    </a:prstGeom>
                    <a:noFill/>
                    <a:ln w="9525">
                      <a:noFill/>
                    </a:ln>
                  </pic:spPr>
                </pic:pic>
              </a:graphicData>
            </a:graphic>
          </wp:inline>
        </w:drawing>
      </w:r>
      <w:r>
        <w:rPr>
          <w:rFonts w:hint="eastAsia" w:ascii="宋体" w:hAnsi="宋体" w:eastAsia="宋体" w:cs="宋体"/>
          <w:sz w:val="24"/>
          <w:szCs w:val="24"/>
        </w:rPr>
        <w:t xml:space="preserve">     </w:t>
      </w:r>
    </w:p>
    <w:p>
      <w:pPr>
        <w:jc w:val="center"/>
        <w:rPr>
          <w:rFonts w:ascii="宋体" w:hAnsi="宋体" w:eastAsia="宋体" w:cs="宋体"/>
          <w:sz w:val="24"/>
          <w:szCs w:val="24"/>
        </w:rPr>
      </w:pPr>
      <w:r>
        <w:rPr>
          <w:rFonts w:hint="eastAsia" w:ascii="宋体" w:hAnsi="宋体" w:eastAsia="宋体" w:cs="宋体"/>
          <w:sz w:val="24"/>
          <w:szCs w:val="24"/>
        </w:rPr>
        <w:t>图3.4 API ER图</w:t>
      </w: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962025" cy="3248025"/>
            <wp:effectExtent l="0" t="0" r="0" b="0"/>
            <wp:docPr id="3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6"/>
                    <pic:cNvPicPr>
                      <a:picLocks noChangeAspect="1"/>
                    </pic:cNvPicPr>
                  </pic:nvPicPr>
                  <pic:blipFill>
                    <a:blip r:embed="rId19"/>
                    <a:stretch>
                      <a:fillRect/>
                    </a:stretch>
                  </pic:blipFill>
                  <pic:spPr>
                    <a:xfrm>
                      <a:off x="0" y="0"/>
                      <a:ext cx="962025" cy="3248025"/>
                    </a:xfrm>
                    <a:prstGeom prst="rect">
                      <a:avLst/>
                    </a:prstGeom>
                    <a:noFill/>
                    <a:ln w="9525">
                      <a:noFill/>
                    </a:ln>
                  </pic:spPr>
                </pic:pic>
              </a:graphicData>
            </a:graphic>
          </wp:inline>
        </w:drawing>
      </w:r>
    </w:p>
    <w:p>
      <w:pPr>
        <w:jc w:val="center"/>
      </w:pPr>
      <w:r>
        <w:rPr>
          <w:rFonts w:hint="eastAsia" w:ascii="宋体" w:hAnsi="宋体" w:eastAsia="宋体" w:cs="宋体"/>
          <w:sz w:val="24"/>
          <w:szCs w:val="24"/>
        </w:rPr>
        <w:t>图3.5 映射关系图</w:t>
      </w:r>
    </w:p>
    <w:p>
      <w:pPr>
        <w:pStyle w:val="3"/>
        <w:spacing w:before="156" w:beforeLines="50" w:after="156" w:afterLines="50" w:line="360" w:lineRule="auto"/>
        <w:rPr>
          <w:rFonts w:ascii="黑体" w:hAnsi="黑体" w:cs="Times New Roman"/>
        </w:rPr>
      </w:pPr>
      <w:bookmarkStart w:id="30" w:name="_Toc103510106"/>
      <w:r>
        <w:rPr>
          <w:rFonts w:hint="eastAsia" w:ascii="黑体" w:hAnsi="黑体" w:cs="Times New Roman"/>
        </w:rPr>
        <w:t>3.3</w:t>
      </w:r>
      <w:r>
        <w:rPr>
          <w:rFonts w:ascii="黑体" w:hAnsi="黑体" w:cs="Times New Roman"/>
        </w:rPr>
        <w:t xml:space="preserve"> </w:t>
      </w:r>
      <w:bookmarkEnd w:id="30"/>
      <w:r>
        <w:rPr>
          <w:rFonts w:hint="eastAsia" w:ascii="黑体" w:hAnsi="黑体" w:cs="Times New Roman"/>
        </w:rPr>
        <w:t>系统数据流图</w:t>
      </w:r>
    </w:p>
    <w:p>
      <w:pPr>
        <w:ind w:firstLine="480" w:firstLineChars="200"/>
        <w:rPr>
          <w:rFonts w:ascii="宋体" w:hAnsi="宋体" w:eastAsia="宋体" w:cs="宋体"/>
          <w:sz w:val="24"/>
          <w:szCs w:val="24"/>
        </w:rPr>
      </w:pPr>
      <w:r>
        <w:rPr>
          <w:rFonts w:hint="eastAsia" w:ascii="宋体" w:hAnsi="宋体" w:eastAsia="宋体" w:cs="宋体"/>
          <w:sz w:val="24"/>
          <w:szCs w:val="24"/>
        </w:rPr>
        <w:t>在单层数据流图中，管理员负责管理用户信息，而系统则处理用户上传的物品图像，执行采集、处理和识别等操作，并将相关数据存储起来。通过对单层数据流图的各组件进行细化，我们可以创建出详细的二层数据流图，展示每个组件的具体功能和数据交互。</w:t>
      </w:r>
    </w:p>
    <w:p>
      <w:pPr>
        <w:ind w:firstLine="480" w:firstLineChars="200"/>
        <w:rPr>
          <w:rFonts w:ascii="宋体" w:hAnsi="宋体" w:eastAsia="宋体" w:cs="宋体"/>
          <w:sz w:val="24"/>
          <w:szCs w:val="24"/>
        </w:rPr>
      </w:pPr>
      <w:r>
        <w:rPr>
          <w:rFonts w:hint="eastAsia" w:ascii="宋体" w:hAnsi="宋体" w:eastAsia="宋体" w:cs="宋体"/>
          <w:sz w:val="24"/>
          <w:szCs w:val="24"/>
        </w:rPr>
        <w:t>具体流程如图3.4</w:t>
      </w:r>
    </w:p>
    <w:p>
      <w:pPr>
        <w:ind w:firstLine="480" w:firstLineChars="200"/>
        <w:rPr>
          <w:rFonts w:hint="eastAsia" w:ascii="宋体" w:hAnsi="宋体" w:eastAsia="宋体" w:cs="宋体"/>
          <w:sz w:val="24"/>
          <w:szCs w:val="24"/>
        </w:rPr>
      </w:pPr>
    </w:p>
    <w:p>
      <w:pPr>
        <w:pStyle w:val="3"/>
        <w:rPr>
          <w:rFonts w:ascii="宋体" w:hAnsi="宋体" w:eastAsia="宋体" w:cs="Times New Roman"/>
          <w:sz w:val="24"/>
          <w:szCs w:val="24"/>
        </w:rPr>
      </w:pPr>
      <w:bookmarkStart w:id="31" w:name="_Toc103510110"/>
      <w:r>
        <w:rPr>
          <w:rFonts w:ascii="宋体" w:hAnsi="宋体" w:eastAsia="宋体" w:cs="宋体"/>
          <w:sz w:val="24"/>
          <w:szCs w:val="24"/>
        </w:rPr>
        <w:drawing>
          <wp:inline distT="0" distB="0" distL="114300" distR="114300">
            <wp:extent cx="5629275" cy="2095500"/>
            <wp:effectExtent l="0" t="0" r="0" b="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13"/>
                    <a:stretch>
                      <a:fillRect/>
                    </a:stretch>
                  </pic:blipFill>
                  <pic:spPr>
                    <a:xfrm>
                      <a:off x="0" y="0"/>
                      <a:ext cx="5629275" cy="2095500"/>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图3.4 顶层数据流图</w:t>
      </w:r>
    </w:p>
    <w:p>
      <w:pPr>
        <w:pStyle w:val="3"/>
        <w:rPr>
          <w:rFonts w:ascii="宋体" w:hAnsi="宋体" w:eastAsia="宋体" w:cs="宋体"/>
          <w:sz w:val="24"/>
          <w:szCs w:val="24"/>
        </w:rPr>
      </w:pPr>
      <w:r>
        <w:rPr>
          <w:rFonts w:ascii="宋体" w:hAnsi="宋体" w:eastAsia="宋体" w:cs="宋体"/>
          <w:sz w:val="24"/>
          <w:szCs w:val="24"/>
        </w:rPr>
        <w:drawing>
          <wp:inline distT="0" distB="0" distL="114300" distR="114300">
            <wp:extent cx="5758815" cy="3613150"/>
            <wp:effectExtent l="0" t="0" r="0" b="0"/>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14"/>
                    <a:stretch>
                      <a:fillRect/>
                    </a:stretch>
                  </pic:blipFill>
                  <pic:spPr>
                    <a:xfrm>
                      <a:off x="0" y="0"/>
                      <a:ext cx="5758815" cy="3613150"/>
                    </a:xfrm>
                    <a:prstGeom prst="rect">
                      <a:avLst/>
                    </a:prstGeom>
                    <a:noFill/>
                    <a:ln w="9525">
                      <a:noFill/>
                    </a:ln>
                  </pic:spPr>
                </pic:pic>
              </a:graphicData>
            </a:graphic>
          </wp:inline>
        </w:drawing>
      </w:r>
    </w:p>
    <w:p>
      <w:pPr>
        <w:ind w:firstLine="420"/>
        <w:jc w:val="center"/>
        <w:rPr>
          <w:rFonts w:ascii="宋体" w:hAnsi="宋体" w:eastAsia="宋体" w:cs="黑体"/>
          <w:sz w:val="24"/>
          <w:szCs w:val="24"/>
        </w:rPr>
      </w:pPr>
      <w:r>
        <w:rPr>
          <w:rFonts w:hint="eastAsia" w:ascii="宋体" w:hAnsi="宋体" w:eastAsia="宋体" w:cs="黑体"/>
          <w:sz w:val="24"/>
          <w:szCs w:val="24"/>
        </w:rPr>
        <w:t>图3.5 一层数据流图</w:t>
      </w: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cs="黑体"/>
          <w:sz w:val="24"/>
          <w:szCs w:val="24"/>
        </w:rPr>
      </w:pPr>
    </w:p>
    <w:p>
      <w:pPr>
        <w:ind w:firstLine="420"/>
        <w:jc w:val="center"/>
        <w:rPr>
          <w:rFonts w:ascii="宋体" w:hAnsi="宋体" w:eastAsia="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562600" cy="666115"/>
            <wp:effectExtent l="0" t="0" r="0" b="0"/>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r:embed="rId20"/>
                    <a:stretch>
                      <a:fillRect/>
                    </a:stretch>
                  </pic:blipFill>
                  <pic:spPr>
                    <a:xfrm>
                      <a:off x="0" y="0"/>
                      <a:ext cx="5562600" cy="666115"/>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图3.6 二层数据流图-</w:t>
      </w:r>
      <w:r>
        <w:rPr>
          <w:rFonts w:hint="eastAsia" w:cs="黑体"/>
          <w:sz w:val="24"/>
          <w:szCs w:val="24"/>
          <w:lang w:val="en-US" w:eastAsia="zh-CN"/>
        </w:rPr>
        <w:t>图像</w:t>
      </w:r>
      <w:r>
        <w:rPr>
          <w:rFonts w:hint="eastAsia" w:cs="黑体"/>
          <w:sz w:val="24"/>
          <w:szCs w:val="24"/>
        </w:rPr>
        <w:t>处理</w:t>
      </w:r>
    </w:p>
    <w:p>
      <w:pPr>
        <w:pStyle w:val="29"/>
        <w:ind w:firstLine="480"/>
        <w:rPr>
          <w:rFonts w:cs="黑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600700" cy="1743075"/>
            <wp:effectExtent l="0" t="0" r="0" b="0"/>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r:embed="rId21"/>
                    <a:stretch>
                      <a:fillRect/>
                    </a:stretch>
                  </pic:blipFill>
                  <pic:spPr>
                    <a:xfrm>
                      <a:off x="0" y="0"/>
                      <a:ext cx="5600700" cy="1743075"/>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图3.7 二层数据流图-信息管理</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6162040" cy="1315085"/>
            <wp:effectExtent l="0" t="0" r="0" b="0"/>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22"/>
                    <a:stretch>
                      <a:fillRect/>
                    </a:stretch>
                  </pic:blipFill>
                  <pic:spPr>
                    <a:xfrm>
                      <a:off x="0" y="0"/>
                      <a:ext cx="6162040" cy="1315085"/>
                    </a:xfrm>
                    <a:prstGeom prst="rect">
                      <a:avLst/>
                    </a:prstGeom>
                    <a:noFill/>
                    <a:ln w="9525">
                      <a:noFill/>
                    </a:ln>
                  </pic:spPr>
                </pic:pic>
              </a:graphicData>
            </a:graphic>
          </wp:inline>
        </w:drawing>
      </w:r>
    </w:p>
    <w:p>
      <w:pPr>
        <w:pStyle w:val="29"/>
        <w:ind w:firstLine="480"/>
        <w:rPr>
          <w:rFonts w:cs="黑体"/>
          <w:sz w:val="24"/>
          <w:szCs w:val="24"/>
        </w:rPr>
      </w:pPr>
      <w:r>
        <w:rPr>
          <w:rFonts w:hint="eastAsia" w:cs="黑体"/>
          <w:sz w:val="24"/>
          <w:szCs w:val="24"/>
        </w:rPr>
        <w:t>图3.8 二层数据流图-图像处理</w:t>
      </w:r>
    </w:p>
    <w:p>
      <w:pPr>
        <w:pStyle w:val="3"/>
        <w:rPr>
          <w:rFonts w:ascii="黑体" w:hAnsi="黑体" w:cs="Times New Roman"/>
        </w:rPr>
      </w:pPr>
      <w:r>
        <w:rPr>
          <w:rFonts w:hint="eastAsia" w:ascii="黑体" w:hAnsi="黑体" w:cs="Times New Roman"/>
        </w:rPr>
        <w:t>3.4</w:t>
      </w:r>
      <w:bookmarkEnd w:id="31"/>
      <w:r>
        <w:rPr>
          <w:rFonts w:ascii="黑体" w:hAnsi="黑体" w:cs="Times New Roman"/>
        </w:rPr>
        <w:t xml:space="preserve"> </w:t>
      </w:r>
      <w:r>
        <w:rPr>
          <w:rFonts w:hint="eastAsia" w:ascii="黑体" w:hAnsi="黑体" w:cs="Times New Roman"/>
        </w:rPr>
        <w:t>数据字典</w:t>
      </w:r>
    </w:p>
    <w:p/>
    <w:p>
      <w:pPr>
        <w:spacing w:line="360" w:lineRule="auto"/>
        <w:rPr>
          <w:rFonts w:hint="eastAsia" w:ascii="宋体" w:hAnsi="宋体" w:eastAsia="宋体" w:cs="Times New Roman"/>
          <w:sz w:val="24"/>
          <w:szCs w:val="24"/>
        </w:rPr>
      </w:pPr>
      <w:r>
        <w:rPr>
          <w:rFonts w:hint="eastAsia" w:ascii="Times New Roman" w:hAnsi="Times New Roman" w:eastAsia="宋体" w:cs="Times New Roman"/>
          <w:sz w:val="24"/>
          <w:szCs w:val="24"/>
        </w:rPr>
        <w:t xml:space="preserve"> </w:t>
      </w:r>
      <w:r>
        <w:rPr>
          <w:rFonts w:hint="eastAsia" w:ascii="宋体" w:hAnsi="宋体" w:eastAsia="宋体" w:cs="Times New Roman"/>
          <w:sz w:val="24"/>
          <w:szCs w:val="24"/>
        </w:rPr>
        <w:t>学生课堂人脸识别签到系统的主要的数据存储在百度智能云当中，本地的数据字典有以下几个方面字典有以下几个方面：</w:t>
      </w: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rPr>
          <w:rFonts w:hint="eastAsia" w:ascii="宋体" w:hAnsi="宋体" w:eastAsia="宋体" w:cs="Times New Roman"/>
          <w:sz w:val="24"/>
          <w:szCs w:val="24"/>
        </w:rPr>
      </w:pPr>
    </w:p>
    <w:p>
      <w:pPr>
        <w:spacing w:line="360" w:lineRule="auto"/>
        <w:ind w:firstLine="3110" w:firstLineChars="1296"/>
        <w:jc w:val="both"/>
        <w:rPr>
          <w:rFonts w:hint="eastAsia" w:ascii="宋体" w:hAnsi="宋体" w:eastAsia="宋体" w:cs="Times New Roman"/>
          <w:sz w:val="24"/>
          <w:szCs w:val="24"/>
        </w:rPr>
      </w:pPr>
      <w:r>
        <w:rPr>
          <w:rFonts w:hint="eastAsia" w:ascii="宋体" w:hAnsi="宋体" w:eastAsia="宋体"/>
          <w:color w:val="000000" w:themeColor="text1"/>
          <w:sz w:val="24"/>
          <w:szCs w:val="24"/>
          <w14:textFill>
            <w14:solidFill>
              <w14:schemeClr w14:val="tx1"/>
            </w14:solidFill>
          </w14:textFill>
        </w:rPr>
        <w:t xml:space="preserve">表3.1 </w:t>
      </w:r>
      <w:r>
        <w:rPr>
          <w:rFonts w:hint="eastAsia" w:ascii="宋体" w:hAnsi="宋体" w:eastAsia="宋体"/>
          <w:color w:val="000000" w:themeColor="text1"/>
          <w:sz w:val="24"/>
          <w:szCs w:val="24"/>
          <w:lang w:val="en-US" w:eastAsia="zh-CN"/>
          <w14:textFill>
            <w14:solidFill>
              <w14:schemeClr w14:val="tx1"/>
            </w14:solidFill>
          </w14:textFill>
        </w:rPr>
        <w:t>用户信息</w:t>
      </w:r>
      <w:r>
        <w:rPr>
          <w:rFonts w:hint="eastAsia" w:ascii="宋体" w:hAnsi="宋体" w:eastAsia="宋体"/>
          <w:color w:val="000000" w:themeColor="text1"/>
          <w:sz w:val="24"/>
          <w:szCs w:val="24"/>
          <w14:textFill>
            <w14:solidFill>
              <w14:schemeClr w14:val="tx1"/>
            </w14:solidFill>
          </w14:textFill>
        </w:rPr>
        <w:t>数据流</w:t>
      </w:r>
    </w:p>
    <w:p>
      <w:pPr>
        <w:rPr>
          <w:rFonts w:ascii="宋体" w:hAnsi="宋体" w:eastAsia="宋体" w:cs="Times New Roman"/>
          <w:sz w:val="24"/>
          <w:szCs w:val="24"/>
        </w:rPr>
      </w:pPr>
    </w:p>
    <w:tbl>
      <w:tblPr>
        <w:tblStyle w:val="14"/>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CellMar>
            <w:top w:w="0" w:type="dxa"/>
            <w:left w:w="0" w:type="dxa"/>
            <w:bottom w:w="0" w:type="dxa"/>
            <w:right w:w="0" w:type="dxa"/>
          </w:tblCellMar>
        </w:tblPrEx>
        <w:trPr>
          <w:trHeight w:val="973" w:hRule="atLeast"/>
          <w:jc w:val="center"/>
        </w:trPr>
        <w:tc>
          <w:tcPr>
            <w:tcW w:w="7490" w:type="dxa"/>
            <w:gridSpan w:val="6"/>
            <w:tcBorders>
              <w:top w:val="single" w:color="000000" w:sz="1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tcPr>
          <w:p>
            <w:pPr>
              <w:widowControl/>
              <w:jc w:val="center"/>
              <w:textAlignment w:val="baseline"/>
              <w:rPr>
                <w:rFonts w:ascii="Arial" w:hAnsi="Arial" w:eastAsia="宋体" w:cs="Arial"/>
                <w:kern w:val="0"/>
              </w:rPr>
            </w:pPr>
            <w:r>
              <w:rPr>
                <w:rFonts w:hint="eastAsia" w:ascii="Times New Roman" w:hAnsi="宋体" w:eastAsia="宋体" w:cs="Arial"/>
                <w:color w:val="000000"/>
                <w:kern w:val="24"/>
              </w:rPr>
              <w:t>数据流</w:t>
            </w:r>
          </w:p>
          <w:p>
            <w:pPr>
              <w:widowControl/>
              <w:jc w:val="left"/>
              <w:textAlignment w:val="baseline"/>
              <w:rPr>
                <w:rFonts w:ascii="Arial" w:hAnsi="Arial" w:eastAsia="宋体" w:cs="Arial"/>
                <w:kern w:val="0"/>
              </w:rPr>
            </w:pPr>
            <w:r>
              <w:rPr>
                <w:rFonts w:hint="eastAsia" w:ascii="Times New Roman" w:hAnsi="宋体" w:eastAsia="宋体" w:cs="Arial"/>
                <w:color w:val="000000"/>
                <w:kern w:val="24"/>
              </w:rPr>
              <w:t>系统名：</w:t>
            </w:r>
            <w:r>
              <w:rPr>
                <w:rFonts w:hint="eastAsia" w:ascii="宋体" w:hAnsi="宋体" w:eastAsia="宋体" w:cs="宋体"/>
                <w:b w:val="0"/>
                <w:bCs/>
                <w:sz w:val="21"/>
                <w:szCs w:val="21"/>
              </w:rPr>
              <w:t>基于百度智能云的AI人脸识别签到打卡的设计与实现</w:t>
            </w:r>
            <w:r>
              <w:rPr>
                <w:rFonts w:hint="eastAsia" w:ascii="宋体" w:hAnsi="宋体" w:eastAsia="宋体" w:cs="宋体"/>
                <w:b w:val="0"/>
                <w:bCs/>
                <w:color w:val="000000"/>
                <w:kern w:val="24"/>
                <w:sz w:val="21"/>
                <w:szCs w:val="21"/>
              </w:rPr>
              <w:t xml:space="preserve"> </w:t>
            </w:r>
            <w:r>
              <w:rPr>
                <w:rFonts w:hint="eastAsia" w:ascii="Times New Roman" w:hAnsi="宋体" w:eastAsia="宋体" w:cs="Arial"/>
                <w:color w:val="000000"/>
                <w:kern w:val="24"/>
              </w:rPr>
              <w:t xml:space="preserve">                 编号：01</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条目名：</w:t>
            </w:r>
            <w:r>
              <w:rPr>
                <w:rFonts w:hint="eastAsia" w:ascii="Times New Roman" w:hAnsi="宋体" w:eastAsia="宋体" w:cs="Arial"/>
                <w:color w:val="000000"/>
                <w:kern w:val="24"/>
                <w:lang w:val="en-US" w:eastAsia="zh-CN"/>
              </w:rPr>
              <w:t>用户名</w:t>
            </w:r>
            <w:r>
              <w:rPr>
                <w:rFonts w:hint="eastAsia" w:ascii="Times New Roman" w:hAnsi="宋体" w:eastAsia="宋体" w:cs="Arial"/>
                <w:color w:val="000000"/>
                <w:kern w:val="24"/>
              </w:rPr>
              <w:t xml:space="preserve">                                    别名：L1</w:t>
            </w:r>
          </w:p>
        </w:tc>
      </w:tr>
      <w:tr>
        <w:tblPrEx>
          <w:tblCellMar>
            <w:top w:w="0" w:type="dxa"/>
            <w:left w:w="0" w:type="dxa"/>
            <w:bottom w:w="0" w:type="dxa"/>
            <w:right w:w="0" w:type="dxa"/>
          </w:tblCellMar>
        </w:tblPrEx>
        <w:trPr>
          <w:trHeight w:val="454" w:hRule="atLeast"/>
          <w:jc w:val="center"/>
        </w:trPr>
        <w:tc>
          <w:tcPr>
            <w:tcW w:w="2794" w:type="dxa"/>
            <w:gridSpan w:val="2"/>
            <w:tcBorders>
              <w:top w:val="single" w:color="000000" w:sz="8" w:space="0"/>
              <w:left w:val="single" w:color="000000" w:sz="1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来源：</w:t>
            </w:r>
            <w:r>
              <w:rPr>
                <w:rFonts w:hint="eastAsia" w:ascii="Times New Roman" w:hAnsi="宋体" w:eastAsia="宋体" w:cs="Arial"/>
                <w:color w:val="000000"/>
                <w:kern w:val="24"/>
                <w:lang w:val="en-US" w:eastAsia="zh-CN"/>
              </w:rPr>
              <w:t>用户管理</w:t>
            </w:r>
          </w:p>
        </w:tc>
        <w:tc>
          <w:tcPr>
            <w:tcW w:w="4696" w:type="dxa"/>
            <w:gridSpan w:val="4"/>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去处：</w:t>
            </w:r>
            <w:r>
              <w:rPr>
                <w:rFonts w:hint="eastAsia" w:ascii="Times New Roman" w:hAnsi="宋体" w:eastAsia="宋体" w:cs="Arial"/>
                <w:color w:val="000000"/>
                <w:kern w:val="24"/>
                <w:lang w:val="en-US" w:eastAsia="zh-CN"/>
              </w:rPr>
              <w:t>用户信息表</w:t>
            </w:r>
          </w:p>
        </w:tc>
      </w:tr>
      <w:tr>
        <w:tblPrEx>
          <w:tblCellMar>
            <w:top w:w="0" w:type="dxa"/>
            <w:left w:w="0" w:type="dxa"/>
            <w:bottom w:w="0" w:type="dxa"/>
            <w:right w:w="0" w:type="dxa"/>
          </w:tblCellMar>
        </w:tblPrEx>
        <w:trPr>
          <w:trHeight w:val="1428"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数据流结构：</w:t>
            </w:r>
          </w:p>
          <w:p>
            <w:pPr>
              <w:widowControl/>
              <w:spacing w:before="72"/>
              <w:ind w:firstLine="420" w:firstLineChars="200"/>
              <w:jc w:val="left"/>
              <w:textAlignment w:val="baseline"/>
              <w:rPr>
                <w:rFonts w:ascii="Arial" w:hAnsi="Arial" w:eastAsia="宋体" w:cs="Arial"/>
                <w:kern w:val="0"/>
              </w:rPr>
            </w:pPr>
            <w:r>
              <w:rPr>
                <w:rFonts w:hint="eastAsia" w:ascii="Times New Roman" w:hAnsi="宋体" w:eastAsia="宋体" w:cs="Arial"/>
                <w:color w:val="000000"/>
                <w:kern w:val="24"/>
                <w:lang w:val="en-US" w:eastAsia="zh-CN"/>
              </w:rPr>
              <w:t>用户</w:t>
            </w:r>
            <w:r>
              <w:rPr>
                <w:rFonts w:hint="eastAsia" w:ascii="Times New Roman" w:hAnsi="宋体" w:eastAsia="宋体" w:cs="Arial"/>
                <w:color w:val="000000"/>
                <w:kern w:val="24"/>
              </w:rPr>
              <w:t xml:space="preserve">信息： </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学号</w:t>
            </w:r>
            <w:r>
              <w:rPr>
                <w:rFonts w:ascii="Times New Roman" w:hAnsi="Times New Roman" w:eastAsia="宋体" w:cs="Times New Roman"/>
                <w:color w:val="000000"/>
                <w:kern w:val="24"/>
              </w:rPr>
              <w:t>+</w:t>
            </w:r>
            <w:r>
              <w:rPr>
                <w:rFonts w:hint="eastAsia" w:ascii="Times New Roman" w:hAnsi="宋体" w:eastAsia="宋体" w:cs="Arial"/>
                <w:color w:val="000000"/>
                <w:kern w:val="24"/>
              </w:rPr>
              <w:t>姓名</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rPr>
              <w:t>学</w:t>
            </w:r>
            <w:r>
              <w:rPr>
                <w:rFonts w:hint="eastAsia" w:ascii="Times New Roman" w:hAnsi="宋体" w:eastAsia="宋体" w:cs="Arial"/>
                <w:color w:val="000000"/>
                <w:kern w:val="24"/>
              </w:rPr>
              <w:t>号+</w:t>
            </w:r>
            <w:r>
              <w:rPr>
                <w:rFonts w:hint="eastAsia" w:ascii="Times New Roman" w:hAnsi="宋体" w:eastAsia="宋体" w:cs="Arial"/>
                <w:color w:val="000000"/>
                <w:kern w:val="24"/>
                <w:lang w:val="en-US" w:eastAsia="zh-CN"/>
              </w:rPr>
              <w:t>密码</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+身份识别</w:t>
            </w:r>
            <w:r>
              <w:rPr>
                <w:rFonts w:ascii="Times New Roman" w:hAnsi="Times New Roman" w:eastAsia="宋体" w:cs="Times New Roman"/>
                <w:color w:val="000000"/>
                <w:kern w:val="24"/>
              </w:rPr>
              <w:t>}</w:t>
            </w:r>
            <w:r>
              <w:rPr>
                <w:rFonts w:hint="eastAsia" w:ascii="Times New Roman" w:hAnsi="宋体" w:eastAsia="宋体" w:cs="Arial"/>
                <w:color w:val="000000"/>
                <w:kern w:val="24"/>
              </w:rPr>
              <w:t>所有成员信息</w:t>
            </w:r>
            <w:r>
              <w:rPr>
                <w:rFonts w:hint="eastAsia" w:ascii="Arial" w:hAnsi="Arial" w:eastAsia="宋体" w:cs="Arial"/>
                <w:kern w:val="0"/>
              </w:rPr>
              <w:t>。</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流量：</w:t>
            </w:r>
          </w:p>
        </w:tc>
      </w:tr>
      <w:tr>
        <w:tblPrEx>
          <w:tblCellMar>
            <w:top w:w="0" w:type="dxa"/>
            <w:left w:w="0" w:type="dxa"/>
            <w:bottom w:w="0" w:type="dxa"/>
            <w:right w:w="0" w:type="dxa"/>
          </w:tblCellMar>
        </w:tblPrEx>
        <w:trPr>
          <w:trHeight w:val="997"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简要说明：</w:t>
            </w:r>
            <w:r>
              <w:rPr>
                <w:rFonts w:hint="eastAsia" w:ascii="Times New Roman" w:hAnsi="宋体" w:eastAsia="宋体" w:cs="Arial"/>
                <w:color w:val="000000"/>
                <w:kern w:val="24"/>
                <w:lang w:val="en-US" w:eastAsia="zh-CN"/>
              </w:rPr>
              <w:t>用户信息主要是学生和管理员的信息，用于信息管理和登录设置</w:t>
            </w:r>
          </w:p>
          <w:p>
            <w:pPr>
              <w:widowControl/>
              <w:spacing w:before="72"/>
              <w:ind w:firstLine="420" w:firstLineChars="200"/>
              <w:jc w:val="left"/>
              <w:textAlignment w:val="baseline"/>
              <w:rPr>
                <w:rFonts w:ascii="Arial" w:hAnsi="Arial" w:eastAsia="宋体" w:cs="Arial"/>
                <w:kern w:val="0"/>
              </w:rPr>
            </w:pPr>
          </w:p>
        </w:tc>
      </w:tr>
      <w:tr>
        <w:tblPrEx>
          <w:tblCellMar>
            <w:top w:w="0" w:type="dxa"/>
            <w:left w:w="0" w:type="dxa"/>
            <w:bottom w:w="0" w:type="dxa"/>
            <w:right w:w="0" w:type="dxa"/>
          </w:tblCellMar>
        </w:tblPrEx>
        <w:trPr>
          <w:trHeight w:val="454" w:hRule="atLeast"/>
          <w:jc w:val="center"/>
        </w:trPr>
        <w:tc>
          <w:tcPr>
            <w:tcW w:w="2244" w:type="dxa"/>
            <w:vMerge w:val="restart"/>
            <w:tcBorders>
              <w:top w:val="single" w:color="000000" w:sz="8" w:space="0"/>
              <w:left w:val="single" w:color="000000" w:sz="1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修改记录：</w:t>
            </w:r>
          </w:p>
        </w:tc>
        <w:tc>
          <w:tcPr>
            <w:tcW w:w="854" w:type="dxa"/>
            <w:gridSpan w:val="2"/>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编写</w:t>
            </w:r>
          </w:p>
        </w:tc>
        <w:tc>
          <w:tcPr>
            <w:tcW w:w="1651"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r>
        <w:tblPrEx>
          <w:tblCellMar>
            <w:top w:w="0" w:type="dxa"/>
            <w:left w:w="0" w:type="dxa"/>
            <w:bottom w:w="0" w:type="dxa"/>
            <w:right w:w="0" w:type="dxa"/>
          </w:tblCellMar>
        </w:tblPrEx>
        <w:trPr>
          <w:trHeight w:val="454" w:hRule="atLeast"/>
          <w:jc w:val="center"/>
        </w:trPr>
        <w:tc>
          <w:tcPr>
            <w:tcW w:w="2244" w:type="dxa"/>
            <w:vMerge w:val="continue"/>
            <w:tcBorders>
              <w:top w:val="single" w:color="000000" w:sz="8" w:space="0"/>
              <w:left w:val="single" w:color="000000" w:sz="18" w:space="0"/>
              <w:bottom w:val="single" w:color="000000" w:sz="18" w:space="0"/>
              <w:right w:val="single" w:color="000000" w:sz="8" w:space="0"/>
            </w:tcBorders>
            <w:vAlign w:val="center"/>
          </w:tcPr>
          <w:p>
            <w:pPr>
              <w:widowControl/>
              <w:rPr>
                <w:rFonts w:ascii="Arial" w:hAnsi="Arial" w:eastAsia="宋体" w:cs="Arial"/>
                <w:kern w:val="0"/>
              </w:rPr>
            </w:pPr>
          </w:p>
        </w:tc>
        <w:tc>
          <w:tcPr>
            <w:tcW w:w="854" w:type="dxa"/>
            <w:gridSpan w:val="2"/>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审核</w:t>
            </w:r>
          </w:p>
        </w:tc>
        <w:tc>
          <w:tcPr>
            <w:tcW w:w="1651"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1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2024.3.19</w:t>
            </w:r>
          </w:p>
        </w:tc>
      </w:tr>
    </w:tbl>
    <w:p>
      <w:pPr>
        <w:spacing w:line="360" w:lineRule="auto"/>
        <w:jc w:val="both"/>
        <w:rPr>
          <w:rFonts w:asciiTheme="minorEastAsia" w:hAnsiTheme="minorEastAsia"/>
          <w:sz w:val="24"/>
        </w:rPr>
      </w:pPr>
    </w:p>
    <w:tbl>
      <w:tblPr>
        <w:tblStyle w:val="14"/>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CellMar>
            <w:top w:w="0" w:type="dxa"/>
            <w:left w:w="0" w:type="dxa"/>
            <w:bottom w:w="0" w:type="dxa"/>
            <w:right w:w="0" w:type="dxa"/>
          </w:tblCellMar>
        </w:tblPrEx>
        <w:trPr>
          <w:trHeight w:val="973" w:hRule="atLeast"/>
          <w:jc w:val="center"/>
        </w:trPr>
        <w:tc>
          <w:tcPr>
            <w:tcW w:w="7490" w:type="dxa"/>
            <w:gridSpan w:val="6"/>
            <w:tcBorders>
              <w:top w:val="single" w:color="000000" w:sz="1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tcPr>
          <w:p>
            <w:pPr>
              <w:widowControl/>
              <w:jc w:val="center"/>
              <w:textAlignment w:val="baseline"/>
              <w:rPr>
                <w:rFonts w:ascii="Arial" w:hAnsi="Arial" w:eastAsia="宋体" w:cs="Arial"/>
                <w:kern w:val="0"/>
              </w:rPr>
            </w:pPr>
            <w:r>
              <w:rPr>
                <w:rFonts w:hint="eastAsia" w:ascii="Times New Roman" w:hAnsi="宋体" w:eastAsia="宋体" w:cs="Arial"/>
                <w:color w:val="000000"/>
                <w:kern w:val="24"/>
              </w:rPr>
              <w:t>数据流</w:t>
            </w:r>
          </w:p>
          <w:p>
            <w:pPr>
              <w:widowControl/>
              <w:jc w:val="left"/>
              <w:textAlignment w:val="baseline"/>
              <w:rPr>
                <w:rFonts w:ascii="Arial" w:hAnsi="Arial" w:eastAsia="宋体" w:cs="Arial"/>
                <w:kern w:val="0"/>
              </w:rPr>
            </w:pPr>
            <w:r>
              <w:rPr>
                <w:rFonts w:hint="eastAsia" w:ascii="Times New Roman" w:hAnsi="宋体" w:eastAsia="宋体" w:cs="Arial"/>
                <w:color w:val="000000"/>
                <w:kern w:val="24"/>
              </w:rPr>
              <w:t>系统名：</w:t>
            </w:r>
            <w:r>
              <w:rPr>
                <w:rFonts w:hint="eastAsia" w:ascii="宋体" w:hAnsi="宋体" w:eastAsia="宋体" w:cs="宋体"/>
                <w:b w:val="0"/>
                <w:bCs/>
                <w:sz w:val="21"/>
                <w:szCs w:val="21"/>
              </w:rPr>
              <w:t>基于百度智能云的AI人脸识别签到打卡的设计与实现</w:t>
            </w:r>
            <w:r>
              <w:rPr>
                <w:rFonts w:hint="eastAsia" w:ascii="宋体" w:hAnsi="宋体" w:eastAsia="宋体" w:cs="宋体"/>
                <w:b w:val="0"/>
                <w:bCs/>
                <w:color w:val="000000"/>
                <w:kern w:val="24"/>
                <w:sz w:val="21"/>
                <w:szCs w:val="21"/>
              </w:rPr>
              <w:t xml:space="preserve"> </w:t>
            </w:r>
            <w:r>
              <w:rPr>
                <w:rFonts w:hint="eastAsia" w:ascii="Times New Roman" w:hAnsi="宋体" w:eastAsia="宋体" w:cs="Arial"/>
                <w:color w:val="000000"/>
                <w:kern w:val="24"/>
              </w:rPr>
              <w:t xml:space="preserve">                  编号：02</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条目名：</w:t>
            </w:r>
            <w:r>
              <w:rPr>
                <w:rFonts w:hint="eastAsia" w:ascii="Times New Roman" w:hAnsi="宋体" w:eastAsia="宋体" w:cs="Arial"/>
                <w:color w:val="000000"/>
                <w:kern w:val="24"/>
                <w:lang w:val="en-US" w:eastAsia="zh-CN"/>
              </w:rPr>
              <w:t>签到数据</w:t>
            </w:r>
            <w:r>
              <w:rPr>
                <w:rFonts w:hint="eastAsia" w:ascii="Times New Roman" w:hAnsi="宋体" w:eastAsia="宋体" w:cs="Arial"/>
                <w:color w:val="000000"/>
                <w:kern w:val="24"/>
              </w:rPr>
              <w:t xml:space="preserve">                                别名：L2</w:t>
            </w:r>
          </w:p>
        </w:tc>
      </w:tr>
      <w:tr>
        <w:tblPrEx>
          <w:tblCellMar>
            <w:top w:w="0" w:type="dxa"/>
            <w:left w:w="0" w:type="dxa"/>
            <w:bottom w:w="0" w:type="dxa"/>
            <w:right w:w="0" w:type="dxa"/>
          </w:tblCellMar>
        </w:tblPrEx>
        <w:trPr>
          <w:trHeight w:val="454" w:hRule="atLeast"/>
          <w:jc w:val="center"/>
        </w:trPr>
        <w:tc>
          <w:tcPr>
            <w:tcW w:w="2794" w:type="dxa"/>
            <w:gridSpan w:val="2"/>
            <w:tcBorders>
              <w:top w:val="single" w:color="000000" w:sz="8" w:space="0"/>
              <w:left w:val="single" w:color="000000" w:sz="1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来源：</w:t>
            </w:r>
            <w:r>
              <w:rPr>
                <w:rFonts w:hint="eastAsia" w:ascii="Times New Roman" w:hAnsi="宋体" w:eastAsia="宋体" w:cs="Arial"/>
                <w:color w:val="000000"/>
                <w:kern w:val="24"/>
                <w:lang w:val="en-US" w:eastAsia="zh-CN"/>
              </w:rPr>
              <w:t>签到信息</w:t>
            </w:r>
          </w:p>
        </w:tc>
        <w:tc>
          <w:tcPr>
            <w:tcW w:w="4696" w:type="dxa"/>
            <w:gridSpan w:val="4"/>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去处：</w:t>
            </w:r>
            <w:r>
              <w:rPr>
                <w:rFonts w:hint="eastAsia" w:ascii="Times New Roman" w:hAnsi="宋体" w:eastAsia="宋体" w:cs="Arial"/>
                <w:color w:val="000000"/>
                <w:kern w:val="24"/>
                <w:lang w:val="en-US" w:eastAsia="zh-CN"/>
              </w:rPr>
              <w:t>签到信息表</w:t>
            </w:r>
          </w:p>
        </w:tc>
      </w:tr>
      <w:tr>
        <w:tblPrEx>
          <w:tblCellMar>
            <w:top w:w="0" w:type="dxa"/>
            <w:left w:w="0" w:type="dxa"/>
            <w:bottom w:w="0" w:type="dxa"/>
            <w:right w:w="0" w:type="dxa"/>
          </w:tblCellMar>
        </w:tblPrEx>
        <w:trPr>
          <w:trHeight w:val="1428"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数据流结构：</w:t>
            </w:r>
          </w:p>
          <w:p>
            <w:pPr>
              <w:widowControl/>
              <w:spacing w:before="72"/>
              <w:ind w:firstLine="420" w:firstLineChars="200"/>
              <w:jc w:val="left"/>
              <w:textAlignment w:val="baseline"/>
              <w:rPr>
                <w:rFonts w:ascii="Arial" w:hAnsi="Arial" w:eastAsia="宋体" w:cs="Arial"/>
                <w:kern w:val="0"/>
              </w:rPr>
            </w:pPr>
            <w:r>
              <w:rPr>
                <w:rFonts w:hint="eastAsia" w:ascii="Times New Roman" w:hAnsi="宋体" w:eastAsia="宋体" w:cs="Arial"/>
                <w:color w:val="000000"/>
                <w:kern w:val="24"/>
                <w:lang w:val="en-US" w:eastAsia="zh-CN"/>
              </w:rPr>
              <w:t>签到</w:t>
            </w:r>
            <w:r>
              <w:rPr>
                <w:rFonts w:hint="eastAsia" w:ascii="Times New Roman" w:hAnsi="宋体" w:eastAsia="宋体" w:cs="Arial"/>
                <w:color w:val="000000"/>
                <w:kern w:val="24"/>
              </w:rPr>
              <w:t xml:space="preserve">信息： </w:t>
            </w:r>
            <w:r>
              <w:rPr>
                <w:rFonts w:ascii="Times New Roman" w:hAnsi="Times New Roman" w:eastAsia="宋体" w:cs="Times New Roman"/>
                <w:color w:val="000000"/>
                <w:kern w:val="24"/>
              </w:rPr>
              <w:t>{</w:t>
            </w:r>
            <w:r>
              <w:rPr>
                <w:rFonts w:hint="eastAsia" w:ascii="Times New Roman" w:hAnsi="宋体" w:eastAsia="宋体" w:cs="Arial"/>
                <w:color w:val="000000"/>
                <w:kern w:val="24"/>
              </w:rPr>
              <w:t>日期</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lang w:val="en-US" w:eastAsia="zh-CN"/>
              </w:rPr>
              <w:t>学号</w:t>
            </w:r>
            <w:r>
              <w:rPr>
                <w:rFonts w:ascii="Times New Roman" w:hAnsi="Times New Roman" w:eastAsia="宋体" w:cs="Times New Roman"/>
                <w:color w:val="000000"/>
                <w:kern w:val="24"/>
              </w:rPr>
              <w:t>+{</w:t>
            </w:r>
            <w:r>
              <w:rPr>
                <w:rFonts w:hint="eastAsia" w:ascii="Times New Roman" w:hAnsi="Times New Roman" w:eastAsia="宋体" w:cs="Times New Roman"/>
                <w:color w:val="000000"/>
                <w:kern w:val="24"/>
              </w:rPr>
              <w:t>学</w:t>
            </w:r>
            <w:r>
              <w:rPr>
                <w:rFonts w:hint="eastAsia" w:ascii="Times New Roman" w:hAnsi="宋体" w:eastAsia="宋体" w:cs="Arial"/>
                <w:color w:val="000000"/>
                <w:kern w:val="24"/>
              </w:rPr>
              <w:t>号+</w:t>
            </w:r>
            <w:r>
              <w:rPr>
                <w:rFonts w:hint="eastAsia" w:ascii="Times New Roman" w:hAnsi="宋体" w:eastAsia="宋体" w:cs="Arial"/>
                <w:color w:val="000000"/>
                <w:kern w:val="24"/>
                <w:lang w:val="en-US" w:eastAsia="zh-CN"/>
              </w:rPr>
              <w:t>姓名</w:t>
            </w:r>
            <w:r>
              <w:rPr>
                <w:rFonts w:ascii="Times New Roman" w:hAnsi="Times New Roman" w:eastAsia="宋体" w:cs="Times New Roman"/>
                <w:color w:val="000000"/>
                <w:kern w:val="24"/>
              </w:rPr>
              <w:t>}</w:t>
            </w:r>
            <w:r>
              <w:rPr>
                <w:rFonts w:hint="eastAsia" w:ascii="Times New Roman" w:hAnsi="宋体" w:eastAsia="宋体" w:cs="Arial"/>
                <w:color w:val="000000"/>
                <w:kern w:val="24"/>
              </w:rPr>
              <w:t>该成员</w:t>
            </w:r>
            <w:r>
              <w:rPr>
                <w:rFonts w:hint="eastAsia" w:ascii="Times New Roman" w:hAnsi="宋体" w:eastAsia="宋体" w:cs="Arial"/>
                <w:color w:val="000000"/>
                <w:kern w:val="24"/>
                <w:lang w:val="en-US" w:eastAsia="zh-CN"/>
              </w:rPr>
              <w:t>有所有签到信息</w:t>
            </w:r>
            <w:r>
              <w:rPr>
                <w:rFonts w:ascii="Times New Roman" w:hAnsi="Times New Roman" w:eastAsia="宋体" w:cs="Times New Roman"/>
                <w:color w:val="000000"/>
                <w:kern w:val="24"/>
              </w:rPr>
              <w:t>}</w:t>
            </w:r>
            <w:r>
              <w:rPr>
                <w:rFonts w:hint="eastAsia" w:ascii="Times New Roman" w:hAnsi="宋体" w:eastAsia="宋体" w:cs="Arial"/>
                <w:color w:val="000000"/>
                <w:kern w:val="24"/>
              </w:rPr>
              <w:t>已</w:t>
            </w:r>
            <w:r>
              <w:rPr>
                <w:rFonts w:hint="eastAsia" w:ascii="Times New Roman" w:hAnsi="宋体" w:eastAsia="宋体" w:cs="Arial"/>
                <w:color w:val="000000"/>
                <w:kern w:val="24"/>
                <w:lang w:val="en-US" w:eastAsia="zh-CN"/>
              </w:rPr>
              <w:t>签到</w:t>
            </w:r>
            <w:r>
              <w:rPr>
                <w:rFonts w:hint="eastAsia" w:ascii="Times New Roman" w:hAnsi="宋体" w:eastAsia="宋体" w:cs="Arial"/>
                <w:color w:val="000000"/>
                <w:kern w:val="24"/>
              </w:rPr>
              <w:t>的成员信息</w:t>
            </w:r>
            <w:r>
              <w:rPr>
                <w:rFonts w:hint="eastAsia" w:ascii="Arial" w:hAnsi="Arial" w:eastAsia="宋体" w:cs="Arial"/>
                <w:kern w:val="0"/>
              </w:rPr>
              <w:t>。</w:t>
            </w:r>
          </w:p>
          <w:p>
            <w:pPr>
              <w:widowControl/>
              <w:spacing w:before="72"/>
              <w:jc w:val="left"/>
              <w:textAlignment w:val="baseline"/>
              <w:rPr>
                <w:rFonts w:ascii="Arial" w:hAnsi="Arial" w:eastAsia="宋体" w:cs="Arial"/>
                <w:kern w:val="0"/>
              </w:rPr>
            </w:pPr>
            <w:r>
              <w:rPr>
                <w:rFonts w:hint="eastAsia" w:ascii="Times New Roman" w:hAnsi="宋体" w:eastAsia="宋体" w:cs="Arial"/>
                <w:color w:val="000000"/>
                <w:kern w:val="24"/>
              </w:rPr>
              <w:t>流量：</w:t>
            </w:r>
            <w:bookmarkStart w:id="56" w:name="_GoBack"/>
            <w:bookmarkEnd w:id="56"/>
          </w:p>
        </w:tc>
      </w:tr>
      <w:tr>
        <w:tblPrEx>
          <w:tblCellMar>
            <w:top w:w="0" w:type="dxa"/>
            <w:left w:w="0" w:type="dxa"/>
            <w:bottom w:w="0" w:type="dxa"/>
            <w:right w:w="0" w:type="dxa"/>
          </w:tblCellMar>
        </w:tblPrEx>
        <w:trPr>
          <w:trHeight w:val="997" w:hRule="atLeast"/>
          <w:jc w:val="center"/>
        </w:trPr>
        <w:tc>
          <w:tcPr>
            <w:tcW w:w="7490" w:type="dxa"/>
            <w:gridSpan w:val="6"/>
            <w:tcBorders>
              <w:top w:val="single" w:color="000000" w:sz="8" w:space="0"/>
              <w:left w:val="single" w:color="000000" w:sz="1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jc w:val="left"/>
              <w:textAlignment w:val="baseline"/>
              <w:rPr>
                <w:rFonts w:hint="default" w:ascii="Arial" w:hAnsi="Arial" w:eastAsia="宋体" w:cs="Arial"/>
                <w:kern w:val="0"/>
                <w:lang w:val="en-US" w:eastAsia="zh-CN"/>
              </w:rPr>
            </w:pPr>
            <w:r>
              <w:rPr>
                <w:rFonts w:hint="eastAsia" w:ascii="Times New Roman" w:hAnsi="宋体" w:eastAsia="宋体" w:cs="Arial"/>
                <w:color w:val="000000"/>
                <w:kern w:val="24"/>
              </w:rPr>
              <w:t>简要说明：</w:t>
            </w:r>
            <w:r>
              <w:rPr>
                <w:rFonts w:hint="eastAsia" w:ascii="Times New Roman" w:hAnsi="宋体" w:eastAsia="宋体" w:cs="Arial"/>
                <w:color w:val="000000"/>
                <w:kern w:val="24"/>
                <w:lang w:val="en-US" w:eastAsia="zh-CN"/>
              </w:rPr>
              <w:t>签到信息主要是完成签到的学生，所留的信息</w:t>
            </w:r>
          </w:p>
          <w:p>
            <w:pPr>
              <w:widowControl/>
              <w:spacing w:before="72"/>
              <w:ind w:firstLine="420" w:firstLineChars="200"/>
              <w:jc w:val="left"/>
              <w:textAlignment w:val="baseline"/>
              <w:rPr>
                <w:rFonts w:ascii="Arial" w:hAnsi="Arial" w:eastAsia="宋体" w:cs="Arial"/>
                <w:kern w:val="0"/>
              </w:rPr>
            </w:pPr>
          </w:p>
        </w:tc>
      </w:tr>
      <w:tr>
        <w:tblPrEx>
          <w:tblCellMar>
            <w:top w:w="0" w:type="dxa"/>
            <w:left w:w="0" w:type="dxa"/>
            <w:bottom w:w="0" w:type="dxa"/>
            <w:right w:w="0" w:type="dxa"/>
          </w:tblCellMar>
        </w:tblPrEx>
        <w:trPr>
          <w:trHeight w:val="454" w:hRule="atLeast"/>
          <w:jc w:val="center"/>
        </w:trPr>
        <w:tc>
          <w:tcPr>
            <w:tcW w:w="2244" w:type="dxa"/>
            <w:vMerge w:val="restart"/>
            <w:tcBorders>
              <w:top w:val="single" w:color="000000" w:sz="8" w:space="0"/>
              <w:left w:val="single" w:color="000000" w:sz="1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修改记录：</w:t>
            </w:r>
          </w:p>
        </w:tc>
        <w:tc>
          <w:tcPr>
            <w:tcW w:w="854" w:type="dxa"/>
            <w:gridSpan w:val="2"/>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编写</w:t>
            </w:r>
          </w:p>
        </w:tc>
        <w:tc>
          <w:tcPr>
            <w:tcW w:w="1651"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r>
        <w:tblPrEx>
          <w:tblCellMar>
            <w:top w:w="0" w:type="dxa"/>
            <w:left w:w="0" w:type="dxa"/>
            <w:bottom w:w="0" w:type="dxa"/>
            <w:right w:w="0" w:type="dxa"/>
          </w:tblCellMar>
        </w:tblPrEx>
        <w:trPr>
          <w:trHeight w:val="454" w:hRule="atLeast"/>
          <w:jc w:val="center"/>
        </w:trPr>
        <w:tc>
          <w:tcPr>
            <w:tcW w:w="2244" w:type="dxa"/>
            <w:vMerge w:val="continue"/>
            <w:tcBorders>
              <w:top w:val="single" w:color="000000" w:sz="8" w:space="0"/>
              <w:left w:val="single" w:color="000000" w:sz="18" w:space="0"/>
              <w:bottom w:val="single" w:color="000000" w:sz="18" w:space="0"/>
              <w:right w:val="single" w:color="000000" w:sz="8" w:space="0"/>
            </w:tcBorders>
            <w:vAlign w:val="center"/>
          </w:tcPr>
          <w:p>
            <w:pPr>
              <w:widowControl/>
              <w:rPr>
                <w:rFonts w:ascii="Arial" w:hAnsi="Arial" w:eastAsia="宋体" w:cs="Arial"/>
                <w:kern w:val="0"/>
              </w:rPr>
            </w:pPr>
          </w:p>
        </w:tc>
        <w:tc>
          <w:tcPr>
            <w:tcW w:w="854" w:type="dxa"/>
            <w:gridSpan w:val="2"/>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审核</w:t>
            </w:r>
          </w:p>
        </w:tc>
        <w:tc>
          <w:tcPr>
            <w:tcW w:w="1651"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宋体" w:eastAsia="宋体" w:cs="Arial"/>
                <w:color w:val="000000"/>
                <w:kern w:val="24"/>
                <w:lang w:eastAsia="zh-CN"/>
              </w:rPr>
              <w:t>王少开</w:t>
            </w:r>
          </w:p>
        </w:tc>
        <w:tc>
          <w:tcPr>
            <w:tcW w:w="1372" w:type="dxa"/>
            <w:tcBorders>
              <w:top w:val="single" w:color="000000" w:sz="8" w:space="0"/>
              <w:left w:val="single" w:color="000000" w:sz="8" w:space="0"/>
              <w:bottom w:val="single" w:color="000000" w:sz="18" w:space="0"/>
              <w:right w:val="single" w:color="000000" w:sz="8" w:space="0"/>
            </w:tcBorders>
            <w:shd w:val="clear" w:color="auto" w:fill="auto"/>
            <w:tcMar>
              <w:top w:w="54" w:type="dxa"/>
              <w:left w:w="144" w:type="dxa"/>
              <w:bottom w:w="54" w:type="dxa"/>
              <w:right w:w="144" w:type="dxa"/>
            </w:tcMar>
            <w:vAlign w:val="center"/>
          </w:tcPr>
          <w:p>
            <w:pPr>
              <w:widowControl/>
              <w:spacing w:before="72"/>
              <w:textAlignment w:val="baseline"/>
              <w:rPr>
                <w:rFonts w:ascii="Arial" w:hAnsi="Arial" w:eastAsia="宋体" w:cs="Arial"/>
                <w:kern w:val="0"/>
              </w:rPr>
            </w:pPr>
            <w:r>
              <w:rPr>
                <w:rFonts w:hint="eastAsia" w:ascii="Times New Roman" w:hAnsi="宋体" w:eastAsia="宋体" w:cs="Arial"/>
                <w:color w:val="000000"/>
                <w:kern w:val="24"/>
              </w:rPr>
              <w:t>日期</w:t>
            </w:r>
          </w:p>
        </w:tc>
        <w:tc>
          <w:tcPr>
            <w:tcW w:w="1369" w:type="dxa"/>
            <w:tcBorders>
              <w:top w:val="single" w:color="000000" w:sz="8" w:space="0"/>
              <w:left w:val="single" w:color="000000" w:sz="8" w:space="0"/>
              <w:bottom w:val="single" w:color="000000" w:sz="18" w:space="0"/>
              <w:right w:val="single" w:color="000000" w:sz="18" w:space="0"/>
            </w:tcBorders>
            <w:shd w:val="clear" w:color="auto" w:fill="auto"/>
            <w:tcMar>
              <w:top w:w="54" w:type="dxa"/>
              <w:left w:w="144" w:type="dxa"/>
              <w:bottom w:w="54" w:type="dxa"/>
              <w:right w:w="144" w:type="dxa"/>
            </w:tcMar>
            <w:vAlign w:val="center"/>
          </w:tcPr>
          <w:p>
            <w:pPr>
              <w:widowControl/>
              <w:spacing w:before="72"/>
              <w:textAlignment w:val="baseline"/>
              <w:rPr>
                <w:rFonts w:hint="eastAsia" w:ascii="Arial" w:hAnsi="Arial" w:eastAsia="宋体" w:cs="Arial"/>
                <w:kern w:val="0"/>
                <w:lang w:eastAsia="zh-CN"/>
              </w:rPr>
            </w:pPr>
            <w:r>
              <w:rPr>
                <w:rFonts w:hint="eastAsia" w:ascii="Times New Roman" w:hAnsi="Times New Roman" w:eastAsia="宋体" w:cs="Times New Roman"/>
                <w:color w:val="000000"/>
                <w:kern w:val="24"/>
                <w:lang w:eastAsia="zh-CN"/>
              </w:rPr>
              <w:t>2024.3.18</w:t>
            </w:r>
          </w:p>
        </w:tc>
      </w:tr>
    </w:tbl>
    <w:p>
      <w:pPr>
        <w:spacing w:line="360" w:lineRule="auto"/>
        <w:ind w:left="2520" w:leftChars="0" w:firstLine="420" w:firstLineChars="0"/>
        <w:rPr>
          <w:rFonts w:asciiTheme="minorEastAsia" w:hAnsiTheme="minorEastAsia"/>
          <w:sz w:val="24"/>
        </w:rPr>
      </w:pPr>
      <w:r>
        <w:rPr>
          <w:rFonts w:hint="eastAsia" w:ascii="宋体" w:hAnsi="宋体" w:eastAsia="宋体"/>
          <w:color w:val="000000" w:themeColor="text1"/>
          <w:sz w:val="24"/>
          <w:szCs w:val="24"/>
          <w14:textFill>
            <w14:solidFill>
              <w14:schemeClr w14:val="tx1"/>
            </w14:solidFill>
          </w14:textFill>
        </w:rPr>
        <w:t>表3.2 会员费信息数据流</w:t>
      </w:r>
    </w:p>
    <w:p>
      <w:pPr>
        <w:pStyle w:val="2"/>
      </w:pPr>
      <w:bookmarkStart w:id="32" w:name="_Toc103510111"/>
      <w:r>
        <w:rPr>
          <w:rFonts w:hint="eastAsia"/>
        </w:rPr>
        <w:t>4系统设计</w:t>
      </w:r>
      <w:bookmarkEnd w:id="27"/>
      <w:bookmarkEnd w:id="28"/>
      <w:bookmarkEnd w:id="29"/>
      <w:bookmarkEnd w:id="32"/>
    </w:p>
    <w:p/>
    <w:p>
      <w:pPr>
        <w:pStyle w:val="3"/>
        <w:rPr>
          <w:rFonts w:ascii="黑体" w:hAnsi="黑体" w:cs="Times New Roman"/>
        </w:rPr>
      </w:pPr>
      <w:bookmarkStart w:id="33" w:name="_Toc103510112"/>
      <w:r>
        <w:rPr>
          <w:rFonts w:hint="eastAsia" w:ascii="黑体" w:hAnsi="黑体" w:cs="Times New Roman"/>
        </w:rPr>
        <w:t>4.1总体设计</w:t>
      </w:r>
      <w:bookmarkEnd w:id="33"/>
    </w:p>
    <w:p>
      <w:pPr>
        <w:spacing w:line="360" w:lineRule="auto"/>
        <w:rPr>
          <w:rFonts w:ascii="宋体" w:hAnsi="宋体" w:eastAsia="宋体" w:cs="Times New Roman"/>
          <w:b/>
          <w:sz w:val="28"/>
          <w:szCs w:val="28"/>
        </w:rPr>
      </w:pPr>
      <w:bookmarkStart w:id="34" w:name="_Toc103510113"/>
      <w:r>
        <w:rPr>
          <w:rFonts w:hint="eastAsia" w:ascii="宋体" w:hAnsi="宋体" w:eastAsia="宋体" w:cs="Times New Roman"/>
          <w:b/>
          <w:sz w:val="28"/>
          <w:szCs w:val="28"/>
        </w:rPr>
        <w:t>4.1.1</w:t>
      </w:r>
      <w:r>
        <w:rPr>
          <w:rFonts w:ascii="宋体" w:hAnsi="宋体" w:eastAsia="宋体" w:cs="Times New Roman"/>
          <w:b/>
          <w:sz w:val="28"/>
          <w:szCs w:val="28"/>
        </w:rPr>
        <w:t xml:space="preserve"> </w:t>
      </w:r>
      <w:r>
        <w:rPr>
          <w:rFonts w:hint="eastAsia" w:ascii="宋体" w:hAnsi="宋体" w:eastAsia="宋体" w:cs="Times New Roman"/>
          <w:b/>
          <w:sz w:val="28"/>
          <w:szCs w:val="28"/>
        </w:rPr>
        <w:t>系统功能结构</w:t>
      </w:r>
      <w:bookmarkEnd w:id="34"/>
    </w:p>
    <w:p>
      <w:pPr>
        <w:jc w:val="center"/>
      </w:pPr>
    </w:p>
    <w:p>
      <w:pPr>
        <w:jc w:val="center"/>
      </w:pPr>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4935220" cy="2980055"/>
            <wp:effectExtent l="0" t="0" r="2540" b="0"/>
            <wp:docPr id="3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descr="IMG_256"/>
                    <pic:cNvPicPr>
                      <a:picLocks noChangeAspect="1"/>
                    </pic:cNvPicPr>
                  </pic:nvPicPr>
                  <pic:blipFill>
                    <a:blip r:embed="rId23"/>
                    <a:stretch>
                      <a:fillRect/>
                    </a:stretch>
                  </pic:blipFill>
                  <pic:spPr>
                    <a:xfrm>
                      <a:off x="0" y="0"/>
                      <a:ext cx="4935220" cy="2980055"/>
                    </a:xfrm>
                    <a:prstGeom prst="rect">
                      <a:avLst/>
                    </a:prstGeom>
                    <a:noFill/>
                    <a:ln w="9525">
                      <a:noFill/>
                    </a:ln>
                  </pic:spPr>
                </pic:pic>
              </a:graphicData>
            </a:graphic>
          </wp:inline>
        </w:drawing>
      </w:r>
    </w:p>
    <w:p>
      <w:pPr>
        <w:ind w:firstLine="420"/>
        <w:jc w:val="center"/>
        <w:rPr>
          <w:rFonts w:ascii="宋体" w:hAnsi="宋体" w:eastAsia="宋体" w:cs="黑体"/>
          <w:sz w:val="24"/>
          <w:szCs w:val="24"/>
        </w:rPr>
      </w:pPr>
      <w:r>
        <w:rPr>
          <w:rFonts w:hint="eastAsia" w:ascii="宋体" w:hAnsi="宋体" w:eastAsia="宋体" w:cs="黑体"/>
          <w:sz w:val="24"/>
          <w:szCs w:val="24"/>
        </w:rPr>
        <w:t>图4.1 变换型数据流图示例</w:t>
      </w:r>
    </w:p>
    <w:p>
      <w:pPr>
        <w:spacing w:line="360" w:lineRule="auto"/>
        <w:jc w:val="center"/>
        <w:rPr>
          <w:rFonts w:ascii="宋体" w:hAnsi="宋体" w:eastAsia="宋体"/>
          <w:sz w:val="24"/>
          <w:szCs w:val="24"/>
        </w:rPr>
      </w:pPr>
      <w:r>
        <w:rPr>
          <w:rFonts w:ascii="宋体" w:hAnsi="宋体" w:eastAsia="宋体" w:cs="宋体"/>
          <w:sz w:val="24"/>
          <w:szCs w:val="24"/>
        </w:rPr>
        <w:drawing>
          <wp:inline distT="0" distB="0" distL="114300" distR="114300">
            <wp:extent cx="5555615" cy="2583180"/>
            <wp:effectExtent l="0" t="0" r="6985" b="0"/>
            <wp:docPr id="4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56"/>
                    <pic:cNvPicPr>
                      <a:picLocks noChangeAspect="1"/>
                    </pic:cNvPicPr>
                  </pic:nvPicPr>
                  <pic:blipFill>
                    <a:blip r:embed="rId24"/>
                    <a:stretch>
                      <a:fillRect/>
                    </a:stretch>
                  </pic:blipFill>
                  <pic:spPr>
                    <a:xfrm>
                      <a:off x="0" y="0"/>
                      <a:ext cx="5555615" cy="2583180"/>
                    </a:xfrm>
                    <a:prstGeom prst="rect">
                      <a:avLst/>
                    </a:prstGeom>
                    <a:noFill/>
                    <a:ln w="9525">
                      <a:noFill/>
                    </a:ln>
                  </pic:spPr>
                </pic:pic>
              </a:graphicData>
            </a:graphic>
          </wp:inline>
        </w:drawing>
      </w:r>
    </w:p>
    <w:p>
      <w:pPr>
        <w:ind w:firstLine="420"/>
        <w:jc w:val="center"/>
        <w:rPr>
          <w:rFonts w:hint="eastAsia" w:ascii="黑体" w:hAnsi="黑体" w:eastAsia="黑体" w:cs="黑体"/>
          <w:sz w:val="21"/>
          <w:szCs w:val="21"/>
        </w:rPr>
      </w:pPr>
      <w:r>
        <w:rPr>
          <w:rFonts w:hint="eastAsia" w:ascii="黑体" w:hAnsi="黑体" w:eastAsia="黑体" w:cs="黑体"/>
          <w:sz w:val="21"/>
          <w:szCs w:val="21"/>
        </w:rPr>
        <w:t>图4.</w:t>
      </w:r>
      <w:r>
        <w:rPr>
          <w:rFonts w:hint="eastAsia" w:ascii="黑体" w:hAnsi="黑体" w:eastAsia="黑体" w:cs="黑体"/>
          <w:sz w:val="21"/>
          <w:szCs w:val="21"/>
          <w:lang w:val="en-US" w:eastAsia="zh-CN"/>
        </w:rPr>
        <w:t>2</w:t>
      </w:r>
      <w:r>
        <w:rPr>
          <w:rFonts w:hint="eastAsia" w:ascii="黑体" w:hAnsi="黑体" w:eastAsia="黑体" w:cs="黑体"/>
          <w:sz w:val="21"/>
          <w:szCs w:val="21"/>
        </w:rPr>
        <w:t>软件结构图与变换型数据流图的关联-图像处理</w:t>
      </w:r>
    </w:p>
    <w:p>
      <w:pPr>
        <w:spacing w:line="360" w:lineRule="auto"/>
        <w:jc w:val="center"/>
        <w:rPr>
          <w:rFonts w:ascii="黑体" w:hAnsi="黑体" w:eastAsia="黑体"/>
        </w:rPr>
      </w:pPr>
      <w:r>
        <w:rPr>
          <w:rFonts w:ascii="宋体" w:hAnsi="宋体" w:eastAsia="宋体" w:cs="宋体"/>
          <w:sz w:val="24"/>
          <w:szCs w:val="24"/>
        </w:rPr>
        <w:drawing>
          <wp:inline distT="0" distB="0" distL="114300" distR="114300">
            <wp:extent cx="5610225" cy="2611755"/>
            <wp:effectExtent l="0" t="0" r="13335" b="0"/>
            <wp:docPr id="3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6"/>
                    <pic:cNvPicPr>
                      <a:picLocks noChangeAspect="1"/>
                    </pic:cNvPicPr>
                  </pic:nvPicPr>
                  <pic:blipFill>
                    <a:blip r:embed="rId25"/>
                    <a:stretch>
                      <a:fillRect/>
                    </a:stretch>
                  </pic:blipFill>
                  <pic:spPr>
                    <a:xfrm>
                      <a:off x="0" y="0"/>
                      <a:ext cx="5610225" cy="2611755"/>
                    </a:xfrm>
                    <a:prstGeom prst="rect">
                      <a:avLst/>
                    </a:prstGeom>
                    <a:noFill/>
                    <a:ln w="9525">
                      <a:noFill/>
                    </a:ln>
                  </pic:spPr>
                </pic:pic>
              </a:graphicData>
            </a:graphic>
          </wp:inline>
        </w:drawing>
      </w:r>
    </w:p>
    <w:p>
      <w:pPr>
        <w:ind w:firstLine="420"/>
        <w:jc w:val="center"/>
        <w:rPr>
          <w:rFonts w:ascii="黑体" w:hAnsi="黑体" w:eastAsia="黑体" w:cs="黑体"/>
        </w:rPr>
      </w:pPr>
      <w:r>
        <w:rPr>
          <w:rFonts w:hint="eastAsia" w:ascii="黑体" w:hAnsi="黑体" w:eastAsia="黑体" w:cs="黑体"/>
        </w:rPr>
        <w:t>图4.3软件结构图与变换型数据流图的关联-信息管理</w:t>
      </w:r>
      <w:bookmarkStart w:id="35" w:name="_Toc166815647"/>
      <w:bookmarkStart w:id="36" w:name="_Toc166825970"/>
      <w:bookmarkStart w:id="37" w:name="_Toc495165226"/>
      <w:bookmarkStart w:id="38" w:name="_Toc103510114"/>
    </w:p>
    <w:p>
      <w:pPr>
        <w:ind w:firstLine="420"/>
        <w:jc w:val="center"/>
        <w:rPr>
          <w:rFonts w:ascii="黑体" w:hAnsi="黑体" w:eastAsia="黑体" w:cs="黑体"/>
        </w:rPr>
      </w:pPr>
    </w:p>
    <w:p>
      <w:pPr>
        <w:pStyle w:val="4"/>
        <w:spacing w:before="156" w:after="156"/>
        <w:rPr>
          <w:rFonts w:ascii="宋体" w:hAnsi="宋体" w:eastAsia="宋体" w:cs="Times New Roman"/>
          <w:b/>
          <w:bCs w:val="0"/>
          <w:sz w:val="28"/>
          <w:szCs w:val="28"/>
        </w:rPr>
      </w:pPr>
      <w:r>
        <w:rPr>
          <w:rFonts w:hint="eastAsia" w:ascii="宋体" w:hAnsi="宋体" w:eastAsia="宋体" w:cs="Times New Roman"/>
          <w:b/>
          <w:bCs w:val="0"/>
          <w:sz w:val="28"/>
          <w:szCs w:val="28"/>
        </w:rPr>
        <w:t>4.1.</w:t>
      </w:r>
      <w:bookmarkEnd w:id="35"/>
      <w:bookmarkEnd w:id="36"/>
      <w:bookmarkEnd w:id="37"/>
      <w:r>
        <w:rPr>
          <w:rFonts w:hint="eastAsia" w:ascii="宋体" w:hAnsi="宋体" w:eastAsia="宋体" w:cs="Times New Roman"/>
          <w:b/>
          <w:bCs w:val="0"/>
          <w:sz w:val="28"/>
          <w:szCs w:val="28"/>
        </w:rPr>
        <w:t>2</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系统结构层次图</w:t>
      </w:r>
      <w:bookmarkEnd w:id="38"/>
    </w:p>
    <w:p>
      <w:pPr>
        <w:rPr>
          <w:rFonts w:ascii="宋体" w:hAnsi="宋体" w:eastAsia="宋体" w:cs="宋体"/>
          <w:sz w:val="24"/>
          <w:szCs w:val="24"/>
        </w:rPr>
      </w:pPr>
      <w:bookmarkStart w:id="39" w:name="_Hlk103092164"/>
      <w:r>
        <w:rPr>
          <w:rFonts w:hint="eastAsia" w:ascii="宋体" w:hAnsi="宋体" w:eastAsia="宋体" w:cs="宋体"/>
          <w:sz w:val="24"/>
          <w:szCs w:val="24"/>
        </w:rPr>
        <w:t>系统功能模块</w:t>
      </w:r>
      <w:bookmarkEnd w:id="39"/>
      <w:r>
        <w:rPr>
          <w:rFonts w:hint="eastAsia" w:ascii="宋体" w:hAnsi="宋体" w:eastAsia="宋体" w:cs="宋体"/>
          <w:sz w:val="24"/>
          <w:szCs w:val="24"/>
        </w:rPr>
        <w:t>的具体划分如图4.4所示</w:t>
      </w:r>
    </w:p>
    <w:p>
      <w:pPr>
        <w:rPr>
          <w:rFonts w:ascii="宋体" w:hAnsi="宋体" w:eastAsia="宋体"/>
          <w:sz w:val="24"/>
          <w:szCs w:val="24"/>
        </w:rPr>
      </w:pPr>
      <w:r>
        <w:rPr>
          <w:rFonts w:ascii="宋体" w:hAnsi="宋体" w:eastAsia="宋体" w:cs="宋体"/>
          <w:sz w:val="24"/>
          <w:szCs w:val="24"/>
        </w:rPr>
        <w:drawing>
          <wp:inline distT="0" distB="0" distL="114300" distR="114300">
            <wp:extent cx="5391150" cy="2867025"/>
            <wp:effectExtent l="0" t="0" r="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26"/>
                    <a:stretch>
                      <a:fillRect/>
                    </a:stretch>
                  </pic:blipFill>
                  <pic:spPr>
                    <a:xfrm>
                      <a:off x="0" y="0"/>
                      <a:ext cx="5391150" cy="2867025"/>
                    </a:xfrm>
                    <a:prstGeom prst="rect">
                      <a:avLst/>
                    </a:prstGeom>
                    <a:noFill/>
                    <a:ln w="9525">
                      <a:noFill/>
                    </a:ln>
                  </pic:spPr>
                </pic:pic>
              </a:graphicData>
            </a:graphic>
          </wp:inline>
        </w:drawing>
      </w:r>
    </w:p>
    <w:p>
      <w:pPr>
        <w:ind w:firstLine="420"/>
        <w:jc w:val="center"/>
        <w:rPr>
          <w:rFonts w:ascii="宋体" w:hAnsi="宋体" w:eastAsia="宋体" w:cs="黑体"/>
          <w:sz w:val="24"/>
          <w:szCs w:val="24"/>
        </w:rPr>
      </w:pPr>
      <w:r>
        <w:rPr>
          <w:rFonts w:hint="eastAsia" w:ascii="宋体" w:hAnsi="宋体" w:eastAsia="宋体" w:cs="黑体"/>
          <w:sz w:val="24"/>
          <w:szCs w:val="24"/>
        </w:rPr>
        <w:t>图4.4 系统功能模块图</w:t>
      </w:r>
    </w:p>
    <w:p/>
    <w:p>
      <w:pPr>
        <w:pStyle w:val="3"/>
        <w:rPr>
          <w:rFonts w:ascii="黑体" w:hAnsi="黑体" w:cs="Times New Roman"/>
        </w:rPr>
      </w:pPr>
      <w:bookmarkStart w:id="40" w:name="_Toc103510115"/>
      <w:r>
        <w:rPr>
          <w:rFonts w:hint="eastAsia" w:ascii="黑体" w:hAnsi="黑体" w:cs="Times New Roman"/>
        </w:rPr>
        <w:t>4</w:t>
      </w:r>
      <w:r>
        <w:rPr>
          <w:rFonts w:ascii="黑体" w:hAnsi="黑体" w:cs="Times New Roman"/>
        </w:rPr>
        <w:t>.</w:t>
      </w:r>
      <w:r>
        <w:rPr>
          <w:rFonts w:hint="eastAsia" w:ascii="黑体" w:hAnsi="黑体" w:cs="Times New Roman"/>
        </w:rPr>
        <w:t>2</w:t>
      </w:r>
      <w:r>
        <w:rPr>
          <w:rFonts w:ascii="黑体" w:hAnsi="黑体" w:cs="Times New Roman"/>
        </w:rPr>
        <w:t xml:space="preserve"> </w:t>
      </w:r>
      <w:bookmarkEnd w:id="40"/>
      <w:r>
        <w:rPr>
          <w:rFonts w:hint="eastAsia" w:ascii="黑体" w:hAnsi="黑体" w:cs="Times New Roman"/>
        </w:rPr>
        <w:t>数据库设计</w:t>
      </w:r>
    </w:p>
    <w:p/>
    <w:p>
      <w:pPr>
        <w:pStyle w:val="34"/>
        <w:ind w:firstLine="480"/>
        <w:rPr>
          <w:rFonts w:ascii="宋体" w:hAnsi="宋体" w:eastAsia="宋体" w:cs="宋体"/>
          <w:sz w:val="24"/>
        </w:rPr>
      </w:pPr>
      <w:bookmarkStart w:id="41" w:name="_Toc166818250"/>
      <w:bookmarkStart w:id="42" w:name="_Toc495165236"/>
      <w:r>
        <w:rPr>
          <w:rFonts w:hint="eastAsia" w:ascii="宋体" w:hAnsi="宋体" w:eastAsia="宋体" w:cs="宋体"/>
          <w:sz w:val="24"/>
        </w:rPr>
        <w:t>本系统的数据库主要由操作用户表，历史记录表组成，下面分别给出这些信息表：</w:t>
      </w:r>
    </w:p>
    <w:p>
      <w:pPr>
        <w:pStyle w:val="34"/>
        <w:ind w:firstLine="480"/>
        <w:rPr>
          <w:rFonts w:ascii="宋体" w:hAnsi="宋体" w:eastAsia="宋体" w:cs="宋体"/>
          <w:sz w:val="24"/>
        </w:rPr>
      </w:pPr>
      <w:r>
        <w:rPr>
          <w:rFonts w:hint="eastAsia" w:ascii="宋体" w:hAnsi="宋体" w:eastAsia="宋体" w:cs="宋体"/>
          <w:sz w:val="24"/>
        </w:rPr>
        <w:t>操作用户表（密码，是否可用，）</w:t>
      </w:r>
    </w:p>
    <w:p>
      <w:pPr>
        <w:pStyle w:val="34"/>
        <w:ind w:firstLine="480"/>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历史记录表（编号，类别，标题，标签，识别时间，图片路径，详细信息）</w:t>
      </w:r>
    </w:p>
    <w:p>
      <w:pPr>
        <w:pStyle w:val="34"/>
        <w:ind w:firstLine="480"/>
        <w:rPr>
          <w:rFonts w:ascii="宋体" w:hAnsi="宋体" w:eastAsia="宋体" w:cs="宋体"/>
          <w:sz w:val="24"/>
        </w:rPr>
      </w:pPr>
      <w:r>
        <w:rPr>
          <w:rFonts w:hint="eastAsia" w:ascii="宋体" w:hAnsi="宋体" w:eastAsia="宋体" w:cs="宋体"/>
          <w:sz w:val="24"/>
        </w:rPr>
        <w:t>由是否为超级管理员的标志来判断是否为管理员，管理人员可以管理用户，包括对用户删除和增加，还可以对用户的系统使用进行权限管理，控制用户可查询次数，默认为100次。而普通用户只能对系统进行功能使用。</w:t>
      </w:r>
    </w:p>
    <w:p>
      <w:pPr>
        <w:pStyle w:val="34"/>
        <w:ind w:firstLine="480"/>
        <w:rPr>
          <w:rFonts w:ascii="宋体" w:hAnsi="宋体" w:eastAsia="宋体" w:cs="宋体"/>
          <w:sz w:val="24"/>
        </w:rPr>
      </w:pPr>
      <w:r>
        <w:rPr>
          <w:rFonts w:hint="eastAsia" w:ascii="宋体" w:hAnsi="宋体" w:eastAsia="宋体" w:cs="宋体"/>
          <w:sz w:val="24"/>
        </w:rPr>
        <w:t>为便于用户查看识别的历史记录，我们需要对识别结果信息进行保存，并且历史数据有所属，只有所属人员才能看到其本身的历史记录。考虑到系统的核心功能是利用百度AI开放平台进行图像识别并展示识别结果，我们需要一个简单而有效的数据模型来存储这些识别结果及相关信息。为此，我们设计了User和Record和的数据模型。</w:t>
      </w:r>
    </w:p>
    <w:p>
      <w:pPr>
        <w:pStyle w:val="34"/>
        <w:ind w:firstLine="480"/>
        <w:rPr>
          <w:rFonts w:hint="eastAsia" w:ascii="宋体" w:hAnsi="宋体" w:eastAsia="宋体" w:cs="宋体"/>
          <w:sz w:val="24"/>
        </w:rPr>
      </w:pPr>
      <w:r>
        <w:rPr>
          <w:rFonts w:hint="eastAsia" w:ascii="宋体" w:hAnsi="宋体" w:eastAsia="宋体" w:cs="宋体"/>
          <w:sz w:val="24"/>
        </w:rPr>
        <w:t>User(表4.1)、Record(表4.2)如下表所示</w:t>
      </w:r>
    </w:p>
    <w:p>
      <w:pPr>
        <w:pStyle w:val="34"/>
        <w:ind w:firstLine="480"/>
        <w:rPr>
          <w:rFonts w:ascii="宋体" w:hAnsi="宋体" w:eastAsia="宋体" w:cs="宋体"/>
          <w:sz w:val="24"/>
        </w:rPr>
      </w:pPr>
    </w:p>
    <w:p>
      <w:pPr>
        <w:pStyle w:val="30"/>
        <w:ind w:firstLine="420"/>
        <w:rPr>
          <w:rFonts w:ascii="宋体" w:hAnsi="宋体" w:eastAsia="宋体" w:cs="宋体"/>
          <w:sz w:val="24"/>
          <w:szCs w:val="24"/>
        </w:rPr>
      </w:pPr>
      <w:r>
        <w:rPr>
          <w:rFonts w:hint="eastAsia" w:ascii="宋体" w:hAnsi="宋体" w:eastAsia="宋体" w:cs="宋体"/>
          <w:sz w:val="24"/>
          <w:szCs w:val="24"/>
        </w:rPr>
        <w:t>表4.1用户信息表(User)</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61"/>
        <w:gridCol w:w="949"/>
        <w:gridCol w:w="1275"/>
        <w:gridCol w:w="2039"/>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95" w:type="dxa"/>
            <w:tcBorders>
              <w:top w:val="single" w:color="000000" w:sz="12" w:space="0"/>
              <w:left w:val="nil"/>
              <w:bottom w:val="single" w:color="000000" w:sz="4" w:space="0"/>
              <w:right w:val="nil"/>
            </w:tcBorders>
            <w:shd w:val="clear" w:color="auto" w:fill="FFFFFF"/>
            <w:vAlign w:val="center"/>
          </w:tcPr>
          <w:p>
            <w:pPr>
              <w:pStyle w:val="34"/>
              <w:ind w:firstLine="420"/>
              <w:jc w:val="center"/>
              <w:rPr>
                <w:rFonts w:ascii="宋体" w:hAnsi="宋体" w:eastAsia="宋体" w:cs="宋体"/>
                <w:color w:val="000000"/>
                <w:sz w:val="24"/>
              </w:rPr>
            </w:pPr>
            <w:r>
              <w:rPr>
                <w:rFonts w:hint="eastAsia" w:ascii="宋体" w:hAnsi="宋体" w:eastAsia="宋体" w:cs="宋体"/>
                <w:color w:val="000000"/>
                <w:sz w:val="24"/>
              </w:rPr>
              <w:t>用途</w:t>
            </w:r>
          </w:p>
        </w:tc>
        <w:tc>
          <w:tcPr>
            <w:tcW w:w="7094" w:type="dxa"/>
            <w:gridSpan w:val="5"/>
            <w:tcBorders>
              <w:top w:val="single" w:color="000000" w:sz="12" w:space="0"/>
              <w:left w:val="nil"/>
              <w:bottom w:val="single" w:color="000000" w:sz="4" w:space="0"/>
              <w:right w:val="nil"/>
            </w:tcBorders>
            <w:shd w:val="clear" w:color="auto" w:fill="FFFFFF"/>
            <w:vAlign w:val="center"/>
          </w:tcPr>
          <w:p>
            <w:pPr>
              <w:pStyle w:val="34"/>
              <w:ind w:firstLine="420"/>
              <w:jc w:val="center"/>
              <w:rPr>
                <w:rFonts w:ascii="宋体" w:hAnsi="宋体" w:eastAsia="宋体" w:cs="宋体"/>
                <w:color w:val="000000"/>
                <w:sz w:val="24"/>
              </w:rPr>
            </w:pPr>
            <w:r>
              <w:rPr>
                <w:rFonts w:hint="eastAsia" w:ascii="宋体" w:hAnsi="宋体" w:eastAsia="宋体" w:cs="宋体"/>
                <w:color w:val="000000"/>
                <w:sz w:val="24"/>
              </w:rPr>
              <w:t>记录用户的信息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字段名</w:t>
            </w:r>
          </w:p>
        </w:tc>
        <w:tc>
          <w:tcPr>
            <w:tcW w:w="1461"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类型</w:t>
            </w:r>
          </w:p>
        </w:tc>
        <w:tc>
          <w:tcPr>
            <w:tcW w:w="949"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长度</w:t>
            </w:r>
          </w:p>
        </w:tc>
        <w:tc>
          <w:tcPr>
            <w:tcW w:w="1275"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键</w:t>
            </w:r>
          </w:p>
        </w:tc>
        <w:tc>
          <w:tcPr>
            <w:tcW w:w="2039"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中文名</w:t>
            </w:r>
          </w:p>
        </w:tc>
        <w:tc>
          <w:tcPr>
            <w:tcW w:w="1370" w:type="dxa"/>
            <w:tcBorders>
              <w:top w:val="single" w:color="000000" w:sz="4" w:space="0"/>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sz w:val="24"/>
              </w:rPr>
              <w:t>StudentID</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主键</w:t>
            </w:r>
          </w:p>
        </w:tc>
        <w:tc>
          <w:tcPr>
            <w:tcW w:w="203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编号</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username</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text</w:t>
            </w:r>
          </w:p>
        </w:tc>
        <w:tc>
          <w:tcPr>
            <w:tcW w:w="94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用户名</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active</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20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4"/>
              <w:tabs>
                <w:tab w:val="left" w:pos="383"/>
              </w:tabs>
              <w:jc w:val="center"/>
              <w:rPr>
                <w:rFonts w:ascii="宋体" w:hAnsi="宋体" w:eastAsia="宋体" w:cs="宋体"/>
                <w:color w:val="000000"/>
                <w:sz w:val="24"/>
              </w:rPr>
            </w:pPr>
            <w:r>
              <w:rPr>
                <w:rFonts w:hint="eastAsia" w:ascii="宋体" w:hAnsi="宋体" w:eastAsia="宋体" w:cs="宋体"/>
                <w:color w:val="000000"/>
                <w:sz w:val="24"/>
              </w:rPr>
              <w:t>是否可用</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superman</w:t>
            </w:r>
          </w:p>
        </w:tc>
        <w:tc>
          <w:tcPr>
            <w:tcW w:w="1461"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nil"/>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是否是管理员</w:t>
            </w:r>
          </w:p>
        </w:tc>
        <w:tc>
          <w:tcPr>
            <w:tcW w:w="1370" w:type="dxa"/>
            <w:tcBorders>
              <w:top w:val="nil"/>
              <w:left w:val="nil"/>
              <w:bottom w:val="nil"/>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5"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count</w:t>
            </w:r>
          </w:p>
        </w:tc>
        <w:tc>
          <w:tcPr>
            <w:tcW w:w="1461"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interger</w:t>
            </w:r>
          </w:p>
        </w:tc>
        <w:tc>
          <w:tcPr>
            <w:tcW w:w="949"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c>
          <w:tcPr>
            <w:tcW w:w="1275" w:type="dxa"/>
            <w:tcBorders>
              <w:top w:val="nil"/>
              <w:left w:val="nil"/>
              <w:bottom w:val="single" w:color="000000" w:sz="12" w:space="0"/>
              <w:right w:val="nil"/>
            </w:tcBorders>
            <w:shd w:val="clear" w:color="auto" w:fill="FFFFFF"/>
            <w:vAlign w:val="center"/>
          </w:tcPr>
          <w:p>
            <w:pPr>
              <w:pStyle w:val="34"/>
              <w:ind w:firstLine="420"/>
              <w:jc w:val="center"/>
              <w:rPr>
                <w:rFonts w:ascii="宋体" w:hAnsi="宋体" w:eastAsia="宋体" w:cs="宋体"/>
                <w:color w:val="000000"/>
                <w:sz w:val="24"/>
              </w:rPr>
            </w:pPr>
          </w:p>
        </w:tc>
        <w:tc>
          <w:tcPr>
            <w:tcW w:w="2039"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剩余可用识别次数</w:t>
            </w:r>
          </w:p>
        </w:tc>
        <w:tc>
          <w:tcPr>
            <w:tcW w:w="1370" w:type="dxa"/>
            <w:tcBorders>
              <w:top w:val="nil"/>
              <w:left w:val="nil"/>
              <w:bottom w:val="single" w:color="000000" w:sz="12" w:space="0"/>
              <w:right w:val="nil"/>
            </w:tcBorders>
            <w:shd w:val="clear" w:color="auto" w:fill="FFFFFF"/>
            <w:vAlign w:val="center"/>
          </w:tcPr>
          <w:p>
            <w:pPr>
              <w:pStyle w:val="34"/>
              <w:jc w:val="center"/>
              <w:rPr>
                <w:rFonts w:ascii="宋体" w:hAnsi="宋体" w:eastAsia="宋体" w:cs="宋体"/>
                <w:color w:val="000000"/>
                <w:sz w:val="24"/>
              </w:rPr>
            </w:pPr>
            <w:r>
              <w:rPr>
                <w:rFonts w:hint="eastAsia" w:ascii="宋体" w:hAnsi="宋体" w:eastAsia="宋体" w:cs="宋体"/>
                <w:color w:val="000000"/>
                <w:sz w:val="24"/>
              </w:rPr>
              <w:t>10</w:t>
            </w:r>
          </w:p>
        </w:tc>
      </w:tr>
    </w:tbl>
    <w:p>
      <w:pPr>
        <w:pStyle w:val="30"/>
        <w:jc w:val="both"/>
        <w:rPr>
          <w:rFonts w:ascii="宋体" w:hAnsi="宋体" w:eastAsia="宋体" w:cs="宋体"/>
          <w:sz w:val="24"/>
          <w:szCs w:val="24"/>
        </w:rPr>
      </w:pPr>
    </w:p>
    <w:p>
      <w:pPr>
        <w:pStyle w:val="30"/>
        <w:ind w:firstLine="420"/>
        <w:rPr>
          <w:rFonts w:ascii="宋体" w:hAnsi="宋体" w:eastAsia="宋体" w:cs="宋体"/>
          <w:sz w:val="24"/>
          <w:szCs w:val="24"/>
        </w:rPr>
      </w:pPr>
      <w:r>
        <w:rPr>
          <w:rFonts w:hint="eastAsia" w:ascii="宋体" w:hAnsi="宋体" w:eastAsia="宋体" w:cs="宋体"/>
          <w:sz w:val="24"/>
          <w:szCs w:val="24"/>
        </w:rPr>
        <w:t>表4.2 签到信息表(Record)</w:t>
      </w:r>
    </w:p>
    <w:tbl>
      <w:tblPr>
        <w:tblStyle w:val="14"/>
        <w:tblW w:w="8794" w:type="dxa"/>
        <w:jc w:val="center"/>
        <w:tblLayout w:type="fixed"/>
        <w:tblCellMar>
          <w:top w:w="0" w:type="dxa"/>
          <w:left w:w="108" w:type="dxa"/>
          <w:bottom w:w="0" w:type="dxa"/>
          <w:right w:w="108" w:type="dxa"/>
        </w:tblCellMar>
      </w:tblPr>
      <w:tblGrid>
        <w:gridCol w:w="1498"/>
        <w:gridCol w:w="1256"/>
        <w:gridCol w:w="1136"/>
        <w:gridCol w:w="1478"/>
        <w:gridCol w:w="2313"/>
        <w:gridCol w:w="1113"/>
      </w:tblGrid>
      <w:tr>
        <w:tblPrEx>
          <w:tblCellMar>
            <w:top w:w="0" w:type="dxa"/>
            <w:left w:w="108" w:type="dxa"/>
            <w:bottom w:w="0" w:type="dxa"/>
            <w:right w:w="108" w:type="dxa"/>
          </w:tblCellMar>
        </w:tblPrEx>
        <w:trPr>
          <w:cantSplit/>
          <w:jc w:val="center"/>
        </w:trPr>
        <w:tc>
          <w:tcPr>
            <w:tcW w:w="1498" w:type="dxa"/>
            <w:tcBorders>
              <w:top w:val="single" w:color="000000" w:sz="12" w:space="0"/>
              <w:left w:val="nil"/>
              <w:bottom w:val="single" w:color="000000" w:sz="4" w:space="0"/>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用途</w:t>
            </w:r>
          </w:p>
        </w:tc>
        <w:tc>
          <w:tcPr>
            <w:tcW w:w="7296" w:type="dxa"/>
            <w:gridSpan w:val="5"/>
            <w:tcBorders>
              <w:top w:val="single" w:color="000000" w:sz="12" w:space="0"/>
              <w:left w:val="nil"/>
              <w:bottom w:val="single" w:color="000000" w:sz="4" w:space="0"/>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记录历史记录的信息</w:t>
            </w:r>
          </w:p>
        </w:tc>
      </w:tr>
      <w:tr>
        <w:tblPrEx>
          <w:tblCellMar>
            <w:top w:w="0" w:type="dxa"/>
            <w:left w:w="108" w:type="dxa"/>
            <w:bottom w:w="0" w:type="dxa"/>
            <w:right w:w="108" w:type="dxa"/>
          </w:tblCellMar>
        </w:tblPrEx>
        <w:trPr>
          <w:jc w:val="center"/>
        </w:trPr>
        <w:tc>
          <w:tcPr>
            <w:tcW w:w="1498"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字段名</w:t>
            </w:r>
          </w:p>
        </w:tc>
        <w:tc>
          <w:tcPr>
            <w:tcW w:w="1256"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类型</w:t>
            </w:r>
          </w:p>
        </w:tc>
        <w:tc>
          <w:tcPr>
            <w:tcW w:w="1136"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长度</w:t>
            </w:r>
          </w:p>
        </w:tc>
        <w:tc>
          <w:tcPr>
            <w:tcW w:w="1478"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键</w:t>
            </w:r>
          </w:p>
        </w:tc>
        <w:tc>
          <w:tcPr>
            <w:tcW w:w="2313"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中文名</w:t>
            </w:r>
          </w:p>
        </w:tc>
        <w:tc>
          <w:tcPr>
            <w:tcW w:w="1113" w:type="dxa"/>
            <w:tcBorders>
              <w:top w:val="single" w:color="000000" w:sz="4" w:space="0"/>
              <w:left w:val="nil"/>
              <w:bottom w:val="nil"/>
              <w:right w:val="nil"/>
            </w:tcBorders>
            <w:shd w:val="clear" w:color="auto" w:fill="auto"/>
            <w:vAlign w:val="center"/>
          </w:tcPr>
          <w:p>
            <w:pPr>
              <w:pStyle w:val="34"/>
              <w:jc w:val="center"/>
              <w:rPr>
                <w:rFonts w:ascii="宋体" w:hAnsi="宋体" w:eastAsia="宋体" w:cs="宋体"/>
                <w:sz w:val="24"/>
              </w:rPr>
            </w:pPr>
            <w:r>
              <w:rPr>
                <w:rFonts w:hint="eastAsia" w:ascii="宋体" w:hAnsi="宋体" w:eastAsia="宋体" w:cs="宋体"/>
                <w:sz w:val="24"/>
              </w:rPr>
              <w:t>默认值</w:t>
            </w:r>
          </w:p>
        </w:tc>
      </w:tr>
      <w:tr>
        <w:tblPrEx>
          <w:tblCellMar>
            <w:top w:w="0" w:type="dxa"/>
            <w:left w:w="108" w:type="dxa"/>
            <w:bottom w:w="0" w:type="dxa"/>
            <w:right w:w="108" w:type="dxa"/>
          </w:tblCellMar>
        </w:tblPrEx>
        <w:trPr>
          <w:trHeight w:val="461" w:hRule="atLeast"/>
          <w:jc w:val="center"/>
        </w:trPr>
        <w:tc>
          <w:tcPr>
            <w:tcW w:w="1498" w:type="dxa"/>
            <w:tcBorders>
              <w:top w:val="nil"/>
              <w:left w:val="nil"/>
              <w:bottom w:val="nil"/>
              <w:right w:val="nil"/>
            </w:tcBorders>
            <w:vAlign w:val="center"/>
          </w:tcPr>
          <w:p>
            <w:pPr>
              <w:pStyle w:val="34"/>
              <w:ind w:firstLine="420"/>
              <w:jc w:val="center"/>
              <w:rPr>
                <w:rFonts w:ascii="宋体" w:hAnsi="宋体" w:eastAsia="宋体" w:cs="宋体"/>
                <w:sz w:val="24"/>
              </w:rPr>
            </w:pPr>
            <w:r>
              <w:rPr>
                <w:rFonts w:hint="eastAsia" w:ascii="宋体" w:hAnsi="宋体" w:eastAsia="宋体" w:cs="宋体"/>
                <w:sz w:val="24"/>
              </w:rPr>
              <w:t>StudentID</w:t>
            </w:r>
          </w:p>
        </w:tc>
        <w:tc>
          <w:tcPr>
            <w:tcW w:w="1256" w:type="dxa"/>
            <w:tcBorders>
              <w:top w:val="nil"/>
              <w:left w:val="nil"/>
              <w:bottom w:val="nil"/>
              <w:right w:val="nil"/>
            </w:tcBorders>
            <w:vAlign w:val="center"/>
          </w:tcPr>
          <w:p>
            <w:pPr>
              <w:pStyle w:val="34"/>
              <w:ind w:firstLine="420"/>
              <w:jc w:val="center"/>
              <w:rPr>
                <w:rFonts w:ascii="宋体" w:hAnsi="宋体" w:eastAsia="宋体" w:cs="宋体"/>
                <w:sz w:val="24"/>
              </w:rPr>
            </w:pPr>
            <w:r>
              <w:rPr>
                <w:rFonts w:hint="eastAsia" w:ascii="宋体" w:hAnsi="宋体" w:eastAsia="宋体" w:cs="宋体"/>
                <w:sz w:val="24"/>
              </w:rPr>
              <w:t>interger</w:t>
            </w:r>
          </w:p>
        </w:tc>
        <w:tc>
          <w:tcPr>
            <w:tcW w:w="1136" w:type="dxa"/>
            <w:tcBorders>
              <w:top w:val="nil"/>
              <w:left w:val="nil"/>
              <w:bottom w:val="nil"/>
              <w:right w:val="nil"/>
            </w:tcBorders>
            <w:vAlign w:val="center"/>
          </w:tcPr>
          <w:p>
            <w:pPr>
              <w:pStyle w:val="34"/>
              <w:ind w:firstLine="420"/>
              <w:rPr>
                <w:rFonts w:ascii="宋体" w:hAnsi="宋体" w:eastAsia="宋体" w:cs="宋体"/>
                <w:sz w:val="24"/>
              </w:rPr>
            </w:pPr>
            <w:r>
              <w:rPr>
                <w:rFonts w:hint="eastAsia" w:ascii="宋体" w:hAnsi="宋体" w:eastAsia="宋体" w:cs="宋体"/>
                <w:sz w:val="24"/>
              </w:rPr>
              <w:t>10</w:t>
            </w:r>
          </w:p>
        </w:tc>
        <w:tc>
          <w:tcPr>
            <w:tcW w:w="1478"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主键</w:t>
            </w:r>
          </w:p>
        </w:tc>
        <w:tc>
          <w:tcPr>
            <w:tcW w:w="2313"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编号</w:t>
            </w:r>
          </w:p>
        </w:tc>
        <w:tc>
          <w:tcPr>
            <w:tcW w:w="1113"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无</w:t>
            </w:r>
          </w:p>
        </w:tc>
      </w:tr>
      <w:tr>
        <w:tblPrEx>
          <w:tblCellMar>
            <w:top w:w="0" w:type="dxa"/>
            <w:left w:w="108" w:type="dxa"/>
            <w:bottom w:w="0" w:type="dxa"/>
            <w:right w:w="108" w:type="dxa"/>
          </w:tblCellMar>
        </w:tblPrEx>
        <w:trPr>
          <w:trHeight w:val="787" w:hRule="atLeast"/>
          <w:jc w:val="center"/>
        </w:trPr>
        <w:tc>
          <w:tcPr>
            <w:tcW w:w="1498"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Time</w:t>
            </w:r>
          </w:p>
        </w:tc>
        <w:tc>
          <w:tcPr>
            <w:tcW w:w="1256"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datetime</w:t>
            </w:r>
          </w:p>
        </w:tc>
        <w:tc>
          <w:tcPr>
            <w:tcW w:w="1136"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20</w:t>
            </w:r>
          </w:p>
        </w:tc>
        <w:tc>
          <w:tcPr>
            <w:tcW w:w="1478" w:type="dxa"/>
            <w:tcBorders>
              <w:top w:val="nil"/>
              <w:left w:val="nil"/>
              <w:bottom w:val="nil"/>
              <w:right w:val="nil"/>
            </w:tcBorders>
            <w:vAlign w:val="center"/>
          </w:tcPr>
          <w:p>
            <w:pPr>
              <w:pStyle w:val="34"/>
              <w:ind w:firstLine="420"/>
              <w:jc w:val="center"/>
              <w:rPr>
                <w:rFonts w:ascii="宋体" w:hAnsi="宋体" w:eastAsia="宋体" w:cs="宋体"/>
                <w:sz w:val="24"/>
              </w:rPr>
            </w:pPr>
          </w:p>
        </w:tc>
        <w:tc>
          <w:tcPr>
            <w:tcW w:w="2313" w:type="dxa"/>
            <w:tcBorders>
              <w:top w:val="nil"/>
              <w:left w:val="nil"/>
              <w:bottom w:val="nil"/>
              <w:right w:val="nil"/>
            </w:tcBorders>
            <w:vAlign w:val="center"/>
          </w:tcPr>
          <w:p>
            <w:pPr>
              <w:pStyle w:val="34"/>
              <w:jc w:val="center"/>
              <w:rPr>
                <w:rFonts w:ascii="宋体" w:hAnsi="宋体" w:eastAsia="宋体" w:cs="宋体"/>
                <w:sz w:val="24"/>
              </w:rPr>
            </w:pPr>
            <w:r>
              <w:rPr>
                <w:rFonts w:hint="eastAsia" w:ascii="宋体" w:hAnsi="宋体" w:eastAsia="宋体" w:cs="宋体"/>
                <w:sz w:val="24"/>
              </w:rPr>
              <w:t>用于存储记录的创建时间</w:t>
            </w:r>
          </w:p>
        </w:tc>
        <w:tc>
          <w:tcPr>
            <w:tcW w:w="1113" w:type="dxa"/>
            <w:tcBorders>
              <w:top w:val="nil"/>
              <w:left w:val="nil"/>
              <w:bottom w:val="nil"/>
              <w:right w:val="nil"/>
            </w:tcBorders>
            <w:vAlign w:val="center"/>
          </w:tcPr>
          <w:p>
            <w:pPr>
              <w:pStyle w:val="34"/>
              <w:ind w:firstLine="420"/>
              <w:rPr>
                <w:rFonts w:ascii="宋体" w:hAnsi="宋体" w:eastAsia="宋体" w:cs="宋体"/>
                <w:sz w:val="24"/>
              </w:rPr>
            </w:pPr>
            <w:r>
              <w:rPr>
                <w:rFonts w:hint="eastAsia" w:ascii="宋体" w:hAnsi="宋体" w:eastAsia="宋体" w:cs="宋体"/>
                <w:sz w:val="24"/>
              </w:rPr>
              <w:t>无</w:t>
            </w:r>
          </w:p>
        </w:tc>
      </w:tr>
    </w:tbl>
    <w:p>
      <w:pPr>
        <w:spacing w:line="360" w:lineRule="auto"/>
        <w:ind w:firstLine="480" w:firstLineChars="200"/>
        <w:rPr>
          <w:rFonts w:ascii="宋体" w:hAnsi="宋体" w:eastAsia="宋体" w:cs="宋体"/>
          <w:sz w:val="24"/>
          <w:szCs w:val="24"/>
        </w:rPr>
        <w:sectPr>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sz w:val="24"/>
          <w:szCs w:val="24"/>
        </w:rPr>
        <w:t>基于百度智能云的人脸识别签到系统的主要数据信息是图像数据，他们存储在百度智能云的云端数据中，因此本地的数据表内容较少。</w:t>
      </w:r>
    </w:p>
    <w:p>
      <w:pPr>
        <w:pStyle w:val="2"/>
      </w:pPr>
      <w:bookmarkStart w:id="43" w:name="_Toc103510120"/>
    </w:p>
    <w:p>
      <w:pPr>
        <w:pStyle w:val="2"/>
      </w:pPr>
      <w:r>
        <w:rPr>
          <w:rFonts w:hint="eastAsia"/>
        </w:rPr>
        <w:t>5</w:t>
      </w:r>
      <w:r>
        <w:t xml:space="preserve"> </w:t>
      </w:r>
      <w:bookmarkEnd w:id="43"/>
      <w:r>
        <w:rPr>
          <w:rFonts w:hint="eastAsia"/>
        </w:rPr>
        <w:t>详细设计</w:t>
      </w:r>
    </w:p>
    <w:p/>
    <w:p>
      <w:pPr>
        <w:pStyle w:val="3"/>
        <w:rPr>
          <w:rFonts w:ascii="黑体" w:hAnsi="黑体" w:cs="宋体"/>
          <w:szCs w:val="30"/>
        </w:rPr>
      </w:pPr>
      <w:bookmarkStart w:id="44" w:name="_Toc103075045"/>
      <w:r>
        <w:rPr>
          <w:rFonts w:hint="eastAsia" w:ascii="黑体" w:hAnsi="黑体" w:cs="宋体"/>
          <w:szCs w:val="30"/>
        </w:rPr>
        <w:t xml:space="preserve">5.1  </w:t>
      </w:r>
      <w:bookmarkEnd w:id="44"/>
      <w:r>
        <w:rPr>
          <w:rFonts w:hint="eastAsia" w:ascii="黑体" w:hAnsi="黑体" w:cs="宋体"/>
          <w:szCs w:val="30"/>
        </w:rPr>
        <w:t>用户登录功能</w:t>
      </w:r>
    </w:p>
    <w:p>
      <w:pPr>
        <w:spacing w:line="360" w:lineRule="auto"/>
        <w:ind w:firstLine="720" w:firstLineChars="300"/>
        <w:rPr>
          <w:rFonts w:ascii="Times New Roman" w:hAnsi="Times New Roman" w:eastAsia="宋体" w:cs="Times New Roman"/>
          <w:b/>
          <w:sz w:val="24"/>
          <w:szCs w:val="24"/>
        </w:rPr>
      </w:pPr>
      <w:r>
        <w:rPr>
          <w:rFonts w:ascii="宋体" w:hAnsi="宋体" w:eastAsia="宋体" w:cs="宋体"/>
          <w:sz w:val="24"/>
          <w:szCs w:val="24"/>
        </w:rPr>
        <w:t>用户填写用户名和密码并提交登录请求，系统接收登录信息后通过查询数据库判断</w:t>
      </w:r>
      <w:r>
        <w:rPr>
          <w:rFonts w:hint="eastAsia" w:ascii="宋体" w:hAnsi="宋体" w:eastAsia="宋体" w:cs="宋体"/>
          <w:sz w:val="24"/>
          <w:szCs w:val="24"/>
        </w:rPr>
        <w:t>如果用户名不在，则返回登录界面的提示</w:t>
      </w:r>
      <w:r>
        <w:rPr>
          <w:rFonts w:hint="eastAsia" w:ascii="宋体" w:hAnsi="宋体" w:eastAsia="宋体" w:cs="宋体"/>
          <w:sz w:val="24"/>
          <w:szCs w:val="24"/>
          <w:lang w:val="en-US" w:eastAsia="zh-CN"/>
        </w:rPr>
        <w:t>,</w:t>
      </w:r>
      <w:r>
        <w:rPr>
          <w:rFonts w:ascii="宋体" w:hAnsi="宋体" w:eastAsia="宋体" w:cs="宋体"/>
          <w:sz w:val="24"/>
          <w:szCs w:val="24"/>
        </w:rPr>
        <w:t>不存在用户名并提示可进行用户注册，</w:t>
      </w:r>
      <w:r>
        <w:rPr>
          <w:rFonts w:hint="eastAsia" w:ascii="宋体" w:hAnsi="宋体" w:eastAsia="宋体" w:cs="宋体"/>
          <w:color w:val="000000"/>
          <w:sz w:val="24"/>
          <w:szCs w:val="24"/>
        </w:rPr>
        <w:t>如果存在用户名，则对用户名和密码进行验证，若发现密码错误，将会发出警告，要求用户重新输入。只有在这两者完全匹配的状态下，用户才能顺利登录。</w:t>
      </w:r>
    </w:p>
    <w:p>
      <w:pPr>
        <w:ind w:firstLine="480" w:firstLineChars="200"/>
        <w:rPr>
          <w:rFonts w:ascii="宋体" w:hAnsi="宋体" w:eastAsia="宋体" w:cs="宋体"/>
          <w:sz w:val="24"/>
          <w:szCs w:val="24"/>
        </w:rPr>
      </w:pPr>
      <w:r>
        <w:rPr>
          <w:rFonts w:hint="eastAsia" w:ascii="宋体" w:hAnsi="宋体" w:eastAsia="宋体" w:cs="宋体"/>
          <w:sz w:val="24"/>
          <w:szCs w:val="24"/>
        </w:rPr>
        <w:t>具体流程如图5.1</w:t>
      </w:r>
    </w:p>
    <w:p>
      <w:pPr>
        <w:rPr>
          <w:sz w:val="24"/>
          <w:szCs w:val="24"/>
        </w:rPr>
      </w:pP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962275" cy="4171950"/>
            <wp:effectExtent l="0" t="0" r="0" b="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27"/>
                    <a:stretch>
                      <a:fillRect/>
                    </a:stretch>
                  </pic:blipFill>
                  <pic:spPr>
                    <a:xfrm>
                      <a:off x="0" y="0"/>
                      <a:ext cx="2962275" cy="4171950"/>
                    </a:xfrm>
                    <a:prstGeom prst="rect">
                      <a:avLst/>
                    </a:prstGeom>
                    <a:noFill/>
                    <a:ln w="9525">
                      <a:noFill/>
                    </a:ln>
                  </pic:spPr>
                </pic:pic>
              </a:graphicData>
            </a:graphic>
          </wp:inline>
        </w:drawing>
      </w:r>
    </w:p>
    <w:p>
      <w:pPr>
        <w:pStyle w:val="29"/>
        <w:ind w:firstLine="480"/>
        <w:rPr>
          <w:sz w:val="24"/>
          <w:szCs w:val="24"/>
        </w:rPr>
      </w:pPr>
      <w:r>
        <w:rPr>
          <w:sz w:val="24"/>
          <w:szCs w:val="24"/>
        </w:rPr>
        <w:t>图5.1</w:t>
      </w:r>
      <w:r>
        <w:rPr>
          <w:rFonts w:hint="eastAsia"/>
          <w:sz w:val="24"/>
          <w:szCs w:val="24"/>
        </w:rPr>
        <w:t xml:space="preserve"> 用户登录流程图</w:t>
      </w:r>
    </w:p>
    <w:p/>
    <w:p>
      <w:pPr>
        <w:pStyle w:val="3"/>
        <w:spacing w:before="156" w:after="156"/>
        <w:rPr>
          <w:rFonts w:ascii="黑体" w:hAnsi="黑体" w:cs="宋体"/>
          <w:szCs w:val="30"/>
        </w:rPr>
      </w:pPr>
      <w:r>
        <w:rPr>
          <w:rFonts w:hint="eastAsia" w:ascii="黑体" w:hAnsi="黑体" w:cs="宋体"/>
          <w:szCs w:val="30"/>
        </w:rPr>
        <w:t>5.2 修改用户信息功能</w:t>
      </w:r>
    </w:p>
    <w:p>
      <w:pPr>
        <w:spacing w:line="360" w:lineRule="auto"/>
        <w:ind w:firstLine="720" w:firstLineChars="300"/>
        <w:rPr>
          <w:rFonts w:ascii="宋体" w:hAnsi="宋体" w:eastAsia="宋体" w:cs="宋体"/>
          <w:sz w:val="24"/>
          <w:szCs w:val="24"/>
        </w:rPr>
      </w:pPr>
      <w:r>
        <w:rPr>
          <w:rFonts w:ascii="宋体" w:hAnsi="宋体" w:eastAsia="宋体" w:cs="宋体"/>
          <w:sz w:val="24"/>
          <w:szCs w:val="24"/>
        </w:rPr>
        <w:t>在用户管理模块中不同角色也具有不同的权限，管理员既可以修改自己的用户信息，也可以修改所有人的用户信息，管理员可以对</w:t>
      </w:r>
      <w:r>
        <w:rPr>
          <w:rFonts w:hint="eastAsia" w:ascii="宋体" w:hAnsi="宋体" w:eastAsia="宋体" w:cs="宋体"/>
          <w:sz w:val="24"/>
          <w:szCs w:val="24"/>
          <w:lang w:val="en-US" w:eastAsia="zh-CN"/>
        </w:rPr>
        <w:t>学生用户</w:t>
      </w:r>
      <w:r>
        <w:rPr>
          <w:rFonts w:ascii="宋体" w:hAnsi="宋体" w:eastAsia="宋体" w:cs="宋体"/>
          <w:sz w:val="24"/>
          <w:szCs w:val="24"/>
        </w:rPr>
        <w:t>进行增</w:t>
      </w:r>
      <w:r>
        <w:rPr>
          <w:rFonts w:hint="eastAsia" w:ascii="宋体" w:hAnsi="宋体" w:eastAsia="宋体" w:cs="宋体"/>
          <w:sz w:val="24"/>
          <w:szCs w:val="24"/>
          <w:lang w:val="en-US" w:eastAsia="zh-CN"/>
        </w:rPr>
        <w:t>删</w:t>
      </w:r>
      <w:r>
        <w:rPr>
          <w:rFonts w:ascii="宋体" w:hAnsi="宋体" w:eastAsia="宋体" w:cs="宋体"/>
          <w:sz w:val="24"/>
          <w:szCs w:val="24"/>
        </w:rPr>
        <w:t>改</w:t>
      </w:r>
      <w:r>
        <w:rPr>
          <w:rFonts w:hint="eastAsia" w:ascii="宋体" w:hAnsi="宋体" w:eastAsia="宋体" w:cs="宋体"/>
          <w:sz w:val="24"/>
          <w:szCs w:val="24"/>
          <w:lang w:val="en-US" w:eastAsia="zh-CN"/>
        </w:rPr>
        <w:t>查</w:t>
      </w:r>
      <w:r>
        <w:rPr>
          <w:rFonts w:ascii="宋体" w:hAnsi="宋体" w:eastAsia="宋体" w:cs="宋体"/>
          <w:sz w:val="24"/>
          <w:szCs w:val="24"/>
        </w:rPr>
        <w:t>的操作；</w:t>
      </w:r>
      <w:r>
        <w:rPr>
          <w:rFonts w:hint="eastAsia" w:ascii="宋体" w:hAnsi="宋体" w:eastAsia="宋体" w:cs="宋体"/>
          <w:sz w:val="24"/>
          <w:szCs w:val="24"/>
          <w:lang w:val="en-US" w:eastAsia="zh-CN"/>
        </w:rPr>
        <w:t>而学生用户</w:t>
      </w:r>
      <w:r>
        <w:rPr>
          <w:rFonts w:ascii="宋体" w:hAnsi="宋体" w:eastAsia="宋体" w:cs="宋体"/>
          <w:sz w:val="24"/>
          <w:szCs w:val="24"/>
        </w:rPr>
        <w:t>只能对</w:t>
      </w:r>
      <w:r>
        <w:rPr>
          <w:rFonts w:hint="eastAsia" w:ascii="宋体" w:hAnsi="宋体" w:eastAsia="宋体" w:cs="宋体"/>
          <w:sz w:val="24"/>
          <w:szCs w:val="24"/>
          <w:lang w:val="en-US" w:eastAsia="zh-CN"/>
        </w:rPr>
        <w:t>属于自己</w:t>
      </w:r>
      <w:r>
        <w:rPr>
          <w:rFonts w:ascii="宋体" w:hAnsi="宋体" w:eastAsia="宋体" w:cs="宋体"/>
          <w:sz w:val="24"/>
          <w:szCs w:val="24"/>
        </w:rPr>
        <w:t>的用户信息进行修改，无法对任何的用户进行增删改的操作。首先用户选中某一用户进行删除申请时，系统判断该用户是否具有删除用户的操作，如果有权限则将选定用户删除并更新到数据库中，如果没有权限，则返回无</w:t>
      </w:r>
      <w:r>
        <w:rPr>
          <w:rFonts w:hint="eastAsia" w:ascii="宋体" w:hAnsi="宋体" w:eastAsia="宋体" w:cs="宋体"/>
          <w:sz w:val="24"/>
          <w:szCs w:val="24"/>
        </w:rPr>
        <w:t>。</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具体流程如图5.2</w:t>
      </w:r>
    </w:p>
    <w:p>
      <w:pPr>
        <w:rPr>
          <w:sz w:val="24"/>
          <w:szCs w:val="24"/>
        </w:rPr>
      </w:pPr>
      <w:r>
        <w:rPr>
          <w:rFonts w:ascii="宋体" w:hAnsi="宋体" w:eastAsia="宋体" w:cs="宋体"/>
          <w:sz w:val="24"/>
          <w:szCs w:val="24"/>
        </w:rPr>
        <w:drawing>
          <wp:inline distT="0" distB="0" distL="114300" distR="114300">
            <wp:extent cx="3979545" cy="6191250"/>
            <wp:effectExtent l="0" t="0" r="1905" b="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r:embed="rId28"/>
                    <a:stretch>
                      <a:fillRect/>
                    </a:stretch>
                  </pic:blipFill>
                  <pic:spPr>
                    <a:xfrm>
                      <a:off x="0" y="0"/>
                      <a:ext cx="3984021" cy="6197565"/>
                    </a:xfrm>
                    <a:prstGeom prst="rect">
                      <a:avLst/>
                    </a:prstGeom>
                    <a:noFill/>
                    <a:ln w="9525">
                      <a:noFill/>
                    </a:ln>
                  </pic:spPr>
                </pic:pic>
              </a:graphicData>
            </a:graphic>
          </wp:inline>
        </w:drawing>
      </w:r>
    </w:p>
    <w:p>
      <w:pPr>
        <w:pStyle w:val="29"/>
        <w:ind w:firstLine="480"/>
        <w:rPr>
          <w:rFonts w:hint="eastAsia"/>
          <w:sz w:val="24"/>
          <w:szCs w:val="24"/>
        </w:rPr>
      </w:pPr>
      <w:r>
        <w:rPr>
          <w:rFonts w:hint="eastAsia"/>
          <w:sz w:val="24"/>
          <w:szCs w:val="24"/>
        </w:rPr>
        <w:t>图5</w:t>
      </w:r>
      <w:r>
        <w:rPr>
          <w:sz w:val="24"/>
          <w:szCs w:val="24"/>
        </w:rPr>
        <w:t>.</w:t>
      </w:r>
      <w:r>
        <w:rPr>
          <w:rFonts w:hint="eastAsia"/>
          <w:sz w:val="24"/>
          <w:szCs w:val="24"/>
        </w:rPr>
        <w:t>2 删除用户信息流程图</w:t>
      </w:r>
    </w:p>
    <w:p>
      <w:pPr>
        <w:pStyle w:val="3"/>
        <w:spacing w:before="156" w:after="156"/>
        <w:rPr>
          <w:rFonts w:ascii="黑体" w:hAnsi="黑体" w:cs="宋体"/>
          <w:szCs w:val="30"/>
        </w:rPr>
      </w:pPr>
      <w:r>
        <w:rPr>
          <w:rFonts w:hint="eastAsia" w:ascii="黑体" w:hAnsi="黑体" w:cs="宋体"/>
          <w:szCs w:val="30"/>
        </w:rPr>
        <w:t>5.3  查找用户功能</w:t>
      </w:r>
    </w:p>
    <w:p>
      <w:pPr>
        <w:spacing w:line="360" w:lineRule="auto"/>
        <w:ind w:firstLine="720" w:firstLineChars="300"/>
        <w:rPr>
          <w:sz w:val="24"/>
          <w:szCs w:val="24"/>
        </w:rPr>
      </w:pPr>
      <w:r>
        <w:rPr>
          <w:rFonts w:ascii="宋体" w:hAnsi="宋体" w:eastAsia="宋体" w:cs="宋体"/>
          <w:sz w:val="24"/>
          <w:szCs w:val="24"/>
        </w:rPr>
        <w:t>用户查询是根据用户字段进行用户查询，本系统主要是根据用户名进行查询，用户信息查询的操作只有管理员才有权限，管理员可以查询到</w:t>
      </w:r>
      <w:r>
        <w:rPr>
          <w:rFonts w:hint="eastAsia" w:ascii="宋体" w:hAnsi="宋体" w:eastAsia="宋体" w:cs="宋体"/>
          <w:sz w:val="24"/>
          <w:szCs w:val="24"/>
        </w:rPr>
        <w:t>用户信息表</w:t>
      </w:r>
      <w:r>
        <w:rPr>
          <w:rFonts w:ascii="宋体" w:hAnsi="宋体" w:eastAsia="宋体" w:cs="宋体"/>
          <w:sz w:val="24"/>
          <w:szCs w:val="24"/>
        </w:rPr>
        <w:t>。用户输入用户编号提出用户查询申请，系统判断用户是否具有用户信息查询的权限，如果无权限则返回提示无查询用户权限，用户信息查询失败；但如果有该权限则查询数据库判断是否存在该用户编号，如果存在该编号则将返回用户信息，否则返回无该用户信息。</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具体流程如图5.3</w:t>
      </w:r>
    </w:p>
    <w:p>
      <w:pPr>
        <w:rPr>
          <w:sz w:val="24"/>
          <w:szCs w:val="24"/>
        </w:rPr>
      </w:pPr>
      <w:r>
        <w:rPr>
          <w:rFonts w:ascii="宋体" w:hAnsi="宋体" w:eastAsia="宋体" w:cs="宋体"/>
          <w:sz w:val="24"/>
          <w:szCs w:val="24"/>
        </w:rPr>
        <w:drawing>
          <wp:inline distT="0" distB="0" distL="114300" distR="114300">
            <wp:extent cx="2962275" cy="4171950"/>
            <wp:effectExtent l="0" t="0" r="0" b="0"/>
            <wp:docPr id="3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56"/>
                    <pic:cNvPicPr>
                      <a:picLocks noChangeAspect="1"/>
                    </pic:cNvPicPr>
                  </pic:nvPicPr>
                  <pic:blipFill>
                    <a:blip r:embed="rId29"/>
                    <a:stretch>
                      <a:fillRect/>
                    </a:stretch>
                  </pic:blipFill>
                  <pic:spPr>
                    <a:xfrm>
                      <a:off x="0" y="0"/>
                      <a:ext cx="2962275" cy="4171950"/>
                    </a:xfrm>
                    <a:prstGeom prst="rect">
                      <a:avLst/>
                    </a:prstGeom>
                    <a:noFill/>
                    <a:ln w="9525">
                      <a:noFill/>
                    </a:ln>
                  </pic:spPr>
                </pic:pic>
              </a:graphicData>
            </a:graphic>
          </wp:inline>
        </w:drawing>
      </w:r>
    </w:p>
    <w:p>
      <w:pPr>
        <w:pStyle w:val="29"/>
        <w:ind w:firstLine="480"/>
        <w:rPr>
          <w:sz w:val="24"/>
          <w:szCs w:val="24"/>
        </w:rPr>
      </w:pPr>
      <w:r>
        <w:rPr>
          <w:rFonts w:hint="eastAsia"/>
          <w:sz w:val="24"/>
          <w:szCs w:val="24"/>
        </w:rPr>
        <w:t>图5</w:t>
      </w:r>
      <w:r>
        <w:rPr>
          <w:sz w:val="24"/>
          <w:szCs w:val="24"/>
        </w:rPr>
        <w:t>.3</w:t>
      </w:r>
      <w:r>
        <w:rPr>
          <w:rFonts w:hint="eastAsia"/>
          <w:sz w:val="24"/>
          <w:szCs w:val="24"/>
        </w:rPr>
        <w:t xml:space="preserve"> 查找用户信息流程图</w:t>
      </w:r>
    </w:p>
    <w:p/>
    <w:p>
      <w:pPr>
        <w:pStyle w:val="3"/>
        <w:spacing w:before="156" w:after="156"/>
        <w:rPr>
          <w:rFonts w:ascii="黑体" w:hAnsi="黑体" w:cs="宋体"/>
          <w:szCs w:val="30"/>
        </w:rPr>
      </w:pPr>
      <w:r>
        <w:rPr>
          <w:rFonts w:hint="eastAsia" w:ascii="黑体" w:hAnsi="黑体" w:cs="宋体"/>
          <w:szCs w:val="30"/>
        </w:rPr>
        <w:t>5.4  人脸识别功能</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人脸识别模块是课堂签到的主要功能，通过本地摄像头进行获取签到的用户的人脸数据，通过处理图像数据与云端的图像进行对比从而判断是否签到成功。没有获取到图像数据则失败。</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具体流程如图5.4</w:t>
      </w:r>
    </w:p>
    <w:p>
      <w:pP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724150" cy="5057775"/>
            <wp:effectExtent l="0" t="0" r="0" b="0"/>
            <wp:docPr id="4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descr="IMG_256"/>
                    <pic:cNvPicPr>
                      <a:picLocks noChangeAspect="1"/>
                    </pic:cNvPicPr>
                  </pic:nvPicPr>
                  <pic:blipFill>
                    <a:blip r:embed="rId30"/>
                    <a:stretch>
                      <a:fillRect/>
                    </a:stretch>
                  </pic:blipFill>
                  <pic:spPr>
                    <a:xfrm>
                      <a:off x="0" y="0"/>
                      <a:ext cx="2724150" cy="5057775"/>
                    </a:xfrm>
                    <a:prstGeom prst="rect">
                      <a:avLst/>
                    </a:prstGeom>
                    <a:noFill/>
                    <a:ln w="9525">
                      <a:noFill/>
                    </a:ln>
                  </pic:spPr>
                </pic:pic>
              </a:graphicData>
            </a:graphic>
          </wp:inline>
        </w:drawing>
      </w:r>
    </w:p>
    <w:p>
      <w:pPr>
        <w:pStyle w:val="29"/>
        <w:ind w:firstLine="480"/>
        <w:rPr>
          <w:sz w:val="24"/>
          <w:szCs w:val="24"/>
        </w:rPr>
      </w:pPr>
      <w:r>
        <w:rPr>
          <w:rFonts w:hint="eastAsia"/>
          <w:sz w:val="24"/>
          <w:szCs w:val="24"/>
        </w:rPr>
        <w:t>图5</w:t>
      </w:r>
      <w:r>
        <w:rPr>
          <w:sz w:val="24"/>
          <w:szCs w:val="24"/>
        </w:rPr>
        <w:t>.</w:t>
      </w:r>
      <w:r>
        <w:rPr>
          <w:rFonts w:hint="eastAsia"/>
          <w:sz w:val="24"/>
          <w:szCs w:val="24"/>
        </w:rPr>
        <w:t>4 人脸识别信息流程图</w:t>
      </w:r>
    </w:p>
    <w:p>
      <w:pPr>
        <w:rPr>
          <w:rFonts w:ascii="Times New Roman" w:hAnsi="Times New Roman" w:eastAsia="宋体" w:cs="Times New Roman"/>
          <w:b/>
          <w:bCs/>
          <w:sz w:val="30"/>
          <w:szCs w:val="32"/>
        </w:rPr>
      </w:pPr>
    </w:p>
    <w:p>
      <w:pPr>
        <w:pStyle w:val="2"/>
      </w:pPr>
      <w:r>
        <w:t xml:space="preserve">6 </w:t>
      </w:r>
      <w:r>
        <w:rPr>
          <w:rFonts w:hint="eastAsia"/>
        </w:rPr>
        <w:t>软件测试</w:t>
      </w:r>
    </w:p>
    <w:p/>
    <w:p>
      <w:pPr>
        <w:pStyle w:val="3"/>
        <w:rPr>
          <w:rFonts w:ascii="黑体" w:hAnsi="黑体" w:cs="黑体"/>
        </w:rPr>
      </w:pPr>
      <w:r>
        <w:rPr>
          <w:rFonts w:ascii="黑体" w:hAnsi="黑体" w:cs="Times New Roman"/>
        </w:rPr>
        <w:t xml:space="preserve">6.1 </w:t>
      </w:r>
      <w:r>
        <w:rPr>
          <w:rFonts w:hint="eastAsia" w:ascii="黑体" w:hAnsi="黑体" w:cs="宋体"/>
          <w:sz w:val="28"/>
          <w:szCs w:val="28"/>
        </w:rPr>
        <w:t xml:space="preserve"> </w:t>
      </w:r>
      <w:r>
        <w:rPr>
          <w:rFonts w:hint="eastAsia" w:ascii="黑体" w:hAnsi="黑体" w:cs="黑体"/>
        </w:rPr>
        <w:t>编码测试</w:t>
      </w:r>
    </w:p>
    <w:p>
      <w:pPr>
        <w:pStyle w:val="34"/>
        <w:spacing w:line="360" w:lineRule="auto"/>
        <w:ind w:firstLine="1027" w:firstLineChars="428"/>
        <w:rPr>
          <w:rFonts w:ascii="宋体" w:hAnsi="宋体" w:eastAsia="宋体" w:cs="宋体"/>
          <w:sz w:val="24"/>
        </w:rPr>
      </w:pPr>
      <w:r>
        <w:rPr>
          <w:rFonts w:hint="eastAsia" w:ascii="宋体" w:hAnsi="宋体" w:eastAsia="宋体" w:cs="宋体"/>
          <w:sz w:val="24"/>
        </w:rPr>
        <w:t>采用白盒测试方法，测试系统登录界面代码结构、执行路径等是否正常运行。</w:t>
      </w:r>
    </w:p>
    <w:p>
      <w:pPr>
        <w:pStyle w:val="34"/>
        <w:spacing w:line="360" w:lineRule="auto"/>
        <w:ind w:firstLine="482"/>
        <w:rPr>
          <w:rFonts w:ascii="宋体" w:hAnsi="宋体" w:eastAsia="宋体" w:cs="宋体"/>
          <w:sz w:val="24"/>
        </w:rPr>
      </w:pPr>
      <w:r>
        <w:rPr>
          <w:rFonts w:hint="eastAsia" w:ascii="宋体" w:hAnsi="宋体" w:eastAsia="宋体" w:cs="宋体"/>
          <w:sz w:val="24"/>
        </w:rPr>
        <w:t>用户登录流程图如下：</w:t>
      </w:r>
    </w:p>
    <w:p>
      <w:pPr>
        <w:rPr>
          <w:sz w:val="24"/>
          <w:szCs w:val="24"/>
        </w:rPr>
      </w:pPr>
      <w:r>
        <w:rPr>
          <w:sz w:val="24"/>
          <w:szCs w:val="24"/>
        </w:rPr>
        <w:drawing>
          <wp:inline distT="0" distB="0" distL="114300" distR="114300">
            <wp:extent cx="5390515" cy="4091940"/>
            <wp:effectExtent l="0" t="0" r="4445"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1"/>
                    <a:stretch>
                      <a:fillRect/>
                    </a:stretch>
                  </pic:blipFill>
                  <pic:spPr>
                    <a:xfrm>
                      <a:off x="0" y="0"/>
                      <a:ext cx="5390515" cy="4091940"/>
                    </a:xfrm>
                    <a:prstGeom prst="rect">
                      <a:avLst/>
                    </a:prstGeom>
                    <a:noFill/>
                    <a:ln>
                      <a:noFill/>
                    </a:ln>
                  </pic:spPr>
                </pic:pic>
              </a:graphicData>
            </a:graphic>
          </wp:inline>
        </w:drawing>
      </w:r>
    </w:p>
    <w:p>
      <w:pPr>
        <w:pStyle w:val="29"/>
        <w:ind w:firstLine="2160" w:firstLineChars="900"/>
        <w:jc w:val="both"/>
        <w:rPr>
          <w:sz w:val="24"/>
          <w:szCs w:val="24"/>
        </w:rPr>
      </w:pPr>
      <w:r>
        <w:rPr>
          <w:rFonts w:hint="eastAsia"/>
          <w:sz w:val="24"/>
          <w:szCs w:val="24"/>
          <w:lang w:val="en-US" w:eastAsia="zh-CN"/>
        </w:rPr>
        <w:t xml:space="preserve"> </w:t>
      </w:r>
      <w:r>
        <w:rPr>
          <w:rFonts w:hint="eastAsia"/>
          <w:sz w:val="24"/>
          <w:szCs w:val="24"/>
        </w:rPr>
        <w:t>图6.1 测试代码</w:t>
      </w:r>
    </w:p>
    <w:p>
      <w:pPr>
        <w:pStyle w:val="29"/>
        <w:ind w:firstLine="480"/>
        <w:rPr>
          <w:sz w:val="24"/>
          <w:szCs w:val="24"/>
        </w:rPr>
      </w:pPr>
    </w:p>
    <w:p>
      <w:pPr>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2429510" cy="3644900"/>
            <wp:effectExtent l="0" t="0" r="8890" b="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2"/>
                    <a:stretch>
                      <a:fillRect/>
                    </a:stretch>
                  </pic:blipFill>
                  <pic:spPr>
                    <a:xfrm>
                      <a:off x="0" y="0"/>
                      <a:ext cx="2429510" cy="3644900"/>
                    </a:xfrm>
                    <a:prstGeom prst="rect">
                      <a:avLst/>
                    </a:prstGeom>
                    <a:noFill/>
                    <a:ln w="9525">
                      <a:noFill/>
                    </a:ln>
                  </pic:spPr>
                </pic:pic>
              </a:graphicData>
            </a:graphic>
          </wp:inline>
        </w:drawing>
      </w:r>
    </w:p>
    <w:p>
      <w:pPr>
        <w:pStyle w:val="29"/>
        <w:ind w:firstLine="2400" w:firstLineChars="1000"/>
        <w:jc w:val="both"/>
        <w:rPr>
          <w:sz w:val="24"/>
          <w:szCs w:val="24"/>
        </w:rPr>
      </w:pPr>
      <w:r>
        <w:rPr>
          <w:rFonts w:hint="eastAsia"/>
          <w:sz w:val="24"/>
          <w:szCs w:val="24"/>
        </w:rPr>
        <w:t>图6.2 登录模块流程图</w:t>
      </w:r>
    </w:p>
    <w:p>
      <w:pPr>
        <w:pStyle w:val="29"/>
      </w:pPr>
      <w:r>
        <w:rPr>
          <w:rFonts w:hint="eastAsia"/>
        </w:rPr>
        <w:t>表6.1 测试用例</w:t>
      </w:r>
    </w:p>
    <w:tbl>
      <w:tblPr>
        <w:tblStyle w:val="14"/>
        <w:tblW w:w="8595" w:type="dxa"/>
        <w:tblInd w:w="-324" w:type="dxa"/>
        <w:tblLayout w:type="autofit"/>
        <w:tblCellMar>
          <w:top w:w="0" w:type="dxa"/>
          <w:left w:w="108" w:type="dxa"/>
          <w:bottom w:w="0" w:type="dxa"/>
          <w:right w:w="108" w:type="dxa"/>
        </w:tblCellMar>
      </w:tblPr>
      <w:tblGrid>
        <w:gridCol w:w="1319"/>
        <w:gridCol w:w="3960"/>
        <w:gridCol w:w="1316"/>
        <w:gridCol w:w="1000"/>
        <w:gridCol w:w="1000"/>
      </w:tblGrid>
      <w:tr>
        <w:tblPrEx>
          <w:tblCellMar>
            <w:top w:w="0" w:type="dxa"/>
            <w:left w:w="108" w:type="dxa"/>
            <w:bottom w:w="0" w:type="dxa"/>
            <w:right w:w="108" w:type="dxa"/>
          </w:tblCellMar>
        </w:tblPrEx>
        <w:trPr>
          <w:trHeight w:val="280" w:hRule="atLeast"/>
        </w:trPr>
        <w:tc>
          <w:tcPr>
            <w:tcW w:w="1319"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覆盖标准</w:t>
            </w:r>
          </w:p>
        </w:tc>
        <w:tc>
          <w:tcPr>
            <w:tcW w:w="3960"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测试用例</w:t>
            </w:r>
          </w:p>
        </w:tc>
        <w:tc>
          <w:tcPr>
            <w:tcW w:w="1316" w:type="dxa"/>
            <w:tcBorders>
              <w:top w:val="single" w:color="000000" w:sz="12" w:space="0"/>
              <w:left w:val="nil"/>
              <w:bottom w:val="single" w:color="000000" w:sz="4" w:space="0"/>
              <w:right w:val="nil"/>
            </w:tcBorders>
            <w:shd w:val="clear" w:color="auto" w:fill="auto"/>
            <w:noWrap/>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覆盖路径</w:t>
            </w:r>
          </w:p>
        </w:tc>
        <w:tc>
          <w:tcPr>
            <w:tcW w:w="1000"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预期结果</w:t>
            </w:r>
          </w:p>
        </w:tc>
        <w:tc>
          <w:tcPr>
            <w:tcW w:w="1000" w:type="dxa"/>
            <w:tcBorders>
              <w:top w:val="single" w:color="000000" w:sz="12" w:space="0"/>
              <w:left w:val="nil"/>
              <w:bottom w:val="single" w:color="000000" w:sz="4"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测试结果</w:t>
            </w:r>
          </w:p>
        </w:tc>
      </w:tr>
      <w:tr>
        <w:tblPrEx>
          <w:tblCellMar>
            <w:top w:w="0" w:type="dxa"/>
            <w:left w:w="108" w:type="dxa"/>
            <w:bottom w:w="0" w:type="dxa"/>
            <w:right w:w="108" w:type="dxa"/>
          </w:tblCellMar>
        </w:tblPrEx>
        <w:trPr>
          <w:trHeight w:val="280" w:hRule="atLeast"/>
        </w:trPr>
        <w:tc>
          <w:tcPr>
            <w:tcW w:w="1319" w:type="dxa"/>
            <w:vMerge w:val="restart"/>
            <w:tcBorders>
              <w:top w:val="single" w:color="000000" w:sz="4" w:space="0"/>
              <w:left w:val="nil"/>
              <w:bottom w:val="nil"/>
              <w:right w:val="nil"/>
            </w:tcBorders>
            <w:shd w:val="clear" w:color="auto" w:fill="auto"/>
            <w:noWrap/>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判定覆盖</w:t>
            </w:r>
          </w:p>
        </w:tc>
        <w:tc>
          <w:tcPr>
            <w:tcW w:w="3960"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 &amp;&amp; password!=” ”，username == auth.username &amp;&amp;password == auth.password </w:t>
            </w:r>
          </w:p>
        </w:tc>
        <w:tc>
          <w:tcPr>
            <w:tcW w:w="1316"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a-b-d</w:t>
            </w:r>
          </w:p>
        </w:tc>
        <w:tc>
          <w:tcPr>
            <w:tcW w:w="1000"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用户不能为空</w:t>
            </w:r>
          </w:p>
        </w:tc>
        <w:tc>
          <w:tcPr>
            <w:tcW w:w="1000" w:type="dxa"/>
            <w:tcBorders>
              <w:top w:val="single" w:color="000000" w:sz="4" w:space="0"/>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vMerge w:val="continue"/>
            <w:tcBorders>
              <w:top w:val="nil"/>
              <w:left w:val="nil"/>
              <w:bottom w:val="nil"/>
              <w:right w:val="nil"/>
            </w:tcBorders>
            <w:shd w:val="clear" w:color="auto" w:fill="auto"/>
            <w:vAlign w:val="center"/>
          </w:tcPr>
          <w:p>
            <w:pPr>
              <w:widowControl/>
              <w:jc w:val="left"/>
              <w:rPr>
                <w:rFonts w:ascii="宋体" w:hAnsi="宋体" w:eastAsia="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 &amp;&amp; password ==” ”，username == auth.username &amp;&amp;password == auth.password </w:t>
            </w:r>
          </w:p>
        </w:tc>
        <w:tc>
          <w:tcPr>
            <w:tcW w:w="1316"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a-c-b</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密码不能为空</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nil"/>
              <w:right w:val="nil"/>
            </w:tcBorders>
            <w:shd w:val="clear" w:color="auto" w:fill="auto"/>
            <w:vAlign w:val="center"/>
          </w:tcPr>
          <w:p>
            <w:pPr>
              <w:widowControl/>
              <w:jc w:val="left"/>
              <w:rPr>
                <w:rFonts w:ascii="宋体" w:hAnsi="宋体" w:eastAsia="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 xml:space="preserve">username != "202022" &amp;&amp; password!=”1111 ”，username != auth.username &amp;&amp;password != auth.password </w:t>
            </w:r>
          </w:p>
        </w:tc>
        <w:tc>
          <w:tcPr>
            <w:tcW w:w="1316"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a-b-e</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用户名或密码错误</w:t>
            </w:r>
          </w:p>
        </w:tc>
        <w:tc>
          <w:tcPr>
            <w:tcW w:w="1000" w:type="dxa"/>
            <w:tcBorders>
              <w:top w:val="nil"/>
              <w:left w:val="nil"/>
              <w:bottom w:val="nil"/>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r>
        <w:tblPrEx>
          <w:tblCellMar>
            <w:top w:w="0" w:type="dxa"/>
            <w:left w:w="108" w:type="dxa"/>
            <w:bottom w:w="0" w:type="dxa"/>
            <w:right w:w="108" w:type="dxa"/>
          </w:tblCellMar>
        </w:tblPrEx>
        <w:trPr>
          <w:trHeight w:val="280" w:hRule="atLeast"/>
        </w:trPr>
        <w:tc>
          <w:tcPr>
            <w:tcW w:w="1319" w:type="dxa"/>
            <w:tcBorders>
              <w:top w:val="nil"/>
              <w:left w:val="nil"/>
              <w:bottom w:val="single" w:color="000000" w:sz="12" w:space="0"/>
              <w:right w:val="nil"/>
            </w:tcBorders>
            <w:shd w:val="clear" w:color="auto" w:fill="auto"/>
            <w:vAlign w:val="center"/>
          </w:tcPr>
          <w:p>
            <w:pPr>
              <w:widowControl/>
              <w:jc w:val="left"/>
              <w:rPr>
                <w:rFonts w:ascii="宋体" w:hAnsi="宋体" w:eastAsia="宋体" w:cs="宋体"/>
                <w:color w:val="000000"/>
                <w:kern w:val="0"/>
                <w:sz w:val="24"/>
                <w:szCs w:val="24"/>
              </w:rPr>
            </w:pPr>
          </w:p>
        </w:tc>
        <w:tc>
          <w:tcPr>
            <w:tcW w:w="3960" w:type="dxa"/>
            <w:tcBorders>
              <w:top w:val="nil"/>
              <w:left w:val="nil"/>
              <w:bottom w:val="single" w:color="000000" w:sz="12" w:space="0"/>
              <w:right w:val="nil"/>
            </w:tcBorders>
            <w:shd w:val="clear" w:color="auto" w:fill="auto"/>
            <w:noWrap/>
            <w:vAlign w:val="center"/>
          </w:tcPr>
          <w:p>
            <w:pPr>
              <w:rPr>
                <w:rFonts w:ascii="宋体" w:hAnsi="宋体" w:eastAsia="宋体" w:cs="宋体"/>
                <w:sz w:val="24"/>
                <w:szCs w:val="24"/>
              </w:rPr>
            </w:pPr>
            <w:r>
              <w:rPr>
                <w:rFonts w:hint="eastAsia" w:ascii="宋体" w:hAnsi="宋体" w:eastAsia="宋体" w:cs="宋体"/>
                <w:color w:val="000000"/>
                <w:sz w:val="24"/>
                <w:szCs w:val="24"/>
                <w:shd w:val="clear" w:color="auto" w:fill="FFFFFF"/>
              </w:rPr>
              <w:t xml:space="preserve">username == "20200038" &amp;&amp; password ==”290014“，username != auth.username &amp;&amp;password != auth.password </w:t>
            </w:r>
          </w:p>
          <w:p>
            <w:pPr>
              <w:widowControl/>
              <w:jc w:val="left"/>
              <w:rPr>
                <w:rFonts w:ascii="宋体" w:hAnsi="宋体" w:eastAsia="宋体" w:cs="宋体"/>
                <w:color w:val="000000"/>
                <w:kern w:val="0"/>
                <w:sz w:val="24"/>
                <w:szCs w:val="24"/>
              </w:rPr>
            </w:pPr>
          </w:p>
        </w:tc>
        <w:tc>
          <w:tcPr>
            <w:tcW w:w="1316" w:type="dxa"/>
            <w:tcBorders>
              <w:top w:val="nil"/>
              <w:left w:val="nil"/>
              <w:bottom w:val="single" w:color="000000" w:sz="12"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sz w:val="24"/>
                <w:szCs w:val="24"/>
                <w:shd w:val="clear" w:color="auto" w:fill="FFFFFF"/>
              </w:rPr>
              <w:t>a-c-e</w:t>
            </w:r>
          </w:p>
        </w:tc>
        <w:tc>
          <w:tcPr>
            <w:tcW w:w="1000" w:type="dxa"/>
            <w:tcBorders>
              <w:top w:val="nil"/>
              <w:left w:val="nil"/>
              <w:bottom w:val="single" w:color="000000" w:sz="12"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登录成功</w:t>
            </w:r>
          </w:p>
        </w:tc>
        <w:tc>
          <w:tcPr>
            <w:tcW w:w="1000" w:type="dxa"/>
            <w:tcBorders>
              <w:top w:val="nil"/>
              <w:left w:val="nil"/>
              <w:bottom w:val="single" w:color="000000" w:sz="12" w:space="0"/>
              <w:right w:val="nil"/>
            </w:tcBorders>
            <w:shd w:val="clear" w:color="auto" w:fill="auto"/>
            <w:noWrap/>
            <w:vAlign w:val="center"/>
          </w:tcPr>
          <w:p>
            <w:pPr>
              <w:widowControl/>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正常</w:t>
            </w:r>
          </w:p>
        </w:tc>
      </w:tr>
    </w:tbl>
    <w:p>
      <w:pPr>
        <w:rPr>
          <w:rFonts w:ascii="Times New Roman" w:hAnsi="Times New Roman" w:eastAsia="宋体" w:cs="Times New Roman"/>
          <w:b/>
          <w:bCs/>
          <w:sz w:val="30"/>
          <w:szCs w:val="32"/>
        </w:rPr>
      </w:pPr>
    </w:p>
    <w:p>
      <w:pPr>
        <w:rPr>
          <w:rFonts w:ascii="黑体" w:hAnsi="黑体" w:eastAsia="黑体" w:cs="宋体"/>
          <w:b/>
          <w:bCs/>
          <w:sz w:val="30"/>
          <w:szCs w:val="30"/>
        </w:rPr>
      </w:pPr>
      <w:r>
        <w:rPr>
          <w:rFonts w:ascii="黑体" w:hAnsi="黑体" w:eastAsia="黑体" w:cs="Times New Roman"/>
          <w:b/>
          <w:bCs/>
          <w:sz w:val="30"/>
          <w:szCs w:val="30"/>
        </w:rPr>
        <w:t xml:space="preserve">6.2 </w:t>
      </w:r>
      <w:r>
        <w:rPr>
          <w:rFonts w:hint="eastAsia" w:ascii="黑体" w:hAnsi="黑体" w:eastAsia="黑体" w:cs="宋体"/>
          <w:b/>
          <w:bCs/>
          <w:sz w:val="30"/>
          <w:szCs w:val="30"/>
        </w:rPr>
        <w:t>测试</w:t>
      </w:r>
    </w:p>
    <w:p>
      <w:pPr>
        <w:ind w:firstLine="480" w:firstLineChars="200"/>
        <w:rPr>
          <w:rFonts w:hint="eastAsia" w:ascii="宋体" w:hAnsi="宋体" w:eastAsia="宋体"/>
          <w:sz w:val="24"/>
          <w:szCs w:val="24"/>
        </w:rPr>
      </w:pPr>
      <w:r>
        <w:rPr>
          <w:rFonts w:hint="eastAsia" w:ascii="宋体" w:hAnsi="宋体" w:eastAsia="宋体"/>
          <w:sz w:val="24"/>
          <w:szCs w:val="24"/>
        </w:rPr>
        <w:t>软件测试是保证软件质量的必要过程。即使开发者不直接参与测试过程，软件测试仍与软件开发息息相关，有时可占软件开发工作量的40%。在一些关乎安全和财产的关键领域，测试的成本可能比开发的其他阶段高出3至5倍。</w:t>
      </w:r>
    </w:p>
    <w:p>
      <w:pPr>
        <w:ind w:firstLine="480" w:firstLineChars="200"/>
        <w:rPr>
          <w:rFonts w:hint="eastAsia" w:ascii="宋体" w:hAnsi="宋体" w:eastAsia="宋体"/>
          <w:sz w:val="24"/>
          <w:szCs w:val="24"/>
        </w:rPr>
      </w:pPr>
      <w:r>
        <w:rPr>
          <w:rFonts w:hint="eastAsia" w:ascii="宋体" w:hAnsi="宋体" w:eastAsia="宋体"/>
          <w:sz w:val="24"/>
          <w:szCs w:val="24"/>
        </w:rPr>
        <w:t>软件测试为用户评估软件产品的可靠性，而开发者希望测试能确认软件无缺陷并满足用户期望。软件测试的主要目的实际上是识别潜在的软件问题。相反，软件质量保证(SQA)旨在监督和改善开发过程，以减少缺陷产生。SQA是一个贯穿整个软件开发周期的过程，从需求分析到系统部署。</w:t>
      </w:r>
    </w:p>
    <w:p>
      <w:pPr>
        <w:ind w:firstLine="480" w:firstLineChars="200"/>
        <w:rPr>
          <w:rFonts w:hint="eastAsia" w:ascii="宋体" w:hAnsi="宋体" w:eastAsia="宋体"/>
          <w:sz w:val="24"/>
          <w:szCs w:val="24"/>
        </w:rPr>
      </w:pPr>
      <w:r>
        <w:rPr>
          <w:rFonts w:hint="eastAsia" w:ascii="宋体" w:hAnsi="宋体" w:eastAsia="宋体"/>
          <w:sz w:val="24"/>
          <w:szCs w:val="24"/>
        </w:rPr>
        <w:t>软件测试的好处包括能够识别缺陷，提高用户满意度，降低维护成本，确保符合法规，增强市场竞争力。另一方面，SQA在缺陷预防，流程优化，风险控制，确保文档完整性以及建立客户信任方面起着作用。</w:t>
      </w:r>
    </w:p>
    <w:p>
      <w:pPr>
        <w:ind w:firstLine="480" w:firstLineChars="200"/>
        <w:rPr>
          <w:rFonts w:hint="eastAsia" w:ascii="宋体" w:hAnsi="宋体" w:eastAsia="宋体"/>
          <w:sz w:val="24"/>
          <w:szCs w:val="24"/>
          <w:lang w:eastAsia="zh-CN"/>
        </w:rPr>
      </w:pPr>
      <w:r>
        <w:rPr>
          <w:rFonts w:hint="eastAsia" w:ascii="宋体" w:hAnsi="宋体" w:eastAsia="宋体"/>
          <w:sz w:val="24"/>
          <w:szCs w:val="24"/>
        </w:rPr>
        <w:t>整合软件测试和SQA可以形成一个循环的质量管理过程。测试提供了改善产品和流程的反馈，而SQA则确保这些改进得到有效实施。通过这种合作，开发团队可以不断提高产品质量和满足用户需求，同时降低成本和风险。开发者和测试者应共同努力，通过持续的沟通和合作保证软件产品的质量标准。</w:t>
      </w:r>
    </w:p>
    <w:p>
      <w:pPr>
        <w:ind w:firstLine="480" w:firstLineChars="200"/>
        <w:rPr>
          <w:rFonts w:hint="eastAsia" w:ascii="宋体" w:hAnsi="宋体" w:eastAsia="宋体"/>
          <w:sz w:val="24"/>
          <w:szCs w:val="24"/>
        </w:rPr>
      </w:pPr>
    </w:p>
    <w:p>
      <w:pPr>
        <w:ind w:firstLine="2568" w:firstLineChars="1070"/>
        <w:rPr>
          <w:rFonts w:ascii="宋体" w:hAnsi="宋体" w:eastAsia="宋体"/>
          <w:sz w:val="24"/>
          <w:szCs w:val="24"/>
        </w:rPr>
      </w:pPr>
      <w:r>
        <w:rPr>
          <w:rFonts w:hint="eastAsia" w:ascii="宋体" w:hAnsi="宋体" w:eastAsia="宋体" w:cs="黑体"/>
          <w:sz w:val="24"/>
          <w:szCs w:val="24"/>
        </w:rPr>
        <w:t>表6.2 测试用例</w:t>
      </w:r>
    </w:p>
    <w:tbl>
      <w:tblPr>
        <w:tblStyle w:val="14"/>
        <w:tblW w:w="8937" w:type="dxa"/>
        <w:tblInd w:w="-5" w:type="dxa"/>
        <w:tblLayout w:type="fixed"/>
        <w:tblCellMar>
          <w:top w:w="0" w:type="dxa"/>
          <w:left w:w="108" w:type="dxa"/>
          <w:bottom w:w="0" w:type="dxa"/>
          <w:right w:w="108" w:type="dxa"/>
        </w:tblCellMar>
      </w:tblPr>
      <w:tblGrid>
        <w:gridCol w:w="1843"/>
        <w:gridCol w:w="5121"/>
        <w:gridCol w:w="1973"/>
      </w:tblGrid>
      <w:tr>
        <w:tblPrEx>
          <w:tblCellMar>
            <w:top w:w="0" w:type="dxa"/>
            <w:left w:w="108" w:type="dxa"/>
            <w:bottom w:w="0" w:type="dxa"/>
            <w:right w:w="108" w:type="dxa"/>
          </w:tblCellMar>
        </w:tblPrEx>
        <w:trPr>
          <w:trHeight w:val="280" w:hRule="atLeast"/>
        </w:trPr>
        <w:tc>
          <w:tcPr>
            <w:tcW w:w="1843" w:type="dxa"/>
            <w:tcBorders>
              <w:top w:val="single" w:color="000000" w:sz="12" w:space="0"/>
              <w:left w:val="nil"/>
              <w:bottom w:val="single" w:color="000000" w:sz="4"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Case 编号</w:t>
            </w:r>
          </w:p>
        </w:tc>
        <w:tc>
          <w:tcPr>
            <w:tcW w:w="5121" w:type="dxa"/>
            <w:tcBorders>
              <w:top w:val="single" w:color="000000" w:sz="12" w:space="0"/>
              <w:left w:val="nil"/>
              <w:bottom w:val="single" w:color="000000" w:sz="4"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Test1</w:t>
            </w:r>
          </w:p>
        </w:tc>
        <w:tc>
          <w:tcPr>
            <w:tcW w:w="1973" w:type="dxa"/>
            <w:tcBorders>
              <w:top w:val="single" w:color="000000" w:sz="12" w:space="0"/>
              <w:left w:val="nil"/>
              <w:bottom w:val="single" w:color="000000" w:sz="4" w:space="0"/>
              <w:right w:val="nil"/>
            </w:tcBorders>
            <w:shd w:val="clear" w:color="auto" w:fill="auto"/>
            <w:noWrap/>
            <w:vAlign w:val="center"/>
          </w:tcPr>
          <w:p>
            <w:pPr>
              <w:pStyle w:val="34"/>
              <w:rPr>
                <w:rFonts w:ascii="宋体" w:hAnsi="宋体" w:eastAsia="宋体" w:cs="宋体"/>
                <w:color w:val="000000"/>
                <w:kern w:val="0"/>
                <w:sz w:val="24"/>
              </w:rPr>
            </w:pPr>
            <w:r>
              <w:rPr>
                <w:rFonts w:hint="eastAsia" w:ascii="宋体" w:hAnsi="宋体" w:eastAsia="宋体" w:cs="宋体"/>
                <w:color w:val="000000"/>
                <w:kern w:val="0"/>
                <w:sz w:val="24"/>
              </w:rPr>
              <w:t>测试时间</w:t>
            </w:r>
          </w:p>
        </w:tc>
      </w:tr>
      <w:tr>
        <w:tblPrEx>
          <w:tblCellMar>
            <w:top w:w="0" w:type="dxa"/>
            <w:left w:w="108" w:type="dxa"/>
            <w:bottom w:w="0" w:type="dxa"/>
            <w:right w:w="108" w:type="dxa"/>
          </w:tblCellMar>
        </w:tblPrEx>
        <w:trPr>
          <w:trHeight w:val="280" w:hRule="atLeast"/>
        </w:trPr>
        <w:tc>
          <w:tcPr>
            <w:tcW w:w="1843" w:type="dxa"/>
            <w:tcBorders>
              <w:top w:val="single" w:color="000000" w:sz="4" w:space="0"/>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测试项目</w:t>
            </w:r>
          </w:p>
        </w:tc>
        <w:tc>
          <w:tcPr>
            <w:tcW w:w="5121" w:type="dxa"/>
            <w:tcBorders>
              <w:top w:val="single" w:color="000000" w:sz="4" w:space="0"/>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登录系统</w:t>
            </w:r>
          </w:p>
        </w:tc>
        <w:tc>
          <w:tcPr>
            <w:tcW w:w="1973" w:type="dxa"/>
            <w:tcBorders>
              <w:top w:val="single" w:color="000000" w:sz="4" w:space="0"/>
              <w:left w:val="nil"/>
              <w:bottom w:val="nil"/>
              <w:right w:val="nil"/>
            </w:tcBorders>
            <w:shd w:val="clear" w:color="auto" w:fill="auto"/>
            <w:noWrap/>
            <w:vAlign w:val="center"/>
          </w:tcPr>
          <w:p>
            <w:pPr>
              <w:pStyle w:val="34"/>
              <w:rPr>
                <w:rFonts w:hint="default" w:ascii="宋体" w:hAnsi="宋体" w:eastAsia="宋体" w:cs="宋体"/>
                <w:color w:val="000000"/>
                <w:kern w:val="0"/>
                <w:sz w:val="24"/>
                <w:lang w:val="en-US" w:eastAsia="zh-CN"/>
              </w:rPr>
            </w:pPr>
            <w:r>
              <w:rPr>
                <w:rFonts w:hint="eastAsia" w:ascii="宋体" w:hAnsi="宋体" w:eastAsia="宋体" w:cs="宋体"/>
                <w:color w:val="000000"/>
                <w:kern w:val="0"/>
                <w:sz w:val="24"/>
                <w:lang w:val="en-US" w:eastAsia="zh-CN"/>
              </w:rPr>
              <w:t>2024年4月1日</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测试环境</w:t>
            </w:r>
          </w:p>
        </w:tc>
        <w:tc>
          <w:tcPr>
            <w:tcW w:w="5121" w:type="dxa"/>
            <w:tcBorders>
              <w:top w:val="nil"/>
              <w:left w:val="nil"/>
              <w:bottom w:val="nil"/>
              <w:right w:val="nil"/>
            </w:tcBorders>
            <w:shd w:val="clear" w:color="auto" w:fill="auto"/>
            <w:noWrap/>
            <w:vAlign w:val="center"/>
          </w:tcPr>
          <w:p>
            <w:pPr>
              <w:pStyle w:val="34"/>
              <w:ind w:firstLine="420"/>
              <w:rPr>
                <w:rFonts w:hint="eastAsia" w:ascii="宋体" w:hAnsi="宋体" w:eastAsia="宋体" w:cs="宋体"/>
                <w:color w:val="000000"/>
                <w:kern w:val="0"/>
                <w:sz w:val="24"/>
                <w:lang w:eastAsia="zh-CN"/>
              </w:rPr>
            </w:pPr>
            <w:r>
              <w:rPr>
                <w:rFonts w:hint="eastAsia" w:ascii="宋体" w:hAnsi="宋体" w:eastAsia="宋体" w:cs="宋体"/>
                <w:color w:val="000000"/>
                <w:kern w:val="0"/>
                <w:sz w:val="24"/>
              </w:rPr>
              <w:t>服务器：</w:t>
            </w:r>
            <w:r>
              <w:rPr>
                <w:rFonts w:hint="eastAsia" w:ascii="宋体" w:hAnsi="宋体" w:eastAsia="宋体" w:cs="宋体"/>
                <w:color w:val="000000"/>
                <w:kern w:val="0"/>
                <w:sz w:val="24"/>
                <w:lang w:eastAsia="zh-CN"/>
              </w:rPr>
              <w:t>本地主机</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网络：</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测试地点</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lang w:eastAsia="zh-CN"/>
              </w:rPr>
              <w:t>办公地点</w:t>
            </w:r>
            <w:r>
              <w:rPr>
                <w:rFonts w:hint="eastAsia" w:ascii="宋体" w:hAnsi="宋体" w:eastAsia="宋体" w:cs="宋体"/>
                <w:color w:val="000000"/>
                <w:kern w:val="0"/>
                <w:sz w:val="24"/>
              </w:rPr>
              <w:t>　</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测试人员</w:t>
            </w:r>
          </w:p>
        </w:tc>
        <w:tc>
          <w:tcPr>
            <w:tcW w:w="5121" w:type="dxa"/>
            <w:tcBorders>
              <w:top w:val="nil"/>
              <w:left w:val="nil"/>
              <w:bottom w:val="nil"/>
              <w:right w:val="nil"/>
            </w:tcBorders>
            <w:shd w:val="clear" w:color="auto" w:fill="auto"/>
            <w:noWrap/>
            <w:vAlign w:val="center"/>
          </w:tcPr>
          <w:p>
            <w:pPr>
              <w:pStyle w:val="34"/>
              <w:ind w:firstLine="420"/>
              <w:rPr>
                <w:rFonts w:hint="eastAsia" w:ascii="宋体" w:hAnsi="宋体" w:eastAsia="宋体" w:cs="宋体"/>
                <w:color w:val="000000"/>
                <w:kern w:val="0"/>
                <w:sz w:val="24"/>
                <w:lang w:eastAsia="zh-CN"/>
              </w:rPr>
            </w:pPr>
            <w:r>
              <w:rPr>
                <w:rFonts w:hint="eastAsia" w:ascii="宋体" w:hAnsi="宋体" w:eastAsia="宋体" w:cs="宋体"/>
                <w:color w:val="000000"/>
                <w:kern w:val="0"/>
                <w:sz w:val="24"/>
              </w:rPr>
              <w:t>　</w:t>
            </w:r>
            <w:r>
              <w:rPr>
                <w:rFonts w:hint="eastAsia" w:ascii="宋体" w:hAnsi="宋体" w:eastAsia="宋体" w:cs="宋体"/>
                <w:color w:val="000000"/>
                <w:kern w:val="0"/>
                <w:sz w:val="24"/>
                <w:lang w:eastAsia="zh-CN"/>
              </w:rPr>
              <w:t>王少开</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测试目的</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用户登录</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测试步骤</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1．登录人脸识别签到系统，</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2．点击登录界面</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3．输入账号和密码</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4．点击登录</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restart"/>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预期结果</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1. 可顺利注册登录系统；</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2. 可根据账号类型显示不同界面</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3. 不同用户可通过不同界面操作</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vMerge w:val="continue"/>
            <w:tcBorders>
              <w:top w:val="nil"/>
              <w:left w:val="nil"/>
              <w:bottom w:val="nil"/>
              <w:right w:val="nil"/>
            </w:tcBorders>
            <w:vAlign w:val="center"/>
          </w:tcPr>
          <w:p>
            <w:pPr>
              <w:pStyle w:val="34"/>
              <w:ind w:firstLine="420"/>
              <w:rPr>
                <w:rFonts w:ascii="宋体" w:hAnsi="宋体" w:eastAsia="宋体" w:cs="宋体"/>
                <w:color w:val="000000"/>
                <w:kern w:val="0"/>
                <w:sz w:val="24"/>
              </w:rPr>
            </w:pP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4. 界面划分合理</w:t>
            </w:r>
          </w:p>
        </w:tc>
        <w:tc>
          <w:tcPr>
            <w:tcW w:w="197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r>
        <w:tblPrEx>
          <w:tblCellMar>
            <w:top w:w="0" w:type="dxa"/>
            <w:left w:w="108" w:type="dxa"/>
            <w:bottom w:w="0" w:type="dxa"/>
            <w:right w:w="108" w:type="dxa"/>
          </w:tblCellMar>
        </w:tblPrEx>
        <w:trPr>
          <w:trHeight w:val="280" w:hRule="atLeast"/>
        </w:trPr>
        <w:tc>
          <w:tcPr>
            <w:tcW w:w="1843"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测试结果</w:t>
            </w:r>
          </w:p>
        </w:tc>
        <w:tc>
          <w:tcPr>
            <w:tcW w:w="5121" w:type="dxa"/>
            <w:tcBorders>
              <w:top w:val="nil"/>
              <w:left w:val="nil"/>
              <w:bottom w:val="nil"/>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xml:space="preserve">□通过 </w:t>
            </w:r>
          </w:p>
        </w:tc>
        <w:tc>
          <w:tcPr>
            <w:tcW w:w="1973" w:type="dxa"/>
            <w:tcBorders>
              <w:top w:val="nil"/>
              <w:left w:val="nil"/>
              <w:bottom w:val="nil"/>
              <w:right w:val="nil"/>
            </w:tcBorders>
            <w:shd w:val="clear" w:color="auto" w:fill="auto"/>
            <w:noWrap/>
            <w:vAlign w:val="center"/>
          </w:tcPr>
          <w:p>
            <w:pPr>
              <w:pStyle w:val="34"/>
              <w:rPr>
                <w:rFonts w:ascii="宋体" w:hAnsi="宋体" w:eastAsia="宋体" w:cs="宋体"/>
                <w:color w:val="000000"/>
                <w:kern w:val="0"/>
                <w:sz w:val="24"/>
              </w:rPr>
            </w:pPr>
            <w:r>
              <w:rPr>
                <w:rFonts w:hint="eastAsia" w:ascii="宋体" w:hAnsi="宋体" w:eastAsia="宋体" w:cs="宋体"/>
                <w:color w:val="000000"/>
                <w:kern w:val="0"/>
                <w:sz w:val="24"/>
              </w:rPr>
              <w:t>□不通过</w:t>
            </w:r>
          </w:p>
        </w:tc>
      </w:tr>
      <w:tr>
        <w:tblPrEx>
          <w:tblCellMar>
            <w:top w:w="0" w:type="dxa"/>
            <w:left w:w="108" w:type="dxa"/>
            <w:bottom w:w="0" w:type="dxa"/>
            <w:right w:w="108" w:type="dxa"/>
          </w:tblCellMar>
        </w:tblPrEx>
        <w:trPr>
          <w:trHeight w:val="280" w:hRule="atLeast"/>
        </w:trPr>
        <w:tc>
          <w:tcPr>
            <w:tcW w:w="1843" w:type="dxa"/>
            <w:tcBorders>
              <w:top w:val="nil"/>
              <w:left w:val="nil"/>
              <w:bottom w:val="single" w:color="000000" w:sz="12"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备注</w:t>
            </w:r>
          </w:p>
        </w:tc>
        <w:tc>
          <w:tcPr>
            <w:tcW w:w="5121" w:type="dxa"/>
            <w:tcBorders>
              <w:top w:val="nil"/>
              <w:left w:val="nil"/>
              <w:bottom w:val="single" w:color="000000" w:sz="12"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c>
          <w:tcPr>
            <w:tcW w:w="1973" w:type="dxa"/>
            <w:tcBorders>
              <w:top w:val="nil"/>
              <w:left w:val="nil"/>
              <w:bottom w:val="single" w:color="000000" w:sz="12" w:space="0"/>
              <w:right w:val="nil"/>
            </w:tcBorders>
            <w:shd w:val="clear" w:color="auto" w:fill="auto"/>
            <w:noWrap/>
            <w:vAlign w:val="center"/>
          </w:tcPr>
          <w:p>
            <w:pPr>
              <w:pStyle w:val="34"/>
              <w:ind w:firstLine="420"/>
              <w:rPr>
                <w:rFonts w:ascii="宋体" w:hAnsi="宋体" w:eastAsia="宋体" w:cs="宋体"/>
                <w:color w:val="000000"/>
                <w:kern w:val="0"/>
                <w:sz w:val="24"/>
              </w:rPr>
            </w:pPr>
            <w:r>
              <w:rPr>
                <w:rFonts w:hint="eastAsia" w:ascii="宋体" w:hAnsi="宋体" w:eastAsia="宋体" w:cs="宋体"/>
                <w:color w:val="000000"/>
                <w:kern w:val="0"/>
                <w:sz w:val="24"/>
              </w:rPr>
              <w:t>　</w:t>
            </w:r>
          </w:p>
        </w:tc>
      </w:tr>
    </w:tbl>
    <w:p>
      <w:pPr>
        <w:pStyle w:val="34"/>
        <w:rPr>
          <w:rFonts w:hint="eastAsia"/>
        </w:rPr>
      </w:pPr>
    </w:p>
    <w:p>
      <w:pPr>
        <w:pStyle w:val="4"/>
        <w:spacing w:before="156" w:after="156"/>
        <w:rPr>
          <w:rFonts w:ascii="宋体" w:hAnsi="宋体" w:eastAsia="宋体"/>
          <w:sz w:val="28"/>
          <w:szCs w:val="28"/>
        </w:rPr>
      </w:pPr>
      <w:bookmarkStart w:id="45" w:name="_Toc135666004"/>
      <w:bookmarkStart w:id="46" w:name="_Toc134395518"/>
      <w:r>
        <w:rPr>
          <w:rFonts w:hint="eastAsia" w:ascii="宋体" w:hAnsi="宋体" w:eastAsia="宋体"/>
          <w:sz w:val="28"/>
          <w:szCs w:val="28"/>
        </w:rPr>
        <w:t>6.2.2测试结果</w:t>
      </w:r>
      <w:bookmarkEnd w:id="45"/>
      <w:bookmarkEnd w:id="46"/>
    </w:p>
    <w:p>
      <w:pPr>
        <w:pStyle w:val="30"/>
        <w:ind w:firstLine="420"/>
        <w:rPr>
          <w:rFonts w:ascii="宋体" w:hAnsi="宋体" w:eastAsia="宋体" w:cs="黑体"/>
          <w:sz w:val="24"/>
          <w:szCs w:val="24"/>
        </w:rPr>
      </w:pPr>
      <w:r>
        <w:rPr>
          <w:rFonts w:hint="eastAsia" w:ascii="宋体" w:hAnsi="宋体" w:eastAsia="宋体" w:cs="黑体"/>
          <w:sz w:val="24"/>
          <w:szCs w:val="24"/>
        </w:rPr>
        <w:t>表6.3 测试效果</w:t>
      </w:r>
    </w:p>
    <w:tbl>
      <w:tblPr>
        <w:tblStyle w:val="14"/>
        <w:tblW w:w="8679" w:type="dxa"/>
        <w:tblInd w:w="-5" w:type="dxa"/>
        <w:tblLayout w:type="autofit"/>
        <w:tblCellMar>
          <w:top w:w="0" w:type="dxa"/>
          <w:left w:w="108" w:type="dxa"/>
          <w:bottom w:w="0" w:type="dxa"/>
          <w:right w:w="108" w:type="dxa"/>
        </w:tblCellMar>
      </w:tblPr>
      <w:tblGrid>
        <w:gridCol w:w="1768"/>
        <w:gridCol w:w="6911"/>
      </w:tblGrid>
      <w:tr>
        <w:tblPrEx>
          <w:tblCellMar>
            <w:top w:w="0" w:type="dxa"/>
            <w:left w:w="108" w:type="dxa"/>
            <w:bottom w:w="0" w:type="dxa"/>
            <w:right w:w="108" w:type="dxa"/>
          </w:tblCellMar>
        </w:tblPrEx>
        <w:trPr>
          <w:trHeight w:val="492" w:hRule="atLeast"/>
        </w:trPr>
        <w:tc>
          <w:tcPr>
            <w:tcW w:w="1768" w:type="dxa"/>
            <w:tcBorders>
              <w:top w:val="single" w:color="000000" w:sz="12" w:space="0"/>
              <w:left w:val="nil"/>
              <w:bottom w:val="single" w:color="000000" w:sz="4" w:space="0"/>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测试功能</w:t>
            </w:r>
          </w:p>
        </w:tc>
        <w:tc>
          <w:tcPr>
            <w:tcW w:w="6911" w:type="dxa"/>
            <w:tcBorders>
              <w:top w:val="single" w:color="000000" w:sz="12" w:space="0"/>
              <w:left w:val="nil"/>
              <w:bottom w:val="single" w:color="000000" w:sz="4" w:space="0"/>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测试效果</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登录</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能够拦截非法输入，输入不匹配的用户名密码提示密码错误，匹配进入系统</w:t>
            </w:r>
          </w:p>
        </w:tc>
      </w:tr>
      <w:tr>
        <w:tblPrEx>
          <w:tblCellMar>
            <w:top w:w="0" w:type="dxa"/>
            <w:left w:w="108" w:type="dxa"/>
            <w:bottom w:w="0" w:type="dxa"/>
            <w:right w:w="108" w:type="dxa"/>
          </w:tblCellMar>
        </w:tblPrEx>
        <w:trPr>
          <w:trHeight w:val="463"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主界面显示</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不同用户显示主界面模块不同</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签到</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点击签到按钮，用户可以打开摄像头进行人脸识别签到</w:t>
            </w:r>
          </w:p>
        </w:tc>
      </w:tr>
      <w:tr>
        <w:tblPrEx>
          <w:tblCellMar>
            <w:top w:w="0" w:type="dxa"/>
            <w:left w:w="108" w:type="dxa"/>
            <w:bottom w:w="0" w:type="dxa"/>
            <w:right w:w="108" w:type="dxa"/>
          </w:tblCellMar>
        </w:tblPrEx>
        <w:trPr>
          <w:trHeight w:val="925" w:hRule="atLeast"/>
        </w:trPr>
        <w:tc>
          <w:tcPr>
            <w:tcW w:w="1768"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学生信息管理</w:t>
            </w:r>
          </w:p>
        </w:tc>
        <w:tc>
          <w:tcPr>
            <w:tcW w:w="6911" w:type="dxa"/>
            <w:tcBorders>
              <w:top w:val="nil"/>
              <w:left w:val="nil"/>
              <w:bottom w:val="nil"/>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可以添加班级，修改班级学生信息，删除学生信息</w:t>
            </w:r>
          </w:p>
        </w:tc>
      </w:tr>
      <w:tr>
        <w:tblPrEx>
          <w:tblCellMar>
            <w:top w:w="0" w:type="dxa"/>
            <w:left w:w="108" w:type="dxa"/>
            <w:bottom w:w="0" w:type="dxa"/>
            <w:right w:w="108" w:type="dxa"/>
          </w:tblCellMar>
        </w:tblPrEx>
        <w:trPr>
          <w:trHeight w:val="492" w:hRule="atLeast"/>
        </w:trPr>
        <w:tc>
          <w:tcPr>
            <w:tcW w:w="1768" w:type="dxa"/>
            <w:tcBorders>
              <w:top w:val="nil"/>
              <w:left w:val="nil"/>
              <w:bottom w:val="single" w:color="000000" w:sz="12" w:space="0"/>
              <w:right w:val="nil"/>
            </w:tcBorders>
            <w:shd w:val="clear" w:color="auto" w:fill="auto"/>
            <w:noWrap/>
            <w:vAlign w:val="center"/>
          </w:tcPr>
          <w:p>
            <w:pPr>
              <w:pStyle w:val="34"/>
              <w:ind w:firstLine="240" w:firstLineChars="100"/>
              <w:rPr>
                <w:rFonts w:ascii="宋体" w:hAnsi="宋体" w:eastAsia="宋体" w:cs="宋体"/>
                <w:color w:val="000000"/>
                <w:kern w:val="0"/>
                <w:sz w:val="24"/>
              </w:rPr>
            </w:pPr>
            <w:r>
              <w:rPr>
                <w:rFonts w:hint="eastAsia" w:ascii="宋体" w:hAnsi="宋体" w:eastAsia="宋体" w:cs="宋体"/>
                <w:color w:val="000000"/>
                <w:kern w:val="0"/>
                <w:sz w:val="24"/>
              </w:rPr>
              <w:t>查找学生信息</w:t>
            </w:r>
          </w:p>
        </w:tc>
        <w:tc>
          <w:tcPr>
            <w:tcW w:w="6911" w:type="dxa"/>
            <w:tcBorders>
              <w:top w:val="nil"/>
              <w:left w:val="nil"/>
              <w:bottom w:val="single" w:color="000000" w:sz="12" w:space="0"/>
              <w:right w:val="nil"/>
            </w:tcBorders>
            <w:shd w:val="clear" w:color="auto" w:fill="auto"/>
            <w:noWrap/>
            <w:vAlign w:val="center"/>
          </w:tcPr>
          <w:p>
            <w:pPr>
              <w:pStyle w:val="34"/>
              <w:jc w:val="center"/>
              <w:rPr>
                <w:rFonts w:ascii="宋体" w:hAnsi="宋体" w:eastAsia="宋体" w:cs="宋体"/>
                <w:color w:val="000000"/>
                <w:kern w:val="0"/>
                <w:sz w:val="24"/>
              </w:rPr>
            </w:pPr>
            <w:r>
              <w:rPr>
                <w:rFonts w:hint="eastAsia" w:ascii="宋体" w:hAnsi="宋体" w:eastAsia="宋体" w:cs="宋体"/>
                <w:color w:val="000000"/>
                <w:kern w:val="0"/>
                <w:sz w:val="24"/>
              </w:rPr>
              <w:t>管理员可以通过学号查找学生信息</w:t>
            </w:r>
          </w:p>
        </w:tc>
      </w:tr>
    </w:tbl>
    <w:p>
      <w:pPr>
        <w:rPr>
          <w:rFonts w:ascii="宋体" w:hAnsi="宋体" w:eastAsia="宋体" w:cs="宋体"/>
          <w:b/>
          <w:bCs/>
          <w:sz w:val="28"/>
          <w:szCs w:val="28"/>
        </w:rPr>
      </w:pPr>
    </w:p>
    <w:p>
      <w:pPr>
        <w:pStyle w:val="3"/>
        <w:spacing w:before="156" w:after="156"/>
        <w:rPr>
          <w:rFonts w:ascii="黑体" w:hAnsi="黑体" w:cs="宋体"/>
          <w:sz w:val="28"/>
          <w:szCs w:val="28"/>
        </w:rPr>
      </w:pPr>
      <w:r>
        <w:rPr>
          <w:rFonts w:ascii="黑体" w:hAnsi="黑体" w:cs="Times New Roman"/>
        </w:rPr>
        <w:t xml:space="preserve">6.3  </w:t>
      </w:r>
      <w:r>
        <w:rPr>
          <w:rFonts w:hint="eastAsia" w:ascii="黑体" w:hAnsi="黑体"/>
        </w:rPr>
        <w:t>测试评价</w:t>
      </w:r>
    </w:p>
    <w:p>
      <w:pPr>
        <w:spacing w:line="360" w:lineRule="auto"/>
        <w:ind w:firstLine="720" w:firstLineChars="300"/>
        <w:rPr>
          <w:rFonts w:ascii="宋体" w:hAnsi="宋体" w:eastAsia="宋体" w:cs="宋体"/>
          <w:sz w:val="24"/>
          <w:szCs w:val="24"/>
        </w:rPr>
      </w:pPr>
      <w:r>
        <w:rPr>
          <w:rFonts w:hint="eastAsia" w:ascii="宋体" w:hAnsi="宋体" w:eastAsia="宋体" w:cs="宋体"/>
          <w:sz w:val="24"/>
          <w:szCs w:val="24"/>
        </w:rPr>
        <w:t>基于百度智能云的人脸识别课堂签到系统是教育领域智能化管理的重要应用。本文利用百度智能云的强大人脸识别技术，结合PyQt框架构建了用户友好的界面，实现了一个高效的课堂签到解决方案。系统整合了人脸检测、数据管理、信息存储和用户交互等功能模块，确保了出勤记录的准确性和便捷性。得益于百度智能云的先进技术，系统能够快速准确地识别学生人脸，极大提升了课堂签到的效率和体验。</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总体来看，本系统具有显著的优势：一方面，通过百度智能云的人脸识别服务，系统实现了高效的签到流程，提高了识别的准确性和速度；另一方面，系统提供了直观易用的用户界面，使得教师和学生都能轻松管理和查询出勤情况。</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未来，随着人脸识别技术的不断进步，系统有潜力进行更多的优化和功能扩展。例如，可以引入更先进的算法来提高识别的准确率，增加如表情分析等附加功能，以及与其他校园系统集成，以实现更广泛的智能化教育管理。通过这些创新，系统将进一步提升教育管理的质量和效率，为师生带来更加便捷和智能的教学环境。</w:t>
      </w:r>
    </w:p>
    <w:p/>
    <w:p>
      <w:pPr>
        <w:pStyle w:val="2"/>
      </w:pPr>
      <w:r>
        <w:t>7</w:t>
      </w:r>
      <w:r>
        <w:rPr>
          <w:rFonts w:hint="eastAsia"/>
        </w:rPr>
        <w:t xml:space="preserve"> 系统使用说明</w:t>
      </w:r>
    </w:p>
    <w:p/>
    <w:p>
      <w:pPr>
        <w:pStyle w:val="3"/>
        <w:rPr>
          <w:rFonts w:ascii="黑体" w:hAnsi="黑体" w:cs="Times New Roman"/>
        </w:rPr>
      </w:pPr>
      <w:bookmarkStart w:id="47" w:name="_Toc103510130"/>
      <w:r>
        <w:rPr>
          <w:rFonts w:ascii="黑体" w:hAnsi="黑体" w:cs="Times New Roman"/>
        </w:rPr>
        <w:t>7</w:t>
      </w:r>
      <w:r>
        <w:rPr>
          <w:rFonts w:hint="eastAsia" w:ascii="黑体" w:hAnsi="黑体" w:cs="Times New Roman"/>
        </w:rPr>
        <w:t>.1 系统运行环境和配置</w:t>
      </w:r>
      <w:bookmarkEnd w:id="47"/>
    </w:p>
    <w:p>
      <w:pPr>
        <w:spacing w:line="360" w:lineRule="auto"/>
        <w:rPr>
          <w:rFonts w:ascii="宋体" w:hAnsi="宋体" w:eastAsia="宋体" w:cs="宋体"/>
          <w:sz w:val="24"/>
          <w:szCs w:val="24"/>
        </w:rPr>
      </w:pPr>
      <w:r>
        <w:rPr>
          <w:rFonts w:hint="eastAsia" w:ascii="宋体" w:hAnsi="宋体" w:eastAsia="宋体" w:cs="宋体"/>
          <w:b/>
          <w:bCs/>
          <w:sz w:val="24"/>
          <w:szCs w:val="24"/>
        </w:rPr>
        <w:t>（1）系统版本</w:t>
      </w:r>
      <w:r>
        <w:rPr>
          <w:rFonts w:hint="eastAsia" w:ascii="宋体" w:hAnsi="宋体" w:eastAsia="宋体" w:cs="宋体"/>
          <w:sz w:val="24"/>
          <w:szCs w:val="24"/>
        </w:rPr>
        <w:t>：</w:t>
      </w:r>
      <w:r>
        <w:rPr>
          <w:rFonts w:hint="eastAsia" w:ascii="宋体" w:hAnsi="宋体" w:eastAsia="宋体" w:cs="宋体"/>
          <w:sz w:val="24"/>
          <w:szCs w:val="24"/>
        </w:rPr>
        <w:tab/>
      </w:r>
      <w:r>
        <w:rPr>
          <w:rFonts w:hint="eastAsia" w:ascii="宋体" w:hAnsi="宋体" w:eastAsia="宋体" w:cs="宋体"/>
          <w:sz w:val="24"/>
          <w:szCs w:val="24"/>
        </w:rPr>
        <w:t>Windows 10/Windows11</w:t>
      </w:r>
    </w:p>
    <w:p>
      <w:pPr>
        <w:spacing w:line="360" w:lineRule="auto"/>
        <w:rPr>
          <w:rFonts w:ascii="宋体" w:hAnsi="宋体" w:eastAsia="宋体" w:cs="宋体"/>
          <w:sz w:val="24"/>
          <w:szCs w:val="24"/>
        </w:rPr>
      </w:pPr>
      <w:r>
        <w:rPr>
          <w:rFonts w:hint="eastAsia" w:ascii="宋体" w:hAnsi="宋体" w:eastAsia="宋体" w:cs="宋体"/>
          <w:sz w:val="24"/>
          <w:szCs w:val="24"/>
        </w:rPr>
        <w:t>开发平台： PyCharm社区版,免费提供IDE，功能齐全使用简单，功能齐全，方便调试</w:t>
      </w:r>
    </w:p>
    <w:p>
      <w:pPr>
        <w:spacing w:line="360" w:lineRule="auto"/>
        <w:rPr>
          <w:rFonts w:ascii="宋体" w:hAnsi="宋体" w:eastAsia="宋体" w:cs="宋体"/>
          <w:sz w:val="24"/>
          <w:szCs w:val="24"/>
        </w:rPr>
      </w:pPr>
      <w:r>
        <w:rPr>
          <w:rFonts w:hint="eastAsia" w:ascii="宋体" w:hAnsi="宋体" w:eastAsia="宋体" w:cs="宋体"/>
          <w:b/>
          <w:bCs/>
          <w:sz w:val="24"/>
          <w:szCs w:val="24"/>
        </w:rPr>
        <w:t>（2）开发语言</w:t>
      </w:r>
      <w:r>
        <w:rPr>
          <w:rFonts w:hint="eastAsia" w:ascii="宋体" w:hAnsi="宋体" w:eastAsia="宋体" w:cs="宋体"/>
          <w:sz w:val="24"/>
          <w:szCs w:val="24"/>
        </w:rPr>
        <w:t>： python语言，拥有大量功能齐全的库，</w:t>
      </w:r>
      <w:r>
        <w:rPr>
          <w:rFonts w:hint="eastAsia" w:ascii="宋体" w:hAnsi="宋体" w:eastAsia="宋体" w:cs="宋体"/>
          <w:color w:val="060607"/>
          <w:spacing w:val="6"/>
          <w:sz w:val="24"/>
          <w:szCs w:val="24"/>
          <w:shd w:val="clear" w:color="auto" w:fill="FFFFFF"/>
        </w:rPr>
        <w:t>得益于其简洁的语法和强大的库支持，使得开发过程更加高效，同时也便于进行调试和维护。</w:t>
      </w:r>
    </w:p>
    <w:p>
      <w:pPr>
        <w:spacing w:line="360" w:lineRule="auto"/>
        <w:rPr>
          <w:rFonts w:ascii="宋体" w:hAnsi="宋体" w:eastAsia="宋体" w:cs="宋体"/>
          <w:sz w:val="24"/>
          <w:szCs w:val="24"/>
        </w:rPr>
      </w:pPr>
      <w:r>
        <w:rPr>
          <w:rFonts w:hint="eastAsia" w:ascii="宋体" w:hAnsi="宋体" w:eastAsia="宋体" w:cs="宋体"/>
          <w:b/>
          <w:bCs/>
          <w:sz w:val="24"/>
          <w:szCs w:val="24"/>
        </w:rPr>
        <w:t>（3）数据库</w:t>
      </w:r>
      <w:r>
        <w:rPr>
          <w:rFonts w:hint="eastAsia" w:ascii="宋体" w:hAnsi="宋体" w:eastAsia="宋体" w:cs="宋体"/>
          <w:sz w:val="24"/>
          <w:szCs w:val="24"/>
        </w:rPr>
        <w:t>：Sqlite3,本系统数据模型较为简单，数据量较小，可以存储在本地，而sqlite3作为已经集成在Python标准库中的开源免费轻量级数据库系统，部署和维护变得非常简单，性能较好.</w:t>
      </w:r>
    </w:p>
    <w:p>
      <w:pPr>
        <w:spacing w:line="360" w:lineRule="auto"/>
        <w:rPr>
          <w:rFonts w:ascii="宋体" w:hAnsi="宋体" w:eastAsia="宋体" w:cs="宋体"/>
          <w:sz w:val="24"/>
          <w:szCs w:val="24"/>
        </w:rPr>
      </w:pPr>
      <w:r>
        <w:rPr>
          <w:rFonts w:hint="eastAsia" w:ascii="宋体" w:hAnsi="宋体" w:eastAsia="宋体" w:cs="宋体"/>
          <w:b/>
          <w:bCs/>
          <w:sz w:val="24"/>
          <w:szCs w:val="24"/>
        </w:rPr>
        <w:t>（4）UI框架</w:t>
      </w:r>
      <w:r>
        <w:rPr>
          <w:rFonts w:hint="eastAsia" w:ascii="宋体" w:hAnsi="宋体" w:eastAsia="宋体" w:cs="宋体"/>
          <w:sz w:val="24"/>
          <w:szCs w:val="24"/>
        </w:rPr>
        <w:t>：  Pyqt5和pyqt的fluent框架,UI设计使用QtDesigner进行设计，</w:t>
      </w:r>
      <w:r>
        <w:rPr>
          <w:rFonts w:hint="eastAsia" w:ascii="宋体" w:hAnsi="宋体" w:eastAsia="宋体" w:cs="宋体"/>
          <w:color w:val="060607"/>
          <w:spacing w:val="6"/>
          <w:sz w:val="24"/>
          <w:szCs w:val="24"/>
          <w:shd w:val="clear" w:color="auto" w:fill="FFFFFF"/>
        </w:rPr>
        <w:t>Pyqt5是一套用于创建图形用户界面的跨平台工具集，它提供了丰富的控件和组件，使得UI设计既美观又实用。Qt Designer是一款UI设计软件，能够协助开发人员利用拖动元素的手法进行界面的创建。提高了UI开发的效率。</w:t>
      </w:r>
    </w:p>
    <w:p>
      <w:pPr>
        <w:rPr>
          <w:rFonts w:ascii="宋体" w:hAnsi="宋体" w:eastAsia="宋体" w:cs="宋体"/>
          <w:sz w:val="24"/>
          <w:szCs w:val="24"/>
        </w:rPr>
      </w:pPr>
      <w:r>
        <w:rPr>
          <w:rFonts w:hint="eastAsia" w:ascii="宋体" w:hAnsi="宋体" w:eastAsia="宋体" w:cs="宋体"/>
          <w:b/>
          <w:bCs/>
          <w:sz w:val="24"/>
          <w:szCs w:val="24"/>
        </w:rPr>
        <w:t>（5）API接口</w:t>
      </w:r>
      <w:r>
        <w:rPr>
          <w:rFonts w:hint="eastAsia" w:ascii="宋体" w:hAnsi="宋体" w:eastAsia="宋体" w:cs="宋体"/>
          <w:sz w:val="24"/>
          <w:szCs w:val="24"/>
        </w:rPr>
        <w:t>：由百度智能云提供.</w:t>
      </w:r>
      <w:r>
        <w:rPr>
          <w:rFonts w:hint="eastAsia" w:ascii="宋体" w:hAnsi="宋体" w:eastAsia="宋体" w:cs="宋体"/>
          <w:color w:val="060607"/>
          <w:spacing w:val="6"/>
          <w:sz w:val="24"/>
          <w:szCs w:val="24"/>
          <w:shd w:val="clear" w:color="auto" w:fill="FFFFFF"/>
        </w:rPr>
        <w:t>百度智能云的人脸识别服务具有高精度和高效率的特点，能够为系统提供强大的技术支持。通过这些API接口，系统能够实施面部识别、面部检测和面部对比等功能</w:t>
      </w:r>
      <w:r>
        <w:rPr>
          <w:rFonts w:hint="eastAsia" w:ascii="宋体" w:hAnsi="宋体" w:eastAsia="宋体" w:cs="宋体"/>
          <w:color w:val="060607"/>
          <w:spacing w:val="6"/>
          <w:sz w:val="24"/>
          <w:szCs w:val="24"/>
          <w:shd w:val="clear" w:color="auto" w:fill="FFFFFF"/>
          <w:lang w:val="en-US" w:eastAsia="zh-CN"/>
        </w:rPr>
        <w:t>,</w:t>
      </w:r>
      <w:r>
        <w:rPr>
          <w:rFonts w:hint="eastAsia" w:ascii="宋体" w:hAnsi="宋体" w:eastAsia="宋体" w:cs="宋体"/>
          <w:color w:val="060607"/>
          <w:spacing w:val="6"/>
          <w:sz w:val="24"/>
          <w:szCs w:val="24"/>
          <w:shd w:val="clear" w:color="auto" w:fill="FFFFFF"/>
        </w:rPr>
        <w:t>从而完成用户的身份验证和签到记录。</w:t>
      </w:r>
    </w:p>
    <w:p>
      <w:pPr>
        <w:pStyle w:val="2"/>
      </w:pPr>
      <w:bookmarkStart w:id="48" w:name="_Toc103510131"/>
      <w:r>
        <w:t>7</w:t>
      </w:r>
      <w:r>
        <w:rPr>
          <w:rFonts w:hint="eastAsia"/>
        </w:rPr>
        <w:t>.2 系统操作说明</w:t>
      </w:r>
      <w:bookmarkEnd w:id="48"/>
      <w:bookmarkStart w:id="49" w:name="_Toc103510136"/>
    </w:p>
    <w:p>
      <w:pPr>
        <w:pStyle w:val="4"/>
        <w:spacing w:before="156" w:after="156" w:line="360" w:lineRule="auto"/>
        <w:rPr>
          <w:rFonts w:ascii="宋体" w:hAnsi="宋体" w:eastAsia="宋体" w:cs="Times New Roman"/>
          <w:b/>
          <w:bCs w:val="0"/>
          <w:sz w:val="28"/>
          <w:szCs w:val="28"/>
        </w:rPr>
      </w:pPr>
      <w:bookmarkStart w:id="50" w:name="_Toc14023"/>
      <w:bookmarkStart w:id="51" w:name="_Toc103510132"/>
      <w:r>
        <w:rPr>
          <w:rFonts w:hint="eastAsia" w:ascii="宋体" w:hAnsi="宋体" w:eastAsia="宋体" w:cs="Times New Roman"/>
          <w:b/>
          <w:bCs w:val="0"/>
          <w:sz w:val="28"/>
          <w:szCs w:val="28"/>
        </w:rPr>
        <w:t>7</w:t>
      </w:r>
      <w:r>
        <w:rPr>
          <w:rFonts w:ascii="宋体" w:hAnsi="宋体" w:eastAsia="宋体" w:cs="Times New Roman"/>
          <w:b/>
          <w:bCs w:val="0"/>
          <w:sz w:val="28"/>
          <w:szCs w:val="28"/>
        </w:rPr>
        <w:t xml:space="preserve">.2.1 </w:t>
      </w:r>
      <w:r>
        <w:rPr>
          <w:rFonts w:hint="eastAsia" w:ascii="宋体" w:hAnsi="宋体" w:eastAsia="宋体" w:cs="Times New Roman"/>
          <w:b/>
          <w:bCs w:val="0"/>
          <w:sz w:val="28"/>
          <w:szCs w:val="28"/>
        </w:rPr>
        <w:t>登录模块</w:t>
      </w:r>
      <w:r>
        <w:rPr>
          <w:rFonts w:ascii="宋体" w:hAnsi="宋体" w:eastAsia="宋体" w:cs="Times New Roman"/>
          <w:b/>
          <w:bCs w:val="0"/>
          <w:sz w:val="28"/>
          <w:szCs w:val="28"/>
        </w:rPr>
        <w:t>说明</w:t>
      </w:r>
      <w:bookmarkEnd w:id="50"/>
      <w:bookmarkEnd w:id="51"/>
    </w:p>
    <w:p>
      <w:pPr>
        <w:pStyle w:val="34"/>
        <w:spacing w:line="360" w:lineRule="auto"/>
        <w:ind w:firstLine="480"/>
        <w:jc w:val="left"/>
        <w:rPr>
          <w:rFonts w:ascii="宋体" w:hAnsi="宋体" w:eastAsia="宋体" w:cs="宋体"/>
          <w:sz w:val="24"/>
        </w:rPr>
      </w:pPr>
      <w:r>
        <w:rPr>
          <w:rFonts w:hint="eastAsia" w:ascii="宋体" w:hAnsi="宋体" w:eastAsia="宋体" w:cs="宋体"/>
          <w:sz w:val="24"/>
        </w:rPr>
        <w:t>用户注册登录界面是系统安全的第一道防线。在注册时，用户需填写必要信息，系统会验证其合法性，如用户名的唯一性和密码的强度。登录时，系统会核对用户名和密码的匹配性。任何环节的信息验证失败，都将阻止用户进入系统，确保只有经过验证的用户才能访问。这些措施有效防止未授权访问，保障系统和用户数据的安全。登陆成功界面如图7.1所示：</w:t>
      </w:r>
    </w:p>
    <w:p>
      <w:r>
        <w:drawing>
          <wp:inline distT="0" distB="0" distL="114300" distR="114300">
            <wp:extent cx="5398770" cy="2071370"/>
            <wp:effectExtent l="0" t="0" r="11430"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3"/>
                    <a:stretch>
                      <a:fillRect/>
                    </a:stretch>
                  </pic:blipFill>
                  <pic:spPr>
                    <a:xfrm>
                      <a:off x="0" y="0"/>
                      <a:ext cx="5398770" cy="2071370"/>
                    </a:xfrm>
                    <a:prstGeom prst="rect">
                      <a:avLst/>
                    </a:prstGeom>
                    <a:noFill/>
                    <a:ln>
                      <a:noFill/>
                    </a:ln>
                  </pic:spPr>
                </pic:pic>
              </a:graphicData>
            </a:graphic>
          </wp:inline>
        </w:drawing>
      </w:r>
    </w:p>
    <w:p>
      <w:pPr>
        <w:pStyle w:val="29"/>
      </w:pPr>
      <w:r>
        <w:t>图7.1</w:t>
      </w:r>
      <w:r>
        <w:rPr>
          <w:rFonts w:hint="eastAsia"/>
        </w:rPr>
        <w:t>登录成功界面</w:t>
      </w:r>
    </w:p>
    <w:p>
      <w:pPr>
        <w:pStyle w:val="4"/>
        <w:spacing w:before="156" w:after="156" w:line="360" w:lineRule="auto"/>
        <w:rPr>
          <w:rFonts w:ascii="宋体" w:hAnsi="宋体" w:eastAsia="宋体" w:cs="Times New Roman"/>
          <w:b/>
          <w:bCs w:val="0"/>
          <w:sz w:val="28"/>
          <w:szCs w:val="28"/>
        </w:rPr>
      </w:pPr>
      <w:r>
        <w:rPr>
          <w:rFonts w:hint="eastAsia" w:ascii="宋体" w:hAnsi="宋体" w:eastAsia="宋体" w:cs="Times New Roman"/>
          <w:b/>
          <w:bCs w:val="0"/>
          <w:sz w:val="28"/>
          <w:szCs w:val="28"/>
        </w:rPr>
        <w:t>7</w:t>
      </w:r>
      <w:r>
        <w:rPr>
          <w:rFonts w:ascii="宋体" w:hAnsi="宋体" w:eastAsia="宋体" w:cs="Times New Roman"/>
          <w:b/>
          <w:bCs w:val="0"/>
          <w:sz w:val="28"/>
          <w:szCs w:val="28"/>
        </w:rPr>
        <w:t xml:space="preserve">.2.1 </w:t>
      </w:r>
      <w:r>
        <w:rPr>
          <w:rFonts w:hint="eastAsia" w:ascii="宋体" w:hAnsi="宋体" w:eastAsia="宋体" w:cs="Times New Roman"/>
          <w:b/>
          <w:bCs w:val="0"/>
          <w:sz w:val="28"/>
          <w:szCs w:val="28"/>
        </w:rPr>
        <w:t>学生信息管理模块</w:t>
      </w:r>
      <w:r>
        <w:rPr>
          <w:rFonts w:ascii="宋体" w:hAnsi="宋体" w:eastAsia="宋体" w:cs="Times New Roman"/>
          <w:b/>
          <w:bCs w:val="0"/>
          <w:sz w:val="28"/>
          <w:szCs w:val="28"/>
        </w:rPr>
        <w:t>说明</w:t>
      </w:r>
    </w:p>
    <w:p>
      <w:pPr>
        <w:rPr>
          <w:rFonts w:ascii="宋体" w:hAnsi="宋体" w:eastAsia="宋体" w:cs="Times New Roman"/>
          <w:bCs/>
          <w:sz w:val="24"/>
          <w:szCs w:val="24"/>
        </w:rPr>
      </w:pPr>
      <w:r>
        <w:rPr>
          <w:rFonts w:hint="eastAsia" w:ascii="Times New Roman" w:hAnsi="Times New Roman" w:eastAsia="宋体" w:cs="Times New Roman"/>
          <w:bCs/>
          <w:sz w:val="24"/>
          <w:szCs w:val="24"/>
        </w:rPr>
        <w:t xml:space="preserve">  </w:t>
      </w:r>
      <w:r>
        <w:rPr>
          <w:rFonts w:hint="eastAsia" w:ascii="宋体" w:hAnsi="宋体" w:eastAsia="宋体" w:cs="Times New Roman"/>
          <w:bCs/>
          <w:sz w:val="24"/>
          <w:szCs w:val="24"/>
        </w:rPr>
        <w:t>用户在使用本系统时可以通过创建学生的信息，包括学生的班级，学号姓名等信息。还行也删除学生的信息记录。</w:t>
      </w:r>
    </w:p>
    <w:p>
      <w:pPr>
        <w:rPr>
          <w:rFonts w:ascii="宋体" w:hAnsi="宋体" w:eastAsia="宋体" w:cs="Times New Roman"/>
          <w:b/>
          <w:sz w:val="24"/>
          <w:szCs w:val="24"/>
        </w:rPr>
      </w:pPr>
    </w:p>
    <w:p>
      <w:pPr>
        <w:rPr>
          <w:rFonts w:ascii="宋体" w:hAnsi="宋体" w:eastAsia="宋体"/>
          <w:b/>
          <w:bCs/>
          <w:sz w:val="24"/>
          <w:szCs w:val="24"/>
        </w:rPr>
      </w:pPr>
      <w:r>
        <w:rPr>
          <w:rFonts w:hint="eastAsia" w:ascii="宋体" w:hAnsi="宋体" w:eastAsia="宋体"/>
          <w:b/>
          <w:bCs/>
          <w:sz w:val="24"/>
          <w:szCs w:val="24"/>
        </w:rPr>
        <w:t>（1）创建班级</w:t>
      </w:r>
    </w:p>
    <w:p>
      <w:pPr>
        <w:rPr>
          <w:rFonts w:ascii="宋体" w:hAnsi="宋体" w:eastAsia="宋体"/>
          <w:sz w:val="24"/>
          <w:szCs w:val="24"/>
        </w:rPr>
      </w:pPr>
      <w:r>
        <w:rPr>
          <w:rFonts w:ascii="宋体" w:hAnsi="宋体" w:eastAsia="宋体"/>
          <w:sz w:val="24"/>
          <w:szCs w:val="24"/>
        </w:rPr>
        <w:drawing>
          <wp:inline distT="0" distB="0" distL="114300" distR="114300">
            <wp:extent cx="5354955" cy="2258060"/>
            <wp:effectExtent l="0" t="0" r="952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stretch>
                      <a:fillRect/>
                    </a:stretch>
                  </pic:blipFill>
                  <pic:spPr>
                    <a:xfrm>
                      <a:off x="0" y="0"/>
                      <a:ext cx="5354955" cy="2258060"/>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图7.</w:t>
      </w:r>
      <w:r>
        <w:rPr>
          <w:rFonts w:hint="eastAsia" w:ascii="宋体" w:hAnsi="宋体" w:eastAsia="宋体"/>
          <w:sz w:val="24"/>
          <w:szCs w:val="24"/>
        </w:rPr>
        <w:t>2创建班级界面</w:t>
      </w:r>
    </w:p>
    <w:p>
      <w:r>
        <w:drawing>
          <wp:inline distT="0" distB="0" distL="114300" distR="114300">
            <wp:extent cx="5260340" cy="3566795"/>
            <wp:effectExtent l="0" t="0" r="1270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5"/>
                    <a:stretch>
                      <a:fillRect/>
                    </a:stretch>
                  </pic:blipFill>
                  <pic:spPr>
                    <a:xfrm>
                      <a:off x="0" y="0"/>
                      <a:ext cx="5260340" cy="356679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图7.</w:t>
      </w:r>
      <w:r>
        <w:rPr>
          <w:rFonts w:hint="eastAsia" w:ascii="宋体" w:hAnsi="宋体" w:eastAsia="宋体"/>
          <w:sz w:val="24"/>
          <w:szCs w:val="24"/>
        </w:rPr>
        <w:t>3班级创建成功界面</w:t>
      </w:r>
    </w:p>
    <w:p>
      <w:pPr>
        <w:rPr>
          <w:rFonts w:ascii="宋体" w:hAnsi="宋体" w:eastAsia="宋体"/>
          <w:b/>
          <w:bCs/>
          <w:sz w:val="24"/>
          <w:szCs w:val="24"/>
        </w:rPr>
      </w:pPr>
      <w:r>
        <w:rPr>
          <w:rFonts w:hint="eastAsia" w:ascii="宋体" w:hAnsi="宋体" w:eastAsia="宋体"/>
          <w:b/>
          <w:bCs/>
          <w:sz w:val="24"/>
          <w:szCs w:val="24"/>
        </w:rPr>
        <w:t>（2）添加学生信息</w:t>
      </w:r>
    </w:p>
    <w:p>
      <w:pPr>
        <w:jc w:val="center"/>
      </w:pPr>
      <w:r>
        <w:drawing>
          <wp:inline distT="0" distB="0" distL="114300" distR="114300">
            <wp:extent cx="5078730" cy="4219575"/>
            <wp:effectExtent l="0" t="0" r="1143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6"/>
                    <a:stretch>
                      <a:fillRect/>
                    </a:stretch>
                  </pic:blipFill>
                  <pic:spPr>
                    <a:xfrm>
                      <a:off x="0" y="0"/>
                      <a:ext cx="5091748" cy="4230142"/>
                    </a:xfrm>
                    <a:prstGeom prst="rect">
                      <a:avLst/>
                    </a:prstGeom>
                    <a:noFill/>
                    <a:ln>
                      <a:noFill/>
                    </a:ln>
                  </pic:spPr>
                </pic:pic>
              </a:graphicData>
            </a:graphic>
          </wp:inline>
        </w:drawing>
      </w:r>
      <w:r>
        <w:t>图</w:t>
      </w:r>
      <w:r>
        <w:rPr>
          <w:rFonts w:ascii="宋体" w:hAnsi="宋体" w:eastAsia="宋体"/>
          <w:sz w:val="24"/>
          <w:szCs w:val="24"/>
        </w:rPr>
        <w:t>7.</w:t>
      </w:r>
      <w:r>
        <w:rPr>
          <w:rFonts w:hint="eastAsia" w:ascii="宋体" w:hAnsi="宋体" w:eastAsia="宋体"/>
          <w:sz w:val="24"/>
          <w:szCs w:val="24"/>
        </w:rPr>
        <w:t>4添加学生信息界面</w:t>
      </w:r>
    </w:p>
    <w:p/>
    <w:p>
      <w:pPr>
        <w:pStyle w:val="2"/>
      </w:pPr>
      <w:r>
        <w:drawing>
          <wp:inline distT="0" distB="0" distL="114300" distR="114300">
            <wp:extent cx="4686300" cy="2981325"/>
            <wp:effectExtent l="0" t="0" r="762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a:stretch>
                      <a:fillRect/>
                    </a:stretch>
                  </pic:blipFill>
                  <pic:spPr>
                    <a:xfrm>
                      <a:off x="0" y="0"/>
                      <a:ext cx="4686300" cy="298132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5学生信息添加成功界面</w:t>
      </w:r>
    </w:p>
    <w:p>
      <w:pPr>
        <w:rPr>
          <w:rFonts w:ascii="宋体" w:hAnsi="宋体" w:eastAsia="宋体"/>
          <w:sz w:val="24"/>
          <w:szCs w:val="24"/>
        </w:rPr>
      </w:pPr>
      <w:r>
        <w:rPr>
          <w:rFonts w:hint="eastAsia" w:ascii="宋体" w:hAnsi="宋体" w:eastAsia="宋体"/>
          <w:b/>
          <w:bCs/>
          <w:sz w:val="24"/>
          <w:szCs w:val="24"/>
        </w:rPr>
        <w:t>（3）删除学生信息</w:t>
      </w:r>
    </w:p>
    <w:p>
      <w:r>
        <w:drawing>
          <wp:inline distT="0" distB="0" distL="114300" distR="114300">
            <wp:extent cx="5381625" cy="3248025"/>
            <wp:effectExtent l="0" t="0" r="13335" b="133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8"/>
                    <a:stretch>
                      <a:fillRect/>
                    </a:stretch>
                  </pic:blipFill>
                  <pic:spPr>
                    <a:xfrm>
                      <a:off x="0" y="0"/>
                      <a:ext cx="5381625" cy="324802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6删除学生信息界面</w:t>
      </w:r>
    </w:p>
    <w:p>
      <w:r>
        <w:drawing>
          <wp:inline distT="0" distB="0" distL="114300" distR="114300">
            <wp:extent cx="3000375" cy="2066925"/>
            <wp:effectExtent l="0" t="0" r="190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9"/>
                    <a:stretch>
                      <a:fillRect/>
                    </a:stretch>
                  </pic:blipFill>
                  <pic:spPr>
                    <a:xfrm>
                      <a:off x="0" y="0"/>
                      <a:ext cx="3000375" cy="2066925"/>
                    </a:xfrm>
                    <a:prstGeom prst="rect">
                      <a:avLst/>
                    </a:prstGeom>
                    <a:noFill/>
                    <a:ln>
                      <a:noFill/>
                    </a:ln>
                  </pic:spPr>
                </pic:pic>
              </a:graphicData>
            </a:graphic>
          </wp:inline>
        </w:drawing>
      </w:r>
    </w:p>
    <w:p>
      <w:pPr>
        <w:ind w:firstLine="960" w:firstLineChars="400"/>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7学生信息删除成功界面</w:t>
      </w:r>
    </w:p>
    <w:p/>
    <w:p/>
    <w:p>
      <w:pPr>
        <w:pStyle w:val="2"/>
      </w:pPr>
    </w:p>
    <w:p>
      <w:pPr>
        <w:pStyle w:val="4"/>
        <w:spacing w:before="156" w:after="156" w:line="360" w:lineRule="auto"/>
        <w:rPr>
          <w:rFonts w:ascii="宋体" w:hAnsi="宋体" w:eastAsia="宋体" w:cs="Times New Roman"/>
          <w:b/>
          <w:bCs w:val="0"/>
          <w:sz w:val="28"/>
          <w:szCs w:val="28"/>
        </w:rPr>
      </w:pPr>
      <w:r>
        <w:rPr>
          <w:rFonts w:hint="eastAsia" w:ascii="宋体" w:hAnsi="宋体" w:eastAsia="宋体" w:cs="Times New Roman"/>
          <w:b/>
          <w:bCs w:val="0"/>
          <w:sz w:val="28"/>
          <w:szCs w:val="28"/>
        </w:rPr>
        <w:t>7</w:t>
      </w:r>
      <w:r>
        <w:rPr>
          <w:rFonts w:ascii="宋体" w:hAnsi="宋体" w:eastAsia="宋体" w:cs="Times New Roman"/>
          <w:b/>
          <w:bCs w:val="0"/>
          <w:sz w:val="28"/>
          <w:szCs w:val="28"/>
        </w:rPr>
        <w:t xml:space="preserve">.2.1 </w:t>
      </w:r>
      <w:r>
        <w:rPr>
          <w:rFonts w:hint="eastAsia" w:ascii="宋体" w:hAnsi="宋体" w:eastAsia="宋体" w:cs="Times New Roman"/>
          <w:b/>
          <w:bCs w:val="0"/>
          <w:sz w:val="28"/>
          <w:szCs w:val="28"/>
        </w:rPr>
        <w:t>学生信息查找模块</w:t>
      </w:r>
      <w:r>
        <w:rPr>
          <w:rFonts w:ascii="宋体" w:hAnsi="宋体" w:eastAsia="宋体" w:cs="Times New Roman"/>
          <w:b/>
          <w:bCs w:val="0"/>
          <w:sz w:val="28"/>
          <w:szCs w:val="28"/>
        </w:rPr>
        <w:t>说明</w:t>
      </w:r>
    </w:p>
    <w:p>
      <w:pPr>
        <w:ind w:firstLine="480" w:firstLineChars="200"/>
        <w:rPr>
          <w:rFonts w:eastAsia="宋体"/>
          <w:bCs/>
          <w:sz w:val="24"/>
          <w:szCs w:val="24"/>
        </w:rPr>
      </w:pPr>
      <w:r>
        <w:rPr>
          <w:rFonts w:hint="eastAsia" w:ascii="Times New Roman" w:hAnsi="Times New Roman" w:eastAsia="宋体" w:cs="Times New Roman"/>
          <w:bCs/>
          <w:sz w:val="24"/>
          <w:szCs w:val="24"/>
        </w:rPr>
        <w:t>可以通过学生的学号信息与数据库中存在的信息进行对比，从而能够实现查找学生的目的。</w:t>
      </w:r>
    </w:p>
    <w:p>
      <w:pPr>
        <w:pStyle w:val="2"/>
      </w:pPr>
      <w:r>
        <w:drawing>
          <wp:inline distT="0" distB="0" distL="114300" distR="114300">
            <wp:extent cx="5392420" cy="353758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5392420" cy="3537585"/>
                    </a:xfrm>
                    <a:prstGeom prst="rect">
                      <a:avLst/>
                    </a:prstGeom>
                    <a:noFill/>
                    <a:ln>
                      <a:noFill/>
                    </a:ln>
                  </pic:spPr>
                </pic:pic>
              </a:graphicData>
            </a:graphic>
          </wp:inline>
        </w:drawing>
      </w:r>
    </w:p>
    <w:p>
      <w:pPr>
        <w:jc w:val="center"/>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8查找学生信息界面</w:t>
      </w:r>
    </w:p>
    <w:p>
      <w:pPr>
        <w:rPr>
          <w:rFonts w:ascii="Times New Roman" w:hAnsi="Times New Roman" w:eastAsia="宋体" w:cs="Times New Roman"/>
        </w:rPr>
      </w:pPr>
      <w:r>
        <w:drawing>
          <wp:inline distT="0" distB="0" distL="114300" distR="114300">
            <wp:extent cx="4933950" cy="260985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4933950" cy="2609850"/>
                    </a:xfrm>
                    <a:prstGeom prst="rect">
                      <a:avLst/>
                    </a:prstGeom>
                    <a:noFill/>
                    <a:ln>
                      <a:noFill/>
                    </a:ln>
                  </pic:spPr>
                </pic:pic>
              </a:graphicData>
            </a:graphic>
          </wp:inline>
        </w:drawing>
      </w:r>
    </w:p>
    <w:p>
      <w:pPr>
        <w:jc w:val="center"/>
        <w:rPr>
          <w:rFonts w:ascii="宋体" w:hAnsi="宋体" w:eastAsia="宋体" w:cs="Times New Roman"/>
          <w:sz w:val="24"/>
          <w:szCs w:val="24"/>
        </w:rPr>
      </w:pPr>
      <w:r>
        <w:rPr>
          <w:rFonts w:ascii="宋体" w:hAnsi="宋体" w:eastAsia="宋体"/>
          <w:sz w:val="24"/>
          <w:szCs w:val="24"/>
        </w:rPr>
        <w:t>7.</w:t>
      </w:r>
      <w:r>
        <w:rPr>
          <w:rFonts w:hint="eastAsia" w:ascii="宋体" w:hAnsi="宋体" w:eastAsia="宋体"/>
          <w:sz w:val="24"/>
          <w:szCs w:val="24"/>
        </w:rPr>
        <w:t>9查找学生信息成功界面</w:t>
      </w:r>
    </w:p>
    <w:p>
      <w:pPr>
        <w:pStyle w:val="4"/>
        <w:spacing w:before="156" w:after="156" w:line="360" w:lineRule="auto"/>
        <w:rPr>
          <w:rFonts w:ascii="宋体" w:hAnsi="宋体" w:eastAsia="宋体" w:cs="Times New Roman"/>
          <w:b/>
          <w:bCs w:val="0"/>
          <w:sz w:val="28"/>
          <w:szCs w:val="28"/>
        </w:rPr>
      </w:pPr>
      <w:r>
        <w:rPr>
          <w:rFonts w:hint="eastAsia" w:ascii="宋体" w:hAnsi="宋体" w:eastAsia="宋体" w:cs="Times New Roman"/>
          <w:b/>
          <w:bCs w:val="0"/>
          <w:sz w:val="28"/>
          <w:szCs w:val="28"/>
        </w:rPr>
        <w:t>7</w:t>
      </w:r>
      <w:r>
        <w:rPr>
          <w:rFonts w:ascii="宋体" w:hAnsi="宋体" w:eastAsia="宋体" w:cs="Times New Roman"/>
          <w:b/>
          <w:bCs w:val="0"/>
          <w:sz w:val="28"/>
          <w:szCs w:val="28"/>
        </w:rPr>
        <w:t>.2.</w:t>
      </w:r>
      <w:r>
        <w:rPr>
          <w:rFonts w:hint="eastAsia" w:ascii="宋体" w:hAnsi="宋体" w:eastAsia="宋体" w:cs="Times New Roman"/>
          <w:b/>
          <w:bCs w:val="0"/>
          <w:sz w:val="28"/>
          <w:szCs w:val="28"/>
        </w:rPr>
        <w:t>3</w:t>
      </w:r>
      <w:r>
        <w:rPr>
          <w:rFonts w:ascii="宋体" w:hAnsi="宋体" w:eastAsia="宋体" w:cs="Times New Roman"/>
          <w:b/>
          <w:bCs w:val="0"/>
          <w:sz w:val="28"/>
          <w:szCs w:val="28"/>
        </w:rPr>
        <w:t xml:space="preserve"> </w:t>
      </w:r>
      <w:r>
        <w:rPr>
          <w:rFonts w:hint="eastAsia" w:ascii="宋体" w:hAnsi="宋体" w:eastAsia="宋体" w:cs="Times New Roman"/>
          <w:b/>
          <w:bCs w:val="0"/>
          <w:sz w:val="28"/>
          <w:szCs w:val="28"/>
        </w:rPr>
        <w:t>学生签到模块</w:t>
      </w:r>
      <w:r>
        <w:rPr>
          <w:rFonts w:ascii="宋体" w:hAnsi="宋体" w:eastAsia="宋体" w:cs="Times New Roman"/>
          <w:b/>
          <w:bCs w:val="0"/>
          <w:sz w:val="28"/>
          <w:szCs w:val="28"/>
        </w:rPr>
        <w:t>说明</w:t>
      </w:r>
    </w:p>
    <w:p>
      <w:pPr>
        <w:ind w:firstLine="480" w:firstLineChars="200"/>
        <w:rPr>
          <w:rFonts w:ascii="宋体" w:hAnsi="宋体" w:eastAsia="宋体" w:cs="宋体"/>
          <w:bCs/>
          <w:sz w:val="24"/>
          <w:szCs w:val="24"/>
        </w:rPr>
      </w:pPr>
      <w:r>
        <w:rPr>
          <w:rFonts w:hint="eastAsia" w:ascii="宋体" w:hAnsi="宋体" w:eastAsia="宋体" w:cs="宋体"/>
          <w:bCs/>
          <w:sz w:val="24"/>
          <w:szCs w:val="24"/>
        </w:rPr>
        <w:t>在签到模块中通过摄像头获取到学生的人脸信息，然后与百度智能云API数据库中存在的信息进行对比，从而得出结论</w:t>
      </w:r>
    </w:p>
    <w:p/>
    <w:p>
      <w:r>
        <w:drawing>
          <wp:inline distT="0" distB="0" distL="114300" distR="114300">
            <wp:extent cx="5394960" cy="4339590"/>
            <wp:effectExtent l="0" t="0" r="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2"/>
                    <a:stretch>
                      <a:fillRect/>
                    </a:stretch>
                  </pic:blipFill>
                  <pic:spPr>
                    <a:xfrm>
                      <a:off x="0" y="0"/>
                      <a:ext cx="5396628" cy="4341429"/>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7.10学生签到界面</w:t>
      </w:r>
    </w:p>
    <w:p>
      <w:pPr>
        <w:pStyle w:val="2"/>
      </w:pPr>
    </w:p>
    <w:p/>
    <w:p/>
    <w:p/>
    <w:p/>
    <w:p/>
    <w:p/>
    <w:p/>
    <w:p/>
    <w:p/>
    <w:p/>
    <w:p/>
    <w:p/>
    <w:p/>
    <w:p/>
    <w:p/>
    <w:p/>
    <w:p>
      <w:pPr>
        <w:pStyle w:val="2"/>
        <w:rPr>
          <w:rFonts w:hint="eastAsia"/>
        </w:rPr>
      </w:pPr>
      <w:r>
        <w:t xml:space="preserve">8 </w:t>
      </w:r>
      <w:r>
        <w:rPr>
          <w:rFonts w:hint="eastAsia"/>
        </w:rPr>
        <w:t>总结</w:t>
      </w:r>
      <w:bookmarkEnd w:id="49"/>
    </w:p>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在这次毕业设计中，我首次从零开始，独立使用Python语言完成了一个项目的开发，这是一次极具挑战性的尝试。项目中，我不仅深入学习了Python的编程技巧，还首次接触并掌握了PyQt5框架以及基于PyQt的Fluent控件，这些经历极大地丰富了我的编程视野和实践能力。</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通过这个项目，我对面向对象编程有了更深刻的理解，也学会了如何将理论知识应用于解决实际问题。在设计和实现用户界面时，我不断尝试和优化，力求提供一个既美观又实用的交互体验。虽然过程中遇到了不少困难，如界面布局的调整、事件处理的逻辑设计等，但每一次问题的解决都让我收获了宝贵的经验。</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我同样意识到了自身在项目研究过程中的短板，尤其是在功能模块的设计上还有很大的提升空间。系统目前主要依赖外部接口进行数据处理，未来我计划深入学习更多的数据处理技术和算法，以增强系统的自主性和智能化水平。</w:t>
      </w:r>
    </w:p>
    <w:p>
      <w:pPr>
        <w:spacing w:line="360" w:lineRule="auto"/>
        <w:ind w:firstLine="480" w:firstLineChars="200"/>
        <w:rPr>
          <w:rFonts w:ascii="宋体" w:hAnsi="宋体" w:eastAsia="宋体"/>
          <w:sz w:val="24"/>
          <w:szCs w:val="24"/>
        </w:rPr>
        <w:sectPr>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sz w:val="24"/>
          <w:szCs w:val="24"/>
        </w:rPr>
        <w:t>这次毕业设计不仅是对我大学学习成果的一次检验，也是我个人成长和进步的见证。它让我更加坚信，通过不懈努力和持续学习，我能够在未来的软件开发道</w:t>
      </w:r>
      <w:r>
        <w:rPr>
          <w:rFonts w:hint="eastAsia" w:ascii="宋体" w:hAnsi="宋体" w:eastAsia="宋体"/>
          <w:sz w:val="24"/>
          <w:szCs w:val="24"/>
        </w:rPr>
        <w:t>路上走得更远。我期待在未来的职业生涯中，继续探索新技术，挑战新项目，实现自我超越。</w:t>
      </w:r>
    </w:p>
    <w:p>
      <w:pPr>
        <w:pStyle w:val="2"/>
        <w:rPr>
          <w:rFonts w:hint="eastAsia"/>
        </w:rPr>
      </w:pPr>
      <w:bookmarkStart w:id="52" w:name="_Toc103510137"/>
      <w:r>
        <w:rPr>
          <w:rFonts w:hint="eastAsia"/>
        </w:rPr>
        <w:t>参考文献</w:t>
      </w:r>
      <w:bookmarkEnd w:id="52"/>
    </w:p>
    <w:p/>
    <w:p>
      <w:pPr>
        <w:rPr>
          <w:rFonts w:ascii="宋体" w:hAnsi="宋体" w:eastAsia="宋体" w:cs="宋体"/>
        </w:rPr>
      </w:pPr>
      <w:bookmarkStart w:id="53" w:name="_Toc166818252"/>
      <w:bookmarkStart w:id="54" w:name="_Toc103510138"/>
      <w:r>
        <w:rPr>
          <w:rFonts w:hint="eastAsia" w:ascii="宋体" w:hAnsi="宋体" w:eastAsia="宋体" w:cs="宋体"/>
        </w:rPr>
        <w:t>[1]王超楠, 郭慧杰, 韩一梁,杨帆. 基于虹膜识别的智能信息管理平台设计</w:t>
      </w:r>
      <w:r>
        <w:rPr>
          <w:rFonts w:ascii="宋体" w:hAnsi="宋体" w:eastAsia="宋体" w:cs="Times New Roman"/>
        </w:rPr>
        <w:t>[J]</w:t>
      </w:r>
      <w:r>
        <w:rPr>
          <w:rFonts w:hint="eastAsia" w:ascii="宋体" w:hAnsi="宋体" w:eastAsia="宋体" w:cs="宋体"/>
        </w:rPr>
        <w:t>. 数字通信世界,</w:t>
      </w:r>
      <w:r>
        <w:rPr>
          <w:rFonts w:ascii="宋体" w:hAnsi="宋体" w:eastAsia="宋体" w:cs="Times New Roman"/>
        </w:rPr>
        <w:t xml:space="preserve"> 2019(12): 92-93.</w:t>
      </w:r>
    </w:p>
    <w:p>
      <w:pPr>
        <w:rPr>
          <w:rFonts w:ascii="宋体" w:hAnsi="宋体" w:eastAsia="宋体" w:cs="宋体"/>
        </w:rPr>
      </w:pPr>
      <w:r>
        <w:rPr>
          <w:rFonts w:hint="eastAsia" w:ascii="宋体" w:hAnsi="宋体" w:eastAsia="宋体" w:cs="宋体"/>
        </w:rPr>
        <w:t>[2] 李大勇. 信息安全领域中生物识别技术和人工智能的应用</w:t>
      </w:r>
      <w:r>
        <w:rPr>
          <w:rFonts w:ascii="宋体" w:hAnsi="宋体" w:eastAsia="宋体" w:cs="Times New Roman"/>
        </w:rPr>
        <w:t>[C]//</w:t>
      </w:r>
      <w:r>
        <w:rPr>
          <w:rFonts w:hint="eastAsia" w:ascii="宋体" w:hAnsi="宋体" w:eastAsia="宋体" w:cs="宋体"/>
        </w:rPr>
        <w:t xml:space="preserve"> 中国电力科学研究院有限公司, 国网电投（北京）科技中心, 《电信科学》杂志社. 第三届智能电网会议论文集.北京: 国网电投(北京)科技中心, </w:t>
      </w:r>
      <w:r>
        <w:rPr>
          <w:rFonts w:ascii="宋体" w:hAnsi="宋体" w:eastAsia="宋体" w:cs="Times New Roman"/>
        </w:rPr>
        <w:t>2018: 207-209+214.</w:t>
      </w:r>
    </w:p>
    <w:p>
      <w:pPr>
        <w:rPr>
          <w:rFonts w:ascii="宋体" w:hAnsi="宋体" w:eastAsia="宋体" w:cs="宋体"/>
        </w:rPr>
      </w:pPr>
      <w:r>
        <w:rPr>
          <w:rFonts w:hint="eastAsia" w:ascii="宋体" w:hAnsi="宋体" w:eastAsia="宋体" w:cs="宋体"/>
        </w:rPr>
        <w:t>[3] 史涛, 秦琴, 任红格. 基于区域分割</w:t>
      </w:r>
      <w:r>
        <w:rPr>
          <w:rFonts w:ascii="宋体" w:hAnsi="宋体" w:eastAsia="宋体" w:cs="Times New Roman"/>
        </w:rPr>
        <w:t>Haar-SIFT DBN</w:t>
      </w:r>
      <w:r>
        <w:rPr>
          <w:rFonts w:hint="eastAsia" w:ascii="宋体" w:hAnsi="宋体" w:eastAsia="宋体" w:cs="宋体"/>
        </w:rPr>
        <w:t>的人脸识别</w:t>
      </w:r>
      <w:r>
        <w:rPr>
          <w:rFonts w:ascii="宋体" w:hAnsi="宋体" w:eastAsia="宋体" w:cs="Times New Roman"/>
        </w:rPr>
        <w:t>[J]</w:t>
      </w:r>
      <w:r>
        <w:rPr>
          <w:rFonts w:hint="eastAsia" w:ascii="宋体" w:hAnsi="宋体" w:eastAsia="宋体" w:cs="宋体"/>
        </w:rPr>
        <w:t xml:space="preserve">. 计算机仿真, </w:t>
      </w:r>
      <w:r>
        <w:rPr>
          <w:rFonts w:ascii="宋体" w:hAnsi="宋体" w:eastAsia="宋体" w:cs="Times New Roman"/>
        </w:rPr>
        <w:t>2019, 36(03): 379-384.</w:t>
      </w:r>
    </w:p>
    <w:p>
      <w:pPr>
        <w:rPr>
          <w:rFonts w:ascii="宋体" w:hAnsi="宋体" w:eastAsia="宋体" w:cs="宋体"/>
        </w:rPr>
      </w:pPr>
      <w:r>
        <w:rPr>
          <w:rFonts w:hint="eastAsia" w:ascii="宋体" w:hAnsi="宋体" w:eastAsia="宋体" w:cs="宋体"/>
        </w:rPr>
        <w:t>[4] 刘俊, 王岩, 韩为选. 基于视频图像的人脸识别与跟踪</w:t>
      </w:r>
      <w:r>
        <w:rPr>
          <w:rFonts w:ascii="宋体" w:hAnsi="宋体" w:eastAsia="宋体" w:cs="Times New Roman"/>
        </w:rPr>
        <w:t>[J]</w:t>
      </w:r>
      <w:r>
        <w:rPr>
          <w:rFonts w:hint="eastAsia" w:ascii="宋体" w:hAnsi="宋体" w:eastAsia="宋体" w:cs="宋体"/>
        </w:rPr>
        <w:t xml:space="preserve">. 电子技术与软件工程, </w:t>
      </w:r>
      <w:r>
        <w:rPr>
          <w:rFonts w:ascii="宋体" w:hAnsi="宋体" w:eastAsia="宋体" w:cs="Times New Roman"/>
        </w:rPr>
        <w:t>2019(11): 60.</w:t>
      </w:r>
    </w:p>
    <w:p>
      <w:pPr>
        <w:rPr>
          <w:rFonts w:ascii="宋体" w:hAnsi="宋体" w:eastAsia="宋体" w:cs="Times New Roman"/>
        </w:rPr>
      </w:pPr>
      <w:r>
        <w:rPr>
          <w:rFonts w:hint="eastAsia" w:ascii="宋体" w:hAnsi="宋体" w:eastAsia="宋体" w:cs="宋体"/>
        </w:rPr>
        <w:t xml:space="preserve">[5] 宋勇强. 软件需求规格说明中UML图的应用[J]. 山西电子技术, </w:t>
      </w:r>
      <w:r>
        <w:rPr>
          <w:rFonts w:ascii="宋体" w:hAnsi="宋体" w:eastAsia="宋体" w:cs="Times New Roman"/>
        </w:rPr>
        <w:t>2019(5): 61-63.</w:t>
      </w:r>
    </w:p>
    <w:p>
      <w:pPr>
        <w:rPr>
          <w:rFonts w:ascii="宋体" w:hAnsi="宋体" w:eastAsia="宋体" w:cs="宋体"/>
        </w:rPr>
      </w:pPr>
      <w:r>
        <w:rPr>
          <w:rFonts w:hint="eastAsia" w:ascii="宋体" w:hAnsi="宋体" w:eastAsia="宋体" w:cs="宋体"/>
        </w:rPr>
        <w:t>[6] 李小兰, 孙金瑞, 冉长双等. 人脸表情识别技术在教学质量分析中的应用</w:t>
      </w:r>
      <w:r>
        <w:rPr>
          <w:rFonts w:ascii="宋体" w:hAnsi="宋体" w:eastAsia="宋体" w:cs="Times New Roman"/>
        </w:rPr>
        <w:t>[J]</w:t>
      </w:r>
      <w:r>
        <w:rPr>
          <w:rFonts w:hint="eastAsia" w:ascii="宋体" w:hAnsi="宋体" w:eastAsia="宋体" w:cs="宋体"/>
        </w:rPr>
        <w:t>. 无线互联科技,</w:t>
      </w:r>
      <w:r>
        <w:rPr>
          <w:rFonts w:ascii="宋体" w:hAnsi="宋体" w:eastAsia="宋体" w:cs="Times New Roman"/>
        </w:rPr>
        <w:t xml:space="preserve"> 2022, 19(01): 79-81.</w:t>
      </w:r>
    </w:p>
    <w:p>
      <w:pPr>
        <w:rPr>
          <w:rFonts w:ascii="宋体" w:hAnsi="宋体" w:eastAsia="宋体" w:cs="宋体"/>
        </w:rPr>
      </w:pPr>
      <w:r>
        <w:rPr>
          <w:rFonts w:hint="eastAsia" w:ascii="宋体" w:hAnsi="宋体" w:eastAsia="宋体" w:cs="宋体"/>
        </w:rPr>
        <w:t>[7] 于祥阁. 基于人车环境信息融合的驾驶员愤怒情绪识别方法</w:t>
      </w:r>
      <w:r>
        <w:rPr>
          <w:rFonts w:ascii="宋体" w:hAnsi="宋体" w:eastAsia="宋体" w:cs="Times New Roman"/>
        </w:rPr>
        <w:t>[D]</w:t>
      </w:r>
      <w:r>
        <w:rPr>
          <w:rFonts w:hint="eastAsia" w:ascii="宋体" w:hAnsi="宋体" w:eastAsia="宋体" w:cs="宋体"/>
        </w:rPr>
        <w:t xml:space="preserve">. 淄博: 山东理工大学, </w:t>
      </w:r>
      <w:r>
        <w:rPr>
          <w:rFonts w:ascii="宋体" w:hAnsi="宋体" w:eastAsia="宋体" w:cs="Times New Roman"/>
        </w:rPr>
        <w:t>2021</w:t>
      </w:r>
      <w:r>
        <w:rPr>
          <w:rFonts w:hint="eastAsia" w:ascii="宋体" w:hAnsi="宋体" w:eastAsia="宋体" w:cs="宋体"/>
        </w:rPr>
        <w:t>.</w:t>
      </w:r>
    </w:p>
    <w:p>
      <w:pPr>
        <w:rPr>
          <w:rFonts w:ascii="宋体" w:hAnsi="宋体" w:eastAsia="宋体" w:cs="宋体"/>
        </w:rPr>
      </w:pPr>
      <w:r>
        <w:rPr>
          <w:rFonts w:hint="eastAsia" w:ascii="宋体" w:hAnsi="宋体" w:eastAsia="宋体" w:cs="宋体"/>
        </w:rPr>
        <w:t>[8] 张立志, 王冬雪, 陈永超等. 基于</w:t>
      </w:r>
      <w:r>
        <w:rPr>
          <w:rFonts w:ascii="宋体" w:hAnsi="宋体" w:eastAsia="宋体" w:cs="Times New Roman"/>
        </w:rPr>
        <w:t>GMRF</w:t>
      </w:r>
      <w:r>
        <w:rPr>
          <w:rFonts w:hint="eastAsia" w:ascii="宋体" w:hAnsi="宋体" w:eastAsia="宋体" w:cs="宋体"/>
        </w:rPr>
        <w:t>和</w:t>
      </w:r>
      <w:r>
        <w:rPr>
          <w:rFonts w:ascii="宋体" w:hAnsi="宋体" w:eastAsia="宋体" w:cs="Times New Roman"/>
        </w:rPr>
        <w:t>KNN</w:t>
      </w:r>
      <w:r>
        <w:rPr>
          <w:rFonts w:hint="eastAsia" w:ascii="宋体" w:hAnsi="宋体" w:eastAsia="宋体" w:cs="宋体"/>
        </w:rPr>
        <w:t xml:space="preserve">算法的人脸表情识别[J]. 计算机应用与软件, </w:t>
      </w:r>
      <w:r>
        <w:rPr>
          <w:rFonts w:ascii="宋体" w:hAnsi="宋体" w:eastAsia="宋体" w:cs="Times New Roman"/>
        </w:rPr>
        <w:t>2020, 37(10): 214-219.</w:t>
      </w:r>
    </w:p>
    <w:p>
      <w:pPr>
        <w:rPr>
          <w:rFonts w:ascii="宋体" w:hAnsi="宋体" w:eastAsia="宋体" w:cs="宋体"/>
        </w:rPr>
      </w:pPr>
      <w:r>
        <w:rPr>
          <w:rFonts w:hint="eastAsia" w:ascii="宋体" w:hAnsi="宋体" w:eastAsia="宋体" w:cs="宋体"/>
        </w:rPr>
        <w:t>[9] 石翠萍, 谭聪, 左江, 等. 基于改进AlexNet卷积神经网络的人脸表情识别</w:t>
      </w:r>
      <w:r>
        <w:rPr>
          <w:rFonts w:ascii="宋体" w:hAnsi="宋体" w:eastAsia="宋体" w:cs="Times New Roman"/>
        </w:rPr>
        <w:t>[J]</w:t>
      </w:r>
      <w:r>
        <w:rPr>
          <w:rFonts w:hint="eastAsia" w:ascii="宋体" w:hAnsi="宋体" w:eastAsia="宋体" w:cs="宋体"/>
        </w:rPr>
        <w:t xml:space="preserve">. 电讯技术, </w:t>
      </w:r>
      <w:r>
        <w:rPr>
          <w:rFonts w:ascii="宋体" w:hAnsi="宋体" w:eastAsia="宋体" w:cs="Times New Roman"/>
        </w:rPr>
        <w:t>2020, 60(09): 1005-1012</w:t>
      </w:r>
      <w:r>
        <w:rPr>
          <w:rFonts w:hint="eastAsia" w:ascii="宋体" w:hAnsi="宋体" w:eastAsia="宋体" w:cs="宋体"/>
        </w:rPr>
        <w:t>.</w:t>
      </w:r>
    </w:p>
    <w:p>
      <w:pPr>
        <w:rPr>
          <w:rFonts w:ascii="Times New Roman" w:hAnsi="Times New Roman" w:eastAsia="黑体" w:cs="Times New Roman"/>
        </w:rPr>
      </w:pPr>
      <w:r>
        <w:rPr>
          <w:rFonts w:hint="eastAsia" w:ascii="Times New Roman" w:hAnsi="Times New Roman" w:eastAsia="黑体" w:cs="Times New Roman"/>
        </w:rPr>
        <w:t xml:space="preserve">[10] </w:t>
      </w:r>
      <w:r>
        <w:rPr>
          <w:rFonts w:ascii="Times New Roman" w:hAnsi="Times New Roman" w:eastAsia="黑体" w:cs="Times New Roman"/>
        </w:rPr>
        <w:t>Chollet</w:t>
      </w:r>
      <w:r>
        <w:rPr>
          <w:rFonts w:hint="eastAsia" w:ascii="Times New Roman" w:hAnsi="Times New Roman" w:eastAsia="黑体" w:cs="Times New Roman"/>
        </w:rPr>
        <w:t xml:space="preserve"> F</w:t>
      </w:r>
      <w:r>
        <w:rPr>
          <w:rFonts w:ascii="Times New Roman" w:hAnsi="Times New Roman" w:eastAsia="黑体" w:cs="Times New Roman"/>
        </w:rPr>
        <w:t>.Xception:</w:t>
      </w:r>
      <w:r>
        <w:rPr>
          <w:rFonts w:hint="eastAsia" w:ascii="Times New Roman" w:hAnsi="Times New Roman" w:eastAsia="黑体" w:cs="Times New Roman"/>
        </w:rPr>
        <w:t xml:space="preserve"> </w:t>
      </w:r>
      <w:r>
        <w:rPr>
          <w:rFonts w:ascii="Times New Roman" w:hAnsi="Times New Roman" w:eastAsia="黑体" w:cs="Times New Roman"/>
        </w:rPr>
        <w:t>Deep</w:t>
      </w:r>
      <w:r>
        <w:rPr>
          <w:rFonts w:hint="eastAsia" w:ascii="Times New Roman" w:hAnsi="Times New Roman" w:eastAsia="黑体" w:cs="Times New Roman"/>
        </w:rPr>
        <w:t xml:space="preserve"> </w:t>
      </w:r>
      <w:r>
        <w:rPr>
          <w:rFonts w:ascii="Times New Roman" w:hAnsi="Times New Roman" w:eastAsia="黑体" w:cs="Times New Roman"/>
        </w:rPr>
        <w:t>learning with depthwise separable convolutions[C]//Proceedings of the 2017 IEEE Conference on Computer Vision and Pattern Recognition (CVPR). IEEE, 2017.</w:t>
      </w:r>
    </w:p>
    <w:p>
      <w:pPr>
        <w:rPr>
          <w:rFonts w:ascii="Times New Roman" w:hAnsi="Times New Roman" w:eastAsia="黑体" w:cs="Times New Roman"/>
        </w:rPr>
      </w:pPr>
      <w:r>
        <w:rPr>
          <w:rFonts w:ascii="Times New Roman" w:hAnsi="Times New Roman" w:eastAsia="黑体" w:cs="Times New Roman"/>
        </w:rPr>
        <w:t>[11] Tan M, Le Q. Efficientnet: Rethinking model scaling for convolutional neural networks[C]//Proceedings of the International Conference on Machine Learning. PMLR, 2019: 6105-6114.</w:t>
      </w:r>
    </w:p>
    <w:p>
      <w:pPr>
        <w:rPr>
          <w:rFonts w:ascii="Times New Roman" w:hAnsi="Times New Roman" w:eastAsia="黑体" w:cs="Times New Roman"/>
        </w:rPr>
      </w:pPr>
      <w:r>
        <w:rPr>
          <w:rFonts w:ascii="Times New Roman" w:hAnsi="Times New Roman" w:eastAsia="黑体" w:cs="Times New Roman"/>
        </w:rPr>
        <w:t>[12] Kobayashi H. Recognition of six basic facial expression and their strength by neural network[C]//Proceedings of the IEEE International Workshop on Robot &amp; Human Communication. IEEE, 1992.</w:t>
      </w:r>
    </w:p>
    <w:p>
      <w:pPr>
        <w:rPr>
          <w:rFonts w:ascii="Times New Roman" w:hAnsi="Times New Roman" w:eastAsia="黑体" w:cs="Times New Roman"/>
        </w:rPr>
      </w:pPr>
      <w:r>
        <w:rPr>
          <w:rFonts w:ascii="Times New Roman" w:hAnsi="Times New Roman" w:eastAsia="黑体" w:cs="Times New Roman"/>
        </w:rPr>
        <w:t>[13] Iandola F N, Han S, Moskewicz M W, et al. SqueezeNet: AlexNet-level accuracy with 50x fewer parameters and&lt; 0.5 MB model size[J]. arXiv preprint arXiv:1602.07360, 2016.</w:t>
      </w:r>
    </w:p>
    <w:p>
      <w:pPr>
        <w:rPr>
          <w:rFonts w:ascii="Times New Roman" w:hAnsi="Times New Roman" w:eastAsia="黑体" w:cs="Times New Roman"/>
        </w:rPr>
      </w:pPr>
      <w:r>
        <w:rPr>
          <w:rFonts w:ascii="Times New Roman" w:hAnsi="Times New Roman" w:eastAsia="黑体" w:cs="Times New Roman"/>
        </w:rPr>
        <w:t>[14] Han K, Wang Y, Tian Q, et al. Ghostnet: More features from cheap operations[C]//Proceedings of the IEEE/CVF Conference on Computer Vision and Pattern Recognition. 2020.</w:t>
      </w:r>
    </w:p>
    <w:p>
      <w:pPr>
        <w:rPr>
          <w:rFonts w:ascii="Times New Roman" w:hAnsi="Times New Roman" w:eastAsia="黑体" w:cs="Times New Roman"/>
        </w:rPr>
      </w:pPr>
      <w:r>
        <w:rPr>
          <w:rFonts w:ascii="Times New Roman" w:hAnsi="Times New Roman" w:eastAsia="黑体" w:cs="Times New Roman"/>
        </w:rPr>
        <w:t>[15] Wisam Ibrahim, Mohammad Saniee Abadeh. Protein fold recognition using deep kernelized extreme learning machine and linear discriminant analysis[J]. Neural Computing &amp; Applications, 2018(4): 1-14.</w:t>
      </w:r>
    </w:p>
    <w:p>
      <w:pPr>
        <w:rPr>
          <w:rFonts w:ascii="Times New Roman" w:hAnsi="Times New Roman" w:eastAsia="黑体" w:cs="Times New Roman"/>
        </w:rPr>
      </w:pPr>
      <w:r>
        <w:rPr>
          <w:rFonts w:ascii="Times New Roman" w:hAnsi="Times New Roman" w:eastAsia="黑体" w:cs="Times New Roman"/>
        </w:rPr>
        <w:t>[16] Sherman B E, Graves K N, Turk-Browne N B. The prevalence and importance of statistical learning in human cognition and behavior[J]. Current Opinion in Behavioral Sciences, 2020, 32: 15-20.</w:t>
      </w:r>
    </w:p>
    <w:p>
      <w:pPr>
        <w:rPr>
          <w:rFonts w:ascii="Times New Roman" w:hAnsi="Times New Roman" w:eastAsia="黑体" w:cs="Times New Roman"/>
        </w:rPr>
      </w:pPr>
      <w:r>
        <w:rPr>
          <w:rFonts w:ascii="Times New Roman" w:hAnsi="Times New Roman" w:eastAsia="黑体" w:cs="Times New Roman"/>
        </w:rPr>
        <w:t>[17] Fayaz M, Shah H, Aseere A M, et al. A framework for prediction of household energy consumption using feed forward back propagation neural network[J]. Technologies, 2019, 7(2): 30.</w:t>
      </w:r>
    </w:p>
    <w:p>
      <w:pPr>
        <w:rPr>
          <w:rFonts w:ascii="Times New Roman" w:hAnsi="Times New Roman" w:eastAsia="黑体" w:cs="Times New Roman"/>
        </w:rPr>
      </w:pPr>
      <w:r>
        <w:rPr>
          <w:rFonts w:ascii="Times New Roman" w:hAnsi="Times New Roman" w:eastAsia="黑体" w:cs="Times New Roman"/>
        </w:rPr>
        <w:t>[18] Zou D, Cao Y, Zhou D, et al. Gradient descent optimizes over-parameterized deep ReLU networks[J]. Machine Learning, 2019: 1-26.</w:t>
      </w:r>
    </w:p>
    <w:p>
      <w:pPr>
        <w:rPr>
          <w:rFonts w:ascii="Times New Roman" w:hAnsi="Times New Roman" w:eastAsia="黑体" w:cs="Times New Roman"/>
        </w:rPr>
      </w:pPr>
      <w:r>
        <w:rPr>
          <w:rFonts w:ascii="Times New Roman" w:hAnsi="Times New Roman" w:eastAsia="黑体" w:cs="Times New Roman"/>
        </w:rPr>
        <w:t>[19] Hechri A, Mtibaa A. Two-stage traffic sign detection and recognition based on SVM and convolutional neural networks[J]. IET Image Processing, 2019, 14(5): 939-946.</w:t>
      </w:r>
    </w:p>
    <w:p>
      <w:pPr>
        <w:rPr>
          <w:rFonts w:ascii="Times New Roman" w:hAnsi="Times New Roman" w:eastAsia="黑体" w:cs="Times New Roman"/>
        </w:rPr>
      </w:pPr>
      <w:r>
        <w:rPr>
          <w:rFonts w:ascii="Times New Roman" w:hAnsi="Times New Roman" w:eastAsia="黑体" w:cs="Times New Roman"/>
        </w:rPr>
        <w:t>[20] Roweis S T, Saul L K. Nonlinear dimensionality reduction by locally linear embedding[J]. Science, 2000, 290(5500): 2323-2326.</w:t>
      </w:r>
    </w:p>
    <w:p>
      <w:pPr>
        <w:rPr>
          <w:rFonts w:ascii="Times New Roman" w:hAnsi="Times New Roman" w:eastAsia="黑体" w:cs="Times New Roman"/>
        </w:rPr>
      </w:pPr>
      <w:r>
        <w:rPr>
          <w:rFonts w:ascii="Times New Roman" w:hAnsi="Times New Roman" w:eastAsia="黑体" w:cs="Times New Roman"/>
        </w:rPr>
        <w:t>[21] Saha C, Ghosh K. Estimation of facial expression intensity from a sequence of binary face images[C]//2011 International Conference on Image Information Processing. IEEE, 2011.</w:t>
      </w: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32"/>
        <w:rPr>
          <w:rFonts w:ascii="宋体" w:hAnsi="宋体" w:cs="宋体"/>
          <w:sz w:val="24"/>
        </w:rPr>
      </w:pPr>
    </w:p>
    <w:p>
      <w:pPr>
        <w:pStyle w:val="2"/>
      </w:pPr>
      <w:r>
        <w:rPr>
          <w:rFonts w:hint="eastAsia"/>
        </w:rPr>
        <w:t>致谢</w:t>
      </w:r>
      <w:bookmarkEnd w:id="53"/>
      <w:bookmarkEnd w:id="54"/>
    </w:p>
    <w:p>
      <w:pPr>
        <w:spacing w:line="360" w:lineRule="auto"/>
        <w:ind w:firstLine="480" w:firstLineChars="200"/>
        <w:rPr>
          <w:rFonts w:ascii="宋体" w:hAnsi="宋体" w:eastAsia="宋体" w:cs="Arial"/>
          <w:sz w:val="24"/>
        </w:rPr>
      </w:pP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55" w:name="_Toc103510129"/>
    </w:p>
    <w:bookmarkEnd w:id="0"/>
    <w:bookmarkEnd w:id="41"/>
    <w:bookmarkEnd w:id="42"/>
    <w:bookmarkEnd w:id="55"/>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Nimbus Roman No9 L">
    <w:panose1 w:val="00000000000000000000"/>
    <w:charset w:val="00"/>
    <w:family w:val="auto"/>
    <w:pitch w:val="default"/>
    <w:sig w:usb0="00000000" w:usb1="0000000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Light">
    <w:altName w:val="Noto Serif CJK HK SemiBold"/>
    <w:panose1 w:val="02010600030101010101"/>
    <w:charset w:val="86"/>
    <w:family w:val="auto"/>
    <w:pitch w:val="default"/>
    <w:sig w:usb0="00000000" w:usb1="00000000" w:usb2="00000016" w:usb3="00000000" w:csb0="0004000F" w:csb1="00000000"/>
  </w:font>
  <w:font w:name="楷体">
    <w:altName w:val="Droid Sans Fallback"/>
    <w:panose1 w:val="02010609060101010101"/>
    <w:charset w:val="86"/>
    <w:family w:val="modern"/>
    <w:pitch w:val="default"/>
    <w:sig w:usb0="00000000" w:usb1="00000000" w:usb2="00000016" w:usb3="00000000" w:csb0="00040001" w:csb1="00000000"/>
  </w:font>
  <w:font w:name="新宋体">
    <w:altName w:val="Droid Sans Fallback"/>
    <w:panose1 w:val="02010609030101010101"/>
    <w:charset w:val="86"/>
    <w:family w:val="modern"/>
    <w:pitch w:val="default"/>
    <w:sig w:usb0="00000000" w:usb1="00000000" w:usb2="00000006" w:usb3="00000000" w:csb0="00040001" w:csb1="00000000"/>
  </w:font>
  <w:font w:name="华文细黑">
    <w:altName w:val="Droid Sans Fallback"/>
    <w:panose1 w:val="02010600040101010101"/>
    <w:charset w:val="86"/>
    <w:family w:val="auto"/>
    <w:pitch w:val="default"/>
    <w:sig w:usb0="00000000" w:usb1="00000000" w:usb2="00000010" w:usb3="00000000" w:csb0="0004009F" w:csb1="00000000"/>
  </w:font>
  <w:font w:name="宋体-方正超大字符集">
    <w:altName w:val="Droid Sans Fallback"/>
    <w:panose1 w:val="00000000000000000000"/>
    <w:charset w:val="86"/>
    <w:family w:val="script"/>
    <w:pitch w:val="default"/>
    <w:sig w:usb0="00000000" w:usb1="00000000" w:usb2="00000010" w:usb3="00000000" w:csb0="00040000" w:csb1="00000000"/>
  </w:font>
  <w:font w:name="Segoe UI">
    <w:altName w:val="FreeSans"/>
    <w:panose1 w:val="020B0502040204020203"/>
    <w:charset w:val="00"/>
    <w:family w:val="swiss"/>
    <w:pitch w:val="default"/>
    <w:sig w:usb0="00000000" w:usb1="00000000" w:usb2="00000009" w:usb3="00000000" w:csb0="200001FF" w:csb1="00000000"/>
  </w:font>
  <w:font w:name="FreeSans">
    <w:panose1 w:val="020B0504020202020204"/>
    <w:charset w:val="00"/>
    <w:family w:val="auto"/>
    <w:pitch w:val="default"/>
    <w:sig w:usb0="E4839EFF" w:usb1="4600FDFF" w:usb2="000030A0" w:usb3="00000584" w:csb0="600001BF" w:csb1="DFF7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Liberation Serif">
    <w:panose1 w:val="02020603050405020304"/>
    <w:charset w:val="00"/>
    <w:family w:val="auto"/>
    <w:pitch w:val="default"/>
    <w:sig w:usb0="A00002AF" w:usb1="500078FB" w:usb2="00000000" w:usb3="00000000" w:csb0="6000009F" w:csb1="DFD70000"/>
  </w:font>
  <w:font w:name="等线 Light">
    <w:altName w:val="Gubbi"/>
    <w:panose1 w:val="00000000000000000000"/>
    <w:charset w:val="00"/>
    <w:family w:val="auto"/>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8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Content>
      <w:p>
        <w:pPr>
          <w:pStyle w:val="9"/>
          <w:jc w:val="center"/>
        </w:pPr>
        <w:r>
          <w:fldChar w:fldCharType="begin"/>
        </w:r>
        <w:r>
          <w:instrText xml:space="preserve">PAGE   \* MERGEFORMAT</w:instrText>
        </w:r>
        <w:r>
          <w:fldChar w:fldCharType="separate"/>
        </w:r>
        <w:r>
          <w:t>4</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16 -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Cs/>
      </w:rPr>
    </w:pPr>
    <w:r>
      <w:rPr>
        <w:rFonts w:hint="eastAsia" w:ascii="黑体" w:hAnsi="黑体" w:eastAsia="黑体"/>
        <w:bCs/>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C001E"/>
    <w:multiLevelType w:val="singleLevel"/>
    <w:tmpl w:val="F95C001E"/>
    <w:lvl w:ilvl="0" w:tentative="0">
      <w:start w:val="1"/>
      <w:numFmt w:val="decimal"/>
      <w:lvlText w:val="%1."/>
      <w:lvlJc w:val="left"/>
      <w:pPr>
        <w:tabs>
          <w:tab w:val="left" w:pos="312"/>
        </w:tabs>
      </w:pPr>
    </w:lvl>
  </w:abstractNum>
  <w:abstractNum w:abstractNumId="1">
    <w:nsid w:val="13A858C8"/>
    <w:multiLevelType w:val="singleLevel"/>
    <w:tmpl w:val="13A858C8"/>
    <w:lvl w:ilvl="0" w:tentative="0">
      <w:start w:val="1"/>
      <w:numFmt w:val="decimal"/>
      <w:lvlText w:val="%1."/>
      <w:lvlJc w:val="left"/>
      <w:pPr>
        <w:tabs>
          <w:tab w:val="left" w:pos="312"/>
        </w:tabs>
      </w:pPr>
    </w:lvl>
  </w:abstractNum>
  <w:abstractNum w:abstractNumId="2">
    <w:nsid w:val="37DEBDE2"/>
    <w:multiLevelType w:val="singleLevel"/>
    <w:tmpl w:val="37DEBDE2"/>
    <w:lvl w:ilvl="0" w:tentative="0">
      <w:start w:val="2"/>
      <w:numFmt w:val="decimal"/>
      <w:suff w:val="nothing"/>
      <w:lvlText w:val="（%1）"/>
      <w:lvlJc w:val="left"/>
    </w:lvl>
  </w:abstractNum>
  <w:abstractNum w:abstractNumId="3">
    <w:nsid w:val="6608A619"/>
    <w:multiLevelType w:val="singleLevel"/>
    <w:tmpl w:val="6608A619"/>
    <w:lvl w:ilvl="0" w:tentative="0">
      <w:start w:val="1"/>
      <w:numFmt w:val="decimal"/>
      <w:suff w:val="nothing"/>
      <w:lvlText w:val="（%1）"/>
      <w:lvlJc w:val="left"/>
      <w:pPr>
        <w:ind w:left="0"/>
      </w:pPr>
      <w:rPr>
        <w:rFonts w:hint="default"/>
        <w:b/>
        <w:bCs/>
      </w:rPr>
    </w:lvl>
  </w:abstractNum>
  <w:abstractNum w:abstractNumId="4">
    <w:nsid w:val="6CF28206"/>
    <w:multiLevelType w:val="multilevel"/>
    <w:tmpl w:val="6CF28206"/>
    <w:lvl w:ilvl="0" w:tentative="0">
      <w:start w:val="2"/>
      <w:numFmt w:val="decimal"/>
      <w:lvlText w:val="(%1)"/>
      <w:lvlJc w:val="left"/>
      <w:pPr>
        <w:tabs>
          <w:tab w:val="left" w:pos="312"/>
        </w:tabs>
      </w:p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F759D5"/>
    <w:rsid w:val="00003969"/>
    <w:rsid w:val="0000548E"/>
    <w:rsid w:val="00012DC5"/>
    <w:rsid w:val="000149A7"/>
    <w:rsid w:val="00017D35"/>
    <w:rsid w:val="00035066"/>
    <w:rsid w:val="00035A7D"/>
    <w:rsid w:val="000470F6"/>
    <w:rsid w:val="00053B94"/>
    <w:rsid w:val="00054A4C"/>
    <w:rsid w:val="00077535"/>
    <w:rsid w:val="000840E7"/>
    <w:rsid w:val="0008475B"/>
    <w:rsid w:val="00085150"/>
    <w:rsid w:val="00093BC0"/>
    <w:rsid w:val="0009778B"/>
    <w:rsid w:val="000A1EA6"/>
    <w:rsid w:val="000A5642"/>
    <w:rsid w:val="000A7D02"/>
    <w:rsid w:val="000C225E"/>
    <w:rsid w:val="000C2841"/>
    <w:rsid w:val="000C73FD"/>
    <w:rsid w:val="000D63C5"/>
    <w:rsid w:val="000D6E34"/>
    <w:rsid w:val="000E0884"/>
    <w:rsid w:val="000E0B14"/>
    <w:rsid w:val="000E51D9"/>
    <w:rsid w:val="000E5A19"/>
    <w:rsid w:val="00101E4E"/>
    <w:rsid w:val="00104FBB"/>
    <w:rsid w:val="00105181"/>
    <w:rsid w:val="00111AFF"/>
    <w:rsid w:val="00116D0B"/>
    <w:rsid w:val="0012054A"/>
    <w:rsid w:val="0013089D"/>
    <w:rsid w:val="00145B70"/>
    <w:rsid w:val="00146EBF"/>
    <w:rsid w:val="00155595"/>
    <w:rsid w:val="00156561"/>
    <w:rsid w:val="00157E34"/>
    <w:rsid w:val="001642DD"/>
    <w:rsid w:val="00167D13"/>
    <w:rsid w:val="00174D90"/>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22E84"/>
    <w:rsid w:val="00255AF3"/>
    <w:rsid w:val="002657E0"/>
    <w:rsid w:val="00273817"/>
    <w:rsid w:val="0027424E"/>
    <w:rsid w:val="002767AE"/>
    <w:rsid w:val="00284B87"/>
    <w:rsid w:val="002923FA"/>
    <w:rsid w:val="002949C9"/>
    <w:rsid w:val="00295387"/>
    <w:rsid w:val="002A7D56"/>
    <w:rsid w:val="002B6989"/>
    <w:rsid w:val="002C2A1A"/>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9666D"/>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373"/>
    <w:rsid w:val="004149E6"/>
    <w:rsid w:val="00414FAB"/>
    <w:rsid w:val="004155C0"/>
    <w:rsid w:val="00427969"/>
    <w:rsid w:val="004445E7"/>
    <w:rsid w:val="00445C49"/>
    <w:rsid w:val="004467D8"/>
    <w:rsid w:val="004537E2"/>
    <w:rsid w:val="00453FCD"/>
    <w:rsid w:val="00455271"/>
    <w:rsid w:val="00460C07"/>
    <w:rsid w:val="00462E1A"/>
    <w:rsid w:val="00473363"/>
    <w:rsid w:val="004905AC"/>
    <w:rsid w:val="00495EB6"/>
    <w:rsid w:val="004A501D"/>
    <w:rsid w:val="004B1A3F"/>
    <w:rsid w:val="004C7727"/>
    <w:rsid w:val="004D13BA"/>
    <w:rsid w:val="004D5DF8"/>
    <w:rsid w:val="004E59BC"/>
    <w:rsid w:val="004F13BE"/>
    <w:rsid w:val="004F3BC4"/>
    <w:rsid w:val="005059A7"/>
    <w:rsid w:val="00507AAC"/>
    <w:rsid w:val="00514A93"/>
    <w:rsid w:val="0051668A"/>
    <w:rsid w:val="00521D4F"/>
    <w:rsid w:val="00537977"/>
    <w:rsid w:val="0054251A"/>
    <w:rsid w:val="00543ADA"/>
    <w:rsid w:val="005443C3"/>
    <w:rsid w:val="00564617"/>
    <w:rsid w:val="00573578"/>
    <w:rsid w:val="005744AA"/>
    <w:rsid w:val="00577302"/>
    <w:rsid w:val="00590622"/>
    <w:rsid w:val="005A13E2"/>
    <w:rsid w:val="005C1051"/>
    <w:rsid w:val="005C3EDD"/>
    <w:rsid w:val="005D2DC4"/>
    <w:rsid w:val="005D5FFE"/>
    <w:rsid w:val="005E01FF"/>
    <w:rsid w:val="005E0F71"/>
    <w:rsid w:val="005E36DA"/>
    <w:rsid w:val="00605202"/>
    <w:rsid w:val="00627325"/>
    <w:rsid w:val="00632755"/>
    <w:rsid w:val="006339CD"/>
    <w:rsid w:val="0063573C"/>
    <w:rsid w:val="006407A1"/>
    <w:rsid w:val="00640F2C"/>
    <w:rsid w:val="00643A50"/>
    <w:rsid w:val="006448E4"/>
    <w:rsid w:val="00646DCD"/>
    <w:rsid w:val="006522C5"/>
    <w:rsid w:val="006551C5"/>
    <w:rsid w:val="006600F5"/>
    <w:rsid w:val="00662AC9"/>
    <w:rsid w:val="00671B2D"/>
    <w:rsid w:val="006808DC"/>
    <w:rsid w:val="00686695"/>
    <w:rsid w:val="00692AF7"/>
    <w:rsid w:val="00694EEF"/>
    <w:rsid w:val="00697F72"/>
    <w:rsid w:val="006A03D2"/>
    <w:rsid w:val="006A3F0C"/>
    <w:rsid w:val="006A7A8A"/>
    <w:rsid w:val="006B3960"/>
    <w:rsid w:val="006B3A5C"/>
    <w:rsid w:val="006B74D4"/>
    <w:rsid w:val="006C1BF4"/>
    <w:rsid w:val="006C6C62"/>
    <w:rsid w:val="006D581B"/>
    <w:rsid w:val="006E0F1E"/>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57877"/>
    <w:rsid w:val="007659E1"/>
    <w:rsid w:val="00771B19"/>
    <w:rsid w:val="00781041"/>
    <w:rsid w:val="00785CA9"/>
    <w:rsid w:val="007B48F5"/>
    <w:rsid w:val="007B6BCF"/>
    <w:rsid w:val="007B7C7D"/>
    <w:rsid w:val="007B7CA3"/>
    <w:rsid w:val="007C34F7"/>
    <w:rsid w:val="007C4BC3"/>
    <w:rsid w:val="007C57C8"/>
    <w:rsid w:val="007C63B9"/>
    <w:rsid w:val="007D613D"/>
    <w:rsid w:val="007E106D"/>
    <w:rsid w:val="007E19BA"/>
    <w:rsid w:val="007E30A3"/>
    <w:rsid w:val="007E735B"/>
    <w:rsid w:val="007E74C3"/>
    <w:rsid w:val="007F7651"/>
    <w:rsid w:val="0080346C"/>
    <w:rsid w:val="008050BF"/>
    <w:rsid w:val="00806CA3"/>
    <w:rsid w:val="00807349"/>
    <w:rsid w:val="008218DF"/>
    <w:rsid w:val="00830CB2"/>
    <w:rsid w:val="00834CAF"/>
    <w:rsid w:val="008363A2"/>
    <w:rsid w:val="00836A75"/>
    <w:rsid w:val="008376D1"/>
    <w:rsid w:val="008418AB"/>
    <w:rsid w:val="008432F8"/>
    <w:rsid w:val="0084336B"/>
    <w:rsid w:val="00847398"/>
    <w:rsid w:val="00867ADF"/>
    <w:rsid w:val="008733F0"/>
    <w:rsid w:val="00873B5F"/>
    <w:rsid w:val="0087720B"/>
    <w:rsid w:val="008930A5"/>
    <w:rsid w:val="00893B84"/>
    <w:rsid w:val="0089438F"/>
    <w:rsid w:val="008A21C6"/>
    <w:rsid w:val="008A7838"/>
    <w:rsid w:val="008C1F09"/>
    <w:rsid w:val="008C20E7"/>
    <w:rsid w:val="008D71FB"/>
    <w:rsid w:val="008E2A8F"/>
    <w:rsid w:val="008E48AB"/>
    <w:rsid w:val="008E581A"/>
    <w:rsid w:val="008F25DC"/>
    <w:rsid w:val="008F38B1"/>
    <w:rsid w:val="008F6552"/>
    <w:rsid w:val="00912B77"/>
    <w:rsid w:val="00914CF5"/>
    <w:rsid w:val="00917B9E"/>
    <w:rsid w:val="00921549"/>
    <w:rsid w:val="009249A1"/>
    <w:rsid w:val="00924A65"/>
    <w:rsid w:val="0092796B"/>
    <w:rsid w:val="00935718"/>
    <w:rsid w:val="00955755"/>
    <w:rsid w:val="009558F2"/>
    <w:rsid w:val="00960576"/>
    <w:rsid w:val="00960E67"/>
    <w:rsid w:val="00972BDF"/>
    <w:rsid w:val="00976AE9"/>
    <w:rsid w:val="009A35B5"/>
    <w:rsid w:val="009A3E8D"/>
    <w:rsid w:val="009A71AF"/>
    <w:rsid w:val="009A7BE5"/>
    <w:rsid w:val="009B4D52"/>
    <w:rsid w:val="009B5B1E"/>
    <w:rsid w:val="009B7A9A"/>
    <w:rsid w:val="009C2890"/>
    <w:rsid w:val="009C2F4B"/>
    <w:rsid w:val="009D18C3"/>
    <w:rsid w:val="009D1B30"/>
    <w:rsid w:val="009D1C0B"/>
    <w:rsid w:val="009D598D"/>
    <w:rsid w:val="009E4A89"/>
    <w:rsid w:val="009F44F4"/>
    <w:rsid w:val="00A00350"/>
    <w:rsid w:val="00A02D2D"/>
    <w:rsid w:val="00A11ECB"/>
    <w:rsid w:val="00A12363"/>
    <w:rsid w:val="00A361FC"/>
    <w:rsid w:val="00A4601E"/>
    <w:rsid w:val="00A50B01"/>
    <w:rsid w:val="00A54EEB"/>
    <w:rsid w:val="00A57324"/>
    <w:rsid w:val="00A60555"/>
    <w:rsid w:val="00A714D7"/>
    <w:rsid w:val="00A83578"/>
    <w:rsid w:val="00A845D9"/>
    <w:rsid w:val="00A85011"/>
    <w:rsid w:val="00A86D64"/>
    <w:rsid w:val="00A86F63"/>
    <w:rsid w:val="00AA11C6"/>
    <w:rsid w:val="00AA5053"/>
    <w:rsid w:val="00AB0FD7"/>
    <w:rsid w:val="00AB12A3"/>
    <w:rsid w:val="00AB4A33"/>
    <w:rsid w:val="00AC43A8"/>
    <w:rsid w:val="00AE3098"/>
    <w:rsid w:val="00AF2DFA"/>
    <w:rsid w:val="00AF6932"/>
    <w:rsid w:val="00B02BEA"/>
    <w:rsid w:val="00B056E9"/>
    <w:rsid w:val="00B21B45"/>
    <w:rsid w:val="00B25897"/>
    <w:rsid w:val="00B2731D"/>
    <w:rsid w:val="00B27B57"/>
    <w:rsid w:val="00B34BAA"/>
    <w:rsid w:val="00B51CB3"/>
    <w:rsid w:val="00B52798"/>
    <w:rsid w:val="00B5328B"/>
    <w:rsid w:val="00B55B97"/>
    <w:rsid w:val="00B655F8"/>
    <w:rsid w:val="00B67608"/>
    <w:rsid w:val="00B73114"/>
    <w:rsid w:val="00B87A25"/>
    <w:rsid w:val="00B91826"/>
    <w:rsid w:val="00B949D5"/>
    <w:rsid w:val="00B95D0E"/>
    <w:rsid w:val="00BB173D"/>
    <w:rsid w:val="00BB41DA"/>
    <w:rsid w:val="00BC6A68"/>
    <w:rsid w:val="00BD0D6E"/>
    <w:rsid w:val="00BD3DD7"/>
    <w:rsid w:val="00BD45D6"/>
    <w:rsid w:val="00BE7423"/>
    <w:rsid w:val="00BE7D11"/>
    <w:rsid w:val="00C06560"/>
    <w:rsid w:val="00C06BB4"/>
    <w:rsid w:val="00C07EEF"/>
    <w:rsid w:val="00C116B8"/>
    <w:rsid w:val="00C12F6B"/>
    <w:rsid w:val="00C13339"/>
    <w:rsid w:val="00C1629A"/>
    <w:rsid w:val="00C20829"/>
    <w:rsid w:val="00C36B6C"/>
    <w:rsid w:val="00C402EE"/>
    <w:rsid w:val="00C44151"/>
    <w:rsid w:val="00C45459"/>
    <w:rsid w:val="00C459FC"/>
    <w:rsid w:val="00C55BC2"/>
    <w:rsid w:val="00C60108"/>
    <w:rsid w:val="00C64FC8"/>
    <w:rsid w:val="00C6768E"/>
    <w:rsid w:val="00C67AB4"/>
    <w:rsid w:val="00C73B70"/>
    <w:rsid w:val="00C77776"/>
    <w:rsid w:val="00C801C1"/>
    <w:rsid w:val="00C81155"/>
    <w:rsid w:val="00C86B61"/>
    <w:rsid w:val="00C86CCA"/>
    <w:rsid w:val="00CA0617"/>
    <w:rsid w:val="00CB57B4"/>
    <w:rsid w:val="00CC3B09"/>
    <w:rsid w:val="00CD1877"/>
    <w:rsid w:val="00CE0A13"/>
    <w:rsid w:val="00D03699"/>
    <w:rsid w:val="00D12064"/>
    <w:rsid w:val="00D17DE2"/>
    <w:rsid w:val="00D20931"/>
    <w:rsid w:val="00D212D8"/>
    <w:rsid w:val="00D21C4A"/>
    <w:rsid w:val="00D40E62"/>
    <w:rsid w:val="00D458D6"/>
    <w:rsid w:val="00D45961"/>
    <w:rsid w:val="00D46BC8"/>
    <w:rsid w:val="00D605B1"/>
    <w:rsid w:val="00D714C6"/>
    <w:rsid w:val="00D76776"/>
    <w:rsid w:val="00D85F90"/>
    <w:rsid w:val="00D91881"/>
    <w:rsid w:val="00D93C7F"/>
    <w:rsid w:val="00D94436"/>
    <w:rsid w:val="00D97EF7"/>
    <w:rsid w:val="00DA0183"/>
    <w:rsid w:val="00DA2188"/>
    <w:rsid w:val="00DA47E4"/>
    <w:rsid w:val="00DA79CA"/>
    <w:rsid w:val="00DB172E"/>
    <w:rsid w:val="00DB30E5"/>
    <w:rsid w:val="00DD0B92"/>
    <w:rsid w:val="00DD12F6"/>
    <w:rsid w:val="00DD41AE"/>
    <w:rsid w:val="00DD53E8"/>
    <w:rsid w:val="00DF2EC3"/>
    <w:rsid w:val="00DF5239"/>
    <w:rsid w:val="00DF6695"/>
    <w:rsid w:val="00E00F44"/>
    <w:rsid w:val="00E04DCF"/>
    <w:rsid w:val="00E076C7"/>
    <w:rsid w:val="00E16816"/>
    <w:rsid w:val="00E20AC0"/>
    <w:rsid w:val="00E24AA0"/>
    <w:rsid w:val="00E261ED"/>
    <w:rsid w:val="00E26ED5"/>
    <w:rsid w:val="00E3147D"/>
    <w:rsid w:val="00E53AA5"/>
    <w:rsid w:val="00E57FF3"/>
    <w:rsid w:val="00E66CED"/>
    <w:rsid w:val="00E6769F"/>
    <w:rsid w:val="00E6776A"/>
    <w:rsid w:val="00E74A9C"/>
    <w:rsid w:val="00E81888"/>
    <w:rsid w:val="00E916F7"/>
    <w:rsid w:val="00E94382"/>
    <w:rsid w:val="00E944A5"/>
    <w:rsid w:val="00E95B25"/>
    <w:rsid w:val="00EA4495"/>
    <w:rsid w:val="00EB0FA7"/>
    <w:rsid w:val="00EC5F50"/>
    <w:rsid w:val="00EC68A2"/>
    <w:rsid w:val="00ED1275"/>
    <w:rsid w:val="00ED3403"/>
    <w:rsid w:val="00ED7ED1"/>
    <w:rsid w:val="00F028C1"/>
    <w:rsid w:val="00F04576"/>
    <w:rsid w:val="00F10B83"/>
    <w:rsid w:val="00F26DE8"/>
    <w:rsid w:val="00F26F39"/>
    <w:rsid w:val="00F26F80"/>
    <w:rsid w:val="00F273FE"/>
    <w:rsid w:val="00F473A6"/>
    <w:rsid w:val="00F51895"/>
    <w:rsid w:val="00F651F6"/>
    <w:rsid w:val="00F66F4B"/>
    <w:rsid w:val="00F759D5"/>
    <w:rsid w:val="00F80725"/>
    <w:rsid w:val="00F80A83"/>
    <w:rsid w:val="00F848A5"/>
    <w:rsid w:val="00F97B4E"/>
    <w:rsid w:val="00F97EB4"/>
    <w:rsid w:val="00FA0ACB"/>
    <w:rsid w:val="00FA4D72"/>
    <w:rsid w:val="00FA6E8D"/>
    <w:rsid w:val="00FC6420"/>
    <w:rsid w:val="00FC6423"/>
    <w:rsid w:val="00FD7C8B"/>
    <w:rsid w:val="00FE0192"/>
    <w:rsid w:val="00FE6F63"/>
    <w:rsid w:val="00FF2953"/>
    <w:rsid w:val="00FF477A"/>
    <w:rsid w:val="00FF6EBD"/>
    <w:rsid w:val="02954528"/>
    <w:rsid w:val="042B21CA"/>
    <w:rsid w:val="191B3289"/>
    <w:rsid w:val="1DC7699B"/>
    <w:rsid w:val="22427F69"/>
    <w:rsid w:val="260C44FC"/>
    <w:rsid w:val="33C137F8"/>
    <w:rsid w:val="641A130C"/>
    <w:rsid w:val="71FDE535"/>
    <w:rsid w:val="71FEF009"/>
    <w:rsid w:val="73E34B8E"/>
    <w:rsid w:val="9FFF780B"/>
    <w:rsid w:val="D77EF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3"/>
    <w:qFormat/>
    <w:uiPriority w:val="0"/>
    <w:pPr>
      <w:keepNext/>
      <w:keepLines/>
      <w:spacing w:before="156" w:beforeLines="50" w:after="156" w:afterLines="50" w:line="360" w:lineRule="auto"/>
      <w:outlineLvl w:val="0"/>
    </w:pPr>
    <w:rPr>
      <w:rFonts w:ascii="黑体" w:hAnsi="黑体" w:eastAsia="黑体" w:cs="Times New Roman"/>
      <w:b/>
      <w:bCs/>
      <w:kern w:val="44"/>
      <w:sz w:val="32"/>
      <w:szCs w:val="32"/>
    </w:rPr>
  </w:style>
  <w:style w:type="paragraph" w:styleId="3">
    <w:name w:val="heading 2"/>
    <w:basedOn w:val="1"/>
    <w:next w:val="1"/>
    <w:link w:val="24"/>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5"/>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qFormat/>
    <w:uiPriority w:val="39"/>
    <w:pPr>
      <w:tabs>
        <w:tab w:val="left" w:pos="1560"/>
        <w:tab w:val="right" w:leader="dot" w:pos="8436"/>
      </w:tabs>
      <w:spacing w:line="216" w:lineRule="auto"/>
      <w:ind w:left="840" w:leftChars="400"/>
    </w:pPr>
  </w:style>
  <w:style w:type="paragraph" w:styleId="8">
    <w:name w:val="Plain Text"/>
    <w:basedOn w:val="1"/>
    <w:link w:val="26"/>
    <w:qFormat/>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qFormat/>
    <w:uiPriority w:val="39"/>
    <w:pPr>
      <w:tabs>
        <w:tab w:val="left" w:pos="851"/>
        <w:tab w:val="right" w:leader="dot" w:pos="8436"/>
      </w:tabs>
      <w:spacing w:line="216" w:lineRule="auto"/>
      <w:ind w:left="420" w:leftChars="200"/>
    </w:pPr>
  </w:style>
  <w:style w:type="paragraph" w:styleId="13">
    <w:name w:val="Normal (Web)"/>
    <w:basedOn w:val="1"/>
    <w:semiHidden/>
    <w:unhideWhenUsed/>
    <w:qFormat/>
    <w:uiPriority w:val="99"/>
    <w:pPr>
      <w:spacing w:beforeAutospacing="1" w:afterAutospacing="1"/>
      <w:jc w:val="left"/>
    </w:pPr>
    <w:rPr>
      <w:rFonts w:cs="Times New Roman"/>
      <w:kern w:val="0"/>
      <w:sz w:val="24"/>
    </w:rPr>
  </w:style>
  <w:style w:type="table" w:styleId="15">
    <w:name w:val="Table Grid"/>
    <w:basedOn w:val="14"/>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9">
    <w:name w:val="Hyperlink"/>
    <w:qFormat/>
    <w:uiPriority w:val="99"/>
    <w:rPr>
      <w:color w:val="0000FF"/>
      <w:u w:val="single"/>
    </w:rPr>
  </w:style>
  <w:style w:type="character" w:styleId="20">
    <w:name w:val="HTML Code"/>
    <w:basedOn w:val="16"/>
    <w:semiHidden/>
    <w:unhideWhenUsed/>
    <w:qFormat/>
    <w:uiPriority w:val="99"/>
    <w:rPr>
      <w:rFonts w:ascii="Courier New" w:hAnsi="Courier New"/>
      <w:sz w:val="20"/>
    </w:rPr>
  </w:style>
  <w:style w:type="character" w:customStyle="1" w:styleId="21">
    <w:name w:val="页眉 字符"/>
    <w:basedOn w:val="16"/>
    <w:link w:val="10"/>
    <w:qFormat/>
    <w:uiPriority w:val="0"/>
    <w:rPr>
      <w:sz w:val="18"/>
      <w:szCs w:val="18"/>
    </w:rPr>
  </w:style>
  <w:style w:type="character" w:customStyle="1" w:styleId="22">
    <w:name w:val="页脚 字符"/>
    <w:basedOn w:val="16"/>
    <w:link w:val="9"/>
    <w:qFormat/>
    <w:uiPriority w:val="99"/>
    <w:rPr>
      <w:sz w:val="18"/>
      <w:szCs w:val="18"/>
    </w:rPr>
  </w:style>
  <w:style w:type="character" w:customStyle="1" w:styleId="23">
    <w:name w:val="标题 1 字符"/>
    <w:basedOn w:val="16"/>
    <w:link w:val="2"/>
    <w:qFormat/>
    <w:uiPriority w:val="0"/>
    <w:rPr>
      <w:rFonts w:ascii="黑体" w:hAnsi="黑体" w:eastAsia="黑体"/>
      <w:b/>
      <w:bCs/>
      <w:kern w:val="44"/>
      <w:sz w:val="32"/>
      <w:szCs w:val="32"/>
    </w:rPr>
  </w:style>
  <w:style w:type="character" w:customStyle="1" w:styleId="24">
    <w:name w:val="标题 2 字符"/>
    <w:basedOn w:val="16"/>
    <w:link w:val="3"/>
    <w:qFormat/>
    <w:uiPriority w:val="0"/>
    <w:rPr>
      <w:rFonts w:eastAsia="黑体" w:asciiTheme="majorHAnsi" w:hAnsiTheme="majorHAnsi" w:cstheme="majorBidi"/>
      <w:b/>
      <w:bCs/>
      <w:sz w:val="30"/>
      <w:szCs w:val="32"/>
    </w:rPr>
  </w:style>
  <w:style w:type="character" w:customStyle="1" w:styleId="25">
    <w:name w:val="标题 3 字符"/>
    <w:basedOn w:val="16"/>
    <w:link w:val="4"/>
    <w:qFormat/>
    <w:uiPriority w:val="0"/>
    <w:rPr>
      <w:bCs/>
      <w:sz w:val="32"/>
      <w:szCs w:val="32"/>
    </w:rPr>
  </w:style>
  <w:style w:type="character" w:customStyle="1" w:styleId="26">
    <w:name w:val="纯文本 字符"/>
    <w:basedOn w:val="16"/>
    <w:link w:val="8"/>
    <w:qFormat/>
    <w:uiPriority w:val="0"/>
    <w:rPr>
      <w:rFonts w:ascii="宋体" w:hAnsi="宋体" w:cs="宋体"/>
      <w:sz w:val="24"/>
      <w:szCs w:val="24"/>
    </w:rPr>
  </w:style>
  <w:style w:type="paragraph" w:styleId="27">
    <w:name w:val="List Paragraph"/>
    <w:basedOn w:val="1"/>
    <w:qFormat/>
    <w:uiPriority w:val="34"/>
    <w:pPr>
      <w:ind w:firstLine="420" w:firstLineChars="200"/>
    </w:pPr>
  </w:style>
  <w:style w:type="character" w:styleId="28">
    <w:name w:val="Placeholder Text"/>
    <w:basedOn w:val="16"/>
    <w:semiHidden/>
    <w:qFormat/>
    <w:uiPriority w:val="99"/>
    <w:rPr>
      <w:color w:val="808080"/>
    </w:rPr>
  </w:style>
  <w:style w:type="paragraph" w:customStyle="1" w:styleId="29">
    <w:name w:val="图脚"/>
    <w:basedOn w:val="1"/>
    <w:qFormat/>
    <w:uiPriority w:val="0"/>
    <w:pPr>
      <w:spacing w:line="360" w:lineRule="auto"/>
      <w:ind w:firstLine="420" w:firstLineChars="200"/>
      <w:jc w:val="center"/>
    </w:pPr>
    <w:rPr>
      <w:rFonts w:ascii="宋体" w:hAnsi="宋体" w:eastAsia="宋体"/>
    </w:rPr>
  </w:style>
  <w:style w:type="paragraph" w:customStyle="1" w:styleId="30">
    <w:name w:val="表头"/>
    <w:basedOn w:val="1"/>
    <w:qFormat/>
    <w:uiPriority w:val="0"/>
    <w:pPr>
      <w:spacing w:before="156" w:beforeLines="50"/>
      <w:jc w:val="center"/>
    </w:pPr>
    <w:rPr>
      <w:rFonts w:eastAsia="楷体"/>
    </w:rPr>
  </w:style>
  <w:style w:type="character" w:customStyle="1" w:styleId="31">
    <w:name w:val="标题 4 字符"/>
    <w:basedOn w:val="16"/>
    <w:link w:val="5"/>
    <w:qFormat/>
    <w:uiPriority w:val="9"/>
    <w:rPr>
      <w:rFonts w:asciiTheme="majorHAnsi" w:hAnsiTheme="majorHAnsi" w:eastAsiaTheme="majorEastAsia" w:cstheme="majorBidi"/>
      <w:b/>
      <w:bCs/>
      <w:sz w:val="28"/>
      <w:szCs w:val="28"/>
    </w:rPr>
  </w:style>
  <w:style w:type="paragraph" w:customStyle="1" w:styleId="32">
    <w:name w:val="正文 New"/>
    <w:basedOn w:val="1"/>
    <w:qFormat/>
    <w:uiPriority w:val="0"/>
    <w:rPr>
      <w:rFonts w:ascii="Calibri" w:hAnsi="Calibri" w:eastAsia="宋体" w:cs="Times New Roman"/>
    </w:rPr>
  </w:style>
  <w:style w:type="paragraph" w:customStyle="1" w:styleId="33">
    <w:name w:val="TOC 标题2"/>
    <w:basedOn w:val="2"/>
    <w:next w:val="1"/>
    <w:unhideWhenUsed/>
    <w:qFormat/>
    <w:uiPriority w:val="39"/>
    <w:pPr>
      <w:widowControl/>
      <w:spacing w:before="240" w:beforeLines="0" w:after="0" w:afterLines="0" w:line="259" w:lineRule="auto"/>
      <w:outlineLvl w:val="9"/>
    </w:pPr>
    <w:rPr>
      <w:rFonts w:asciiTheme="majorHAnsi" w:hAnsiTheme="majorHAnsi" w:eastAsiaTheme="majorEastAsia" w:cstheme="majorBidi"/>
      <w:b w:val="0"/>
      <w:bCs w:val="0"/>
      <w:color w:val="2F5597" w:themeColor="accent1" w:themeShade="BF"/>
      <w:kern w:val="0"/>
    </w:rPr>
  </w:style>
  <w:style w:type="paragraph" w:customStyle="1" w:styleId="34">
    <w:name w:val="论文正文"/>
    <w:basedOn w:val="1"/>
    <w:qFormat/>
    <w:uiPriority w:val="0"/>
    <w:rPr>
      <w:rFonts w:ascii="Times New Roman" w:hAnsi="Times New Roman" w:cs="Times New Roman"/>
      <w:szCs w:val="24"/>
      <w:lang w:bidi="he-I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5"/>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Nimbus Roman No9 L">
    <w:panose1 w:val="00000000000000000000"/>
    <w:charset w:val="00"/>
    <w:family w:val="auto"/>
    <w:pitch w:val="default"/>
    <w:sig w:usb0="00000000" w:usb1="0000000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AR PL UKai CN"/>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80000001" w:csb1="00000000"/>
  </w:font>
  <w:font w:name="AR PL UKai CN">
    <w:panose1 w:val="02000503000000000000"/>
    <w:charset w:val="86"/>
    <w:family w:val="auto"/>
    <w:pitch w:val="default"/>
    <w:sig w:usb0="A00002FF" w:usb1="3ACFFDFF" w:usb2="00000036" w:usb3="00000000" w:csb0="2016009F" w:csb1="DFD70000"/>
  </w:font>
  <w:font w:name="Gubbi">
    <w:panose1 w:val="00000400000000000000"/>
    <w:charset w:val="00"/>
    <w:family w:val="auto"/>
    <w:pitch w:val="default"/>
    <w:sig w:usb0="004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B2B2D"/>
    <w:rsid w:val="002C1E50"/>
    <w:rsid w:val="00392272"/>
    <w:rsid w:val="003F7AA6"/>
    <w:rsid w:val="00422AB2"/>
    <w:rsid w:val="004A5031"/>
    <w:rsid w:val="005221FD"/>
    <w:rsid w:val="005660C8"/>
    <w:rsid w:val="005970F1"/>
    <w:rsid w:val="006563F0"/>
    <w:rsid w:val="00662ECE"/>
    <w:rsid w:val="007D7BB2"/>
    <w:rsid w:val="008A5618"/>
    <w:rsid w:val="009F4E69"/>
    <w:rsid w:val="00AB59CE"/>
    <w:rsid w:val="00AF75B2"/>
    <w:rsid w:val="00C13B43"/>
    <w:rsid w:val="00D31D17"/>
    <w:rsid w:val="00E533E7"/>
    <w:rsid w:val="00EB015A"/>
    <w:rsid w:val="00F12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CB8008F5B87944C6B73D7CCE24F7DBF3"/>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 </Company>
  <Pages>45</Pages>
  <Words>3224</Words>
  <Characters>18379</Characters>
  <Lines>153</Lines>
  <Paragraphs>43</Paragraphs>
  <TotalTime>26</TotalTime>
  <ScaleCrop>false</ScaleCrop>
  <LinksUpToDate>false</LinksUpToDate>
  <CharactersWithSpaces>21560</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2022-05-20T23:51:00Z</dcterms:created>
  <dc:creator>刘 晴晴</dc:creator>
  <cp:lastModifiedBy>开少少</cp:lastModifiedBy>
  <dcterms:modified xsi:type="dcterms:W3CDTF">2024-04-17T16:09:52Z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2052-11.1.0.11711</vt:lpwstr>
  </property>
  <property fmtid="{D5CDD505-2E9C-101B-9397-08002B2CF9AE}" pid="3" name="ICV">
    <vt:lpwstr>D903B2BA572F4AEE8456742F3B7E257D_13</vt:lpwstr>
  </property>
</Properties>
</file>