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Imaginary Landscape no.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Packet 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Symphonic Metamorphosis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 of Themes by Carl Maria von Weber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[accept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Symphonic Metamorphoses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of Themes by Carl Maria von Weber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; be lenient with the title, and accept “on themes” instead of “of themes” if someone gives the full title]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2: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JS Bach’s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Mass in B Minor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[or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BWV 232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3: Name the common source material for these pieces.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Romeo and Juliet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4: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Cesar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Franck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5: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Cole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Porter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6: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Children’s Corner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7: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Lucia di Lammermoor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8: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Hair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9: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Miklas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Rozsa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10: Name the album.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Bitches Brew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11: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Knoxville: Summer of 1915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12: Name the country the composers of these works are from.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Cuba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13: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Messiah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14: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Benjamin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Britten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15: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Coppelia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16: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CPE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Bach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[or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C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arl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P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hilipp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E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manuel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Bach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; prompt on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Bach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17: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Jean-Philippe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Rameau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18: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Johannes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Brahms’ Symphony no. 4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in E minor [or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Brahms 4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; or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Brahms’ Opus 98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19: Name the album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The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Miseducation of Lauryn Hill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20: Name the type of work and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the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prelude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s of Frederic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Chopin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Imaginary Landscape no. 2 Packet 7.docx</dc:title>
</cp:coreProperties>
</file>