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D863E6" w14:textId="5EA098AE" w:rsidR="00260517" w:rsidRPr="00310AB4" w:rsidRDefault="00310AB4" w:rsidP="00310AB4">
      <w:pPr>
        <w:pStyle w:val="Citationintense"/>
        <w:rPr>
          <w:rFonts w:ascii="Arial Black" w:hAnsi="Arial Black"/>
          <w:sz w:val="32"/>
          <w:szCs w:val="32"/>
        </w:rPr>
      </w:pPr>
      <w:r w:rsidRPr="00310AB4">
        <w:rPr>
          <w:rFonts w:ascii="Arial Black" w:hAnsi="Arial Black"/>
          <w:sz w:val="32"/>
          <w:szCs w:val="32"/>
        </w:rPr>
        <w:t>Mongo DB NOSQL</w:t>
      </w:r>
    </w:p>
    <w:p w14:paraId="3AFED175" w14:textId="22AB2CD4" w:rsidR="00310AB4" w:rsidRPr="00310AB4" w:rsidRDefault="00310AB4" w:rsidP="00310AB4">
      <w:pPr>
        <w:spacing w:before="225" w:after="225" w:line="360" w:lineRule="atLeast"/>
        <w:rPr>
          <w:rFonts w:ascii="Arial Black" w:eastAsia="Times New Roman" w:hAnsi="Arial Black" w:cs="Helvetica"/>
          <w:b/>
          <w:bCs/>
          <w:color w:val="42494F"/>
          <w:sz w:val="28"/>
          <w:szCs w:val="28"/>
          <w:u w:val="single"/>
          <w:lang w:eastAsia="fr-FR"/>
        </w:rPr>
      </w:pPr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u w:val="single"/>
          <w:lang w:eastAsia="fr-FR"/>
        </w:rPr>
        <w:t xml:space="preserve">Introduction : </w:t>
      </w:r>
    </w:p>
    <w:p w14:paraId="1BE38521" w14:textId="1B956747" w:rsidR="00310AB4" w:rsidRPr="00310AB4" w:rsidRDefault="00310AB4" w:rsidP="00310AB4">
      <w:pPr>
        <w:rPr>
          <w:rFonts w:ascii="Arial" w:hAnsi="Arial" w:cs="Arial"/>
          <w:sz w:val="28"/>
          <w:szCs w:val="28"/>
        </w:rPr>
      </w:pPr>
      <w:r w:rsidRPr="00310AB4">
        <w:rPr>
          <w:rFonts w:ascii="Arial" w:hAnsi="Arial" w:cs="Arial"/>
          <w:sz w:val="28"/>
          <w:szCs w:val="28"/>
        </w:rPr>
        <w:t xml:space="preserve">MongoDB </w:t>
      </w:r>
      <w:proofErr w:type="spellStart"/>
      <w:r w:rsidRPr="00310AB4">
        <w:rPr>
          <w:rFonts w:ascii="Arial" w:hAnsi="Arial" w:cs="Arial"/>
          <w:sz w:val="28"/>
          <w:szCs w:val="28"/>
        </w:rPr>
        <w:t>is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 </w:t>
      </w:r>
      <w:proofErr w:type="spellStart"/>
      <w:r w:rsidRPr="00310AB4">
        <w:rPr>
          <w:rFonts w:ascii="Arial" w:hAnsi="Arial" w:cs="Arial"/>
          <w:sz w:val="28"/>
          <w:szCs w:val="28"/>
        </w:rPr>
        <w:t>object-oriented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, simple, </w:t>
      </w:r>
      <w:proofErr w:type="spellStart"/>
      <w:r w:rsidRPr="00310AB4">
        <w:rPr>
          <w:rFonts w:ascii="Arial" w:hAnsi="Arial" w:cs="Arial"/>
          <w:sz w:val="28"/>
          <w:szCs w:val="28"/>
        </w:rPr>
        <w:t>dynamic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and scalable NoSQL </w:t>
      </w:r>
      <w:proofErr w:type="spellStart"/>
      <w:r w:rsidRPr="00310AB4">
        <w:rPr>
          <w:rFonts w:ascii="Arial" w:hAnsi="Arial" w:cs="Arial"/>
          <w:sz w:val="28"/>
          <w:szCs w:val="28"/>
        </w:rPr>
        <w:t>database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. It </w:t>
      </w:r>
      <w:proofErr w:type="spellStart"/>
      <w:r w:rsidRPr="00310AB4">
        <w:rPr>
          <w:rFonts w:ascii="Arial" w:hAnsi="Arial" w:cs="Arial"/>
          <w:sz w:val="28"/>
          <w:szCs w:val="28"/>
        </w:rPr>
        <w:t>is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based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on the NoSQL document </w:t>
      </w:r>
      <w:proofErr w:type="spellStart"/>
      <w:r w:rsidRPr="00310AB4">
        <w:rPr>
          <w:rFonts w:ascii="Arial" w:hAnsi="Arial" w:cs="Arial"/>
          <w:sz w:val="28"/>
          <w:szCs w:val="28"/>
        </w:rPr>
        <w:t>storage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model </w:t>
      </w:r>
      <w:proofErr w:type="spellStart"/>
      <w:r w:rsidRPr="00310AB4">
        <w:rPr>
          <w:rFonts w:ascii="Arial" w:hAnsi="Arial" w:cs="Arial"/>
          <w:sz w:val="28"/>
          <w:szCs w:val="28"/>
        </w:rPr>
        <w:t>where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the data </w:t>
      </w:r>
      <w:proofErr w:type="spellStart"/>
      <w:r w:rsidRPr="00310AB4">
        <w:rPr>
          <w:rFonts w:ascii="Arial" w:hAnsi="Arial" w:cs="Arial"/>
          <w:sz w:val="28"/>
          <w:szCs w:val="28"/>
        </w:rPr>
        <w:t>objects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are </w:t>
      </w:r>
      <w:proofErr w:type="spellStart"/>
      <w:r w:rsidRPr="00310AB4">
        <w:rPr>
          <w:rFonts w:ascii="Arial" w:hAnsi="Arial" w:cs="Arial"/>
          <w:sz w:val="28"/>
          <w:szCs w:val="28"/>
        </w:rPr>
        <w:t>stored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310AB4">
        <w:rPr>
          <w:rFonts w:ascii="Arial" w:hAnsi="Arial" w:cs="Arial"/>
          <w:sz w:val="28"/>
          <w:szCs w:val="28"/>
        </w:rPr>
        <w:t>separate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and flexible JSON-like documents. The data </w:t>
      </w:r>
      <w:proofErr w:type="spellStart"/>
      <w:r w:rsidRPr="00310AB4">
        <w:rPr>
          <w:rFonts w:ascii="Arial" w:hAnsi="Arial" w:cs="Arial"/>
          <w:sz w:val="28"/>
          <w:szCs w:val="28"/>
        </w:rPr>
        <w:t>objects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are </w:t>
      </w:r>
      <w:proofErr w:type="spellStart"/>
      <w:r w:rsidRPr="00310AB4">
        <w:rPr>
          <w:rFonts w:ascii="Arial" w:hAnsi="Arial" w:cs="Arial"/>
          <w:sz w:val="28"/>
          <w:szCs w:val="28"/>
        </w:rPr>
        <w:t>stored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in </w:t>
      </w:r>
      <w:proofErr w:type="gramStart"/>
      <w:r w:rsidRPr="00310AB4">
        <w:rPr>
          <w:rFonts w:ascii="Arial" w:hAnsi="Arial" w:cs="Arial"/>
          <w:sz w:val="28"/>
          <w:szCs w:val="28"/>
        </w:rPr>
        <w:t>a</w:t>
      </w:r>
      <w:proofErr w:type="gramEnd"/>
      <w:r w:rsidRPr="00310AB4">
        <w:rPr>
          <w:rFonts w:ascii="Arial" w:hAnsi="Arial" w:cs="Arial"/>
          <w:sz w:val="28"/>
          <w:szCs w:val="28"/>
        </w:rPr>
        <w:t xml:space="preserve"> collection </w:t>
      </w:r>
      <w:proofErr w:type="spellStart"/>
      <w:r w:rsidRPr="00310AB4">
        <w:rPr>
          <w:rFonts w:ascii="Arial" w:hAnsi="Arial" w:cs="Arial"/>
          <w:sz w:val="28"/>
          <w:szCs w:val="28"/>
        </w:rPr>
        <w:t>instead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310AB4">
        <w:rPr>
          <w:rFonts w:ascii="Arial" w:hAnsi="Arial" w:cs="Arial"/>
          <w:sz w:val="28"/>
          <w:szCs w:val="28"/>
        </w:rPr>
        <w:t>columns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310AB4">
        <w:rPr>
          <w:rFonts w:ascii="Arial" w:hAnsi="Arial" w:cs="Arial"/>
          <w:sz w:val="28"/>
          <w:szCs w:val="28"/>
        </w:rPr>
        <w:t>rows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like a </w:t>
      </w:r>
      <w:proofErr w:type="spellStart"/>
      <w:r w:rsidRPr="00310AB4">
        <w:rPr>
          <w:rFonts w:ascii="Arial" w:hAnsi="Arial" w:cs="Arial"/>
          <w:sz w:val="28"/>
          <w:szCs w:val="28"/>
        </w:rPr>
        <w:t>traditional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relational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database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. This </w:t>
      </w:r>
      <w:proofErr w:type="spellStart"/>
      <w:r w:rsidRPr="00310AB4">
        <w:rPr>
          <w:rFonts w:ascii="Arial" w:hAnsi="Arial" w:cs="Arial"/>
          <w:sz w:val="28"/>
          <w:szCs w:val="28"/>
        </w:rPr>
        <w:t>means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that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the </w:t>
      </w:r>
      <w:proofErr w:type="spellStart"/>
      <w:r w:rsidRPr="00310AB4">
        <w:rPr>
          <w:rFonts w:ascii="Arial" w:hAnsi="Arial" w:cs="Arial"/>
          <w:sz w:val="28"/>
          <w:szCs w:val="28"/>
        </w:rPr>
        <w:t>fields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can </w:t>
      </w:r>
      <w:proofErr w:type="spellStart"/>
      <w:r w:rsidRPr="00310AB4">
        <w:rPr>
          <w:rFonts w:ascii="Arial" w:hAnsi="Arial" w:cs="Arial"/>
          <w:sz w:val="28"/>
          <w:szCs w:val="28"/>
        </w:rPr>
        <w:t>differ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from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one document to </w:t>
      </w:r>
      <w:proofErr w:type="spellStart"/>
      <w:r w:rsidRPr="00310AB4">
        <w:rPr>
          <w:rFonts w:ascii="Arial" w:hAnsi="Arial" w:cs="Arial"/>
          <w:sz w:val="28"/>
          <w:szCs w:val="28"/>
        </w:rPr>
        <w:t>another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and data structure can </w:t>
      </w:r>
      <w:proofErr w:type="spellStart"/>
      <w:r w:rsidRPr="00310AB4">
        <w:rPr>
          <w:rFonts w:ascii="Arial" w:hAnsi="Arial" w:cs="Arial"/>
          <w:sz w:val="28"/>
          <w:szCs w:val="28"/>
        </w:rPr>
        <w:t>be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changed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over time.</w:t>
      </w:r>
      <w:r w:rsidRPr="00310AB4">
        <w:rPr>
          <w:rFonts w:ascii="Arial" w:hAnsi="Arial" w:cs="Arial"/>
          <w:sz w:val="28"/>
          <w:szCs w:val="28"/>
        </w:rPr>
        <w:br/>
        <w:t xml:space="preserve">The goal and </w:t>
      </w:r>
      <w:proofErr w:type="spellStart"/>
      <w:r w:rsidRPr="00310AB4">
        <w:rPr>
          <w:rFonts w:ascii="Arial" w:hAnsi="Arial" w:cs="Arial"/>
          <w:sz w:val="28"/>
          <w:szCs w:val="28"/>
        </w:rPr>
        <w:t>purpose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of MongoDB </w:t>
      </w:r>
      <w:proofErr w:type="spellStart"/>
      <w:r w:rsidRPr="00310AB4">
        <w:rPr>
          <w:rFonts w:ascii="Arial" w:hAnsi="Arial" w:cs="Arial"/>
          <w:sz w:val="28"/>
          <w:szCs w:val="28"/>
        </w:rPr>
        <w:t>is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to </w:t>
      </w:r>
      <w:proofErr w:type="spellStart"/>
      <w:r w:rsidRPr="00310AB4">
        <w:rPr>
          <w:rFonts w:ascii="Arial" w:hAnsi="Arial" w:cs="Arial"/>
          <w:sz w:val="28"/>
          <w:szCs w:val="28"/>
        </w:rPr>
        <w:t>offer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 data store </w:t>
      </w:r>
      <w:proofErr w:type="spellStart"/>
      <w:r w:rsidRPr="00310AB4">
        <w:rPr>
          <w:rFonts w:ascii="Arial" w:hAnsi="Arial" w:cs="Arial"/>
          <w:sz w:val="28"/>
          <w:szCs w:val="28"/>
        </w:rPr>
        <w:t>that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has high-performance, high-</w:t>
      </w:r>
      <w:proofErr w:type="spellStart"/>
      <w:r w:rsidRPr="00310AB4">
        <w:rPr>
          <w:rFonts w:ascii="Arial" w:hAnsi="Arial" w:cs="Arial"/>
          <w:sz w:val="28"/>
          <w:szCs w:val="28"/>
        </w:rPr>
        <w:t>availability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and horizontal </w:t>
      </w:r>
      <w:proofErr w:type="spellStart"/>
      <w:r w:rsidRPr="00310AB4">
        <w:rPr>
          <w:rFonts w:ascii="Arial" w:hAnsi="Arial" w:cs="Arial"/>
          <w:sz w:val="28"/>
          <w:szCs w:val="28"/>
        </w:rPr>
        <w:t>scaling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. MongoDB </w:t>
      </w:r>
      <w:proofErr w:type="spellStart"/>
      <w:r w:rsidRPr="00310AB4">
        <w:rPr>
          <w:rFonts w:ascii="Arial" w:hAnsi="Arial" w:cs="Arial"/>
          <w:sz w:val="28"/>
          <w:szCs w:val="28"/>
        </w:rPr>
        <w:t>is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easy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to </w:t>
      </w:r>
      <w:proofErr w:type="spellStart"/>
      <w:r w:rsidRPr="00310AB4">
        <w:rPr>
          <w:rFonts w:ascii="Arial" w:hAnsi="Arial" w:cs="Arial"/>
          <w:sz w:val="28"/>
          <w:szCs w:val="28"/>
        </w:rPr>
        <w:t>install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and free to use.</w:t>
      </w:r>
      <w:r w:rsidRPr="00310AB4">
        <w:rPr>
          <w:rFonts w:ascii="Arial" w:hAnsi="Arial" w:cs="Arial"/>
          <w:sz w:val="28"/>
          <w:szCs w:val="28"/>
        </w:rPr>
        <w:br/>
        <w:t xml:space="preserve">Versions </w:t>
      </w:r>
      <w:proofErr w:type="spellStart"/>
      <w:r w:rsidRPr="00310AB4">
        <w:rPr>
          <w:rFonts w:ascii="Arial" w:hAnsi="Arial" w:cs="Arial"/>
          <w:sz w:val="28"/>
          <w:szCs w:val="28"/>
        </w:rPr>
        <w:t>released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prior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to </w:t>
      </w:r>
      <w:proofErr w:type="spellStart"/>
      <w:r w:rsidRPr="00310AB4">
        <w:rPr>
          <w:rFonts w:ascii="Arial" w:hAnsi="Arial" w:cs="Arial"/>
          <w:sz w:val="28"/>
          <w:szCs w:val="28"/>
        </w:rPr>
        <w:t>October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16, 2018, are </w:t>
      </w:r>
      <w:proofErr w:type="spellStart"/>
      <w:r w:rsidRPr="00310AB4">
        <w:rPr>
          <w:rFonts w:ascii="Arial" w:hAnsi="Arial" w:cs="Arial"/>
          <w:sz w:val="28"/>
          <w:szCs w:val="28"/>
        </w:rPr>
        <w:t>published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under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the AGPL and </w:t>
      </w:r>
      <w:proofErr w:type="spellStart"/>
      <w:r w:rsidRPr="00310AB4">
        <w:rPr>
          <w:rFonts w:ascii="Arial" w:hAnsi="Arial" w:cs="Arial"/>
          <w:sz w:val="28"/>
          <w:szCs w:val="28"/>
        </w:rPr>
        <w:t>its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10AB4">
        <w:rPr>
          <w:rFonts w:ascii="Arial" w:hAnsi="Arial" w:cs="Arial"/>
          <w:sz w:val="28"/>
          <w:szCs w:val="28"/>
        </w:rPr>
        <w:t>general</w:t>
      </w:r>
      <w:proofErr w:type="spellEnd"/>
      <w:r w:rsidRPr="00310AB4">
        <w:rPr>
          <w:rFonts w:ascii="Arial" w:hAnsi="Arial" w:cs="Arial"/>
          <w:sz w:val="28"/>
          <w:szCs w:val="28"/>
        </w:rPr>
        <w:t xml:space="preserve"> distributions support Windows, Linux, Mac OS X, and Solaris.</w:t>
      </w:r>
    </w:p>
    <w:p w14:paraId="0CAD5675" w14:textId="0D7C0D6F" w:rsidR="00310AB4" w:rsidRPr="00310AB4" w:rsidRDefault="00310AB4" w:rsidP="00310AB4">
      <w:pPr>
        <w:spacing w:before="225" w:after="225" w:line="360" w:lineRule="atLeast"/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</w:pPr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 xml:space="preserve">MongoDB </w:t>
      </w:r>
      <w:proofErr w:type="spellStart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offers</w:t>
      </w:r>
      <w:proofErr w:type="spellEnd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 xml:space="preserve"> </w:t>
      </w:r>
      <w:proofErr w:type="spellStart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many</w:t>
      </w:r>
      <w:proofErr w:type="spellEnd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 xml:space="preserve"> </w:t>
      </w:r>
      <w:proofErr w:type="spellStart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advantages</w:t>
      </w:r>
      <w:proofErr w:type="spellEnd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 xml:space="preserve"> over </w:t>
      </w:r>
      <w:proofErr w:type="spellStart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traditional</w:t>
      </w:r>
      <w:proofErr w:type="spellEnd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 xml:space="preserve"> </w:t>
      </w:r>
      <w:proofErr w:type="spellStart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relational</w:t>
      </w:r>
      <w:proofErr w:type="spellEnd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 xml:space="preserve"> </w:t>
      </w:r>
      <w:proofErr w:type="spellStart"/>
      <w:proofErr w:type="gramStart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databases</w:t>
      </w:r>
      <w:proofErr w:type="spellEnd"/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lang w:eastAsia="fr-FR"/>
        </w:rPr>
        <w:t>:</w:t>
      </w:r>
      <w:proofErr w:type="gramEnd"/>
    </w:p>
    <w:p w14:paraId="70DA73AF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5" w:anchor="full-cloudbased-application-data-platform" w:tgtFrame="_self" w:history="1"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Full cloud-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based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developer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data platform</w:t>
        </w:r>
      </w:hyperlink>
    </w:p>
    <w:p w14:paraId="0794EEB9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6" w:anchor="flexible-document-schemas" w:tgtFrame="_self" w:history="1"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Flexible document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schemas</w:t>
        </w:r>
        <w:proofErr w:type="spellEnd"/>
      </w:hyperlink>
    </w:p>
    <w:p w14:paraId="7796E347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7" w:anchor="widely-supported-and-code-native-access" w:tgtFrame="_self" w:history="1"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Widely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supported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and code-native data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access</w:t>
        </w:r>
        <w:proofErr w:type="spellEnd"/>
      </w:hyperlink>
    </w:p>
    <w:p w14:paraId="729A2435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8" w:anchor="changefriendly-design" w:tgtFrame="_self" w:history="1"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Change-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friendly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design</w:t>
        </w:r>
      </w:hyperlink>
    </w:p>
    <w:p w14:paraId="1E6C0A8E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9" w:anchor="powerful-querying-and-analytics" w:tgtFrame="_self" w:history="1"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Powerful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querying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and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analytics</w:t>
        </w:r>
        <w:proofErr w:type="spellEnd"/>
      </w:hyperlink>
    </w:p>
    <w:p w14:paraId="31DDA275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10" w:anchor="easy-horizontal-scaleout-with-sharding-" w:tgtFrame="_self" w:history="1"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Easy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horizontal scale-out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with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sharding</w:t>
        </w:r>
        <w:proofErr w:type="spellEnd"/>
      </w:hyperlink>
    </w:p>
    <w:p w14:paraId="1EAE372D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11" w:anchor="simple-installation" w:tgtFrame="_self" w:history="1"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Simple installation</w:t>
        </w:r>
      </w:hyperlink>
    </w:p>
    <w:p w14:paraId="1C877691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12" w:anchor="costeffective" w:tgtFrame="_self" w:history="1"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Cost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-effective</w:t>
        </w:r>
      </w:hyperlink>
    </w:p>
    <w:p w14:paraId="13DC5B84" w14:textId="2952CD27" w:rsid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hyperlink r:id="rId13" w:anchor="full-technical-support-and-documentation" w:tgtFrame="_self" w:history="1"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Full </w:t>
        </w:r>
        <w:proofErr w:type="spellStart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>technical</w:t>
        </w:r>
        <w:proofErr w:type="spellEnd"/>
        <w:r w:rsidRPr="00310AB4">
          <w:rPr>
            <w:rFonts w:ascii="Arial" w:eastAsia="Times New Roman" w:hAnsi="Arial" w:cs="Arial"/>
            <w:b/>
            <w:bCs/>
            <w:sz w:val="32"/>
            <w:szCs w:val="32"/>
            <w:lang w:eastAsia="fr-FR"/>
          </w:rPr>
          <w:t xml:space="preserve"> support and documentation</w:t>
        </w:r>
      </w:hyperlink>
    </w:p>
    <w:p w14:paraId="07A1AE0D" w14:textId="77777777" w:rsidR="00310AB4" w:rsidRPr="00310AB4" w:rsidRDefault="00310AB4" w:rsidP="00310AB4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proofErr w:type="spellStart"/>
      <w:r w:rsidRPr="00310AB4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Higher</w:t>
      </w:r>
      <w:proofErr w:type="spellEnd"/>
      <w:r w:rsidRPr="00310AB4"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 performance due to the data </w:t>
      </w:r>
      <w:proofErr w:type="spellStart"/>
      <w:r w:rsidRPr="00310AB4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models</w:t>
      </w:r>
      <w:proofErr w:type="spellEnd"/>
    </w:p>
    <w:p w14:paraId="68951E91" w14:textId="7A498F85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7313DD05" w14:textId="5C1304D2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60ACDDCE" w14:textId="62C608CB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624C2F3B" w14:textId="0130AAF0" w:rsidR="00310AB4" w:rsidRPr="00045ABD" w:rsidRDefault="00045ABD" w:rsidP="00045ABD">
      <w:pPr>
        <w:pStyle w:val="Citationintense"/>
        <w:rPr>
          <w:rFonts w:ascii="Arial Black" w:hAnsi="Arial Black"/>
          <w:sz w:val="32"/>
          <w:szCs w:val="32"/>
        </w:rPr>
      </w:pPr>
      <w:r w:rsidRPr="00045ABD">
        <w:rPr>
          <w:rFonts w:ascii="Arial Black" w:hAnsi="Arial Black"/>
          <w:sz w:val="32"/>
          <w:szCs w:val="32"/>
        </w:rPr>
        <w:lastRenderedPageBreak/>
        <w:t>SQL</w:t>
      </w:r>
    </w:p>
    <w:p w14:paraId="1B2F2E46" w14:textId="77777777" w:rsidR="00045ABD" w:rsidRDefault="00045ABD" w:rsidP="00045ABD">
      <w:pPr>
        <w:spacing w:before="225" w:after="225" w:line="360" w:lineRule="atLeast"/>
        <w:rPr>
          <w:rFonts w:ascii="Arial Black" w:eastAsia="Times New Roman" w:hAnsi="Arial Black" w:cs="Helvetica"/>
          <w:b/>
          <w:bCs/>
          <w:color w:val="42494F"/>
          <w:sz w:val="28"/>
          <w:szCs w:val="28"/>
          <w:u w:val="single"/>
          <w:lang w:eastAsia="fr-FR"/>
        </w:rPr>
      </w:pPr>
      <w:r w:rsidRPr="00310AB4">
        <w:rPr>
          <w:rFonts w:ascii="Arial Black" w:eastAsia="Times New Roman" w:hAnsi="Arial Black" w:cs="Helvetica"/>
          <w:b/>
          <w:bCs/>
          <w:color w:val="42494F"/>
          <w:sz w:val="28"/>
          <w:szCs w:val="28"/>
          <w:u w:val="single"/>
          <w:lang w:eastAsia="fr-FR"/>
        </w:rPr>
        <w:t xml:space="preserve">Introduction : </w:t>
      </w:r>
    </w:p>
    <w:p w14:paraId="2C432F3E" w14:textId="7538B2C5" w:rsidR="00310AB4" w:rsidRPr="00045ABD" w:rsidRDefault="00045ABD" w:rsidP="00045ABD">
      <w:pPr>
        <w:rPr>
          <w:rFonts w:ascii="Arial" w:hAnsi="Arial" w:cs="Arial"/>
          <w:sz w:val="28"/>
          <w:szCs w:val="28"/>
        </w:rPr>
      </w:pPr>
      <w:r w:rsidRPr="00045ABD">
        <w:rPr>
          <w:rFonts w:ascii="Arial" w:hAnsi="Arial" w:cs="Arial"/>
          <w:sz w:val="28"/>
          <w:szCs w:val="28"/>
        </w:rPr>
        <w:t xml:space="preserve">SQL </w:t>
      </w:r>
      <w:proofErr w:type="spellStart"/>
      <w:r w:rsidRPr="00045ABD">
        <w:rPr>
          <w:rFonts w:ascii="Arial" w:hAnsi="Arial" w:cs="Arial"/>
          <w:sz w:val="28"/>
          <w:szCs w:val="28"/>
        </w:rPr>
        <w:t>is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a standard </w:t>
      </w:r>
      <w:proofErr w:type="spellStart"/>
      <w:r w:rsidRPr="00045ABD">
        <w:rPr>
          <w:rFonts w:ascii="Arial" w:hAnsi="Arial" w:cs="Arial"/>
          <w:sz w:val="28"/>
          <w:szCs w:val="28"/>
        </w:rPr>
        <w:t>language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for </w:t>
      </w:r>
      <w:proofErr w:type="spellStart"/>
      <w:r w:rsidRPr="00045ABD">
        <w:rPr>
          <w:rFonts w:ascii="Arial" w:hAnsi="Arial" w:cs="Arial"/>
          <w:sz w:val="28"/>
          <w:szCs w:val="28"/>
        </w:rPr>
        <w:t>accessing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045ABD">
        <w:rPr>
          <w:rFonts w:ascii="Arial" w:hAnsi="Arial" w:cs="Arial"/>
          <w:sz w:val="28"/>
          <w:szCs w:val="28"/>
        </w:rPr>
        <w:t>manipulating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databases</w:t>
      </w:r>
      <w:proofErr w:type="spellEnd"/>
      <w:r w:rsidRPr="00045ABD">
        <w:rPr>
          <w:rFonts w:ascii="Arial" w:hAnsi="Arial" w:cs="Arial"/>
          <w:sz w:val="28"/>
          <w:szCs w:val="28"/>
        </w:rPr>
        <w:t>.</w:t>
      </w:r>
    </w:p>
    <w:p w14:paraId="434EA42A" w14:textId="49149EF4" w:rsidR="00045ABD" w:rsidRDefault="00045ABD" w:rsidP="00045ABD">
      <w:pPr>
        <w:rPr>
          <w:rFonts w:ascii="Arial" w:hAnsi="Arial" w:cs="Arial"/>
          <w:sz w:val="28"/>
          <w:szCs w:val="28"/>
        </w:rPr>
      </w:pPr>
      <w:r w:rsidRPr="00045ABD">
        <w:rPr>
          <w:rFonts w:ascii="Arial" w:hAnsi="Arial" w:cs="Arial"/>
          <w:sz w:val="28"/>
          <w:szCs w:val="28"/>
        </w:rPr>
        <w:t xml:space="preserve">SQL stands for </w:t>
      </w:r>
      <w:proofErr w:type="spellStart"/>
      <w:r w:rsidRPr="00045ABD">
        <w:rPr>
          <w:rFonts w:ascii="Arial" w:hAnsi="Arial" w:cs="Arial"/>
          <w:sz w:val="28"/>
          <w:szCs w:val="28"/>
        </w:rPr>
        <w:t>Structured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Query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Language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that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lets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you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access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045ABD">
        <w:rPr>
          <w:rFonts w:ascii="Arial" w:hAnsi="Arial" w:cs="Arial"/>
          <w:sz w:val="28"/>
          <w:szCs w:val="28"/>
        </w:rPr>
        <w:t>manipulate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5ABD">
        <w:rPr>
          <w:rFonts w:ascii="Arial" w:hAnsi="Arial" w:cs="Arial"/>
          <w:sz w:val="28"/>
          <w:szCs w:val="28"/>
        </w:rPr>
        <w:t>databases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 w:rsidRPr="00045ABD">
        <w:rPr>
          <w:rFonts w:ascii="Arial" w:hAnsi="Arial" w:cs="Arial"/>
          <w:sz w:val="28"/>
          <w:szCs w:val="28"/>
        </w:rPr>
        <w:t>it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045ABD">
        <w:rPr>
          <w:rFonts w:ascii="Arial" w:hAnsi="Arial" w:cs="Arial"/>
          <w:sz w:val="28"/>
          <w:szCs w:val="28"/>
        </w:rPr>
        <w:t>became</w:t>
      </w:r>
      <w:proofErr w:type="spellEnd"/>
      <w:proofErr w:type="gramEnd"/>
      <w:r w:rsidRPr="00045ABD">
        <w:rPr>
          <w:rFonts w:ascii="Arial" w:hAnsi="Arial" w:cs="Arial"/>
          <w:sz w:val="28"/>
          <w:szCs w:val="28"/>
        </w:rPr>
        <w:t xml:space="preserve"> a standard of the American National Standards Institute (ANSI) </w:t>
      </w:r>
      <w:proofErr w:type="spellStart"/>
      <w:r w:rsidRPr="00045ABD">
        <w:rPr>
          <w:rFonts w:ascii="Arial" w:hAnsi="Arial" w:cs="Arial"/>
          <w:sz w:val="28"/>
          <w:szCs w:val="28"/>
        </w:rPr>
        <w:t>in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1986, and of the International </w:t>
      </w:r>
      <w:proofErr w:type="spellStart"/>
      <w:r w:rsidRPr="00045ABD">
        <w:rPr>
          <w:rFonts w:ascii="Arial" w:hAnsi="Arial" w:cs="Arial"/>
          <w:sz w:val="28"/>
          <w:szCs w:val="28"/>
        </w:rPr>
        <w:t>Organization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for </w:t>
      </w:r>
      <w:proofErr w:type="spellStart"/>
      <w:r w:rsidRPr="00045ABD">
        <w:rPr>
          <w:rFonts w:ascii="Arial" w:hAnsi="Arial" w:cs="Arial"/>
          <w:sz w:val="28"/>
          <w:szCs w:val="28"/>
        </w:rPr>
        <w:t>Standardization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(ISO) </w:t>
      </w:r>
      <w:proofErr w:type="spellStart"/>
      <w:r w:rsidRPr="00045ABD">
        <w:rPr>
          <w:rFonts w:ascii="Arial" w:hAnsi="Arial" w:cs="Arial"/>
          <w:sz w:val="28"/>
          <w:szCs w:val="28"/>
        </w:rPr>
        <w:t>in</w:t>
      </w:r>
      <w:proofErr w:type="spellEnd"/>
      <w:r w:rsidRPr="00045ABD">
        <w:rPr>
          <w:rFonts w:ascii="Arial" w:hAnsi="Arial" w:cs="Arial"/>
          <w:sz w:val="28"/>
          <w:szCs w:val="28"/>
        </w:rPr>
        <w:t xml:space="preserve"> 1987</w:t>
      </w:r>
    </w:p>
    <w:p w14:paraId="3C68976A" w14:textId="2E9ABEF7" w:rsidR="00045ABD" w:rsidRDefault="0067446A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>
        <w:rPr>
          <w:noProof/>
        </w:rPr>
        <w:lastRenderedPageBreak/>
        <w:drawing>
          <wp:inline distT="0" distB="0" distL="0" distR="0" wp14:anchorId="4CE3F958" wp14:editId="302EF8F7">
            <wp:extent cx="5760720" cy="8084185"/>
            <wp:effectExtent l="0" t="0" r="0" b="0"/>
            <wp:docPr id="1" name="Image 1" descr="SQL vs. NoSQL Databases: What's the Difference? | 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vs. NoSQL Databases: What's the Difference? | TE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8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6247" w14:textId="1A1A10D1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20810533" w14:textId="0E146181" w:rsidR="00045ABD" w:rsidRPr="00045ABD" w:rsidRDefault="00045ABD" w:rsidP="00045ABD">
      <w:pPr>
        <w:pStyle w:val="Citationintense"/>
        <w:rPr>
          <w:rFonts w:ascii="Arial Black" w:hAnsi="Arial Black"/>
          <w:sz w:val="32"/>
          <w:szCs w:val="32"/>
        </w:rPr>
      </w:pPr>
      <w:r w:rsidRPr="00045ABD">
        <w:rPr>
          <w:rFonts w:ascii="Arial Black" w:hAnsi="Arial Black"/>
          <w:sz w:val="32"/>
          <w:szCs w:val="32"/>
        </w:rPr>
        <w:lastRenderedPageBreak/>
        <w:t> MongoDB VS SQL</w:t>
      </w:r>
    </w:p>
    <w:tbl>
      <w:tblPr>
        <w:tblpPr w:leftFromText="141" w:rightFromText="141" w:vertAnchor="text" w:horzAnchor="margin" w:tblpXSpec="center" w:tblpY="219"/>
        <w:tblW w:w="11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4214"/>
        <w:gridCol w:w="4192"/>
      </w:tblGrid>
      <w:tr w:rsidR="00045ABD" w:rsidRPr="00045ABD" w14:paraId="49A324AE" w14:textId="77777777" w:rsidTr="00045ABD">
        <w:trPr>
          <w:tblHeader/>
        </w:trPr>
        <w:tc>
          <w:tcPr>
            <w:tcW w:w="0" w:type="auto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63821F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1"/>
                <w:szCs w:val="21"/>
                <w:lang w:eastAsia="fr-FR"/>
              </w:rPr>
              <w:t> </w:t>
            </w:r>
          </w:p>
        </w:tc>
        <w:tc>
          <w:tcPr>
            <w:tcW w:w="0" w:type="auto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839AAD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SQL </w:t>
            </w: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database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1E09F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NoSQL </w:t>
            </w: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database</w:t>
            </w:r>
            <w:proofErr w:type="spellEnd"/>
          </w:p>
        </w:tc>
      </w:tr>
      <w:tr w:rsidR="00045ABD" w:rsidRPr="00045ABD" w14:paraId="45FACD47" w14:textId="77777777" w:rsidTr="00045ABD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2F6DD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532FB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One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for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everything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1B7F3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Various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models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such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as document-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oriented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graph, key-value,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column-oriented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</w:p>
        </w:tc>
      </w:tr>
      <w:tr w:rsidR="00045ABD" w:rsidRPr="00045ABD" w14:paraId="4C6E6901" w14:textId="77777777" w:rsidTr="00045ABD"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1FB21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Data </w:t>
            </w: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storage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BEEC3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Individual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data (for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example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“Book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title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”)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stored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in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rows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in a table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assigned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to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specific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attributes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(for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example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, “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Author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,” “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Year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of publication,”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so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on). The data sets are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stored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in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separate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tables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merged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by the system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during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complex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searches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39D82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Instead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of tables, NoSQL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use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either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documents, key values, graphs 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columns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.</w:t>
            </w:r>
          </w:p>
        </w:tc>
      </w:tr>
      <w:tr w:rsidR="00045ABD" w:rsidRPr="00045ABD" w14:paraId="1BEF15A8" w14:textId="77777777" w:rsidTr="00045ABD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F310B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Schemas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93921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Data type and structure are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defined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in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advance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. To store new information, the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entire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must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be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customized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(and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taken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offline).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1816E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Flexible. New data sets can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be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immediately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added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.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Structured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, semi-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structured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unstructured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data can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be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stored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proofErr w:type="gram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together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;</w:t>
            </w:r>
            <w:proofErr w:type="gram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no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prior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conversion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necessary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.</w:t>
            </w:r>
          </w:p>
        </w:tc>
      </w:tr>
      <w:tr w:rsidR="00045ABD" w:rsidRPr="00045ABD" w14:paraId="11C60086" w14:textId="77777777" w:rsidTr="00045ABD"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E8674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Scaling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8E15D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Vertical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scaling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. A single server must support the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entire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system,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causing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 drop in performance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when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data volumes are high.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A82BB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Horizontal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scaling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.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Each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administrator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can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add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new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commodity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and cloud servers, and the NoSQL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automatically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sends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the data to all servers.</w:t>
            </w:r>
          </w:p>
        </w:tc>
      </w:tr>
      <w:tr w:rsidR="00045ABD" w:rsidRPr="00045ABD" w14:paraId="49728012" w14:textId="77777777" w:rsidTr="00045ABD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EDE2E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Development</w:t>
            </w:r>
            <w:proofErr w:type="spellEnd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 model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E922E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Open source (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such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as MySQL) 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paid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software (Oracle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AD823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Open source 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paid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software</w:t>
            </w:r>
          </w:p>
        </w:tc>
      </w:tr>
      <w:tr w:rsidR="00045ABD" w:rsidRPr="00045ABD" w14:paraId="258C5F73" w14:textId="77777777" w:rsidTr="00045ABD"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805B6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ACID </w:t>
            </w:r>
            <w:proofErr w:type="spellStart"/>
            <w:proofErr w:type="gram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properties</w:t>
            </w:r>
            <w:proofErr w:type="spellEnd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:</w:t>
            </w:r>
            <w:proofErr w:type="gramEnd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Atomicity</w:t>
            </w:r>
            <w:proofErr w:type="spellEnd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Consistency</w:t>
            </w:r>
            <w:proofErr w:type="spellEnd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 xml:space="preserve">, Isolation, </w:t>
            </w:r>
            <w:proofErr w:type="spellStart"/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Durability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FE26B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SQL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have all ACID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properties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E11C4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ACID transactions are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usually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not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supported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in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order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to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keep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NoSQL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flexible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horizontally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scalable.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Instead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the BASE model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used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Basically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Available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Soft State,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Eventually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Consistent). This model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prioritizes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availability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over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consistency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.</w:t>
            </w:r>
          </w:p>
        </w:tc>
      </w:tr>
      <w:tr w:rsidR="00045ABD" w:rsidRPr="00045ABD" w14:paraId="4C980235" w14:textId="77777777" w:rsidTr="00045ABD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6910D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lastRenderedPageBreak/>
              <w:t>Performance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76421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proofErr w:type="gram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Uses</w:t>
            </w:r>
            <w:proofErr w:type="gram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indexes for large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amounts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of data.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Queries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, indexes, and structure must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be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optimized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to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improve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the performance of SQL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systems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93FF9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NoSQL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databases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are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much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more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powerful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because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they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use cloud servers and hardware clusters.</w:t>
            </w:r>
          </w:p>
        </w:tc>
      </w:tr>
      <w:tr w:rsidR="00045ABD" w:rsidRPr="00045ABD" w14:paraId="70571B00" w14:textId="77777777" w:rsidTr="00045ABD"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9816B" w14:textId="77777777" w:rsidR="00045ABD" w:rsidRPr="00045ABD" w:rsidRDefault="00045ABD" w:rsidP="00045ABD">
            <w:pPr>
              <w:spacing w:after="300" w:line="240" w:lineRule="auto"/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</w:pPr>
            <w:r w:rsidRPr="00045ABD">
              <w:rPr>
                <w:rFonts w:ascii="Arial Black" w:eastAsia="Times New Roman" w:hAnsi="Arial Black" w:cs="Arial"/>
                <w:b/>
                <w:bCs/>
                <w:color w:val="333333"/>
                <w:sz w:val="28"/>
                <w:szCs w:val="28"/>
                <w:lang w:eastAsia="fr-FR"/>
              </w:rPr>
              <w:t>APIs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6E1BA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Queries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for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storing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retrieving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data are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submitted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using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Structured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Query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Language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(SQL).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E8027" w14:textId="77777777" w:rsidR="00045ABD" w:rsidRPr="00045ABD" w:rsidRDefault="00045ABD" w:rsidP="00045ABD">
            <w:pPr>
              <w:spacing w:after="30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</w:pPr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Data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is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stored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queried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via </w:t>
            </w:r>
            <w:proofErr w:type="spellStart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>object-based</w:t>
            </w:r>
            <w:proofErr w:type="spellEnd"/>
            <w:r w:rsidRPr="00045ABD">
              <w:rPr>
                <w:rFonts w:ascii="Arial" w:eastAsia="Times New Roman" w:hAnsi="Arial" w:cs="Arial"/>
                <w:color w:val="333333"/>
                <w:sz w:val="24"/>
                <w:szCs w:val="24"/>
                <w:lang w:eastAsia="fr-FR"/>
              </w:rPr>
              <w:t xml:space="preserve"> APIs.</w:t>
            </w:r>
          </w:p>
        </w:tc>
      </w:tr>
    </w:tbl>
    <w:p w14:paraId="267FF06D" w14:textId="153744D7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0458B6C7" w14:textId="5A6890C6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7886DF05" w14:textId="6926B84D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0D795AFC" w14:textId="03A43670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4DC925B4" w14:textId="38B83B04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0EBCCD04" w14:textId="7C11CDA5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520B1FD0" w14:textId="0FD0458F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44092E01" w14:textId="2F36B8E7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616035E8" w14:textId="4300E3C4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142EB1EB" w14:textId="5E6C446F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7A8A3BC6" w14:textId="242418E3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17DB7CFB" w14:textId="5A566BB8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406F5712" w14:textId="0A6C3698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74770BA7" w14:textId="16070CD7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278461A8" w14:textId="1CA343CC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3E6CB3D0" w14:textId="6B3B1012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53E476C1" w14:textId="7EAC9975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3E882B6B" w14:textId="08F682EA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7408F2B8" w14:textId="16546107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3E1AF779" w14:textId="2B94C40F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05324AE5" w14:textId="756FE5B1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60CBA179" w14:textId="7EFE87A1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05A6222E" w14:textId="5179E765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4CAEFFBB" w14:textId="7095944E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35675957" w14:textId="58DB32C0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6C36C8EA" w14:textId="0CC698B2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39DC967E" w14:textId="5E863198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5D297B8B" w14:textId="1B756FD8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03507DF9" w14:textId="41FD7E64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34E6A05E" w14:textId="0EA2FF0F" w:rsid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1E1F8BD0" w14:textId="77777777" w:rsidR="00310AB4" w:rsidRPr="00310AB4" w:rsidRDefault="00310AB4" w:rsidP="00310AB4">
      <w:pPr>
        <w:spacing w:before="100" w:beforeAutospacing="1" w:after="100" w:afterAutospacing="1" w:line="360" w:lineRule="atLeast"/>
        <w:ind w:left="708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</w:p>
    <w:p w14:paraId="520E2B91" w14:textId="77777777" w:rsidR="00310AB4" w:rsidRPr="00310AB4" w:rsidRDefault="00310AB4" w:rsidP="00310AB4"/>
    <w:sectPr w:rsidR="00310AB4" w:rsidRPr="00310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06733"/>
    <w:multiLevelType w:val="multilevel"/>
    <w:tmpl w:val="ABA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52A39"/>
    <w:multiLevelType w:val="multilevel"/>
    <w:tmpl w:val="1DC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10EDB"/>
    <w:multiLevelType w:val="multilevel"/>
    <w:tmpl w:val="4C2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F1D1D"/>
    <w:multiLevelType w:val="multilevel"/>
    <w:tmpl w:val="20B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078FC"/>
    <w:multiLevelType w:val="multilevel"/>
    <w:tmpl w:val="6C1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04E7C"/>
    <w:multiLevelType w:val="multilevel"/>
    <w:tmpl w:val="7BC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B4"/>
    <w:rsid w:val="00045ABD"/>
    <w:rsid w:val="00260517"/>
    <w:rsid w:val="00310AB4"/>
    <w:rsid w:val="0067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BF7EC"/>
  <w15:chartTrackingRefBased/>
  <w15:docId w15:val="{ED086E28-34ED-4D47-8A96-A39E4B69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0AB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0AB4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31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10AB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310AB4"/>
    <w:rPr>
      <w:b/>
      <w:bCs/>
    </w:rPr>
  </w:style>
  <w:style w:type="paragraph" w:customStyle="1" w:styleId="trt0xe">
    <w:name w:val="trt0xe"/>
    <w:basedOn w:val="Normal"/>
    <w:rsid w:val="00045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advantages-of-mongodb" TargetMode="External"/><Relationship Id="rId13" Type="http://schemas.openxmlformats.org/officeDocument/2006/relationships/hyperlink" Target="https://www.mongodb.com/advantages-of-mongod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advantages-of-mongodb" TargetMode="External"/><Relationship Id="rId12" Type="http://schemas.openxmlformats.org/officeDocument/2006/relationships/hyperlink" Target="https://www.mongodb.com/advantages-of-mongod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advantages-of-mongodb" TargetMode="External"/><Relationship Id="rId11" Type="http://schemas.openxmlformats.org/officeDocument/2006/relationships/hyperlink" Target="https://www.mongodb.com/advantages-of-mongodb" TargetMode="External"/><Relationship Id="rId5" Type="http://schemas.openxmlformats.org/officeDocument/2006/relationships/hyperlink" Target="https://www.mongodb.com/advantages-of-mongodb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ongodb.com/advantages-of-mongod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advantages-of-mongodb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2023-03-25T10:57:00Z</dcterms:created>
  <dcterms:modified xsi:type="dcterms:W3CDTF">2023-03-25T11:22:00Z</dcterms:modified>
</cp:coreProperties>
</file>