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t>SAQR AL WADI CONTRACTING CO. (Limited Liability Company) — letterhead</w:t>
      </w:r>
    </w:p>
    <w:tbl>
      <w:tblPr>
        <w:tblStyle w:val="TableGrid"/>
        <w:tblW w:type="auto" w:w="0"/>
        <w:tblLook w:firstColumn="1" w:firstRow="1" w:lastColumn="0" w:lastRow="0" w:noHBand="0" w:noVBand="1" w:val="04A0"/>
      </w:tblPr>
      <w:tblGrid>
        <w:gridCol w:w="2880"/>
        <w:gridCol w:w="2880"/>
        <w:gridCol w:w="2880"/>
      </w:tblGrid>
      <w:tr>
        <w:tc>
          <w:tcPr>
            <w:tcW w:type="dxa" w:w="2880"/>
          </w:tcPr>
          <w:p>
            <w:r>
              <w:t>Building 7421, King Fahd Road, Al Olaya District, Riyadh 12214, KSA</w:t>
            </w:r>
          </w:p>
        </w:tc>
        <w:tc>
          <w:tcPr>
            <w:tcW w:type="dxa" w:w="2880"/>
          </w:tcPr>
          <w:p>
            <w:r>
              <w:t>CR 1010487223</w:t>
            </w:r>
          </w:p>
        </w:tc>
        <w:tc>
          <w:tcPr>
            <w:tcW w:type="dxa" w:w="2880"/>
          </w:tcPr>
          <w:p>
            <w:r>
              <w:t>VAT 310458972600003</w:t>
            </w:r>
          </w:p>
        </w:tc>
      </w:tr>
      <w:tr>
        <w:tc>
          <w:tcPr>
            <w:tcW w:type="dxa" w:w="2880"/>
          </w:tcPr>
          <w:p>
            <w:r>
              <w:t>Tel +966 11 462 3380</w:t>
            </w:r>
          </w:p>
        </w:tc>
        <w:tc>
          <w:tcPr>
            <w:tcW w:type="dxa" w:w="2880"/>
          </w:tcPr>
          <w:p>
            <w:r>
              <w:t>Fax +966 11 462 3381</w:t>
            </w:r>
          </w:p>
        </w:tc>
        <w:tc>
          <w:tcPr>
            <w:tcW w:type="dxa" w:w="2880"/>
          </w:tcPr>
          <w:p>
            <w:r>
              <w:t>finance@saqralwadi.com.sa</w:t>
            </w:r>
          </w:p>
        </w:tc>
      </w:tr>
    </w:tbl>
    <w:p>
      <w:pPr>
        <w:spacing w:after="40"/>
      </w:pPr>
    </w:p>
    <w:p>
      <w:pPr>
        <w:spacing w:after="40"/>
      </w:pPr>
      <w:r>
        <w:t>Our ref: SAW/FIN/2026/114                                        Date: 12 October 2026</w:t>
      </w:r>
    </w:p>
    <w:p>
      <w:pPr>
        <w:spacing w:after="40"/>
      </w:pPr>
    </w:p>
    <w:p>
      <w:pPr>
        <w:spacing w:after="40"/>
      </w:pPr>
      <w:r>
        <w:t>The Relationship Manager</w:t>
      </w:r>
    </w:p>
    <w:p>
      <w:pPr>
        <w:spacing w:after="40"/>
      </w:pPr>
      <w:r>
        <w:t>Corporate Banking Group – Central Region</w:t>
      </w:r>
    </w:p>
    <w:p>
      <w:pPr>
        <w:spacing w:after="40"/>
      </w:pPr>
      <w:r>
        <w:t>Sahara Gulf Bank</w:t>
      </w:r>
    </w:p>
    <w:p>
      <w:pPr>
        <w:spacing w:after="40"/>
      </w:pPr>
      <w:r>
        <w:t>Olaya Corporate Centre</w:t>
      </w:r>
    </w:p>
    <w:p>
      <w:pPr>
        <w:spacing w:after="40"/>
      </w:pPr>
      <w:r>
        <w:t>Riyadh, Kingdom of Saudi Arabia</w:t>
      </w:r>
    </w:p>
    <w:p>
      <w:pPr>
        <w:spacing w:after="40"/>
      </w:pPr>
    </w:p>
    <w:p>
      <w:pPr>
        <w:spacing w:after="40"/>
      </w:pPr>
      <w:r>
        <w:t>Attn: Mr. Omar Al Qahtani, Relationship Manager – Contracting &amp; Infrastructure</w:t>
      </w:r>
    </w:p>
    <w:p>
      <w:pPr>
        <w:spacing w:after="40"/>
      </w:pPr>
    </w:p>
    <w:p>
      <w:pPr>
        <w:spacing w:after="40"/>
      </w:pPr>
      <w:r>
        <w:t>Dear Sir,</w:t>
      </w:r>
    </w:p>
    <w:p>
      <w:pPr>
        <w:spacing w:after="40"/>
      </w:pPr>
    </w:p>
    <w:p>
      <w:pPr>
        <w:spacing w:after="40"/>
      </w:pPr>
      <w:r>
        <w:t>Subject: Request for renewal and enhancement of credit facilities — CIF 40012876</w:t>
      </w:r>
    </w:p>
    <w:p>
      <w:pPr>
        <w:spacing w:after="40"/>
      </w:pPr>
    </w:p>
    <w:p>
      <w:pPr>
        <w:spacing w:after="40"/>
      </w:pPr>
      <w:r>
        <w:t>We refer to the credit facilities extended to Saqr Al Wadi Contracting Co. by Sahara Gulf Bank under the approval of the Credit Committee dated 18 November 2025, which expire on 30 November 2026. We thank the Bank for its continued support since 2019 and kindly request the renewal of our existing facilities for a further period of 12 months, together with a new letter of guarantee line, as set out below:</w:t>
      </w:r>
    </w:p>
    <w:p>
      <w:pPr>
        <w:spacing w:after="40"/>
      </w:pPr>
    </w:p>
    <w:p>
      <w:pPr>
        <w:spacing w:after="40"/>
      </w:pPr>
      <w:r>
        <w:t>Facility                                            Existing (SAR)  Requested (SAR)  Tenor      Purpose</w:t>
      </w:r>
    </w:p>
    <w:p>
      <w:pPr>
        <w:spacing w:after="40"/>
      </w:pPr>
      <w:r>
        <w:t>Murabaha short-term financing (working capital)         30,000,000       30,000,000  12 months  Working capital (materials, payroll, subcontractors)</w:t>
      </w:r>
    </w:p>
    <w:p>
      <w:pPr>
        <w:spacing w:after="40"/>
      </w:pPr>
      <w:r>
        <w:t>Letters of guarantee (existing line)                    15,000,000       15,000,000  12 months  Bid, performance and advance payment LGs</w:t>
      </w:r>
    </w:p>
    <w:p>
      <w:pPr>
        <w:spacing w:after="40"/>
      </w:pPr>
      <w:r>
        <w:t>Letters of guarantee – new line                                  –       20,000,000  12 months  APG SAR 11.8m and performance LG SAR 11.8m (phased), Al Qirawan Metro Station</w:t>
      </w:r>
    </w:p>
    <w:p>
      <w:pPr>
        <w:spacing w:after="40"/>
      </w:pPr>
      <w:r>
        <w:t>Total                                                   45,000,000       65,000,000</w:t>
      </w:r>
    </w:p>
    <w:p>
      <w:pPr>
        <w:spacing w:after="40"/>
      </w:pPr>
    </w:p>
    <w:p>
      <w:pPr>
        <w:spacing w:after="40"/>
      </w:pPr>
      <w:r>
        <w:t>The new line is required for our subcontract on the Al Qirawan Metro Station package, awarded to us by Qirawan Rail JV on 28 September 2026. The contract value is SAR 118,000,000 over 22 months, with mobilisation planned for December 2026. The contract provides for a 10% advance payment against an advance payment guarantee of SAR 11,800,000, a 10% performance bond of SAR 11,800,000 (phased), 10% retention, and monthly interim payment certificates with 60-day payment terms.</w:t>
      </w:r>
    </w:p>
    <w:p>
      <w:pPr>
        <w:spacing w:after="40"/>
      </w:pPr>
    </w:p>
    <w:p>
      <w:pPr>
        <w:spacing w:after="40"/>
      </w:pPr>
      <w:r>
        <w:t>As security for the facilities, we offer the assignment of the contract proceeds of the Al Qirawan Metro Station subcontract in favour of the Bank and the personal guarantee of our Chairman, Mr. Khalid Saad Al Harbi. We confirm that our salaries will continue to be paid through the Bank's WPS.</w:t>
      </w:r>
    </w:p>
    <w:p>
      <w:pPr>
        <w:spacing w:after="40"/>
      </w:pPr>
    </w:p>
    <w:p>
      <w:pPr>
        <w:spacing w:after="40"/>
      </w:pPr>
      <w:r>
        <w:t>Please find enclosed the following documents in support of our request:</w:t>
      </w:r>
    </w:p>
    <w:p>
      <w:pPr>
        <w:spacing w:after="40"/>
      </w:pPr>
      <w:r>
        <w:t xml:space="preserve">  1. Audited financial statements for FY2024 and FY2025</w:t>
      </w:r>
    </w:p>
    <w:p>
      <w:pPr>
        <w:spacing w:after="40"/>
      </w:pPr>
      <w:r>
        <w:t xml:space="preserve">  2. Management accounts for H1 2026 (unaudited)</w:t>
      </w:r>
    </w:p>
    <w:p>
      <w:pPr>
        <w:spacing w:after="40"/>
      </w:pPr>
      <w:r>
        <w:t xml:space="preserve">  3. Receivables and payables ageing as at 30 June 2026</w:t>
      </w:r>
    </w:p>
    <w:p>
      <w:pPr>
        <w:spacing w:after="40"/>
      </w:pPr>
      <w:r>
        <w:t xml:space="preserve">  4. Project list and backlog as at 30 September 2026</w:t>
      </w:r>
    </w:p>
    <w:p>
      <w:pPr>
        <w:spacing w:after="40"/>
      </w:pPr>
      <w:r>
        <w:t xml:space="preserve">  5. Commercial Registration certificate</w:t>
      </w:r>
    </w:p>
    <w:p>
      <w:pPr>
        <w:spacing w:after="40"/>
      </w:pPr>
      <w:r>
        <w:t xml:space="preserve">  6. VAT registration certificate</w:t>
      </w:r>
    </w:p>
    <w:p>
      <w:pPr>
        <w:spacing w:after="40"/>
      </w:pPr>
      <w:r>
        <w:t xml:space="preserve">  7. Zakat certificate</w:t>
      </w:r>
    </w:p>
    <w:p>
      <w:pPr>
        <w:spacing w:after="40"/>
      </w:pPr>
    </w:p>
    <w:p>
      <w:pPr>
        <w:spacing w:after="40"/>
      </w:pPr>
      <w:r>
        <w:t>We would be grateful for the Bank's favourable consideration of our request and remain available to provide any further information you may require.</w:t>
      </w:r>
    </w:p>
    <w:p>
      <w:pPr>
        <w:spacing w:after="40"/>
      </w:pPr>
    </w:p>
    <w:p>
      <w:pPr>
        <w:spacing w:after="40"/>
      </w:pPr>
      <w:r>
        <w:t>Yours faithfully,</w:t>
      </w:r>
    </w:p>
    <w:p>
      <w:pPr>
        <w:spacing w:after="40"/>
      </w:pPr>
      <w:r>
        <w:t>For and on behalf of Saqr Al Wadi Contracting Co.</w:t>
      </w:r>
    </w:p>
    <w:p>
      <w:pPr>
        <w:spacing w:after="40"/>
      </w:pPr>
      <w:r>
        <w:t>[signature]  [company stamp]</w:t>
      </w:r>
    </w:p>
    <w:p>
      <w:pPr>
        <w:spacing w:after="40"/>
      </w:pPr>
      <w:r>
        <w:t>Khalid Saad Al Harbi</w:t>
      </w:r>
    </w:p>
    <w:p>
      <w:pPr>
        <w:spacing w:after="40"/>
      </w:pPr>
      <w:r>
        <w:t>Chairman &amp; General Manager (authorised signatory)</w:t>
      </w:r>
    </w:p>
    <w:p>
      <w:pPr>
        <w:spacing w:after="40"/>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Footer: P.O. Box 58312, Riyadh 11515, Kingdom of Saudi Arabia</w:t>
            </w:r>
          </w:p>
        </w:tc>
        <w:tc>
          <w:tcPr>
            <w:tcW w:type="dxa" w:w="2160"/>
          </w:tcPr>
          <w:p>
            <w:r>
              <w:t>VAT No. 310458972600003</w:t>
            </w:r>
          </w:p>
        </w:tc>
        <w:tc>
          <w:tcPr>
            <w:tcW w:type="dxa" w:w="2160"/>
          </w:tcPr>
          <w:p>
            <w:r>
              <w:t>Capital SAR 25,000,000 (fully paid)</w:t>
            </w:r>
          </w:p>
        </w:tc>
        <w:tc>
          <w:tcPr>
            <w:tcW w:type="dxa" w:w="2160"/>
          </w:tcPr>
          <w:p>
            <w:r>
              <w:t>Chamber of Commerce membership 214587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